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55FD1" w14:textId="68F9FBD9" w:rsidR="00DF3BCE" w:rsidRPr="007B5015" w:rsidRDefault="007B5015">
      <w:pPr>
        <w:rPr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FA9E1B0" wp14:editId="22B22A87">
            <wp:simplePos x="0" y="0"/>
            <wp:positionH relativeFrom="margin">
              <wp:align>left</wp:align>
            </wp:positionH>
            <wp:positionV relativeFrom="paragraph">
              <wp:posOffset>662733</wp:posOffset>
            </wp:positionV>
            <wp:extent cx="5817235" cy="4050665"/>
            <wp:effectExtent l="0" t="0" r="0" b="6985"/>
            <wp:wrapTopAndBottom/>
            <wp:docPr id="1697170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98" cy="406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kern w:val="0"/>
          <w:lang w:val="en-US" w:eastAsia="nl-NL"/>
          <w14:ligatures w14:val="none"/>
        </w:rPr>
        <w:t>eFigure</w:t>
      </w:r>
      <w:proofErr w:type="spellEnd"/>
      <w:r w:rsidRPr="001F20EC">
        <w:rPr>
          <w:rFonts w:ascii="Arial" w:eastAsia="Times New Roman" w:hAnsi="Arial" w:cs="Arial"/>
          <w:b/>
          <w:bCs/>
          <w:color w:val="000000" w:themeColor="text1"/>
          <w:kern w:val="0"/>
          <w:lang w:val="en-US" w:eastAsia="nl-NL"/>
          <w14:ligatures w14:val="none"/>
        </w:rPr>
        <w:t xml:space="preserve"> 1:</w:t>
      </w:r>
      <w:r w:rsidRPr="001F20EC">
        <w:rPr>
          <w:rFonts w:ascii="Arial" w:eastAsia="Times New Roman" w:hAnsi="Arial" w:cs="Arial"/>
          <w:color w:val="000000" w:themeColor="text1"/>
          <w:kern w:val="0"/>
          <w:lang w:val="en-US" w:eastAsia="nl-NL"/>
          <w14:ligatures w14:val="none"/>
        </w:rPr>
        <w:t xml:space="preserve"> </w:t>
      </w:r>
      <w:r w:rsidRPr="007B5015">
        <w:rPr>
          <w:rFonts w:ascii="Arial" w:hAnsi="Arial" w:cs="Arial"/>
          <w:lang w:val="en-US"/>
        </w:rPr>
        <w:t xml:space="preserve">Anastomotic leakage rates over time per anastomotic technique (A. </w:t>
      </w:r>
      <w:proofErr w:type="spellStart"/>
      <w:r w:rsidRPr="007B5015">
        <w:rPr>
          <w:rFonts w:ascii="Arial" w:hAnsi="Arial" w:cs="Arial"/>
          <w:lang w:val="en-US"/>
        </w:rPr>
        <w:t>Ciruclar</w:t>
      </w:r>
      <w:proofErr w:type="spellEnd"/>
      <w:r w:rsidRPr="007B5015">
        <w:rPr>
          <w:rFonts w:ascii="Arial" w:hAnsi="Arial" w:cs="Arial"/>
          <w:lang w:val="en-US"/>
        </w:rPr>
        <w:t xml:space="preserve"> end-to-side; B. Linear side-to-side; C. Handsewn end-to-side; D: Handsewn end-to-end)</w:t>
      </w:r>
    </w:p>
    <w:sectPr w:rsidR="00DF3BCE" w:rsidRPr="007B5015" w:rsidSect="00B7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B8"/>
    <w:rsid w:val="001463EB"/>
    <w:rsid w:val="006F60FE"/>
    <w:rsid w:val="007B5015"/>
    <w:rsid w:val="00B76AE5"/>
    <w:rsid w:val="00DF3BCE"/>
    <w:rsid w:val="00E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7060"/>
  <w15:chartTrackingRefBased/>
  <w15:docId w15:val="{19DD4997-C56C-4DA2-ABEE-FCCB9F6C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15"/>
    <w:pPr>
      <w:spacing w:after="0" w:line="240" w:lineRule="auto"/>
    </w:pPr>
    <w:rPr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>UMC Utrecht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Kooij, C.D. (Cezanne)</dc:creator>
  <cp:keywords/>
  <dc:description/>
  <cp:lastModifiedBy>Kooij, C.D. (Cezanne)</cp:lastModifiedBy>
  <cp:revision>2</cp:revision>
  <dcterms:created xsi:type="dcterms:W3CDTF">2025-02-13T11:30:00Z</dcterms:created>
  <dcterms:modified xsi:type="dcterms:W3CDTF">2025-02-13T11:32:00Z</dcterms:modified>
</cp:coreProperties>
</file>