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92159" w14:textId="075B07AF" w:rsidR="00223A46" w:rsidRPr="00A15F76" w:rsidRDefault="00C31F8D" w:rsidP="00652478">
      <w:pPr>
        <w:jc w:val="left"/>
        <w:rPr>
          <w:rFonts w:ascii="Times New Roman" w:eastAsia="宋体" w:hAnsi="Times New Roman"/>
          <w:sz w:val="24"/>
          <w:szCs w:val="24"/>
        </w:rPr>
      </w:pPr>
      <w:r w:rsidRPr="00A15F76">
        <w:rPr>
          <w:rFonts w:ascii="Times New Roman" w:eastAsia="宋体" w:hAnsi="Times New Roman" w:hint="eastAsia"/>
          <w:sz w:val="24"/>
          <w:szCs w:val="24"/>
        </w:rPr>
        <w:t xml:space="preserve">Appendix </w:t>
      </w:r>
      <w:r w:rsidR="005D4A8B" w:rsidRPr="00A15F76">
        <w:rPr>
          <w:rFonts w:ascii="Times New Roman" w:eastAsia="宋体" w:hAnsi="Times New Roman" w:hint="eastAsia"/>
          <w:sz w:val="24"/>
          <w:szCs w:val="24"/>
        </w:rPr>
        <w:t>1</w:t>
      </w:r>
      <w:r w:rsidRPr="00A15F76">
        <w:rPr>
          <w:rFonts w:ascii="Times New Roman" w:eastAsia="宋体" w:hAnsi="Times New Roman" w:hint="eastAsia"/>
          <w:color w:val="FF0000"/>
          <w:sz w:val="24"/>
          <w:szCs w:val="24"/>
        </w:rPr>
        <w:t xml:space="preserve"> </w:t>
      </w:r>
      <w:r w:rsidRPr="00A15F76">
        <w:rPr>
          <w:rFonts w:ascii="Times New Roman" w:eastAsia="宋体" w:hAnsi="Times New Roman" w:hint="eastAsia"/>
          <w:sz w:val="24"/>
          <w:szCs w:val="24"/>
        </w:rPr>
        <w:t>The convergence diagnostic diagram</w:t>
      </w:r>
      <w:r w:rsidR="00A15F76" w:rsidRPr="00A15F76">
        <w:rPr>
          <w:rFonts w:ascii="Times New Roman" w:eastAsia="宋体" w:hAnsi="Times New Roman" w:hint="eastAsia"/>
          <w:sz w:val="24"/>
          <w:szCs w:val="24"/>
        </w:rPr>
        <w:t>.</w:t>
      </w:r>
    </w:p>
    <w:p w14:paraId="1CC98E09" w14:textId="34B7D228" w:rsidR="00C31F8D" w:rsidRDefault="00C31F8D" w:rsidP="00652478">
      <w:pPr>
        <w:ind w:leftChars="-742" w:left="-1558"/>
        <w:jc w:val="center"/>
        <w:rPr>
          <w:rFonts w:ascii="Times New Roman" w:eastAsia="宋体" w:hAnsi="Times New Roman"/>
          <w:noProof/>
        </w:rPr>
      </w:pPr>
      <w:r>
        <w:rPr>
          <w:rFonts w:ascii="Times New Roman" w:eastAsia="宋体" w:hAnsi="Times New Roman"/>
          <w:noProof/>
        </w:rPr>
        <w:drawing>
          <wp:inline distT="0" distB="0" distL="0" distR="0" wp14:anchorId="44EEA1F5" wp14:editId="7BF73383">
            <wp:extent cx="7310438" cy="3923662"/>
            <wp:effectExtent l="0" t="0" r="5080" b="0"/>
            <wp:docPr id="52102388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023889" name="图片 52102388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4261" cy="3931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88C20" w14:textId="049B3C56" w:rsidR="000B3434" w:rsidRPr="001F0EFD" w:rsidRDefault="0030354C" w:rsidP="000B3434">
      <w:pPr>
        <w:jc w:val="center"/>
        <w:rPr>
          <w:rFonts w:ascii="Times New Roman" w:eastAsia="宋体" w:hAnsi="Times New Roman"/>
          <w:sz w:val="20"/>
          <w:szCs w:val="20"/>
        </w:rPr>
      </w:pPr>
      <w:r w:rsidRPr="001F0EFD">
        <w:rPr>
          <w:rFonts w:ascii="Times New Roman" w:eastAsia="宋体" w:hAnsi="Times New Roman" w:hint="eastAsia"/>
          <w:sz w:val="20"/>
          <w:szCs w:val="20"/>
        </w:rPr>
        <w:t>F</w:t>
      </w:r>
      <w:r w:rsidR="00C31F8D" w:rsidRPr="001F0EFD">
        <w:rPr>
          <w:rFonts w:ascii="Times New Roman" w:eastAsia="宋体" w:hAnsi="Times New Roman" w:hint="eastAsia"/>
          <w:sz w:val="20"/>
          <w:szCs w:val="20"/>
        </w:rPr>
        <w:t>igure</w:t>
      </w:r>
      <w:r w:rsidR="005D4A8B" w:rsidRPr="001F0EFD">
        <w:rPr>
          <w:rFonts w:ascii="Times New Roman" w:eastAsia="宋体" w:hAnsi="Times New Roman" w:hint="eastAsia"/>
          <w:sz w:val="20"/>
          <w:szCs w:val="20"/>
        </w:rPr>
        <w:t xml:space="preserve"> 1 </w:t>
      </w:r>
      <w:r w:rsidR="000B3434" w:rsidRPr="001F0EFD">
        <w:rPr>
          <w:rFonts w:ascii="Times New Roman" w:eastAsia="宋体" w:hAnsi="Times New Roman" w:hint="eastAsia"/>
          <w:sz w:val="20"/>
          <w:szCs w:val="20"/>
        </w:rPr>
        <w:t>The convergence diagnostic diagram</w:t>
      </w:r>
    </w:p>
    <w:p w14:paraId="624E1DEE" w14:textId="1817AA73" w:rsidR="000B3434" w:rsidRPr="001F0EFD" w:rsidRDefault="000B3434" w:rsidP="000B3434">
      <w:pPr>
        <w:jc w:val="center"/>
        <w:rPr>
          <w:rFonts w:ascii="Times New Roman" w:eastAsia="宋体" w:hAnsi="Times New Roman"/>
          <w:sz w:val="20"/>
          <w:szCs w:val="20"/>
        </w:rPr>
      </w:pPr>
      <w:r w:rsidRPr="001F0EFD">
        <w:rPr>
          <w:rFonts w:ascii="Times New Roman" w:eastAsia="宋体" w:hAnsi="Times New Roman"/>
          <w:sz w:val="20"/>
          <w:szCs w:val="20"/>
        </w:rPr>
        <w:t xml:space="preserve">(a) </w:t>
      </w:r>
      <w:r w:rsidR="00B94963" w:rsidRPr="00B94963">
        <w:rPr>
          <w:rFonts w:ascii="Times New Roman" w:eastAsia="宋体" w:hAnsi="Times New Roman" w:hint="eastAsia"/>
          <w:sz w:val="20"/>
          <w:szCs w:val="20"/>
          <w:highlight w:val="yellow"/>
        </w:rPr>
        <w:t>P</w:t>
      </w:r>
      <w:r w:rsidRPr="001F0EFD">
        <w:rPr>
          <w:rFonts w:ascii="Times New Roman" w:eastAsia="宋体" w:hAnsi="Times New Roman"/>
          <w:sz w:val="20"/>
          <w:szCs w:val="20"/>
        </w:rPr>
        <w:t>ost-ERCP pancreatitis in ESBD (b) Successful stone removal in ESBD</w:t>
      </w:r>
    </w:p>
    <w:p w14:paraId="6645FE27" w14:textId="1ED4A44E" w:rsidR="00223A46" w:rsidRPr="001F0EFD" w:rsidRDefault="000B3434" w:rsidP="00652478">
      <w:pPr>
        <w:jc w:val="center"/>
        <w:rPr>
          <w:rFonts w:ascii="Times New Roman" w:eastAsia="宋体" w:hAnsi="Times New Roman"/>
          <w:sz w:val="20"/>
          <w:szCs w:val="20"/>
        </w:rPr>
      </w:pPr>
      <w:r w:rsidRPr="001F0EFD">
        <w:rPr>
          <w:rFonts w:ascii="Times New Roman" w:eastAsia="宋体" w:hAnsi="Times New Roman"/>
          <w:sz w:val="20"/>
          <w:szCs w:val="20"/>
        </w:rPr>
        <w:t xml:space="preserve">(c) </w:t>
      </w:r>
      <w:r w:rsidR="00B94963" w:rsidRPr="00B94963">
        <w:rPr>
          <w:rFonts w:ascii="Times New Roman" w:eastAsia="宋体" w:hAnsi="Times New Roman" w:hint="eastAsia"/>
          <w:sz w:val="20"/>
          <w:szCs w:val="20"/>
          <w:highlight w:val="yellow"/>
        </w:rPr>
        <w:t>P</w:t>
      </w:r>
      <w:r w:rsidRPr="001F0EFD">
        <w:rPr>
          <w:rFonts w:ascii="Times New Roman" w:eastAsia="宋体" w:hAnsi="Times New Roman"/>
          <w:sz w:val="20"/>
          <w:szCs w:val="20"/>
        </w:rPr>
        <w:t>ost-ERCP pancreatitis in EPBD (d) Successful stone removal in EPBD</w:t>
      </w:r>
    </w:p>
    <w:p w14:paraId="01701740" w14:textId="77777777" w:rsidR="000C76BD" w:rsidRDefault="000C76BD">
      <w:pPr>
        <w:widowControl/>
        <w:jc w:val="left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/>
          <w:color w:val="FF0000"/>
        </w:rPr>
        <w:br w:type="page"/>
      </w:r>
    </w:p>
    <w:p w14:paraId="5BBF54AB" w14:textId="4A428BD5" w:rsidR="00D82167" w:rsidRPr="00A15F76" w:rsidRDefault="00D82167" w:rsidP="00A15F76">
      <w:pPr>
        <w:jc w:val="left"/>
        <w:rPr>
          <w:rFonts w:ascii="Times New Roman" w:eastAsia="宋体" w:hAnsi="Times New Roman"/>
          <w:sz w:val="24"/>
          <w:szCs w:val="24"/>
        </w:rPr>
      </w:pPr>
      <w:r w:rsidRPr="00A15F76">
        <w:rPr>
          <w:rFonts w:ascii="Times New Roman" w:eastAsia="宋体" w:hAnsi="Times New Roman" w:hint="eastAsia"/>
          <w:sz w:val="24"/>
          <w:szCs w:val="24"/>
        </w:rPr>
        <w:lastRenderedPageBreak/>
        <w:t xml:space="preserve">Appendix </w:t>
      </w:r>
      <w:r w:rsidR="00FC4403" w:rsidRPr="00A15F76">
        <w:rPr>
          <w:rFonts w:ascii="Times New Roman" w:eastAsia="宋体" w:hAnsi="Times New Roman" w:hint="eastAsia"/>
          <w:sz w:val="24"/>
          <w:szCs w:val="24"/>
        </w:rPr>
        <w:t>2</w:t>
      </w:r>
      <w:r w:rsidRPr="00A15F76">
        <w:rPr>
          <w:rFonts w:ascii="Times New Roman" w:eastAsia="宋体" w:hAnsi="Times New Roman" w:hint="eastAsia"/>
          <w:sz w:val="24"/>
          <w:szCs w:val="24"/>
        </w:rPr>
        <w:t xml:space="preserve"> </w:t>
      </w:r>
      <w:r w:rsidRPr="00A15F76">
        <w:rPr>
          <w:rFonts w:ascii="Times New Roman" w:eastAsia="宋体" w:hAnsi="Times New Roman"/>
          <w:sz w:val="24"/>
          <w:szCs w:val="24"/>
        </w:rPr>
        <w:t>Node split models</w:t>
      </w:r>
      <w:r w:rsidR="00A15F76" w:rsidRPr="00A15F76">
        <w:rPr>
          <w:rFonts w:ascii="Times New Roman" w:eastAsia="宋体" w:hAnsi="Times New Roman" w:hint="eastAsia"/>
          <w:sz w:val="24"/>
          <w:szCs w:val="24"/>
        </w:rPr>
        <w:t>.</w:t>
      </w:r>
    </w:p>
    <w:p w14:paraId="0D9A7DCE" w14:textId="72A73E3A" w:rsidR="00490990" w:rsidRDefault="00C31F8D" w:rsidP="00652478">
      <w:pPr>
        <w:ind w:leftChars="-742" w:left="-1558"/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noProof/>
        </w:rPr>
        <w:drawing>
          <wp:inline distT="0" distB="0" distL="0" distR="0" wp14:anchorId="150B19FB" wp14:editId="3CF0964E">
            <wp:extent cx="5274310" cy="2777490"/>
            <wp:effectExtent l="0" t="0" r="2540" b="3810"/>
            <wp:docPr id="13912179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217998" name="图片 139121799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C3B4E" w14:textId="39D37730" w:rsidR="00652478" w:rsidRPr="001F0EFD" w:rsidRDefault="00652478" w:rsidP="00A15F76">
      <w:pPr>
        <w:jc w:val="center"/>
        <w:rPr>
          <w:rFonts w:ascii="Times New Roman" w:eastAsia="宋体" w:hAnsi="Times New Roman"/>
          <w:sz w:val="20"/>
          <w:szCs w:val="20"/>
        </w:rPr>
      </w:pPr>
      <w:r w:rsidRPr="001F0EFD">
        <w:rPr>
          <w:rFonts w:ascii="Times New Roman" w:eastAsia="宋体" w:hAnsi="Times New Roman" w:hint="eastAsia"/>
          <w:sz w:val="20"/>
          <w:szCs w:val="20"/>
        </w:rPr>
        <w:t>Figure 2a</w:t>
      </w:r>
      <w:r w:rsidRPr="001F0EFD">
        <w:rPr>
          <w:rFonts w:ascii="Times New Roman" w:eastAsia="宋体" w:hAnsi="Times New Roman"/>
          <w:sz w:val="20"/>
          <w:szCs w:val="20"/>
        </w:rPr>
        <w:t xml:space="preserve"> </w:t>
      </w:r>
      <w:proofErr w:type="gramStart"/>
      <w:r w:rsidRPr="001F0EFD">
        <w:rPr>
          <w:rFonts w:ascii="Times New Roman" w:eastAsia="宋体" w:hAnsi="Times New Roman" w:hint="eastAsia"/>
          <w:sz w:val="20"/>
          <w:szCs w:val="20"/>
        </w:rPr>
        <w:t>P</w:t>
      </w:r>
      <w:r w:rsidRPr="001F0EFD">
        <w:rPr>
          <w:rFonts w:ascii="Times New Roman" w:eastAsia="宋体" w:hAnsi="Times New Roman"/>
          <w:sz w:val="20"/>
          <w:szCs w:val="20"/>
        </w:rPr>
        <w:t>ost-ERCP</w:t>
      </w:r>
      <w:proofErr w:type="gramEnd"/>
      <w:r w:rsidRPr="001F0EFD">
        <w:rPr>
          <w:rFonts w:ascii="Times New Roman" w:eastAsia="宋体" w:hAnsi="Times New Roman"/>
          <w:sz w:val="20"/>
          <w:szCs w:val="20"/>
        </w:rPr>
        <w:t xml:space="preserve"> pancreatitis in ESBD</w:t>
      </w:r>
    </w:p>
    <w:p w14:paraId="6BE6574A" w14:textId="7EAFB574" w:rsidR="00652478" w:rsidRDefault="00C31F8D" w:rsidP="00652478">
      <w:pPr>
        <w:ind w:leftChars="-742" w:left="-1558"/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noProof/>
        </w:rPr>
        <w:drawing>
          <wp:inline distT="0" distB="0" distL="0" distR="0" wp14:anchorId="433693F8" wp14:editId="167C630D">
            <wp:extent cx="5274310" cy="2777490"/>
            <wp:effectExtent l="0" t="0" r="2540" b="3810"/>
            <wp:docPr id="23065896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658966" name="图片 23065896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A45F3" w14:textId="203BB839" w:rsidR="00652478" w:rsidRPr="001F0EFD" w:rsidRDefault="00652478" w:rsidP="00A15F76">
      <w:pPr>
        <w:jc w:val="center"/>
        <w:rPr>
          <w:rFonts w:ascii="Times New Roman" w:eastAsia="宋体" w:hAnsi="Times New Roman"/>
          <w:sz w:val="20"/>
          <w:szCs w:val="20"/>
        </w:rPr>
      </w:pPr>
      <w:r w:rsidRPr="001F0EFD">
        <w:rPr>
          <w:rFonts w:ascii="Times New Roman" w:eastAsia="宋体" w:hAnsi="Times New Roman" w:hint="eastAsia"/>
          <w:sz w:val="20"/>
          <w:szCs w:val="20"/>
        </w:rPr>
        <w:t>Figure 2b</w:t>
      </w:r>
      <w:r w:rsidRPr="001F0EFD">
        <w:rPr>
          <w:rFonts w:ascii="Times New Roman" w:eastAsia="宋体" w:hAnsi="Times New Roman"/>
          <w:sz w:val="20"/>
          <w:szCs w:val="20"/>
        </w:rPr>
        <w:t xml:space="preserve"> Successful stone removal in ESBD</w:t>
      </w:r>
    </w:p>
    <w:p w14:paraId="5980D1B0" w14:textId="698A6D3E" w:rsidR="00C31F8D" w:rsidRPr="00652478" w:rsidRDefault="00C31F8D" w:rsidP="00652478">
      <w:pPr>
        <w:ind w:leftChars="-742" w:left="-1558"/>
        <w:jc w:val="center"/>
        <w:rPr>
          <w:rFonts w:ascii="Times New Roman" w:eastAsia="宋体" w:hAnsi="Times New Roman"/>
        </w:rPr>
      </w:pPr>
    </w:p>
    <w:p w14:paraId="4E4E6A51" w14:textId="77777777" w:rsidR="000C76BD" w:rsidRDefault="000C76BD">
      <w:pPr>
        <w:widowControl/>
        <w:jc w:val="left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/>
          <w:color w:val="FF0000"/>
        </w:rPr>
        <w:br w:type="page"/>
      </w:r>
    </w:p>
    <w:p w14:paraId="6F18E11B" w14:textId="5E55849D" w:rsidR="006F182F" w:rsidRPr="006F182F" w:rsidRDefault="00D82167" w:rsidP="006F182F">
      <w:pPr>
        <w:rPr>
          <w:rFonts w:ascii="Times New Roman" w:eastAsia="宋体" w:hAnsi="Times New Roman"/>
          <w:sz w:val="24"/>
          <w:szCs w:val="24"/>
        </w:rPr>
      </w:pPr>
      <w:r w:rsidRPr="0071356E">
        <w:rPr>
          <w:rFonts w:ascii="Times New Roman" w:eastAsia="宋体" w:hAnsi="Times New Roman" w:hint="eastAsia"/>
          <w:sz w:val="24"/>
          <w:szCs w:val="24"/>
        </w:rPr>
        <w:lastRenderedPageBreak/>
        <w:t xml:space="preserve">Appendix </w:t>
      </w:r>
      <w:r w:rsidR="00FC4403" w:rsidRPr="0071356E">
        <w:rPr>
          <w:rFonts w:ascii="Times New Roman" w:eastAsia="宋体" w:hAnsi="Times New Roman" w:hint="eastAsia"/>
          <w:sz w:val="24"/>
          <w:szCs w:val="24"/>
        </w:rPr>
        <w:t>3</w:t>
      </w:r>
      <w:r w:rsidRPr="0071356E">
        <w:rPr>
          <w:rFonts w:ascii="Times New Roman" w:eastAsia="宋体" w:hAnsi="Times New Roman" w:hint="eastAsia"/>
          <w:sz w:val="24"/>
          <w:szCs w:val="24"/>
        </w:rPr>
        <w:t xml:space="preserve"> D</w:t>
      </w:r>
      <w:r w:rsidRPr="00A15F76">
        <w:rPr>
          <w:rFonts w:ascii="Times New Roman" w:eastAsia="宋体" w:hAnsi="Times New Roman" w:hint="eastAsia"/>
          <w:sz w:val="24"/>
          <w:szCs w:val="24"/>
        </w:rPr>
        <w:t>irect comparison</w:t>
      </w:r>
      <w:r w:rsidR="00A15F76" w:rsidRPr="00A15F76">
        <w:rPr>
          <w:rFonts w:ascii="Times New Roman" w:eastAsia="宋体" w:hAnsi="Times New Roman" w:hint="eastAsia"/>
          <w:sz w:val="24"/>
          <w:szCs w:val="24"/>
        </w:rPr>
        <w:t>.</w:t>
      </w:r>
    </w:p>
    <w:p w14:paraId="62A9D29D" w14:textId="2880AE30" w:rsidR="00D12310" w:rsidRPr="006F182F" w:rsidRDefault="00D12310" w:rsidP="006F182F">
      <w:pPr>
        <w:jc w:val="center"/>
        <w:rPr>
          <w:rFonts w:ascii="Times New Roman" w:eastAsia="宋体" w:hAnsi="Times New Roman"/>
          <w:sz w:val="20"/>
          <w:szCs w:val="21"/>
        </w:rPr>
      </w:pPr>
      <w:r w:rsidRPr="006F182F">
        <w:rPr>
          <w:rFonts w:ascii="Times New Roman" w:eastAsia="宋体" w:hAnsi="Times New Roman" w:hint="eastAsia"/>
          <w:sz w:val="20"/>
          <w:szCs w:val="21"/>
        </w:rPr>
        <w:t xml:space="preserve">Table </w:t>
      </w:r>
      <w:r w:rsidR="00FC4403" w:rsidRPr="006F182F">
        <w:rPr>
          <w:rFonts w:ascii="Times New Roman" w:eastAsia="宋体" w:hAnsi="Times New Roman" w:hint="eastAsia"/>
          <w:sz w:val="20"/>
          <w:szCs w:val="21"/>
        </w:rPr>
        <w:t>3</w:t>
      </w:r>
      <w:r w:rsidRPr="006F182F">
        <w:rPr>
          <w:rFonts w:ascii="Times New Roman" w:eastAsia="宋体" w:hAnsi="Times New Roman" w:hint="eastAsia"/>
          <w:sz w:val="20"/>
          <w:szCs w:val="21"/>
        </w:rPr>
        <w:t>a</w:t>
      </w:r>
      <w:r w:rsidRPr="006F182F">
        <w:rPr>
          <w:rFonts w:ascii="Times New Roman" w:eastAsia="宋体" w:hAnsi="Times New Roman"/>
          <w:sz w:val="20"/>
          <w:szCs w:val="21"/>
        </w:rPr>
        <w:t xml:space="preserve"> </w:t>
      </w:r>
      <w:r w:rsidR="00B7532D" w:rsidRPr="006F182F">
        <w:rPr>
          <w:rFonts w:ascii="Times New Roman" w:eastAsia="宋体" w:hAnsi="Times New Roman" w:hint="eastAsia"/>
          <w:sz w:val="20"/>
          <w:szCs w:val="21"/>
        </w:rPr>
        <w:t>Meta-analysis of different balloon dilatation time in ESBD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4"/>
        <w:gridCol w:w="1311"/>
        <w:gridCol w:w="1588"/>
        <w:gridCol w:w="1209"/>
        <w:gridCol w:w="1691"/>
      </w:tblGrid>
      <w:tr w:rsidR="00B7532D" w:rsidRPr="00A15F76" w14:paraId="1E1ECAA7" w14:textId="77777777" w:rsidTr="00EC20CA">
        <w:trPr>
          <w:jc w:val="center"/>
        </w:trPr>
        <w:tc>
          <w:tcPr>
            <w:tcW w:w="1704" w:type="dxa"/>
            <w:tcBorders>
              <w:top w:val="single" w:sz="8" w:space="0" w:color="auto"/>
              <w:bottom w:val="nil"/>
            </w:tcBorders>
            <w:vAlign w:val="center"/>
          </w:tcPr>
          <w:p w14:paraId="10176D21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2899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DC24056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post-ERCP pancreatitis</w:t>
            </w:r>
          </w:p>
        </w:tc>
        <w:tc>
          <w:tcPr>
            <w:tcW w:w="2900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02B09AB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/>
                <w:sz w:val="20"/>
                <w:szCs w:val="20"/>
              </w:rPr>
              <w:t>successful stone removal</w:t>
            </w:r>
          </w:p>
        </w:tc>
      </w:tr>
      <w:tr w:rsidR="00B7532D" w:rsidRPr="00A15F76" w14:paraId="566EA65D" w14:textId="77777777" w:rsidTr="00EC20CA">
        <w:trPr>
          <w:jc w:val="center"/>
        </w:trPr>
        <w:tc>
          <w:tcPr>
            <w:tcW w:w="1704" w:type="dxa"/>
            <w:tcBorders>
              <w:top w:val="nil"/>
              <w:bottom w:val="single" w:sz="8" w:space="0" w:color="auto"/>
            </w:tcBorders>
            <w:vAlign w:val="center"/>
          </w:tcPr>
          <w:p w14:paraId="1E5120DE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Interventions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966A0F8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Number of included studies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13A0609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i/>
                <w:iCs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i/>
                <w:iCs/>
                <w:sz w:val="20"/>
                <w:szCs w:val="20"/>
              </w:rPr>
              <w:t>OR (95%CI)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A066D1A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Number of included studies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3942C27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i/>
                <w:iCs/>
                <w:sz w:val="20"/>
                <w:szCs w:val="20"/>
              </w:rPr>
              <w:t>OR (95%CI)</w:t>
            </w:r>
          </w:p>
        </w:tc>
      </w:tr>
      <w:tr w:rsidR="00B7532D" w:rsidRPr="00A15F76" w14:paraId="021566E5" w14:textId="77777777" w:rsidTr="00EC20CA">
        <w:trPr>
          <w:jc w:val="center"/>
        </w:trPr>
        <w:tc>
          <w:tcPr>
            <w:tcW w:w="1704" w:type="dxa"/>
            <w:tcBorders>
              <w:top w:val="single" w:sz="8" w:space="0" w:color="auto"/>
            </w:tcBorders>
            <w:vAlign w:val="center"/>
          </w:tcPr>
          <w:p w14:paraId="6DF12196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0s vs. 30s</w:t>
            </w:r>
          </w:p>
        </w:tc>
        <w:tc>
          <w:tcPr>
            <w:tcW w:w="1311" w:type="dxa"/>
            <w:tcBorders>
              <w:top w:val="single" w:sz="8" w:space="0" w:color="auto"/>
            </w:tcBorders>
            <w:vAlign w:val="center"/>
          </w:tcPr>
          <w:p w14:paraId="56A27598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</w:p>
        </w:tc>
        <w:tc>
          <w:tcPr>
            <w:tcW w:w="1588" w:type="dxa"/>
            <w:tcBorders>
              <w:top w:val="single" w:sz="8" w:space="0" w:color="auto"/>
            </w:tcBorders>
            <w:vAlign w:val="center"/>
          </w:tcPr>
          <w:p w14:paraId="31863D08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1.71 (1.04, 2.81)</w:t>
            </w:r>
          </w:p>
        </w:tc>
        <w:tc>
          <w:tcPr>
            <w:tcW w:w="1209" w:type="dxa"/>
            <w:tcBorders>
              <w:top w:val="single" w:sz="8" w:space="0" w:color="auto"/>
            </w:tcBorders>
            <w:vAlign w:val="center"/>
          </w:tcPr>
          <w:p w14:paraId="05E03C91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691" w:type="dxa"/>
            <w:tcBorders>
              <w:top w:val="single" w:sz="8" w:space="0" w:color="auto"/>
            </w:tcBorders>
            <w:vAlign w:val="center"/>
          </w:tcPr>
          <w:p w14:paraId="0680464B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-</w:t>
            </w:r>
          </w:p>
        </w:tc>
      </w:tr>
      <w:tr w:rsidR="00B7532D" w:rsidRPr="00A15F76" w14:paraId="1E1F7972" w14:textId="77777777" w:rsidTr="00EC20CA">
        <w:trPr>
          <w:jc w:val="center"/>
        </w:trPr>
        <w:tc>
          <w:tcPr>
            <w:tcW w:w="1704" w:type="dxa"/>
            <w:vAlign w:val="center"/>
          </w:tcPr>
          <w:p w14:paraId="0A1902C9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0s vs. 60s</w:t>
            </w:r>
          </w:p>
        </w:tc>
        <w:tc>
          <w:tcPr>
            <w:tcW w:w="1311" w:type="dxa"/>
            <w:vAlign w:val="center"/>
          </w:tcPr>
          <w:p w14:paraId="7C8C9736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</w:p>
        </w:tc>
        <w:tc>
          <w:tcPr>
            <w:tcW w:w="1588" w:type="dxa"/>
            <w:vAlign w:val="center"/>
          </w:tcPr>
          <w:p w14:paraId="3891DA4F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1.50 (0.93, 2.41)</w:t>
            </w:r>
          </w:p>
        </w:tc>
        <w:tc>
          <w:tcPr>
            <w:tcW w:w="1209" w:type="dxa"/>
            <w:vAlign w:val="center"/>
          </w:tcPr>
          <w:p w14:paraId="4E70E263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691" w:type="dxa"/>
            <w:vAlign w:val="center"/>
          </w:tcPr>
          <w:p w14:paraId="5BA9DA10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-</w:t>
            </w:r>
          </w:p>
        </w:tc>
      </w:tr>
      <w:tr w:rsidR="00B7532D" w:rsidRPr="00A15F76" w14:paraId="496DE19E" w14:textId="77777777" w:rsidTr="00EC20CA">
        <w:trPr>
          <w:jc w:val="center"/>
        </w:trPr>
        <w:tc>
          <w:tcPr>
            <w:tcW w:w="1704" w:type="dxa"/>
            <w:vAlign w:val="center"/>
          </w:tcPr>
          <w:p w14:paraId="3882D7E4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0s vs180s</w:t>
            </w:r>
          </w:p>
        </w:tc>
        <w:tc>
          <w:tcPr>
            <w:tcW w:w="1311" w:type="dxa"/>
            <w:vAlign w:val="center"/>
          </w:tcPr>
          <w:p w14:paraId="0EA118A1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</w:p>
        </w:tc>
        <w:tc>
          <w:tcPr>
            <w:tcW w:w="1588" w:type="dxa"/>
            <w:vAlign w:val="center"/>
          </w:tcPr>
          <w:p w14:paraId="553A80F3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1.32 (0.83, 2.11)</w:t>
            </w:r>
          </w:p>
        </w:tc>
        <w:tc>
          <w:tcPr>
            <w:tcW w:w="1209" w:type="dxa"/>
            <w:vAlign w:val="center"/>
          </w:tcPr>
          <w:p w14:paraId="4071C76A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691" w:type="dxa"/>
            <w:vAlign w:val="center"/>
          </w:tcPr>
          <w:p w14:paraId="67FBFEE1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-</w:t>
            </w:r>
          </w:p>
        </w:tc>
      </w:tr>
      <w:tr w:rsidR="00B7532D" w:rsidRPr="00A15F76" w14:paraId="7378CA44" w14:textId="77777777" w:rsidTr="00EC20CA">
        <w:trPr>
          <w:jc w:val="center"/>
        </w:trPr>
        <w:tc>
          <w:tcPr>
            <w:tcW w:w="1704" w:type="dxa"/>
            <w:vAlign w:val="center"/>
          </w:tcPr>
          <w:p w14:paraId="1775491C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0s vs. 300s</w:t>
            </w:r>
          </w:p>
        </w:tc>
        <w:tc>
          <w:tcPr>
            <w:tcW w:w="1311" w:type="dxa"/>
            <w:vAlign w:val="center"/>
          </w:tcPr>
          <w:p w14:paraId="0982816E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</w:p>
        </w:tc>
        <w:tc>
          <w:tcPr>
            <w:tcW w:w="1588" w:type="dxa"/>
            <w:vAlign w:val="center"/>
          </w:tcPr>
          <w:p w14:paraId="6EAC0CA9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0.75 (0.49, 1.14)</w:t>
            </w:r>
          </w:p>
        </w:tc>
        <w:tc>
          <w:tcPr>
            <w:tcW w:w="1209" w:type="dxa"/>
            <w:vAlign w:val="center"/>
          </w:tcPr>
          <w:p w14:paraId="596E95F8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691" w:type="dxa"/>
            <w:vAlign w:val="center"/>
          </w:tcPr>
          <w:p w14:paraId="027C3E90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-</w:t>
            </w:r>
          </w:p>
        </w:tc>
      </w:tr>
      <w:tr w:rsidR="00B7532D" w:rsidRPr="00A15F76" w14:paraId="476DD9F5" w14:textId="77777777" w:rsidTr="00EC20CA">
        <w:trPr>
          <w:jc w:val="center"/>
        </w:trPr>
        <w:tc>
          <w:tcPr>
            <w:tcW w:w="1704" w:type="dxa"/>
            <w:vAlign w:val="center"/>
          </w:tcPr>
          <w:p w14:paraId="7BF47622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5s vs. 60s</w:t>
            </w:r>
          </w:p>
        </w:tc>
        <w:tc>
          <w:tcPr>
            <w:tcW w:w="1311" w:type="dxa"/>
            <w:vAlign w:val="center"/>
          </w:tcPr>
          <w:p w14:paraId="6C64E89D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</w:p>
        </w:tc>
        <w:tc>
          <w:tcPr>
            <w:tcW w:w="1588" w:type="dxa"/>
            <w:vAlign w:val="center"/>
          </w:tcPr>
          <w:p w14:paraId="763CCF62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0.41 (0.09, 1.83)</w:t>
            </w:r>
          </w:p>
        </w:tc>
        <w:tc>
          <w:tcPr>
            <w:tcW w:w="1209" w:type="dxa"/>
            <w:vAlign w:val="center"/>
          </w:tcPr>
          <w:p w14:paraId="15ECE8A7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</w:p>
        </w:tc>
        <w:tc>
          <w:tcPr>
            <w:tcW w:w="1691" w:type="dxa"/>
            <w:vAlign w:val="center"/>
          </w:tcPr>
          <w:p w14:paraId="3CA6007F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0.52 (0.04, 6.04)</w:t>
            </w:r>
          </w:p>
        </w:tc>
      </w:tr>
      <w:tr w:rsidR="00B7532D" w:rsidRPr="00A15F76" w14:paraId="08A55307" w14:textId="77777777" w:rsidTr="00EC20CA">
        <w:trPr>
          <w:jc w:val="center"/>
        </w:trPr>
        <w:tc>
          <w:tcPr>
            <w:tcW w:w="1704" w:type="dxa"/>
            <w:vAlign w:val="center"/>
          </w:tcPr>
          <w:p w14:paraId="5C4F7354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30s vs. 60s</w:t>
            </w:r>
          </w:p>
        </w:tc>
        <w:tc>
          <w:tcPr>
            <w:tcW w:w="1311" w:type="dxa"/>
            <w:vAlign w:val="center"/>
          </w:tcPr>
          <w:p w14:paraId="6F0849DC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4</w:t>
            </w:r>
          </w:p>
        </w:tc>
        <w:tc>
          <w:tcPr>
            <w:tcW w:w="1588" w:type="dxa"/>
            <w:vAlign w:val="center"/>
          </w:tcPr>
          <w:p w14:paraId="2C066FCA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0.91 (0.56, 1.50)</w:t>
            </w:r>
          </w:p>
        </w:tc>
        <w:tc>
          <w:tcPr>
            <w:tcW w:w="1209" w:type="dxa"/>
            <w:vAlign w:val="center"/>
          </w:tcPr>
          <w:p w14:paraId="0DFB5D65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3</w:t>
            </w:r>
          </w:p>
        </w:tc>
        <w:tc>
          <w:tcPr>
            <w:tcW w:w="1691" w:type="dxa"/>
            <w:vAlign w:val="center"/>
          </w:tcPr>
          <w:p w14:paraId="7F3AAA54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1.36 (0.61, 3.06)</w:t>
            </w:r>
          </w:p>
        </w:tc>
      </w:tr>
      <w:tr w:rsidR="00B7532D" w:rsidRPr="00A15F76" w14:paraId="51E36975" w14:textId="77777777" w:rsidTr="00EC20CA">
        <w:trPr>
          <w:jc w:val="center"/>
        </w:trPr>
        <w:tc>
          <w:tcPr>
            <w:tcW w:w="1704" w:type="dxa"/>
            <w:vAlign w:val="center"/>
          </w:tcPr>
          <w:p w14:paraId="496EE66B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30s vs. 180s</w:t>
            </w:r>
          </w:p>
        </w:tc>
        <w:tc>
          <w:tcPr>
            <w:tcW w:w="1311" w:type="dxa"/>
            <w:vAlign w:val="center"/>
          </w:tcPr>
          <w:p w14:paraId="3E8A7D86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2</w:t>
            </w:r>
          </w:p>
        </w:tc>
        <w:tc>
          <w:tcPr>
            <w:tcW w:w="1588" w:type="dxa"/>
            <w:vAlign w:val="center"/>
          </w:tcPr>
          <w:p w14:paraId="61FE51AC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0.80 (0.48, 1.33)</w:t>
            </w:r>
          </w:p>
        </w:tc>
        <w:tc>
          <w:tcPr>
            <w:tcW w:w="1209" w:type="dxa"/>
            <w:vAlign w:val="center"/>
          </w:tcPr>
          <w:p w14:paraId="74902513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</w:p>
        </w:tc>
        <w:tc>
          <w:tcPr>
            <w:tcW w:w="1691" w:type="dxa"/>
            <w:vAlign w:val="center"/>
          </w:tcPr>
          <w:p w14:paraId="58EB31D4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0.39 (0.02, 10.10)</w:t>
            </w:r>
          </w:p>
        </w:tc>
      </w:tr>
      <w:tr w:rsidR="00B7532D" w:rsidRPr="00A15F76" w14:paraId="1CD97BB1" w14:textId="77777777" w:rsidTr="00EC20CA">
        <w:trPr>
          <w:jc w:val="center"/>
        </w:trPr>
        <w:tc>
          <w:tcPr>
            <w:tcW w:w="1704" w:type="dxa"/>
            <w:vAlign w:val="center"/>
          </w:tcPr>
          <w:p w14:paraId="1C51865F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30s vs. 300s</w:t>
            </w:r>
          </w:p>
        </w:tc>
        <w:tc>
          <w:tcPr>
            <w:tcW w:w="1311" w:type="dxa"/>
            <w:vAlign w:val="center"/>
          </w:tcPr>
          <w:p w14:paraId="7E9CAE51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</w:p>
        </w:tc>
        <w:tc>
          <w:tcPr>
            <w:tcW w:w="1588" w:type="dxa"/>
            <w:vAlign w:val="center"/>
          </w:tcPr>
          <w:p w14:paraId="5BD86863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0.44 (0.27, 0.70)</w:t>
            </w:r>
          </w:p>
        </w:tc>
        <w:tc>
          <w:tcPr>
            <w:tcW w:w="1209" w:type="dxa"/>
            <w:vAlign w:val="center"/>
          </w:tcPr>
          <w:p w14:paraId="18298DB0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691" w:type="dxa"/>
            <w:vAlign w:val="center"/>
          </w:tcPr>
          <w:p w14:paraId="0D2D45C0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-</w:t>
            </w:r>
          </w:p>
        </w:tc>
      </w:tr>
      <w:tr w:rsidR="00B7532D" w:rsidRPr="00A15F76" w14:paraId="7FC91851" w14:textId="77777777" w:rsidTr="00EC20CA">
        <w:trPr>
          <w:jc w:val="center"/>
        </w:trPr>
        <w:tc>
          <w:tcPr>
            <w:tcW w:w="1704" w:type="dxa"/>
            <w:vAlign w:val="center"/>
          </w:tcPr>
          <w:p w14:paraId="5E6AFDD4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60s vs. 180s</w:t>
            </w:r>
          </w:p>
        </w:tc>
        <w:tc>
          <w:tcPr>
            <w:tcW w:w="1311" w:type="dxa"/>
            <w:vAlign w:val="center"/>
          </w:tcPr>
          <w:p w14:paraId="4998A7A0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4</w:t>
            </w:r>
          </w:p>
        </w:tc>
        <w:tc>
          <w:tcPr>
            <w:tcW w:w="1588" w:type="dxa"/>
            <w:vAlign w:val="center"/>
          </w:tcPr>
          <w:p w14:paraId="00637767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 xml:space="preserve">2.02 (0.65, </w:t>
            </w:r>
            <w:proofErr w:type="gramStart"/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6.28)*</w:t>
            </w:r>
            <w:proofErr w:type="gramEnd"/>
          </w:p>
        </w:tc>
        <w:tc>
          <w:tcPr>
            <w:tcW w:w="1209" w:type="dxa"/>
            <w:vAlign w:val="center"/>
          </w:tcPr>
          <w:p w14:paraId="02E84878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2</w:t>
            </w:r>
          </w:p>
        </w:tc>
        <w:tc>
          <w:tcPr>
            <w:tcW w:w="1691" w:type="dxa"/>
            <w:vAlign w:val="center"/>
          </w:tcPr>
          <w:p w14:paraId="2430D0DB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0.33 (0.08, 1.41)</w:t>
            </w:r>
          </w:p>
        </w:tc>
      </w:tr>
      <w:tr w:rsidR="00B7532D" w:rsidRPr="00A15F76" w14:paraId="5323CCAC" w14:textId="77777777" w:rsidTr="00EC20CA">
        <w:trPr>
          <w:jc w:val="center"/>
        </w:trPr>
        <w:tc>
          <w:tcPr>
            <w:tcW w:w="1704" w:type="dxa"/>
            <w:vAlign w:val="center"/>
          </w:tcPr>
          <w:p w14:paraId="60B6D346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60s vs. 300s</w:t>
            </w:r>
          </w:p>
        </w:tc>
        <w:tc>
          <w:tcPr>
            <w:tcW w:w="1311" w:type="dxa"/>
            <w:vAlign w:val="center"/>
          </w:tcPr>
          <w:p w14:paraId="60D3FF9E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</w:p>
        </w:tc>
        <w:tc>
          <w:tcPr>
            <w:tcW w:w="1588" w:type="dxa"/>
            <w:vAlign w:val="center"/>
          </w:tcPr>
          <w:p w14:paraId="40022C69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0.50 (0.32, 0.79)</w:t>
            </w:r>
          </w:p>
        </w:tc>
        <w:tc>
          <w:tcPr>
            <w:tcW w:w="1209" w:type="dxa"/>
            <w:vAlign w:val="center"/>
          </w:tcPr>
          <w:p w14:paraId="2E6E9415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691" w:type="dxa"/>
            <w:vAlign w:val="center"/>
          </w:tcPr>
          <w:p w14:paraId="6333BE99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-</w:t>
            </w:r>
          </w:p>
        </w:tc>
      </w:tr>
      <w:tr w:rsidR="00B7532D" w:rsidRPr="00A15F76" w14:paraId="5B86563F" w14:textId="77777777" w:rsidTr="00EC20CA">
        <w:trPr>
          <w:jc w:val="center"/>
        </w:trPr>
        <w:tc>
          <w:tcPr>
            <w:tcW w:w="1704" w:type="dxa"/>
            <w:vAlign w:val="center"/>
          </w:tcPr>
          <w:p w14:paraId="1F6FBB34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180s vs. 300s</w:t>
            </w:r>
          </w:p>
        </w:tc>
        <w:tc>
          <w:tcPr>
            <w:tcW w:w="1311" w:type="dxa"/>
            <w:vAlign w:val="center"/>
          </w:tcPr>
          <w:p w14:paraId="1C6D6FC4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</w:p>
        </w:tc>
        <w:tc>
          <w:tcPr>
            <w:tcW w:w="1588" w:type="dxa"/>
            <w:vAlign w:val="center"/>
          </w:tcPr>
          <w:p w14:paraId="2D657CAF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0.57 (0.36, 0.88)</w:t>
            </w:r>
          </w:p>
        </w:tc>
        <w:tc>
          <w:tcPr>
            <w:tcW w:w="1209" w:type="dxa"/>
            <w:vAlign w:val="center"/>
          </w:tcPr>
          <w:p w14:paraId="296D0E2E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691" w:type="dxa"/>
            <w:vAlign w:val="center"/>
          </w:tcPr>
          <w:p w14:paraId="57C5D4EC" w14:textId="77777777" w:rsidR="00B07B7A" w:rsidRPr="00A15F76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A15F76">
              <w:rPr>
                <w:rFonts w:ascii="Times New Roman" w:eastAsia="宋体" w:hAnsi="Times New Roman" w:hint="eastAsia"/>
                <w:sz w:val="20"/>
                <w:szCs w:val="20"/>
              </w:rPr>
              <w:t>-</w:t>
            </w:r>
          </w:p>
        </w:tc>
      </w:tr>
    </w:tbl>
    <w:p w14:paraId="68420CC6" w14:textId="7D4B3AC1" w:rsidR="00B07B7A" w:rsidRPr="006F182F" w:rsidRDefault="00B07B7A" w:rsidP="006F182F">
      <w:pPr>
        <w:jc w:val="center"/>
        <w:rPr>
          <w:rFonts w:ascii="Times New Roman" w:eastAsia="宋体" w:hAnsi="Times New Roman"/>
          <w:sz w:val="20"/>
          <w:szCs w:val="24"/>
        </w:rPr>
      </w:pPr>
      <w:r w:rsidRPr="006F182F">
        <w:rPr>
          <w:rFonts w:ascii="Times New Roman" w:eastAsia="宋体" w:hAnsi="Times New Roman" w:hint="eastAsia"/>
          <w:sz w:val="20"/>
          <w:szCs w:val="24"/>
        </w:rPr>
        <w:t xml:space="preserve">* </w:t>
      </w:r>
      <w:proofErr w:type="gramStart"/>
      <w:r w:rsidRPr="006F182F">
        <w:rPr>
          <w:rFonts w:ascii="Times New Roman" w:eastAsia="宋体" w:hAnsi="Times New Roman"/>
          <w:sz w:val="20"/>
          <w:szCs w:val="24"/>
        </w:rPr>
        <w:t>is</w:t>
      </w:r>
      <w:proofErr w:type="gramEnd"/>
      <w:r w:rsidRPr="006F182F">
        <w:rPr>
          <w:rFonts w:ascii="Times New Roman" w:eastAsia="宋体" w:hAnsi="Times New Roman"/>
          <w:sz w:val="20"/>
          <w:szCs w:val="24"/>
        </w:rPr>
        <w:t xml:space="preserve"> the random-effects model, and the rest are fixed-effects models.</w:t>
      </w:r>
    </w:p>
    <w:p w14:paraId="29341AC9" w14:textId="77777777" w:rsidR="000C76BD" w:rsidRDefault="000C76BD" w:rsidP="00B7532D">
      <w:pPr>
        <w:ind w:leftChars="-742" w:left="-1558"/>
        <w:jc w:val="center"/>
        <w:rPr>
          <w:rFonts w:ascii="Times New Roman" w:eastAsia="宋体" w:hAnsi="Times New Roman"/>
        </w:rPr>
      </w:pPr>
    </w:p>
    <w:p w14:paraId="0F3BE80C" w14:textId="77777777" w:rsidR="000C76BD" w:rsidRDefault="000C76BD" w:rsidP="00B7532D">
      <w:pPr>
        <w:ind w:leftChars="-742" w:left="-1558"/>
        <w:jc w:val="center"/>
        <w:rPr>
          <w:rFonts w:ascii="Times New Roman" w:eastAsia="宋体" w:hAnsi="Times New Roman"/>
        </w:rPr>
      </w:pPr>
    </w:p>
    <w:p w14:paraId="7A459EF9" w14:textId="4EF45A60" w:rsidR="001333B6" w:rsidRPr="006F182F" w:rsidRDefault="00B07B7A" w:rsidP="006F182F">
      <w:pPr>
        <w:jc w:val="center"/>
        <w:rPr>
          <w:rFonts w:ascii="Times New Roman" w:eastAsia="宋体" w:hAnsi="Times New Roman"/>
          <w:sz w:val="20"/>
          <w:szCs w:val="21"/>
        </w:rPr>
      </w:pPr>
      <w:r w:rsidRPr="006F182F">
        <w:rPr>
          <w:rFonts w:ascii="Times New Roman" w:eastAsia="宋体" w:hAnsi="Times New Roman" w:hint="eastAsia"/>
          <w:sz w:val="20"/>
          <w:szCs w:val="21"/>
        </w:rPr>
        <w:t xml:space="preserve">Table </w:t>
      </w:r>
      <w:r w:rsidR="00FC4403" w:rsidRPr="006F182F">
        <w:rPr>
          <w:rFonts w:ascii="Times New Roman" w:eastAsia="宋体" w:hAnsi="Times New Roman" w:hint="eastAsia"/>
          <w:sz w:val="20"/>
          <w:szCs w:val="21"/>
        </w:rPr>
        <w:t>3</w:t>
      </w:r>
      <w:r w:rsidR="00B7532D" w:rsidRPr="006F182F">
        <w:rPr>
          <w:rFonts w:ascii="Times New Roman" w:eastAsia="宋体" w:hAnsi="Times New Roman" w:hint="eastAsia"/>
          <w:sz w:val="20"/>
          <w:szCs w:val="21"/>
        </w:rPr>
        <w:t>b</w:t>
      </w:r>
      <w:r w:rsidRPr="006F182F">
        <w:rPr>
          <w:rFonts w:ascii="Times New Roman" w:eastAsia="宋体" w:hAnsi="Times New Roman"/>
          <w:sz w:val="20"/>
          <w:szCs w:val="21"/>
        </w:rPr>
        <w:t xml:space="preserve"> </w:t>
      </w:r>
      <w:r w:rsidR="00B7532D" w:rsidRPr="006F182F">
        <w:rPr>
          <w:rFonts w:ascii="Times New Roman" w:eastAsia="宋体" w:hAnsi="Times New Roman" w:hint="eastAsia"/>
          <w:sz w:val="20"/>
          <w:szCs w:val="21"/>
        </w:rPr>
        <w:t>Meta-analysis of different balloon dilatation time in EPBD</w:t>
      </w:r>
    </w:p>
    <w:tbl>
      <w:tblPr>
        <w:tblStyle w:val="a7"/>
        <w:tblW w:w="652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2"/>
        <w:gridCol w:w="1117"/>
        <w:gridCol w:w="1921"/>
        <w:gridCol w:w="2211"/>
      </w:tblGrid>
      <w:tr w:rsidR="00B7532D" w:rsidRPr="006F182F" w14:paraId="75D82076" w14:textId="77777777" w:rsidTr="00CF713C">
        <w:trPr>
          <w:jc w:val="center"/>
        </w:trPr>
        <w:tc>
          <w:tcPr>
            <w:tcW w:w="1166" w:type="dxa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14:paraId="01A23EF2" w14:textId="77777777" w:rsidR="00B07B7A" w:rsidRPr="006F182F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4"/>
              </w:rPr>
              <w:t>Interventions</w:t>
            </w:r>
          </w:p>
        </w:tc>
        <w:tc>
          <w:tcPr>
            <w:tcW w:w="1128" w:type="dxa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14:paraId="48558568" w14:textId="77777777" w:rsidR="00B07B7A" w:rsidRPr="006F182F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4"/>
              </w:rPr>
              <w:t>Number of included studies</w:t>
            </w:r>
          </w:p>
        </w:tc>
        <w:tc>
          <w:tcPr>
            <w:tcW w:w="195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3EBC92B" w14:textId="77777777" w:rsidR="00B07B7A" w:rsidRPr="006F182F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4"/>
              </w:rPr>
              <w:t>post-ERCP pancreatitis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7912227" w14:textId="77777777" w:rsidR="00B07B7A" w:rsidRPr="006F182F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4"/>
              </w:rPr>
            </w:pPr>
            <w:r w:rsidRPr="006F182F">
              <w:rPr>
                <w:rFonts w:ascii="Times New Roman" w:eastAsia="宋体" w:hAnsi="Times New Roman"/>
                <w:sz w:val="20"/>
                <w:szCs w:val="24"/>
              </w:rPr>
              <w:t>successful stone removal</w:t>
            </w:r>
          </w:p>
        </w:tc>
      </w:tr>
      <w:tr w:rsidR="00B7532D" w:rsidRPr="006F182F" w14:paraId="712F7E5A" w14:textId="77777777" w:rsidTr="00CF713C">
        <w:trPr>
          <w:jc w:val="center"/>
        </w:trPr>
        <w:tc>
          <w:tcPr>
            <w:tcW w:w="1166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7F623717" w14:textId="77777777" w:rsidR="00B07B7A" w:rsidRPr="006F182F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4"/>
              </w:rPr>
            </w:pPr>
          </w:p>
        </w:tc>
        <w:tc>
          <w:tcPr>
            <w:tcW w:w="1128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75E860AB" w14:textId="77777777" w:rsidR="00B07B7A" w:rsidRPr="006F182F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ED16EF0" w14:textId="77777777" w:rsidR="00B07B7A" w:rsidRPr="006F182F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hint="eastAsia"/>
                <w:i/>
                <w:iCs/>
                <w:sz w:val="20"/>
                <w:szCs w:val="24"/>
              </w:rPr>
              <w:t>OR (95%CI)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399DFE6" w14:textId="77777777" w:rsidR="00B07B7A" w:rsidRPr="006F182F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hint="eastAsia"/>
                <w:i/>
                <w:iCs/>
                <w:sz w:val="20"/>
                <w:szCs w:val="24"/>
              </w:rPr>
              <w:t>OR (95%CI)</w:t>
            </w:r>
          </w:p>
        </w:tc>
      </w:tr>
      <w:tr w:rsidR="00B7532D" w:rsidRPr="006F182F" w14:paraId="536CC5C3" w14:textId="77777777" w:rsidTr="00CF713C">
        <w:trPr>
          <w:jc w:val="center"/>
        </w:trPr>
        <w:tc>
          <w:tcPr>
            <w:tcW w:w="1166" w:type="dxa"/>
            <w:tcBorders>
              <w:top w:val="single" w:sz="8" w:space="0" w:color="auto"/>
            </w:tcBorders>
            <w:vAlign w:val="center"/>
          </w:tcPr>
          <w:p w14:paraId="460F3004" w14:textId="77777777" w:rsidR="00B07B7A" w:rsidRPr="006F182F" w:rsidRDefault="00B07B7A" w:rsidP="00EC20CA">
            <w:pPr>
              <w:widowControl/>
              <w:jc w:val="center"/>
              <w:rPr>
                <w:rFonts w:ascii="Times New Roman" w:eastAsia="宋体" w:hAnsi="Times New Roman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4"/>
              </w:rPr>
              <w:t>20s vs. 60s</w:t>
            </w:r>
          </w:p>
        </w:tc>
        <w:tc>
          <w:tcPr>
            <w:tcW w:w="1128" w:type="dxa"/>
            <w:tcBorders>
              <w:top w:val="single" w:sz="8" w:space="0" w:color="auto"/>
            </w:tcBorders>
            <w:vAlign w:val="center"/>
          </w:tcPr>
          <w:p w14:paraId="4FB1E3E4" w14:textId="77777777" w:rsidR="00B07B7A" w:rsidRPr="006F182F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4"/>
              </w:rPr>
              <w:t>3</w:t>
            </w:r>
          </w:p>
        </w:tc>
        <w:tc>
          <w:tcPr>
            <w:tcW w:w="1959" w:type="dxa"/>
            <w:tcBorders>
              <w:top w:val="single" w:sz="8" w:space="0" w:color="auto"/>
            </w:tcBorders>
            <w:vAlign w:val="center"/>
          </w:tcPr>
          <w:p w14:paraId="768084E1" w14:textId="77777777" w:rsidR="00B07B7A" w:rsidRPr="006F182F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4"/>
              </w:rPr>
              <w:t>0.66 (0.30, 1.45)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14:paraId="3B76B0E3" w14:textId="77777777" w:rsidR="00B07B7A" w:rsidRPr="006F182F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4"/>
              </w:rPr>
              <w:t>1.95 (0.65, 5.81)</w:t>
            </w:r>
          </w:p>
        </w:tc>
      </w:tr>
      <w:tr w:rsidR="00B7532D" w:rsidRPr="006F182F" w14:paraId="4A127B62" w14:textId="77777777" w:rsidTr="00CF713C">
        <w:trPr>
          <w:jc w:val="center"/>
        </w:trPr>
        <w:tc>
          <w:tcPr>
            <w:tcW w:w="1166" w:type="dxa"/>
            <w:tcBorders>
              <w:bottom w:val="nil"/>
            </w:tcBorders>
            <w:vAlign w:val="center"/>
          </w:tcPr>
          <w:p w14:paraId="0EEBA6C1" w14:textId="77777777" w:rsidR="00B07B7A" w:rsidRPr="006F182F" w:rsidRDefault="00B07B7A" w:rsidP="00EC20CA">
            <w:pPr>
              <w:widowControl/>
              <w:jc w:val="center"/>
              <w:rPr>
                <w:rFonts w:ascii="Times New Roman" w:eastAsia="宋体" w:hAnsi="Times New Roman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4"/>
              </w:rPr>
              <w:t>60s vs. 180s</w:t>
            </w:r>
          </w:p>
        </w:tc>
        <w:tc>
          <w:tcPr>
            <w:tcW w:w="1128" w:type="dxa"/>
            <w:tcBorders>
              <w:bottom w:val="nil"/>
            </w:tcBorders>
            <w:vAlign w:val="center"/>
          </w:tcPr>
          <w:p w14:paraId="0168F696" w14:textId="77777777" w:rsidR="00B07B7A" w:rsidRPr="006F182F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4"/>
              </w:rPr>
              <w:t>1</w:t>
            </w:r>
          </w:p>
        </w:tc>
        <w:tc>
          <w:tcPr>
            <w:tcW w:w="1959" w:type="dxa"/>
            <w:tcBorders>
              <w:bottom w:val="nil"/>
            </w:tcBorders>
            <w:vAlign w:val="center"/>
          </w:tcPr>
          <w:p w14:paraId="32C87C02" w14:textId="77777777" w:rsidR="00B07B7A" w:rsidRPr="006F182F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4"/>
              </w:rPr>
              <w:t>11.43 (0.58, 226.11)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504A3650" w14:textId="77777777" w:rsidR="00B07B7A" w:rsidRPr="006F182F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4"/>
              </w:rPr>
              <w:t>0.17 (0.01, 3.85)</w:t>
            </w:r>
          </w:p>
        </w:tc>
      </w:tr>
      <w:tr w:rsidR="00B7532D" w:rsidRPr="006F182F" w14:paraId="0D8B0296" w14:textId="77777777" w:rsidTr="00CF713C">
        <w:trPr>
          <w:jc w:val="center"/>
        </w:trPr>
        <w:tc>
          <w:tcPr>
            <w:tcW w:w="1166" w:type="dxa"/>
            <w:tcBorders>
              <w:top w:val="nil"/>
              <w:bottom w:val="single" w:sz="8" w:space="0" w:color="auto"/>
            </w:tcBorders>
            <w:vAlign w:val="center"/>
          </w:tcPr>
          <w:p w14:paraId="4214385E" w14:textId="77777777" w:rsidR="00B07B7A" w:rsidRPr="006F182F" w:rsidRDefault="00B07B7A" w:rsidP="00EC20CA">
            <w:pPr>
              <w:widowControl/>
              <w:jc w:val="center"/>
              <w:rPr>
                <w:rFonts w:ascii="Times New Roman" w:eastAsia="宋体" w:hAnsi="Times New Roman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4"/>
              </w:rPr>
              <w:t>60s vs. 300s</w:t>
            </w:r>
          </w:p>
        </w:tc>
        <w:tc>
          <w:tcPr>
            <w:tcW w:w="1128" w:type="dxa"/>
            <w:tcBorders>
              <w:top w:val="nil"/>
              <w:bottom w:val="single" w:sz="8" w:space="0" w:color="auto"/>
            </w:tcBorders>
            <w:vAlign w:val="center"/>
          </w:tcPr>
          <w:p w14:paraId="1CC338DB" w14:textId="77777777" w:rsidR="00B07B7A" w:rsidRPr="006F182F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4"/>
              </w:rPr>
              <w:t>1</w:t>
            </w:r>
          </w:p>
        </w:tc>
        <w:tc>
          <w:tcPr>
            <w:tcW w:w="1959" w:type="dxa"/>
            <w:tcBorders>
              <w:top w:val="nil"/>
              <w:bottom w:val="single" w:sz="8" w:space="0" w:color="auto"/>
            </w:tcBorders>
            <w:vAlign w:val="center"/>
          </w:tcPr>
          <w:p w14:paraId="0868E0B6" w14:textId="77777777" w:rsidR="00B07B7A" w:rsidRPr="006F182F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4"/>
              </w:rPr>
              <w:t>3.56 (1.11, 11.42)</w:t>
            </w:r>
          </w:p>
        </w:tc>
        <w:tc>
          <w:tcPr>
            <w:tcW w:w="2268" w:type="dxa"/>
            <w:tcBorders>
              <w:top w:val="nil"/>
              <w:bottom w:val="single" w:sz="8" w:space="0" w:color="auto"/>
            </w:tcBorders>
            <w:vAlign w:val="center"/>
          </w:tcPr>
          <w:p w14:paraId="3A814D9B" w14:textId="77777777" w:rsidR="00B07B7A" w:rsidRPr="006F182F" w:rsidRDefault="00B07B7A" w:rsidP="00EC20CA">
            <w:pPr>
              <w:jc w:val="center"/>
              <w:rPr>
                <w:rFonts w:ascii="Times New Roman" w:eastAsia="宋体" w:hAnsi="Times New Roman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4"/>
              </w:rPr>
              <w:t>1.75 (0.41, 7.57)</w:t>
            </w:r>
          </w:p>
        </w:tc>
      </w:tr>
    </w:tbl>
    <w:p w14:paraId="20ED89F6" w14:textId="77777777" w:rsidR="000C76BD" w:rsidRDefault="000C76BD" w:rsidP="00223A46">
      <w:pPr>
        <w:ind w:leftChars="-742" w:left="-1558"/>
        <w:rPr>
          <w:rFonts w:ascii="Times New Roman" w:eastAsia="宋体" w:hAnsi="Times New Roman"/>
          <w:color w:val="FF0000"/>
        </w:rPr>
      </w:pPr>
    </w:p>
    <w:p w14:paraId="487042EA" w14:textId="77777777" w:rsidR="000C76BD" w:rsidRDefault="000C76BD">
      <w:pPr>
        <w:widowControl/>
        <w:jc w:val="left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/>
          <w:color w:val="FF0000"/>
        </w:rPr>
        <w:br w:type="page"/>
      </w:r>
    </w:p>
    <w:p w14:paraId="76893DF1" w14:textId="41F69B37" w:rsidR="00D82167" w:rsidRPr="006F182F" w:rsidRDefault="00D82167" w:rsidP="006F182F">
      <w:pPr>
        <w:jc w:val="left"/>
        <w:rPr>
          <w:rFonts w:ascii="Times New Roman" w:eastAsia="宋体" w:hAnsi="Times New Roman"/>
          <w:sz w:val="24"/>
          <w:szCs w:val="24"/>
        </w:rPr>
      </w:pPr>
      <w:r w:rsidRPr="0071356E">
        <w:rPr>
          <w:rFonts w:ascii="Times New Roman" w:eastAsia="宋体" w:hAnsi="Times New Roman" w:hint="eastAsia"/>
          <w:sz w:val="24"/>
          <w:szCs w:val="24"/>
        </w:rPr>
        <w:lastRenderedPageBreak/>
        <w:t xml:space="preserve">Appendix </w:t>
      </w:r>
      <w:r w:rsidR="00FC4403" w:rsidRPr="0071356E">
        <w:rPr>
          <w:rFonts w:ascii="Times New Roman" w:eastAsia="宋体" w:hAnsi="Times New Roman" w:hint="eastAsia"/>
          <w:sz w:val="24"/>
          <w:szCs w:val="24"/>
        </w:rPr>
        <w:t>4</w:t>
      </w:r>
      <w:r w:rsidR="00C9385B" w:rsidRPr="0071356E">
        <w:rPr>
          <w:rFonts w:ascii="Times New Roman" w:eastAsia="宋体" w:hAnsi="Times New Roman" w:hint="eastAsia"/>
          <w:sz w:val="24"/>
          <w:szCs w:val="24"/>
        </w:rPr>
        <w:t xml:space="preserve"> Baye</w:t>
      </w:r>
      <w:r w:rsidR="00C9385B" w:rsidRPr="006F182F">
        <w:rPr>
          <w:rFonts w:ascii="Times New Roman" w:eastAsia="宋体" w:hAnsi="Times New Roman" w:hint="eastAsia"/>
          <w:sz w:val="24"/>
          <w:szCs w:val="24"/>
        </w:rPr>
        <w:t>sian network meta-analysis</w:t>
      </w:r>
      <w:r w:rsidR="00A15F76" w:rsidRPr="006F182F">
        <w:rPr>
          <w:rFonts w:ascii="Times New Roman" w:eastAsia="宋体" w:hAnsi="Times New Roman" w:hint="eastAsia"/>
          <w:sz w:val="24"/>
          <w:szCs w:val="24"/>
        </w:rPr>
        <w:t>.</w:t>
      </w:r>
    </w:p>
    <w:p w14:paraId="3E377084" w14:textId="617404ED" w:rsidR="00DF4567" w:rsidRPr="006F182F" w:rsidRDefault="00DF4567" w:rsidP="006F182F">
      <w:pPr>
        <w:jc w:val="center"/>
        <w:rPr>
          <w:rFonts w:ascii="Times New Roman" w:eastAsia="宋体" w:hAnsi="Times New Roman"/>
          <w:sz w:val="20"/>
          <w:szCs w:val="21"/>
        </w:rPr>
      </w:pPr>
      <w:r w:rsidRPr="006F182F">
        <w:rPr>
          <w:rFonts w:ascii="Times New Roman" w:eastAsia="宋体" w:hAnsi="Times New Roman" w:hint="eastAsia"/>
          <w:sz w:val="20"/>
          <w:szCs w:val="21"/>
        </w:rPr>
        <w:t xml:space="preserve">Table </w:t>
      </w:r>
      <w:r w:rsidR="00FC4403" w:rsidRPr="006F182F">
        <w:rPr>
          <w:rFonts w:ascii="Times New Roman" w:eastAsia="宋体" w:hAnsi="Times New Roman" w:hint="eastAsia"/>
          <w:sz w:val="20"/>
          <w:szCs w:val="21"/>
        </w:rPr>
        <w:t>4</w:t>
      </w:r>
      <w:r w:rsidRPr="006F182F">
        <w:rPr>
          <w:rFonts w:ascii="Times New Roman" w:eastAsia="宋体" w:hAnsi="Times New Roman" w:hint="eastAsia"/>
          <w:sz w:val="20"/>
          <w:szCs w:val="21"/>
        </w:rPr>
        <w:t>a</w:t>
      </w:r>
      <w:r w:rsidR="00A9094A" w:rsidRPr="006F182F">
        <w:rPr>
          <w:rFonts w:ascii="Times New Roman" w:eastAsia="宋体" w:hAnsi="Times New Roman"/>
          <w:sz w:val="20"/>
          <w:szCs w:val="21"/>
        </w:rPr>
        <w:t xml:space="preserve"> </w:t>
      </w:r>
      <w:proofErr w:type="gramStart"/>
      <w:r w:rsidR="00A9094A" w:rsidRPr="006F182F">
        <w:rPr>
          <w:rFonts w:ascii="Times New Roman" w:eastAsia="宋体" w:hAnsi="Times New Roman" w:hint="eastAsia"/>
          <w:sz w:val="20"/>
          <w:szCs w:val="21"/>
        </w:rPr>
        <w:t>P</w:t>
      </w:r>
      <w:r w:rsidR="00A9094A" w:rsidRPr="006F182F">
        <w:rPr>
          <w:rFonts w:ascii="Times New Roman" w:eastAsia="宋体" w:hAnsi="Times New Roman"/>
          <w:sz w:val="20"/>
          <w:szCs w:val="21"/>
        </w:rPr>
        <w:t>ost-ERCP</w:t>
      </w:r>
      <w:proofErr w:type="gramEnd"/>
      <w:r w:rsidR="00A9094A" w:rsidRPr="006F182F">
        <w:rPr>
          <w:rFonts w:ascii="Times New Roman" w:eastAsia="宋体" w:hAnsi="Times New Roman"/>
          <w:sz w:val="20"/>
          <w:szCs w:val="21"/>
        </w:rPr>
        <w:t xml:space="preserve"> pancreatitis in ESBD</w:t>
      </w:r>
    </w:p>
    <w:tbl>
      <w:tblPr>
        <w:tblW w:w="110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1843"/>
        <w:gridCol w:w="1843"/>
        <w:gridCol w:w="1843"/>
      </w:tblGrid>
      <w:tr w:rsidR="00DF4567" w:rsidRPr="006F182F" w14:paraId="79C5F365" w14:textId="77777777" w:rsidTr="00EC20CA">
        <w:trPr>
          <w:trHeight w:val="270"/>
          <w:jc w:val="center"/>
        </w:trPr>
        <w:tc>
          <w:tcPr>
            <w:tcW w:w="1843" w:type="dxa"/>
            <w:shd w:val="clear" w:color="auto" w:fill="B4C6E7" w:themeFill="accent1" w:themeFillTint="66"/>
            <w:noWrap/>
            <w:vAlign w:val="center"/>
            <w:hideMark/>
          </w:tcPr>
          <w:p w14:paraId="5721D2EE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0s</w:t>
            </w:r>
          </w:p>
        </w:tc>
        <w:tc>
          <w:tcPr>
            <w:tcW w:w="1843" w:type="dxa"/>
            <w:noWrap/>
            <w:vAlign w:val="center"/>
            <w:hideMark/>
          </w:tcPr>
          <w:p w14:paraId="47A5E66D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0.34 </w:t>
            </w:r>
          </w:p>
          <w:p w14:paraId="4285C800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(0.01, 8.39)</w:t>
            </w:r>
          </w:p>
        </w:tc>
        <w:tc>
          <w:tcPr>
            <w:tcW w:w="1843" w:type="dxa"/>
            <w:noWrap/>
            <w:vAlign w:val="center"/>
            <w:hideMark/>
          </w:tcPr>
          <w:p w14:paraId="21569120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0.73 </w:t>
            </w:r>
          </w:p>
          <w:p w14:paraId="110A4C66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(0.11, 6.78)</w:t>
            </w:r>
          </w:p>
        </w:tc>
        <w:tc>
          <w:tcPr>
            <w:tcW w:w="1843" w:type="dxa"/>
            <w:noWrap/>
            <w:vAlign w:val="center"/>
            <w:hideMark/>
          </w:tcPr>
          <w:p w14:paraId="53219B60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0.88 </w:t>
            </w:r>
          </w:p>
          <w:p w14:paraId="4B52A62A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(0.13, 6.22)</w:t>
            </w:r>
          </w:p>
        </w:tc>
        <w:tc>
          <w:tcPr>
            <w:tcW w:w="1843" w:type="dxa"/>
            <w:noWrap/>
            <w:vAlign w:val="center"/>
            <w:hideMark/>
          </w:tcPr>
          <w:p w14:paraId="3CBD6F80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0.46 </w:t>
            </w:r>
          </w:p>
          <w:p w14:paraId="4A6B5DF6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(0.05, 2.77)</w:t>
            </w:r>
          </w:p>
        </w:tc>
        <w:tc>
          <w:tcPr>
            <w:tcW w:w="1843" w:type="dxa"/>
            <w:noWrap/>
            <w:vAlign w:val="center"/>
            <w:hideMark/>
          </w:tcPr>
          <w:p w14:paraId="140085C1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1.34 </w:t>
            </w:r>
          </w:p>
          <w:p w14:paraId="7317F95A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(0.15, 11.99)</w:t>
            </w:r>
          </w:p>
        </w:tc>
      </w:tr>
      <w:tr w:rsidR="00DF4567" w:rsidRPr="006F182F" w14:paraId="19BE6674" w14:textId="77777777" w:rsidTr="00EC20CA">
        <w:trPr>
          <w:trHeight w:val="270"/>
          <w:jc w:val="center"/>
        </w:trPr>
        <w:tc>
          <w:tcPr>
            <w:tcW w:w="1843" w:type="dxa"/>
            <w:noWrap/>
            <w:vAlign w:val="center"/>
            <w:hideMark/>
          </w:tcPr>
          <w:p w14:paraId="3A1753B7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2.97 </w:t>
            </w:r>
          </w:p>
          <w:p w14:paraId="2BF36E38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(0.12, 79.79)</w:t>
            </w:r>
          </w:p>
        </w:tc>
        <w:tc>
          <w:tcPr>
            <w:tcW w:w="1843" w:type="dxa"/>
            <w:shd w:val="clear" w:color="auto" w:fill="B4C6E7" w:themeFill="accent1" w:themeFillTint="66"/>
            <w:noWrap/>
            <w:vAlign w:val="center"/>
            <w:hideMark/>
          </w:tcPr>
          <w:p w14:paraId="34D832E9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5s</w:t>
            </w:r>
          </w:p>
        </w:tc>
        <w:tc>
          <w:tcPr>
            <w:tcW w:w="1843" w:type="dxa"/>
            <w:noWrap/>
            <w:vAlign w:val="center"/>
            <w:hideMark/>
          </w:tcPr>
          <w:p w14:paraId="6525E2F1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2.22 </w:t>
            </w:r>
          </w:p>
          <w:p w14:paraId="798030A2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(0.13, 52.80)</w:t>
            </w:r>
          </w:p>
        </w:tc>
        <w:tc>
          <w:tcPr>
            <w:tcW w:w="1843" w:type="dxa"/>
            <w:noWrap/>
            <w:vAlign w:val="center"/>
            <w:hideMark/>
          </w:tcPr>
          <w:p w14:paraId="45D6A512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2.62 </w:t>
            </w:r>
          </w:p>
          <w:p w14:paraId="568784DF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(0.20, 38.64)</w:t>
            </w:r>
          </w:p>
        </w:tc>
        <w:tc>
          <w:tcPr>
            <w:tcW w:w="1843" w:type="dxa"/>
            <w:noWrap/>
            <w:vAlign w:val="center"/>
            <w:hideMark/>
          </w:tcPr>
          <w:p w14:paraId="280136FB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1.31 </w:t>
            </w:r>
          </w:p>
          <w:p w14:paraId="51A6F819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(0.06, 22.72)</w:t>
            </w:r>
          </w:p>
        </w:tc>
        <w:tc>
          <w:tcPr>
            <w:tcW w:w="1843" w:type="dxa"/>
            <w:noWrap/>
            <w:vAlign w:val="center"/>
            <w:hideMark/>
          </w:tcPr>
          <w:p w14:paraId="0D88CAC6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3.98 </w:t>
            </w:r>
          </w:p>
          <w:p w14:paraId="53D7D2CA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(0.16, 105.80)</w:t>
            </w:r>
          </w:p>
        </w:tc>
      </w:tr>
      <w:tr w:rsidR="00DF4567" w:rsidRPr="006F182F" w14:paraId="7BF51FF8" w14:textId="77777777" w:rsidTr="00EC20CA">
        <w:trPr>
          <w:trHeight w:val="270"/>
          <w:jc w:val="center"/>
        </w:trPr>
        <w:tc>
          <w:tcPr>
            <w:tcW w:w="1843" w:type="dxa"/>
            <w:noWrap/>
            <w:vAlign w:val="center"/>
            <w:hideMark/>
          </w:tcPr>
          <w:p w14:paraId="386D262A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1.37 </w:t>
            </w:r>
          </w:p>
          <w:p w14:paraId="4E5DF1AC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(0.15, 8.79)</w:t>
            </w:r>
          </w:p>
        </w:tc>
        <w:tc>
          <w:tcPr>
            <w:tcW w:w="1843" w:type="dxa"/>
            <w:noWrap/>
            <w:vAlign w:val="center"/>
            <w:hideMark/>
          </w:tcPr>
          <w:p w14:paraId="050D3A37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0.45 </w:t>
            </w:r>
          </w:p>
          <w:p w14:paraId="677F0494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(0.02, 7.59)</w:t>
            </w:r>
          </w:p>
        </w:tc>
        <w:tc>
          <w:tcPr>
            <w:tcW w:w="1843" w:type="dxa"/>
            <w:shd w:val="clear" w:color="auto" w:fill="B4C6E7" w:themeFill="accent1" w:themeFillTint="66"/>
            <w:noWrap/>
            <w:vAlign w:val="center"/>
            <w:hideMark/>
          </w:tcPr>
          <w:p w14:paraId="0EDF8F3D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30s</w:t>
            </w:r>
          </w:p>
        </w:tc>
        <w:tc>
          <w:tcPr>
            <w:tcW w:w="1843" w:type="dxa"/>
            <w:noWrap/>
            <w:vAlign w:val="center"/>
            <w:hideMark/>
          </w:tcPr>
          <w:p w14:paraId="3186D919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1.19 </w:t>
            </w:r>
          </w:p>
          <w:p w14:paraId="1D4367EE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(0.24, 4.42)</w:t>
            </w:r>
          </w:p>
        </w:tc>
        <w:tc>
          <w:tcPr>
            <w:tcW w:w="1843" w:type="dxa"/>
            <w:noWrap/>
            <w:vAlign w:val="center"/>
            <w:hideMark/>
          </w:tcPr>
          <w:p w14:paraId="3DF6D2C1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0.61 </w:t>
            </w:r>
          </w:p>
          <w:p w14:paraId="40FFFFEB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(0.08, 2.41)</w:t>
            </w:r>
          </w:p>
        </w:tc>
        <w:tc>
          <w:tcPr>
            <w:tcW w:w="1843" w:type="dxa"/>
            <w:noWrap/>
            <w:vAlign w:val="center"/>
            <w:hideMark/>
          </w:tcPr>
          <w:p w14:paraId="3809B0FD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1.84 </w:t>
            </w:r>
          </w:p>
          <w:p w14:paraId="66D7B2D9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(0.20, 11.56)</w:t>
            </w:r>
          </w:p>
        </w:tc>
      </w:tr>
      <w:tr w:rsidR="00DF4567" w:rsidRPr="006F182F" w14:paraId="58B3F6A4" w14:textId="77777777" w:rsidTr="00EC20CA">
        <w:trPr>
          <w:trHeight w:val="270"/>
          <w:jc w:val="center"/>
        </w:trPr>
        <w:tc>
          <w:tcPr>
            <w:tcW w:w="1843" w:type="dxa"/>
            <w:noWrap/>
            <w:vAlign w:val="center"/>
            <w:hideMark/>
          </w:tcPr>
          <w:p w14:paraId="05D877F1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1.14 </w:t>
            </w:r>
          </w:p>
          <w:p w14:paraId="5C7DFBFE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(0.16, 7.88)</w:t>
            </w:r>
          </w:p>
        </w:tc>
        <w:tc>
          <w:tcPr>
            <w:tcW w:w="1843" w:type="dxa"/>
            <w:noWrap/>
            <w:vAlign w:val="center"/>
            <w:hideMark/>
          </w:tcPr>
          <w:p w14:paraId="683915E3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0.38 </w:t>
            </w:r>
          </w:p>
          <w:p w14:paraId="7109A4C4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(0.03, 5.01)</w:t>
            </w:r>
          </w:p>
        </w:tc>
        <w:tc>
          <w:tcPr>
            <w:tcW w:w="1843" w:type="dxa"/>
            <w:noWrap/>
            <w:vAlign w:val="center"/>
            <w:hideMark/>
          </w:tcPr>
          <w:p w14:paraId="1A02E459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0.84 </w:t>
            </w:r>
          </w:p>
          <w:p w14:paraId="7BFEE898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(0.23, 4.11)</w:t>
            </w:r>
          </w:p>
        </w:tc>
        <w:tc>
          <w:tcPr>
            <w:tcW w:w="1843" w:type="dxa"/>
            <w:shd w:val="clear" w:color="auto" w:fill="B4C6E7" w:themeFill="accent1" w:themeFillTint="66"/>
            <w:noWrap/>
            <w:vAlign w:val="center"/>
            <w:hideMark/>
          </w:tcPr>
          <w:p w14:paraId="7D2E0D3F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60s</w:t>
            </w:r>
          </w:p>
        </w:tc>
        <w:tc>
          <w:tcPr>
            <w:tcW w:w="1843" w:type="dxa"/>
            <w:noWrap/>
            <w:vAlign w:val="center"/>
            <w:hideMark/>
          </w:tcPr>
          <w:p w14:paraId="6ABF17CE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0.51 </w:t>
            </w:r>
          </w:p>
          <w:p w14:paraId="400125A8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(0.11, 1.58)</w:t>
            </w:r>
          </w:p>
        </w:tc>
        <w:tc>
          <w:tcPr>
            <w:tcW w:w="1843" w:type="dxa"/>
            <w:noWrap/>
            <w:vAlign w:val="center"/>
            <w:hideMark/>
          </w:tcPr>
          <w:p w14:paraId="070E867C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1.52 </w:t>
            </w:r>
          </w:p>
          <w:p w14:paraId="5349FE77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(0.22, 10.37)</w:t>
            </w:r>
          </w:p>
        </w:tc>
      </w:tr>
      <w:tr w:rsidR="00DF4567" w:rsidRPr="006F182F" w14:paraId="7086BA6C" w14:textId="77777777" w:rsidTr="00EC20CA">
        <w:trPr>
          <w:trHeight w:val="270"/>
          <w:jc w:val="center"/>
        </w:trPr>
        <w:tc>
          <w:tcPr>
            <w:tcW w:w="1843" w:type="dxa"/>
            <w:noWrap/>
            <w:vAlign w:val="center"/>
            <w:hideMark/>
          </w:tcPr>
          <w:p w14:paraId="0B09E280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2.19 </w:t>
            </w:r>
          </w:p>
          <w:p w14:paraId="1542F1B7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(0.36, 19.85)</w:t>
            </w:r>
          </w:p>
        </w:tc>
        <w:tc>
          <w:tcPr>
            <w:tcW w:w="1843" w:type="dxa"/>
            <w:noWrap/>
            <w:vAlign w:val="center"/>
            <w:hideMark/>
          </w:tcPr>
          <w:p w14:paraId="443FA936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0.76 </w:t>
            </w:r>
          </w:p>
          <w:p w14:paraId="594B4B24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(0.04, 16.03)</w:t>
            </w:r>
          </w:p>
        </w:tc>
        <w:tc>
          <w:tcPr>
            <w:tcW w:w="1843" w:type="dxa"/>
            <w:noWrap/>
            <w:vAlign w:val="center"/>
            <w:hideMark/>
          </w:tcPr>
          <w:p w14:paraId="388E8BB4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1.65 </w:t>
            </w:r>
          </w:p>
          <w:p w14:paraId="4F925A3F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(0.41, 12.69)</w:t>
            </w:r>
          </w:p>
        </w:tc>
        <w:tc>
          <w:tcPr>
            <w:tcW w:w="1843" w:type="dxa"/>
            <w:noWrap/>
            <w:vAlign w:val="center"/>
            <w:hideMark/>
          </w:tcPr>
          <w:p w14:paraId="3C9D0545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1.97 </w:t>
            </w:r>
          </w:p>
          <w:p w14:paraId="6EDFEE7F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(0.63, 9.00)</w:t>
            </w:r>
          </w:p>
        </w:tc>
        <w:tc>
          <w:tcPr>
            <w:tcW w:w="1843" w:type="dxa"/>
            <w:shd w:val="clear" w:color="auto" w:fill="B4C6E7" w:themeFill="accent1" w:themeFillTint="66"/>
            <w:noWrap/>
            <w:vAlign w:val="center"/>
            <w:hideMark/>
          </w:tcPr>
          <w:p w14:paraId="1FCD7473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180s</w:t>
            </w:r>
          </w:p>
        </w:tc>
        <w:tc>
          <w:tcPr>
            <w:tcW w:w="1843" w:type="dxa"/>
            <w:noWrap/>
            <w:vAlign w:val="center"/>
            <w:hideMark/>
          </w:tcPr>
          <w:p w14:paraId="27F9326D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2.92 </w:t>
            </w:r>
          </w:p>
          <w:p w14:paraId="1E10407D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(0.48, 26.69)</w:t>
            </w:r>
          </w:p>
        </w:tc>
      </w:tr>
      <w:tr w:rsidR="00DF4567" w:rsidRPr="006F182F" w14:paraId="04B412FE" w14:textId="77777777" w:rsidTr="00EC20CA">
        <w:trPr>
          <w:trHeight w:val="270"/>
          <w:jc w:val="center"/>
        </w:trPr>
        <w:tc>
          <w:tcPr>
            <w:tcW w:w="1843" w:type="dxa"/>
            <w:noWrap/>
            <w:vAlign w:val="center"/>
            <w:hideMark/>
          </w:tcPr>
          <w:p w14:paraId="7BAAB838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0.75 </w:t>
            </w:r>
          </w:p>
          <w:p w14:paraId="5F6A2744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(0.08, 6.69)</w:t>
            </w:r>
          </w:p>
        </w:tc>
        <w:tc>
          <w:tcPr>
            <w:tcW w:w="1843" w:type="dxa"/>
            <w:noWrap/>
            <w:vAlign w:val="center"/>
            <w:hideMark/>
          </w:tcPr>
          <w:p w14:paraId="06713D57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0.25 </w:t>
            </w:r>
          </w:p>
          <w:p w14:paraId="414AD9B8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(0.01, 6.33)</w:t>
            </w:r>
          </w:p>
        </w:tc>
        <w:tc>
          <w:tcPr>
            <w:tcW w:w="1843" w:type="dxa"/>
            <w:noWrap/>
            <w:vAlign w:val="center"/>
            <w:hideMark/>
          </w:tcPr>
          <w:p w14:paraId="6F8F3AA3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0.54 </w:t>
            </w:r>
          </w:p>
          <w:p w14:paraId="64C97467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(0.09, 5.03)</w:t>
            </w:r>
          </w:p>
        </w:tc>
        <w:tc>
          <w:tcPr>
            <w:tcW w:w="1843" w:type="dxa"/>
            <w:noWrap/>
            <w:vAlign w:val="center"/>
            <w:hideMark/>
          </w:tcPr>
          <w:p w14:paraId="1F83708E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0.66 </w:t>
            </w:r>
          </w:p>
          <w:p w14:paraId="1081C8F6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(0.10, 4.64)</w:t>
            </w:r>
          </w:p>
        </w:tc>
        <w:tc>
          <w:tcPr>
            <w:tcW w:w="1843" w:type="dxa"/>
            <w:noWrap/>
            <w:vAlign w:val="center"/>
            <w:hideMark/>
          </w:tcPr>
          <w:p w14:paraId="5E0742E2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0.34 </w:t>
            </w:r>
          </w:p>
          <w:p w14:paraId="579DB6CF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(0.04, 2.09)</w:t>
            </w:r>
          </w:p>
        </w:tc>
        <w:tc>
          <w:tcPr>
            <w:tcW w:w="1843" w:type="dxa"/>
            <w:shd w:val="clear" w:color="auto" w:fill="B4C6E7" w:themeFill="accent1" w:themeFillTint="66"/>
            <w:noWrap/>
            <w:vAlign w:val="center"/>
            <w:hideMark/>
          </w:tcPr>
          <w:p w14:paraId="587B13D1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300s</w:t>
            </w:r>
          </w:p>
        </w:tc>
      </w:tr>
    </w:tbl>
    <w:p w14:paraId="14E68599" w14:textId="77777777" w:rsidR="00A15F76" w:rsidRDefault="00A15F76" w:rsidP="00B8550C">
      <w:pPr>
        <w:jc w:val="center"/>
        <w:rPr>
          <w:rFonts w:ascii="Times New Roman" w:eastAsia="宋体" w:hAnsi="Times New Roman"/>
        </w:rPr>
      </w:pPr>
    </w:p>
    <w:p w14:paraId="349655CA" w14:textId="77777777" w:rsidR="00A15F76" w:rsidRDefault="00A15F76" w:rsidP="00B8550C">
      <w:pPr>
        <w:jc w:val="center"/>
        <w:rPr>
          <w:rFonts w:ascii="Times New Roman" w:eastAsia="宋体" w:hAnsi="Times New Roman"/>
        </w:rPr>
      </w:pPr>
    </w:p>
    <w:p w14:paraId="32B00E2C" w14:textId="77777777" w:rsidR="00A15F76" w:rsidRDefault="00A15F76" w:rsidP="00B8550C">
      <w:pPr>
        <w:jc w:val="center"/>
        <w:rPr>
          <w:rFonts w:ascii="Times New Roman" w:eastAsia="宋体" w:hAnsi="Times New Roman"/>
        </w:rPr>
      </w:pPr>
    </w:p>
    <w:p w14:paraId="1090EE7D" w14:textId="77777777" w:rsidR="00A15F76" w:rsidRDefault="00A15F76" w:rsidP="00B8550C">
      <w:pPr>
        <w:jc w:val="center"/>
        <w:rPr>
          <w:rFonts w:ascii="Times New Roman" w:eastAsia="宋体" w:hAnsi="Times New Roman"/>
        </w:rPr>
      </w:pPr>
    </w:p>
    <w:p w14:paraId="6CEC460B" w14:textId="2CAD7176" w:rsidR="00DF4567" w:rsidRPr="006F182F" w:rsidRDefault="00DF4567" w:rsidP="00B8550C">
      <w:pPr>
        <w:jc w:val="center"/>
        <w:rPr>
          <w:rFonts w:ascii="Times New Roman" w:eastAsia="宋体" w:hAnsi="Times New Roman"/>
          <w:sz w:val="20"/>
          <w:szCs w:val="21"/>
        </w:rPr>
      </w:pPr>
      <w:r w:rsidRPr="006F182F">
        <w:rPr>
          <w:rFonts w:ascii="Times New Roman" w:eastAsia="宋体" w:hAnsi="Times New Roman" w:hint="eastAsia"/>
          <w:sz w:val="20"/>
          <w:szCs w:val="21"/>
        </w:rPr>
        <w:t xml:space="preserve">Table </w:t>
      </w:r>
      <w:r w:rsidR="00FC4403" w:rsidRPr="006F182F">
        <w:rPr>
          <w:rFonts w:ascii="Times New Roman" w:eastAsia="宋体" w:hAnsi="Times New Roman" w:hint="eastAsia"/>
          <w:sz w:val="20"/>
          <w:szCs w:val="21"/>
        </w:rPr>
        <w:t>4</w:t>
      </w:r>
      <w:r w:rsidRPr="006F182F">
        <w:rPr>
          <w:rFonts w:ascii="Times New Roman" w:eastAsia="宋体" w:hAnsi="Times New Roman" w:hint="eastAsia"/>
          <w:sz w:val="20"/>
          <w:szCs w:val="21"/>
        </w:rPr>
        <w:t>b</w:t>
      </w:r>
      <w:r w:rsidR="00B8550C" w:rsidRPr="006F182F">
        <w:rPr>
          <w:rFonts w:ascii="Times New Roman" w:eastAsia="宋体" w:hAnsi="Times New Roman"/>
          <w:sz w:val="20"/>
          <w:szCs w:val="21"/>
        </w:rPr>
        <w:t xml:space="preserve"> Successful stone removal in ESBD</w:t>
      </w:r>
    </w:p>
    <w:tbl>
      <w:tblPr>
        <w:tblW w:w="7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1843"/>
      </w:tblGrid>
      <w:tr w:rsidR="00DF4567" w:rsidRPr="006F182F" w14:paraId="490671DC" w14:textId="77777777" w:rsidTr="00DF4567">
        <w:trPr>
          <w:trHeight w:val="270"/>
          <w:jc w:val="center"/>
        </w:trPr>
        <w:tc>
          <w:tcPr>
            <w:tcW w:w="1843" w:type="dxa"/>
            <w:shd w:val="clear" w:color="auto" w:fill="B4C6E7" w:themeFill="accent1" w:themeFillTint="66"/>
            <w:noWrap/>
            <w:vAlign w:val="center"/>
            <w:hideMark/>
          </w:tcPr>
          <w:p w14:paraId="295E885E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5s</w:t>
            </w:r>
          </w:p>
        </w:tc>
        <w:tc>
          <w:tcPr>
            <w:tcW w:w="1843" w:type="dxa"/>
            <w:noWrap/>
            <w:vAlign w:val="center"/>
            <w:hideMark/>
          </w:tcPr>
          <w:p w14:paraId="2AA239DE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3.29 </w:t>
            </w:r>
          </w:p>
          <w:p w14:paraId="2C92CA93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(0.13, 173.50)</w:t>
            </w:r>
          </w:p>
        </w:tc>
        <w:tc>
          <w:tcPr>
            <w:tcW w:w="1843" w:type="dxa"/>
            <w:noWrap/>
            <w:vAlign w:val="center"/>
            <w:hideMark/>
          </w:tcPr>
          <w:p w14:paraId="1672237A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2.34 </w:t>
            </w:r>
          </w:p>
          <w:p w14:paraId="33C7AA08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(0.11, 98.54)</w:t>
            </w:r>
          </w:p>
        </w:tc>
        <w:tc>
          <w:tcPr>
            <w:tcW w:w="1843" w:type="dxa"/>
            <w:noWrap/>
            <w:vAlign w:val="center"/>
            <w:hideMark/>
          </w:tcPr>
          <w:p w14:paraId="0DD2BCEA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8.86 </w:t>
            </w:r>
          </w:p>
          <w:p w14:paraId="68A625D6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(0.28, 569.10)</w:t>
            </w:r>
          </w:p>
        </w:tc>
      </w:tr>
      <w:tr w:rsidR="00DF4567" w:rsidRPr="006F182F" w14:paraId="5791787F" w14:textId="77777777" w:rsidTr="00DF4567">
        <w:trPr>
          <w:trHeight w:val="270"/>
          <w:jc w:val="center"/>
        </w:trPr>
        <w:tc>
          <w:tcPr>
            <w:tcW w:w="1843" w:type="dxa"/>
            <w:noWrap/>
            <w:vAlign w:val="center"/>
            <w:hideMark/>
          </w:tcPr>
          <w:p w14:paraId="174AED13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0.30 </w:t>
            </w:r>
          </w:p>
          <w:p w14:paraId="3075B7D0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(0.01, 7.87)</w:t>
            </w:r>
          </w:p>
        </w:tc>
        <w:tc>
          <w:tcPr>
            <w:tcW w:w="1843" w:type="dxa"/>
            <w:shd w:val="clear" w:color="auto" w:fill="B4C6E7" w:themeFill="accent1" w:themeFillTint="66"/>
            <w:noWrap/>
            <w:vAlign w:val="center"/>
            <w:hideMark/>
          </w:tcPr>
          <w:p w14:paraId="2F196C19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30s</w:t>
            </w:r>
          </w:p>
        </w:tc>
        <w:tc>
          <w:tcPr>
            <w:tcW w:w="1843" w:type="dxa"/>
            <w:noWrap/>
            <w:vAlign w:val="center"/>
            <w:hideMark/>
          </w:tcPr>
          <w:p w14:paraId="7D54C422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0.72 </w:t>
            </w:r>
          </w:p>
          <w:p w14:paraId="37F55060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(0.19, 2.34)</w:t>
            </w:r>
          </w:p>
        </w:tc>
        <w:tc>
          <w:tcPr>
            <w:tcW w:w="1843" w:type="dxa"/>
            <w:noWrap/>
            <w:vAlign w:val="center"/>
            <w:hideMark/>
          </w:tcPr>
          <w:p w14:paraId="59194ED0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2.58 </w:t>
            </w:r>
          </w:p>
          <w:p w14:paraId="3AF15688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(0.37, 23.61)</w:t>
            </w:r>
          </w:p>
        </w:tc>
      </w:tr>
      <w:tr w:rsidR="00DF4567" w:rsidRPr="006F182F" w14:paraId="05FD795A" w14:textId="77777777" w:rsidTr="00DF4567">
        <w:trPr>
          <w:trHeight w:val="270"/>
          <w:jc w:val="center"/>
        </w:trPr>
        <w:tc>
          <w:tcPr>
            <w:tcW w:w="1843" w:type="dxa"/>
            <w:noWrap/>
            <w:vAlign w:val="center"/>
            <w:hideMark/>
          </w:tcPr>
          <w:p w14:paraId="02C878DB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0.43 </w:t>
            </w:r>
          </w:p>
          <w:p w14:paraId="5FD11F6E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(0.01, 8.78)</w:t>
            </w:r>
          </w:p>
        </w:tc>
        <w:tc>
          <w:tcPr>
            <w:tcW w:w="1843" w:type="dxa"/>
            <w:noWrap/>
            <w:vAlign w:val="center"/>
            <w:hideMark/>
          </w:tcPr>
          <w:p w14:paraId="74AFAFCD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1.39 </w:t>
            </w:r>
          </w:p>
          <w:p w14:paraId="12F85173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(0.43, 5.14)</w:t>
            </w:r>
          </w:p>
        </w:tc>
        <w:tc>
          <w:tcPr>
            <w:tcW w:w="1843" w:type="dxa"/>
            <w:shd w:val="clear" w:color="auto" w:fill="B4C6E7" w:themeFill="accent1" w:themeFillTint="66"/>
            <w:noWrap/>
            <w:vAlign w:val="center"/>
            <w:hideMark/>
          </w:tcPr>
          <w:p w14:paraId="5B59538F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60s</w:t>
            </w:r>
          </w:p>
        </w:tc>
        <w:tc>
          <w:tcPr>
            <w:tcW w:w="1843" w:type="dxa"/>
            <w:noWrap/>
            <w:vAlign w:val="center"/>
            <w:hideMark/>
          </w:tcPr>
          <w:p w14:paraId="0CE78A4A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3.58 </w:t>
            </w:r>
          </w:p>
          <w:p w14:paraId="29B0FD98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(0.79, 24.71)</w:t>
            </w:r>
          </w:p>
        </w:tc>
      </w:tr>
      <w:tr w:rsidR="00DF4567" w:rsidRPr="006F182F" w14:paraId="3CE6EA50" w14:textId="77777777" w:rsidTr="00DF4567">
        <w:trPr>
          <w:trHeight w:val="270"/>
          <w:jc w:val="center"/>
        </w:trPr>
        <w:tc>
          <w:tcPr>
            <w:tcW w:w="1843" w:type="dxa"/>
            <w:noWrap/>
            <w:vAlign w:val="center"/>
            <w:hideMark/>
          </w:tcPr>
          <w:p w14:paraId="68252FF5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0.11 </w:t>
            </w:r>
          </w:p>
          <w:p w14:paraId="75ADC808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(0, 3.51)</w:t>
            </w:r>
          </w:p>
        </w:tc>
        <w:tc>
          <w:tcPr>
            <w:tcW w:w="1843" w:type="dxa"/>
            <w:noWrap/>
            <w:vAlign w:val="center"/>
            <w:hideMark/>
          </w:tcPr>
          <w:p w14:paraId="26DFC8AE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0.39 </w:t>
            </w:r>
          </w:p>
          <w:p w14:paraId="722272BB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(0.04, 2.69)</w:t>
            </w:r>
          </w:p>
        </w:tc>
        <w:tc>
          <w:tcPr>
            <w:tcW w:w="1843" w:type="dxa"/>
            <w:noWrap/>
            <w:vAlign w:val="center"/>
            <w:hideMark/>
          </w:tcPr>
          <w:p w14:paraId="2E9860A1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 xml:space="preserve">0.28 </w:t>
            </w:r>
          </w:p>
          <w:p w14:paraId="26BFBB29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(0.04, 1.27)</w:t>
            </w:r>
          </w:p>
        </w:tc>
        <w:tc>
          <w:tcPr>
            <w:tcW w:w="1843" w:type="dxa"/>
            <w:shd w:val="clear" w:color="auto" w:fill="B4C6E7" w:themeFill="accent1" w:themeFillTint="66"/>
            <w:noWrap/>
            <w:vAlign w:val="center"/>
            <w:hideMark/>
          </w:tcPr>
          <w:p w14:paraId="247BCFFD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color w:val="000000"/>
                <w:kern w:val="0"/>
                <w:sz w:val="20"/>
                <w:szCs w:val="24"/>
              </w:rPr>
              <w:t>180s</w:t>
            </w:r>
          </w:p>
        </w:tc>
      </w:tr>
    </w:tbl>
    <w:p w14:paraId="194ECA7F" w14:textId="77777777" w:rsidR="00A15F76" w:rsidRDefault="00A15F76" w:rsidP="00DF4567">
      <w:pPr>
        <w:ind w:leftChars="-742" w:left="-1558"/>
        <w:jc w:val="center"/>
        <w:rPr>
          <w:rFonts w:ascii="Times New Roman" w:eastAsia="宋体" w:hAnsi="Times New Roman"/>
        </w:rPr>
      </w:pPr>
    </w:p>
    <w:p w14:paraId="3396E854" w14:textId="77777777" w:rsidR="00A15F76" w:rsidRDefault="00A15F76" w:rsidP="00DF4567">
      <w:pPr>
        <w:ind w:leftChars="-742" w:left="-1558"/>
        <w:jc w:val="center"/>
        <w:rPr>
          <w:rFonts w:ascii="Times New Roman" w:eastAsia="宋体" w:hAnsi="Times New Roman"/>
        </w:rPr>
      </w:pPr>
    </w:p>
    <w:p w14:paraId="39C56EE0" w14:textId="77777777" w:rsidR="00A15F76" w:rsidRDefault="00A15F76" w:rsidP="00DF4567">
      <w:pPr>
        <w:ind w:leftChars="-742" w:left="-1558"/>
        <w:jc w:val="center"/>
        <w:rPr>
          <w:rFonts w:ascii="Times New Roman" w:eastAsia="宋体" w:hAnsi="Times New Roman"/>
        </w:rPr>
      </w:pPr>
    </w:p>
    <w:p w14:paraId="0BDB839B" w14:textId="77777777" w:rsidR="00A15F76" w:rsidRDefault="00A15F76" w:rsidP="00DF4567">
      <w:pPr>
        <w:ind w:leftChars="-742" w:left="-1558"/>
        <w:jc w:val="center"/>
        <w:rPr>
          <w:rFonts w:ascii="Times New Roman" w:eastAsia="宋体" w:hAnsi="Times New Roman"/>
        </w:rPr>
      </w:pPr>
    </w:p>
    <w:p w14:paraId="31DF7132" w14:textId="6AA00E3B" w:rsidR="00DF4567" w:rsidRPr="006F182F" w:rsidRDefault="00DF4567" w:rsidP="006F182F">
      <w:pPr>
        <w:jc w:val="center"/>
        <w:rPr>
          <w:rFonts w:ascii="Times New Roman" w:eastAsia="宋体" w:hAnsi="Times New Roman"/>
          <w:sz w:val="20"/>
          <w:szCs w:val="21"/>
        </w:rPr>
      </w:pPr>
      <w:r w:rsidRPr="006F182F">
        <w:rPr>
          <w:rFonts w:ascii="Times New Roman" w:eastAsia="宋体" w:hAnsi="Times New Roman" w:hint="eastAsia"/>
          <w:sz w:val="20"/>
          <w:szCs w:val="21"/>
        </w:rPr>
        <w:t xml:space="preserve">Table </w:t>
      </w:r>
      <w:r w:rsidR="00FC4403" w:rsidRPr="006F182F">
        <w:rPr>
          <w:rFonts w:ascii="Times New Roman" w:eastAsia="宋体" w:hAnsi="Times New Roman" w:hint="eastAsia"/>
          <w:sz w:val="20"/>
          <w:szCs w:val="21"/>
        </w:rPr>
        <w:t>4</w:t>
      </w:r>
      <w:r w:rsidRPr="006F182F">
        <w:rPr>
          <w:rFonts w:ascii="Times New Roman" w:eastAsia="宋体" w:hAnsi="Times New Roman" w:hint="eastAsia"/>
          <w:sz w:val="20"/>
          <w:szCs w:val="21"/>
        </w:rPr>
        <w:t>c</w:t>
      </w:r>
      <w:r w:rsidR="00B8550C" w:rsidRPr="006F182F">
        <w:rPr>
          <w:rFonts w:ascii="Times New Roman" w:eastAsia="宋体" w:hAnsi="Times New Roman"/>
          <w:sz w:val="20"/>
          <w:szCs w:val="21"/>
        </w:rPr>
        <w:t xml:space="preserve"> </w:t>
      </w:r>
      <w:proofErr w:type="gramStart"/>
      <w:r w:rsidR="00B8550C" w:rsidRPr="006F182F">
        <w:rPr>
          <w:rFonts w:ascii="Times New Roman" w:eastAsia="宋体" w:hAnsi="Times New Roman" w:hint="eastAsia"/>
          <w:sz w:val="20"/>
          <w:szCs w:val="21"/>
        </w:rPr>
        <w:t>P</w:t>
      </w:r>
      <w:r w:rsidR="00B8550C" w:rsidRPr="006F182F">
        <w:rPr>
          <w:rFonts w:ascii="Times New Roman" w:eastAsia="宋体" w:hAnsi="Times New Roman"/>
          <w:sz w:val="20"/>
          <w:szCs w:val="21"/>
        </w:rPr>
        <w:t>ost-ERCP</w:t>
      </w:r>
      <w:proofErr w:type="gramEnd"/>
      <w:r w:rsidR="00B8550C" w:rsidRPr="006F182F">
        <w:rPr>
          <w:rFonts w:ascii="Times New Roman" w:eastAsia="宋体" w:hAnsi="Times New Roman"/>
          <w:sz w:val="20"/>
          <w:szCs w:val="21"/>
        </w:rPr>
        <w:t xml:space="preserve"> pancreatitis in EPBD</w:t>
      </w:r>
    </w:p>
    <w:tbl>
      <w:tblPr>
        <w:tblW w:w="7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1843"/>
      </w:tblGrid>
      <w:tr w:rsidR="00DF4567" w:rsidRPr="006F182F" w14:paraId="116D5E9F" w14:textId="77777777" w:rsidTr="00EC20CA">
        <w:trPr>
          <w:trHeight w:val="270"/>
          <w:jc w:val="center"/>
        </w:trPr>
        <w:tc>
          <w:tcPr>
            <w:tcW w:w="1843" w:type="dxa"/>
            <w:shd w:val="clear" w:color="auto" w:fill="B4C6E7" w:themeFill="accent1" w:themeFillTint="66"/>
            <w:noWrap/>
            <w:vAlign w:val="center"/>
            <w:hideMark/>
          </w:tcPr>
          <w:p w14:paraId="3B165896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>20s</w:t>
            </w:r>
          </w:p>
        </w:tc>
        <w:tc>
          <w:tcPr>
            <w:tcW w:w="1843" w:type="dxa"/>
            <w:noWrap/>
            <w:vAlign w:val="center"/>
            <w:hideMark/>
          </w:tcPr>
          <w:p w14:paraId="63515519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 xml:space="preserve">1.64 </w:t>
            </w:r>
          </w:p>
          <w:p w14:paraId="423A7B6B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>(0.40, 8.07)</w:t>
            </w:r>
          </w:p>
        </w:tc>
        <w:tc>
          <w:tcPr>
            <w:tcW w:w="1843" w:type="dxa"/>
            <w:noWrap/>
            <w:vAlign w:val="center"/>
            <w:hideMark/>
          </w:tcPr>
          <w:p w14:paraId="589DA1D2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bookmarkStart w:id="0" w:name="_Hlk178788416"/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 xml:space="preserve">0.00 </w:t>
            </w:r>
          </w:p>
          <w:p w14:paraId="3255C8FC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>(0.00, 0.11)</w:t>
            </w:r>
            <w:bookmarkEnd w:id="0"/>
          </w:p>
        </w:tc>
        <w:tc>
          <w:tcPr>
            <w:tcW w:w="1843" w:type="dxa"/>
            <w:noWrap/>
            <w:vAlign w:val="center"/>
            <w:hideMark/>
          </w:tcPr>
          <w:p w14:paraId="200C4144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 xml:space="preserve">0.43 </w:t>
            </w:r>
          </w:p>
          <w:p w14:paraId="11309FC1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>(0.03, 8.12)</w:t>
            </w:r>
          </w:p>
        </w:tc>
      </w:tr>
      <w:tr w:rsidR="00DF4567" w:rsidRPr="006F182F" w14:paraId="39E97179" w14:textId="77777777" w:rsidTr="00EC20CA">
        <w:trPr>
          <w:trHeight w:val="270"/>
          <w:jc w:val="center"/>
        </w:trPr>
        <w:tc>
          <w:tcPr>
            <w:tcW w:w="1843" w:type="dxa"/>
            <w:noWrap/>
            <w:vAlign w:val="center"/>
            <w:hideMark/>
          </w:tcPr>
          <w:p w14:paraId="2BD3B362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 xml:space="preserve">0.61 </w:t>
            </w:r>
          </w:p>
          <w:p w14:paraId="73958439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>(0.12, 2.50)</w:t>
            </w:r>
          </w:p>
        </w:tc>
        <w:tc>
          <w:tcPr>
            <w:tcW w:w="1843" w:type="dxa"/>
            <w:shd w:val="clear" w:color="auto" w:fill="B4C6E7" w:themeFill="accent1" w:themeFillTint="66"/>
            <w:noWrap/>
            <w:vAlign w:val="center"/>
            <w:hideMark/>
          </w:tcPr>
          <w:p w14:paraId="49FE85CD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>60s</w:t>
            </w:r>
          </w:p>
        </w:tc>
        <w:tc>
          <w:tcPr>
            <w:tcW w:w="1843" w:type="dxa"/>
            <w:noWrap/>
            <w:vAlign w:val="center"/>
            <w:hideMark/>
          </w:tcPr>
          <w:p w14:paraId="445FF67E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bookmarkStart w:id="1" w:name="_Hlk178788462"/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 xml:space="preserve">0.00 </w:t>
            </w:r>
          </w:p>
          <w:p w14:paraId="308024A1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>(0.00, 0.06)</w:t>
            </w:r>
            <w:bookmarkEnd w:id="1"/>
          </w:p>
        </w:tc>
        <w:tc>
          <w:tcPr>
            <w:tcW w:w="1843" w:type="dxa"/>
            <w:noWrap/>
            <w:vAlign w:val="center"/>
            <w:hideMark/>
          </w:tcPr>
          <w:p w14:paraId="3F09FAB2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 xml:space="preserve">0.26 </w:t>
            </w:r>
          </w:p>
          <w:p w14:paraId="7CE36011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>(0.02, 2.92)</w:t>
            </w:r>
          </w:p>
        </w:tc>
      </w:tr>
      <w:tr w:rsidR="00DF4567" w:rsidRPr="006F182F" w14:paraId="3C3358E9" w14:textId="77777777" w:rsidTr="00EC20CA">
        <w:trPr>
          <w:trHeight w:val="270"/>
          <w:jc w:val="center"/>
        </w:trPr>
        <w:tc>
          <w:tcPr>
            <w:tcW w:w="1843" w:type="dxa"/>
            <w:noWrap/>
            <w:vAlign w:val="center"/>
            <w:hideMark/>
          </w:tcPr>
          <w:p w14:paraId="4BB30E31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 xml:space="preserve">4.594e+11 </w:t>
            </w:r>
          </w:p>
          <w:p w14:paraId="2F344279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>(9.12, 4.228e+36)</w:t>
            </w:r>
          </w:p>
        </w:tc>
        <w:tc>
          <w:tcPr>
            <w:tcW w:w="1843" w:type="dxa"/>
            <w:noWrap/>
            <w:vAlign w:val="center"/>
            <w:hideMark/>
          </w:tcPr>
          <w:p w14:paraId="02E6D92D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 xml:space="preserve">7.65e+11 </w:t>
            </w:r>
          </w:p>
          <w:p w14:paraId="6D26562E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>(16.27, 6.843e+36)</w:t>
            </w:r>
          </w:p>
        </w:tc>
        <w:tc>
          <w:tcPr>
            <w:tcW w:w="1843" w:type="dxa"/>
            <w:shd w:val="clear" w:color="auto" w:fill="B4C6E7" w:themeFill="accent1" w:themeFillTint="66"/>
            <w:noWrap/>
            <w:vAlign w:val="center"/>
            <w:hideMark/>
          </w:tcPr>
          <w:p w14:paraId="72C523D0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>180s</w:t>
            </w:r>
          </w:p>
        </w:tc>
        <w:tc>
          <w:tcPr>
            <w:tcW w:w="1843" w:type="dxa"/>
            <w:noWrap/>
            <w:vAlign w:val="center"/>
            <w:hideMark/>
          </w:tcPr>
          <w:p w14:paraId="0FFBD222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 xml:space="preserve">1.983e+11 </w:t>
            </w:r>
          </w:p>
          <w:p w14:paraId="4AB927A9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>(3.48, 1.85e+36)</w:t>
            </w:r>
          </w:p>
        </w:tc>
      </w:tr>
      <w:tr w:rsidR="00DF4567" w:rsidRPr="006F182F" w14:paraId="572E603B" w14:textId="77777777" w:rsidTr="00EC20CA">
        <w:trPr>
          <w:trHeight w:val="270"/>
          <w:jc w:val="center"/>
        </w:trPr>
        <w:tc>
          <w:tcPr>
            <w:tcW w:w="1843" w:type="dxa"/>
            <w:noWrap/>
            <w:vAlign w:val="center"/>
            <w:hideMark/>
          </w:tcPr>
          <w:p w14:paraId="18E6A64F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 xml:space="preserve">2.33 </w:t>
            </w:r>
          </w:p>
          <w:p w14:paraId="6386D8FF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>(0.12, 39.46)</w:t>
            </w:r>
          </w:p>
        </w:tc>
        <w:tc>
          <w:tcPr>
            <w:tcW w:w="1843" w:type="dxa"/>
            <w:noWrap/>
            <w:vAlign w:val="center"/>
            <w:hideMark/>
          </w:tcPr>
          <w:p w14:paraId="473FA699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 xml:space="preserve">3.81 </w:t>
            </w:r>
          </w:p>
          <w:p w14:paraId="6FE70E00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>(0.34, 46.48)</w:t>
            </w:r>
          </w:p>
        </w:tc>
        <w:tc>
          <w:tcPr>
            <w:tcW w:w="1843" w:type="dxa"/>
            <w:noWrap/>
            <w:vAlign w:val="center"/>
            <w:hideMark/>
          </w:tcPr>
          <w:p w14:paraId="0E110EB6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bookmarkStart w:id="2" w:name="_Hlk178788519"/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 xml:space="preserve">0.00 </w:t>
            </w:r>
          </w:p>
          <w:p w14:paraId="3F6E2792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>(0.00, 0.29)</w:t>
            </w:r>
            <w:bookmarkEnd w:id="2"/>
          </w:p>
        </w:tc>
        <w:tc>
          <w:tcPr>
            <w:tcW w:w="1843" w:type="dxa"/>
            <w:shd w:val="clear" w:color="auto" w:fill="B4C6E7" w:themeFill="accent1" w:themeFillTint="66"/>
            <w:noWrap/>
            <w:vAlign w:val="center"/>
            <w:hideMark/>
          </w:tcPr>
          <w:p w14:paraId="7FF0E281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>300s</w:t>
            </w:r>
          </w:p>
        </w:tc>
      </w:tr>
    </w:tbl>
    <w:p w14:paraId="6EDB7A21" w14:textId="77777777" w:rsidR="00A15F76" w:rsidRDefault="00A15F76" w:rsidP="00B8550C">
      <w:pPr>
        <w:jc w:val="center"/>
        <w:rPr>
          <w:rFonts w:ascii="Times New Roman" w:eastAsia="宋体" w:hAnsi="Times New Roman"/>
        </w:rPr>
      </w:pPr>
    </w:p>
    <w:p w14:paraId="0B4D37DA" w14:textId="77777777" w:rsidR="00A15F76" w:rsidRDefault="00A15F76" w:rsidP="00B8550C">
      <w:pPr>
        <w:jc w:val="center"/>
        <w:rPr>
          <w:rFonts w:ascii="Times New Roman" w:eastAsia="宋体" w:hAnsi="Times New Roman"/>
        </w:rPr>
      </w:pPr>
    </w:p>
    <w:p w14:paraId="200D75F4" w14:textId="77777777" w:rsidR="00A15F76" w:rsidRDefault="00A15F76" w:rsidP="00B8550C">
      <w:pPr>
        <w:jc w:val="center"/>
        <w:rPr>
          <w:rFonts w:ascii="Times New Roman" w:eastAsia="宋体" w:hAnsi="Times New Roman"/>
        </w:rPr>
      </w:pPr>
    </w:p>
    <w:p w14:paraId="67ADADBE" w14:textId="77777777" w:rsidR="00A15F76" w:rsidRDefault="00A15F76" w:rsidP="00B8550C">
      <w:pPr>
        <w:jc w:val="center"/>
        <w:rPr>
          <w:rFonts w:ascii="Times New Roman" w:eastAsia="宋体" w:hAnsi="Times New Roman"/>
        </w:rPr>
      </w:pPr>
    </w:p>
    <w:p w14:paraId="61728FCB" w14:textId="7EBB3489" w:rsidR="00DF4567" w:rsidRPr="006F182F" w:rsidRDefault="00DF4567" w:rsidP="00B8550C">
      <w:pPr>
        <w:jc w:val="center"/>
        <w:rPr>
          <w:rFonts w:ascii="Times New Roman" w:eastAsia="宋体" w:hAnsi="Times New Roman"/>
          <w:sz w:val="20"/>
          <w:szCs w:val="21"/>
        </w:rPr>
      </w:pPr>
      <w:r w:rsidRPr="006F182F">
        <w:rPr>
          <w:rFonts w:ascii="Times New Roman" w:eastAsia="宋体" w:hAnsi="Times New Roman" w:hint="eastAsia"/>
          <w:sz w:val="20"/>
          <w:szCs w:val="21"/>
        </w:rPr>
        <w:lastRenderedPageBreak/>
        <w:t xml:space="preserve">Table </w:t>
      </w:r>
      <w:r w:rsidR="00FC4403" w:rsidRPr="006F182F">
        <w:rPr>
          <w:rFonts w:ascii="Times New Roman" w:eastAsia="宋体" w:hAnsi="Times New Roman" w:hint="eastAsia"/>
          <w:sz w:val="20"/>
          <w:szCs w:val="21"/>
        </w:rPr>
        <w:t>4</w:t>
      </w:r>
      <w:r w:rsidRPr="006F182F">
        <w:rPr>
          <w:rFonts w:ascii="Times New Roman" w:eastAsia="宋体" w:hAnsi="Times New Roman" w:hint="eastAsia"/>
          <w:sz w:val="20"/>
          <w:szCs w:val="21"/>
        </w:rPr>
        <w:t>d</w:t>
      </w:r>
      <w:r w:rsidR="00B8550C" w:rsidRPr="006F182F">
        <w:rPr>
          <w:rFonts w:ascii="Times New Roman" w:eastAsia="宋体" w:hAnsi="Times New Roman"/>
          <w:sz w:val="20"/>
          <w:szCs w:val="21"/>
        </w:rPr>
        <w:t xml:space="preserve"> Successful stone removal in EPBD</w:t>
      </w:r>
    </w:p>
    <w:tbl>
      <w:tblPr>
        <w:tblW w:w="7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1843"/>
      </w:tblGrid>
      <w:tr w:rsidR="00DF4567" w:rsidRPr="006F182F" w14:paraId="5E3924F9" w14:textId="77777777" w:rsidTr="00EC20CA">
        <w:trPr>
          <w:trHeight w:val="270"/>
          <w:jc w:val="center"/>
        </w:trPr>
        <w:tc>
          <w:tcPr>
            <w:tcW w:w="1843" w:type="dxa"/>
            <w:shd w:val="clear" w:color="auto" w:fill="B4C6E7" w:themeFill="accent1" w:themeFillTint="66"/>
            <w:noWrap/>
            <w:vAlign w:val="center"/>
            <w:hideMark/>
          </w:tcPr>
          <w:p w14:paraId="3467164F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>20s</w:t>
            </w:r>
          </w:p>
        </w:tc>
        <w:tc>
          <w:tcPr>
            <w:tcW w:w="1843" w:type="dxa"/>
            <w:noWrap/>
            <w:vAlign w:val="center"/>
            <w:hideMark/>
          </w:tcPr>
          <w:p w14:paraId="71CF967C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 xml:space="preserve">0.53 </w:t>
            </w:r>
          </w:p>
          <w:p w14:paraId="43CCFF51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>(0.10, 2.87)</w:t>
            </w:r>
          </w:p>
        </w:tc>
        <w:tc>
          <w:tcPr>
            <w:tcW w:w="1843" w:type="dxa"/>
            <w:noWrap/>
            <w:vAlign w:val="center"/>
            <w:hideMark/>
          </w:tcPr>
          <w:p w14:paraId="2A6BB266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 xml:space="preserve">3.029e+07 </w:t>
            </w:r>
          </w:p>
          <w:p w14:paraId="00A7C315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>(1.67, 2.71e+25)</w:t>
            </w:r>
          </w:p>
        </w:tc>
        <w:tc>
          <w:tcPr>
            <w:tcW w:w="1843" w:type="dxa"/>
            <w:noWrap/>
            <w:vAlign w:val="center"/>
            <w:hideMark/>
          </w:tcPr>
          <w:p w14:paraId="3EF3AFCE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 xml:space="preserve">0.28 </w:t>
            </w:r>
          </w:p>
          <w:p w14:paraId="25AC4E00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>(0.01, 5.80)</w:t>
            </w:r>
          </w:p>
        </w:tc>
      </w:tr>
      <w:tr w:rsidR="00DF4567" w:rsidRPr="006F182F" w14:paraId="586D4186" w14:textId="77777777" w:rsidTr="00EC20CA">
        <w:trPr>
          <w:trHeight w:val="270"/>
          <w:jc w:val="center"/>
        </w:trPr>
        <w:tc>
          <w:tcPr>
            <w:tcW w:w="1843" w:type="dxa"/>
            <w:noWrap/>
            <w:vAlign w:val="center"/>
            <w:hideMark/>
          </w:tcPr>
          <w:p w14:paraId="514C4F87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 xml:space="preserve">1.89 </w:t>
            </w:r>
          </w:p>
          <w:p w14:paraId="7793DD88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>(0.35, 9.90)</w:t>
            </w:r>
          </w:p>
        </w:tc>
        <w:tc>
          <w:tcPr>
            <w:tcW w:w="1843" w:type="dxa"/>
            <w:shd w:val="clear" w:color="auto" w:fill="B4C6E7" w:themeFill="accent1" w:themeFillTint="66"/>
            <w:noWrap/>
            <w:vAlign w:val="center"/>
            <w:hideMark/>
          </w:tcPr>
          <w:p w14:paraId="7EA6B565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>60s</w:t>
            </w:r>
          </w:p>
        </w:tc>
        <w:tc>
          <w:tcPr>
            <w:tcW w:w="1843" w:type="dxa"/>
            <w:noWrap/>
            <w:vAlign w:val="center"/>
            <w:hideMark/>
          </w:tcPr>
          <w:p w14:paraId="5C89E1CB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 xml:space="preserve">5.738e+07 </w:t>
            </w:r>
          </w:p>
          <w:p w14:paraId="30A81D90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>(3.55, 4.976e+25)</w:t>
            </w:r>
          </w:p>
        </w:tc>
        <w:tc>
          <w:tcPr>
            <w:tcW w:w="1843" w:type="dxa"/>
            <w:noWrap/>
            <w:vAlign w:val="center"/>
            <w:hideMark/>
          </w:tcPr>
          <w:p w14:paraId="3C82D79B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 xml:space="preserve">0.54 </w:t>
            </w:r>
          </w:p>
          <w:p w14:paraId="02963B4A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>(0.04, 6.44)</w:t>
            </w:r>
          </w:p>
        </w:tc>
      </w:tr>
      <w:tr w:rsidR="00DF4567" w:rsidRPr="006F182F" w14:paraId="1097B8E4" w14:textId="77777777" w:rsidTr="00EC20CA">
        <w:trPr>
          <w:trHeight w:val="270"/>
          <w:jc w:val="center"/>
        </w:trPr>
        <w:tc>
          <w:tcPr>
            <w:tcW w:w="1843" w:type="dxa"/>
            <w:noWrap/>
            <w:vAlign w:val="center"/>
            <w:hideMark/>
          </w:tcPr>
          <w:p w14:paraId="7277A1FF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 xml:space="preserve">0.00 </w:t>
            </w:r>
          </w:p>
          <w:p w14:paraId="728EAF31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>(0.00, 0.60)</w:t>
            </w:r>
          </w:p>
        </w:tc>
        <w:tc>
          <w:tcPr>
            <w:tcW w:w="1843" w:type="dxa"/>
            <w:noWrap/>
            <w:vAlign w:val="center"/>
            <w:hideMark/>
          </w:tcPr>
          <w:p w14:paraId="66E3D8DE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 xml:space="preserve">0.00 </w:t>
            </w:r>
          </w:p>
          <w:p w14:paraId="4E03B668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>(0.00, 0.28)</w:t>
            </w:r>
          </w:p>
        </w:tc>
        <w:tc>
          <w:tcPr>
            <w:tcW w:w="1843" w:type="dxa"/>
            <w:shd w:val="clear" w:color="auto" w:fill="B4C6E7" w:themeFill="accent1" w:themeFillTint="66"/>
            <w:noWrap/>
            <w:vAlign w:val="center"/>
            <w:hideMark/>
          </w:tcPr>
          <w:p w14:paraId="7F7993FC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>180s</w:t>
            </w:r>
          </w:p>
        </w:tc>
        <w:tc>
          <w:tcPr>
            <w:tcW w:w="1843" w:type="dxa"/>
            <w:noWrap/>
            <w:vAlign w:val="center"/>
            <w:hideMark/>
          </w:tcPr>
          <w:p w14:paraId="762F3370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 xml:space="preserve">0.00 </w:t>
            </w:r>
          </w:p>
          <w:p w14:paraId="0BD54A80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>(0.00, 0.20)</w:t>
            </w:r>
          </w:p>
        </w:tc>
      </w:tr>
      <w:tr w:rsidR="00DF4567" w:rsidRPr="006F182F" w14:paraId="3D0D261D" w14:textId="77777777" w:rsidTr="00EC20CA">
        <w:trPr>
          <w:trHeight w:val="270"/>
          <w:jc w:val="center"/>
        </w:trPr>
        <w:tc>
          <w:tcPr>
            <w:tcW w:w="1843" w:type="dxa"/>
            <w:noWrap/>
            <w:vAlign w:val="center"/>
            <w:hideMark/>
          </w:tcPr>
          <w:p w14:paraId="279CB2A2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 xml:space="preserve">3.53 </w:t>
            </w:r>
          </w:p>
          <w:p w14:paraId="417DC658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>(0.17, 71.48)</w:t>
            </w:r>
          </w:p>
        </w:tc>
        <w:tc>
          <w:tcPr>
            <w:tcW w:w="1843" w:type="dxa"/>
            <w:noWrap/>
            <w:vAlign w:val="center"/>
            <w:hideMark/>
          </w:tcPr>
          <w:p w14:paraId="112F017A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 xml:space="preserve">1.84 </w:t>
            </w:r>
          </w:p>
          <w:p w14:paraId="53586130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>(0.16, 23.98)</w:t>
            </w:r>
          </w:p>
        </w:tc>
        <w:tc>
          <w:tcPr>
            <w:tcW w:w="1843" w:type="dxa"/>
            <w:noWrap/>
            <w:vAlign w:val="center"/>
            <w:hideMark/>
          </w:tcPr>
          <w:p w14:paraId="00954D4D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 xml:space="preserve">1.105e+08 </w:t>
            </w:r>
          </w:p>
          <w:p w14:paraId="7AC334CC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>(4.94, 1.017e+26)</w:t>
            </w:r>
          </w:p>
        </w:tc>
        <w:tc>
          <w:tcPr>
            <w:tcW w:w="1843" w:type="dxa"/>
            <w:shd w:val="clear" w:color="auto" w:fill="B4C6E7" w:themeFill="accent1" w:themeFillTint="66"/>
            <w:noWrap/>
            <w:vAlign w:val="center"/>
            <w:hideMark/>
          </w:tcPr>
          <w:p w14:paraId="2DCD6E4C" w14:textId="77777777" w:rsidR="00DF4567" w:rsidRPr="006F182F" w:rsidRDefault="00DF4567" w:rsidP="00EC20CA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 w:val="20"/>
                <w:szCs w:val="24"/>
              </w:rPr>
            </w:pPr>
            <w:r w:rsidRPr="006F182F">
              <w:rPr>
                <w:rFonts w:ascii="Times New Roman" w:eastAsia="宋体" w:hAnsi="Times New Roman" w:cs="宋体" w:hint="eastAsia"/>
                <w:kern w:val="0"/>
                <w:sz w:val="20"/>
                <w:szCs w:val="24"/>
              </w:rPr>
              <w:t>300s</w:t>
            </w:r>
          </w:p>
        </w:tc>
      </w:tr>
    </w:tbl>
    <w:p w14:paraId="182C1F20" w14:textId="77777777" w:rsidR="000C76BD" w:rsidRDefault="000C76BD" w:rsidP="00BE6FFB">
      <w:pPr>
        <w:ind w:leftChars="-742" w:left="-1558"/>
        <w:rPr>
          <w:rFonts w:ascii="Times New Roman" w:eastAsia="宋体" w:hAnsi="Times New Roman"/>
          <w:color w:val="FF0000"/>
        </w:rPr>
      </w:pPr>
    </w:p>
    <w:p w14:paraId="3AE0CDAF" w14:textId="77777777" w:rsidR="000C76BD" w:rsidRDefault="000C76BD">
      <w:pPr>
        <w:widowControl/>
        <w:jc w:val="left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/>
          <w:color w:val="FF0000"/>
        </w:rPr>
        <w:br w:type="page"/>
      </w:r>
    </w:p>
    <w:p w14:paraId="56DC1CDF" w14:textId="7E0110B9" w:rsidR="00BE6FFB" w:rsidRPr="0071356E" w:rsidRDefault="00D82167" w:rsidP="006F182F">
      <w:pPr>
        <w:jc w:val="left"/>
        <w:rPr>
          <w:rFonts w:ascii="Times New Roman" w:eastAsia="宋体" w:hAnsi="Times New Roman"/>
          <w:sz w:val="24"/>
          <w:szCs w:val="24"/>
        </w:rPr>
      </w:pPr>
      <w:r w:rsidRPr="0071356E">
        <w:rPr>
          <w:rFonts w:ascii="Times New Roman" w:eastAsia="宋体" w:hAnsi="Times New Roman" w:hint="eastAsia"/>
          <w:sz w:val="24"/>
          <w:szCs w:val="24"/>
        </w:rPr>
        <w:lastRenderedPageBreak/>
        <w:t xml:space="preserve">Appendix </w:t>
      </w:r>
      <w:r w:rsidR="003960F5" w:rsidRPr="0071356E">
        <w:rPr>
          <w:rFonts w:ascii="Times New Roman" w:eastAsia="宋体" w:hAnsi="Times New Roman" w:hint="eastAsia"/>
          <w:sz w:val="24"/>
          <w:szCs w:val="24"/>
        </w:rPr>
        <w:t>5</w:t>
      </w:r>
      <w:r w:rsidRPr="0071356E">
        <w:rPr>
          <w:rFonts w:ascii="Times New Roman" w:eastAsia="宋体" w:hAnsi="Times New Roman" w:hint="eastAsia"/>
          <w:sz w:val="24"/>
          <w:szCs w:val="24"/>
        </w:rPr>
        <w:t xml:space="preserve"> The</w:t>
      </w:r>
      <w:r w:rsidR="00D4090F" w:rsidRPr="0071356E">
        <w:rPr>
          <w:rFonts w:ascii="Times New Roman" w:eastAsia="宋体" w:hAnsi="Times New Roman" w:hint="eastAsia"/>
          <w:sz w:val="24"/>
          <w:szCs w:val="24"/>
        </w:rPr>
        <w:t xml:space="preserve"> results of the</w:t>
      </w:r>
      <w:r w:rsidRPr="0071356E">
        <w:rPr>
          <w:rFonts w:ascii="Times New Roman" w:eastAsia="宋体" w:hAnsi="Times New Roman" w:hint="eastAsia"/>
          <w:sz w:val="24"/>
          <w:szCs w:val="24"/>
        </w:rPr>
        <w:t xml:space="preserve"> surface under the cumulative ranking curves (SUCRA)</w:t>
      </w:r>
      <w:r w:rsidR="00A15F76" w:rsidRPr="0071356E">
        <w:rPr>
          <w:rFonts w:ascii="Times New Roman" w:eastAsia="宋体" w:hAnsi="Times New Roman" w:hint="eastAsia"/>
          <w:sz w:val="24"/>
          <w:szCs w:val="24"/>
        </w:rPr>
        <w:t>.</w:t>
      </w:r>
    </w:p>
    <w:p w14:paraId="04A1F787" w14:textId="77777777" w:rsidR="006F182F" w:rsidRDefault="006F182F" w:rsidP="006F182F">
      <w:pPr>
        <w:jc w:val="center"/>
        <w:rPr>
          <w:rFonts w:ascii="Times New Roman" w:eastAsia="宋体" w:hAnsi="Times New Roman"/>
          <w:sz w:val="20"/>
          <w:szCs w:val="20"/>
        </w:rPr>
      </w:pPr>
    </w:p>
    <w:p w14:paraId="58FCA478" w14:textId="77777777" w:rsidR="006F182F" w:rsidRDefault="006F182F" w:rsidP="006F182F">
      <w:pPr>
        <w:jc w:val="center"/>
        <w:rPr>
          <w:rFonts w:ascii="Times New Roman" w:eastAsia="宋体" w:hAnsi="Times New Roman"/>
          <w:sz w:val="20"/>
          <w:szCs w:val="20"/>
        </w:rPr>
      </w:pPr>
    </w:p>
    <w:p w14:paraId="200297DC" w14:textId="54A1A9D1" w:rsidR="00976FC6" w:rsidRPr="006F182F" w:rsidRDefault="001E4586" w:rsidP="006F182F">
      <w:pPr>
        <w:jc w:val="center"/>
        <w:rPr>
          <w:rFonts w:ascii="Times New Roman" w:eastAsia="宋体" w:hAnsi="Times New Roman"/>
          <w:sz w:val="20"/>
          <w:szCs w:val="20"/>
        </w:rPr>
      </w:pPr>
      <w:r w:rsidRPr="006F182F">
        <w:rPr>
          <w:rFonts w:ascii="Times New Roman" w:eastAsia="宋体" w:hAnsi="Times New Roman" w:hint="eastAsia"/>
          <w:sz w:val="20"/>
          <w:szCs w:val="20"/>
        </w:rPr>
        <w:t xml:space="preserve">Table </w:t>
      </w:r>
      <w:r w:rsidR="003960F5" w:rsidRPr="006F182F">
        <w:rPr>
          <w:rFonts w:ascii="Times New Roman" w:eastAsia="宋体" w:hAnsi="Times New Roman" w:hint="eastAsia"/>
          <w:sz w:val="20"/>
          <w:szCs w:val="20"/>
        </w:rPr>
        <w:t>5</w:t>
      </w:r>
      <w:r w:rsidRPr="006F182F">
        <w:rPr>
          <w:rFonts w:ascii="Times New Roman" w:eastAsia="宋体" w:hAnsi="Times New Roman" w:hint="eastAsia"/>
          <w:sz w:val="20"/>
          <w:szCs w:val="20"/>
        </w:rPr>
        <w:t xml:space="preserve">a </w:t>
      </w:r>
      <w:proofErr w:type="gramStart"/>
      <w:r w:rsidRPr="006F182F">
        <w:rPr>
          <w:rFonts w:ascii="Times New Roman" w:eastAsia="宋体" w:hAnsi="Times New Roman" w:hint="eastAsia"/>
          <w:sz w:val="20"/>
          <w:szCs w:val="20"/>
        </w:rPr>
        <w:t>The</w:t>
      </w:r>
      <w:proofErr w:type="gramEnd"/>
      <w:r w:rsidRPr="006F182F">
        <w:rPr>
          <w:rFonts w:ascii="Times New Roman" w:eastAsia="宋体" w:hAnsi="Times New Roman" w:hint="eastAsia"/>
          <w:sz w:val="20"/>
          <w:szCs w:val="20"/>
        </w:rPr>
        <w:t xml:space="preserve"> results of the surface under the cumulative ranking curve in ESBD</w:t>
      </w:r>
    </w:p>
    <w:tbl>
      <w:tblPr>
        <w:tblStyle w:val="a7"/>
        <w:tblW w:w="0" w:type="auto"/>
        <w:tblBorders>
          <w:top w:val="single" w:sz="8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1E4586" w:rsidRPr="006F182F" w14:paraId="5B9056D5" w14:textId="77777777" w:rsidTr="00EC20CA">
        <w:tc>
          <w:tcPr>
            <w:tcW w:w="1659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95E0307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Interventions</w:t>
            </w:r>
          </w:p>
        </w:tc>
        <w:tc>
          <w:tcPr>
            <w:tcW w:w="3318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6A71F8D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post-ERCP pancreatitis</w:t>
            </w:r>
          </w:p>
        </w:tc>
        <w:tc>
          <w:tcPr>
            <w:tcW w:w="3319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4722F5F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/>
                <w:sz w:val="20"/>
                <w:szCs w:val="20"/>
              </w:rPr>
              <w:t>successful stone removal</w:t>
            </w:r>
          </w:p>
        </w:tc>
      </w:tr>
      <w:tr w:rsidR="001E4586" w:rsidRPr="006F182F" w14:paraId="5942559A" w14:textId="77777777" w:rsidTr="00976FC6">
        <w:tc>
          <w:tcPr>
            <w:tcW w:w="1659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4B600504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DAD49EA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SUCRA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BF95938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Rank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7E0908F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SUCRA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D16A846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Rank</w:t>
            </w:r>
          </w:p>
        </w:tc>
      </w:tr>
      <w:tr w:rsidR="001E4586" w:rsidRPr="006F182F" w14:paraId="461A920F" w14:textId="77777777" w:rsidTr="00976FC6">
        <w:tc>
          <w:tcPr>
            <w:tcW w:w="1659" w:type="dxa"/>
            <w:tcBorders>
              <w:top w:val="single" w:sz="8" w:space="0" w:color="auto"/>
            </w:tcBorders>
            <w:vAlign w:val="center"/>
          </w:tcPr>
          <w:p w14:paraId="60DADC6B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0s</w:t>
            </w:r>
          </w:p>
        </w:tc>
        <w:tc>
          <w:tcPr>
            <w:tcW w:w="1659" w:type="dxa"/>
            <w:tcBorders>
              <w:top w:val="single" w:sz="8" w:space="0" w:color="auto"/>
            </w:tcBorders>
            <w:vAlign w:val="center"/>
          </w:tcPr>
          <w:p w14:paraId="4746EF27" w14:textId="77777777" w:rsidR="001E4586" w:rsidRPr="006F182F" w:rsidRDefault="001E4586" w:rsidP="00EC2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182F">
              <w:rPr>
                <w:rFonts w:ascii="Times New Roman" w:hAnsi="Times New Roman" w:hint="eastAsia"/>
                <w:sz w:val="20"/>
                <w:szCs w:val="20"/>
              </w:rPr>
              <w:t>0.36</w:t>
            </w:r>
          </w:p>
        </w:tc>
        <w:tc>
          <w:tcPr>
            <w:tcW w:w="1659" w:type="dxa"/>
            <w:tcBorders>
              <w:top w:val="single" w:sz="8" w:space="0" w:color="auto"/>
            </w:tcBorders>
            <w:vAlign w:val="center"/>
          </w:tcPr>
          <w:p w14:paraId="075195CB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5</w:t>
            </w:r>
          </w:p>
        </w:tc>
        <w:tc>
          <w:tcPr>
            <w:tcW w:w="1659" w:type="dxa"/>
            <w:tcBorders>
              <w:top w:val="single" w:sz="8" w:space="0" w:color="auto"/>
            </w:tcBorders>
            <w:vAlign w:val="center"/>
          </w:tcPr>
          <w:p w14:paraId="5FEC526E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660" w:type="dxa"/>
            <w:tcBorders>
              <w:top w:val="single" w:sz="8" w:space="0" w:color="auto"/>
            </w:tcBorders>
            <w:vAlign w:val="center"/>
          </w:tcPr>
          <w:p w14:paraId="08231CF5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-</w:t>
            </w:r>
          </w:p>
        </w:tc>
      </w:tr>
      <w:tr w:rsidR="001E4586" w:rsidRPr="006F182F" w14:paraId="72CE7825" w14:textId="77777777" w:rsidTr="00EC20CA">
        <w:tc>
          <w:tcPr>
            <w:tcW w:w="1659" w:type="dxa"/>
            <w:vAlign w:val="center"/>
          </w:tcPr>
          <w:p w14:paraId="046225FD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5s</w:t>
            </w:r>
          </w:p>
        </w:tc>
        <w:tc>
          <w:tcPr>
            <w:tcW w:w="1659" w:type="dxa"/>
            <w:vAlign w:val="center"/>
          </w:tcPr>
          <w:p w14:paraId="44581AE6" w14:textId="77777777" w:rsidR="001E4586" w:rsidRPr="006F182F" w:rsidRDefault="001E4586" w:rsidP="00EC2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182F">
              <w:rPr>
                <w:rFonts w:ascii="Times New Roman" w:hAnsi="Times New Roman" w:hint="eastAsia"/>
                <w:sz w:val="20"/>
                <w:szCs w:val="20"/>
              </w:rPr>
              <w:t>0.74</w:t>
            </w:r>
          </w:p>
        </w:tc>
        <w:tc>
          <w:tcPr>
            <w:tcW w:w="1659" w:type="dxa"/>
            <w:vAlign w:val="center"/>
          </w:tcPr>
          <w:p w14:paraId="030CC80B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2</w:t>
            </w:r>
          </w:p>
        </w:tc>
        <w:tc>
          <w:tcPr>
            <w:tcW w:w="1659" w:type="dxa"/>
            <w:vAlign w:val="center"/>
          </w:tcPr>
          <w:p w14:paraId="1C630359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0.20</w:t>
            </w:r>
          </w:p>
        </w:tc>
        <w:tc>
          <w:tcPr>
            <w:tcW w:w="1660" w:type="dxa"/>
            <w:vAlign w:val="center"/>
          </w:tcPr>
          <w:p w14:paraId="1D842D67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4</w:t>
            </w:r>
          </w:p>
        </w:tc>
      </w:tr>
      <w:tr w:rsidR="001E4586" w:rsidRPr="006F182F" w14:paraId="79DEFA16" w14:textId="77777777" w:rsidTr="00EC20CA">
        <w:tc>
          <w:tcPr>
            <w:tcW w:w="1659" w:type="dxa"/>
            <w:vAlign w:val="center"/>
          </w:tcPr>
          <w:p w14:paraId="75E41854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30s</w:t>
            </w:r>
          </w:p>
        </w:tc>
        <w:tc>
          <w:tcPr>
            <w:tcW w:w="1659" w:type="dxa"/>
            <w:vAlign w:val="center"/>
          </w:tcPr>
          <w:p w14:paraId="4A863624" w14:textId="77777777" w:rsidR="001E4586" w:rsidRPr="006F182F" w:rsidRDefault="001E4586" w:rsidP="00EC2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182F">
              <w:rPr>
                <w:rFonts w:ascii="Times New Roman" w:hAnsi="Times New Roman" w:hint="eastAsia"/>
                <w:sz w:val="20"/>
                <w:szCs w:val="20"/>
              </w:rPr>
              <w:t>0.50</w:t>
            </w:r>
          </w:p>
        </w:tc>
        <w:tc>
          <w:tcPr>
            <w:tcW w:w="1659" w:type="dxa"/>
            <w:vAlign w:val="center"/>
          </w:tcPr>
          <w:p w14:paraId="19D7E503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3</w:t>
            </w:r>
          </w:p>
        </w:tc>
        <w:tc>
          <w:tcPr>
            <w:tcW w:w="1659" w:type="dxa"/>
            <w:vAlign w:val="center"/>
          </w:tcPr>
          <w:p w14:paraId="0A796714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0.56</w:t>
            </w:r>
          </w:p>
        </w:tc>
        <w:tc>
          <w:tcPr>
            <w:tcW w:w="1660" w:type="dxa"/>
            <w:vAlign w:val="center"/>
          </w:tcPr>
          <w:p w14:paraId="6E742C93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2</w:t>
            </w:r>
          </w:p>
        </w:tc>
      </w:tr>
      <w:tr w:rsidR="001E4586" w:rsidRPr="006F182F" w14:paraId="23B12657" w14:textId="77777777" w:rsidTr="00EC20CA">
        <w:tc>
          <w:tcPr>
            <w:tcW w:w="1659" w:type="dxa"/>
            <w:vAlign w:val="center"/>
          </w:tcPr>
          <w:p w14:paraId="7A2D1367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60s</w:t>
            </w:r>
          </w:p>
        </w:tc>
        <w:tc>
          <w:tcPr>
            <w:tcW w:w="1659" w:type="dxa"/>
            <w:vAlign w:val="center"/>
          </w:tcPr>
          <w:p w14:paraId="2E4E4889" w14:textId="77777777" w:rsidR="001E4586" w:rsidRPr="006F182F" w:rsidRDefault="001E4586" w:rsidP="00EC2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182F">
              <w:rPr>
                <w:rFonts w:ascii="Times New Roman" w:hAnsi="Times New Roman" w:hint="eastAsia"/>
                <w:sz w:val="20"/>
                <w:szCs w:val="20"/>
              </w:rPr>
              <w:t>0.40</w:t>
            </w:r>
          </w:p>
        </w:tc>
        <w:tc>
          <w:tcPr>
            <w:tcW w:w="1659" w:type="dxa"/>
            <w:vAlign w:val="center"/>
          </w:tcPr>
          <w:p w14:paraId="0C417BD3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4</w:t>
            </w:r>
          </w:p>
        </w:tc>
        <w:tc>
          <w:tcPr>
            <w:tcW w:w="1659" w:type="dxa"/>
            <w:vAlign w:val="center"/>
          </w:tcPr>
          <w:p w14:paraId="47380F24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0.35</w:t>
            </w:r>
          </w:p>
        </w:tc>
        <w:tc>
          <w:tcPr>
            <w:tcW w:w="1660" w:type="dxa"/>
            <w:vAlign w:val="center"/>
          </w:tcPr>
          <w:p w14:paraId="4CA9A87A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3</w:t>
            </w:r>
          </w:p>
        </w:tc>
      </w:tr>
      <w:tr w:rsidR="001E4586" w:rsidRPr="006F182F" w14:paraId="16D57836" w14:textId="77777777" w:rsidTr="00EC20CA">
        <w:tc>
          <w:tcPr>
            <w:tcW w:w="1659" w:type="dxa"/>
            <w:tcBorders>
              <w:bottom w:val="nil"/>
            </w:tcBorders>
            <w:vAlign w:val="center"/>
          </w:tcPr>
          <w:p w14:paraId="5E189F29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180s</w:t>
            </w:r>
          </w:p>
        </w:tc>
        <w:tc>
          <w:tcPr>
            <w:tcW w:w="1659" w:type="dxa"/>
            <w:tcBorders>
              <w:bottom w:val="nil"/>
            </w:tcBorders>
            <w:vAlign w:val="center"/>
          </w:tcPr>
          <w:p w14:paraId="719ED3A4" w14:textId="77777777" w:rsidR="001E4586" w:rsidRPr="006F182F" w:rsidRDefault="001E4586" w:rsidP="00EC20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182F">
              <w:rPr>
                <w:rFonts w:ascii="Times New Roman" w:hAnsi="Times New Roman" w:hint="eastAsia"/>
                <w:sz w:val="20"/>
                <w:szCs w:val="20"/>
              </w:rPr>
              <w:t>0.77</w:t>
            </w:r>
          </w:p>
        </w:tc>
        <w:tc>
          <w:tcPr>
            <w:tcW w:w="1659" w:type="dxa"/>
            <w:tcBorders>
              <w:bottom w:val="nil"/>
            </w:tcBorders>
            <w:vAlign w:val="center"/>
          </w:tcPr>
          <w:p w14:paraId="752A1C0F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</w:p>
        </w:tc>
        <w:tc>
          <w:tcPr>
            <w:tcW w:w="1659" w:type="dxa"/>
            <w:tcBorders>
              <w:bottom w:val="nil"/>
            </w:tcBorders>
            <w:vAlign w:val="center"/>
          </w:tcPr>
          <w:p w14:paraId="6B83516D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0.89</w:t>
            </w:r>
          </w:p>
        </w:tc>
        <w:tc>
          <w:tcPr>
            <w:tcW w:w="1660" w:type="dxa"/>
            <w:tcBorders>
              <w:bottom w:val="nil"/>
            </w:tcBorders>
            <w:vAlign w:val="center"/>
          </w:tcPr>
          <w:p w14:paraId="27D7A4AE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</w:p>
        </w:tc>
      </w:tr>
      <w:tr w:rsidR="001E4586" w:rsidRPr="006F182F" w14:paraId="0BB7A04B" w14:textId="77777777" w:rsidTr="00EC20CA">
        <w:tc>
          <w:tcPr>
            <w:tcW w:w="1659" w:type="dxa"/>
            <w:tcBorders>
              <w:top w:val="nil"/>
              <w:bottom w:val="single" w:sz="8" w:space="0" w:color="auto"/>
            </w:tcBorders>
            <w:vAlign w:val="center"/>
          </w:tcPr>
          <w:p w14:paraId="167170A8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300s</w:t>
            </w:r>
          </w:p>
        </w:tc>
        <w:tc>
          <w:tcPr>
            <w:tcW w:w="1659" w:type="dxa"/>
            <w:tcBorders>
              <w:top w:val="nil"/>
              <w:bottom w:val="single" w:sz="8" w:space="0" w:color="auto"/>
            </w:tcBorders>
            <w:vAlign w:val="center"/>
          </w:tcPr>
          <w:p w14:paraId="18FBA9FC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hAnsi="Times New Roman" w:hint="eastAsia"/>
                <w:sz w:val="20"/>
                <w:szCs w:val="20"/>
              </w:rPr>
              <w:t>0.23</w:t>
            </w:r>
          </w:p>
        </w:tc>
        <w:tc>
          <w:tcPr>
            <w:tcW w:w="1659" w:type="dxa"/>
            <w:tcBorders>
              <w:top w:val="nil"/>
              <w:bottom w:val="single" w:sz="8" w:space="0" w:color="auto"/>
            </w:tcBorders>
            <w:vAlign w:val="center"/>
          </w:tcPr>
          <w:p w14:paraId="09B4F0EE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6</w:t>
            </w:r>
          </w:p>
        </w:tc>
        <w:tc>
          <w:tcPr>
            <w:tcW w:w="1659" w:type="dxa"/>
            <w:tcBorders>
              <w:top w:val="nil"/>
              <w:bottom w:val="single" w:sz="8" w:space="0" w:color="auto"/>
            </w:tcBorders>
            <w:vAlign w:val="center"/>
          </w:tcPr>
          <w:p w14:paraId="7D8B9FC4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-</w:t>
            </w:r>
          </w:p>
        </w:tc>
        <w:tc>
          <w:tcPr>
            <w:tcW w:w="1660" w:type="dxa"/>
            <w:tcBorders>
              <w:top w:val="nil"/>
              <w:bottom w:val="single" w:sz="8" w:space="0" w:color="auto"/>
            </w:tcBorders>
            <w:vAlign w:val="center"/>
          </w:tcPr>
          <w:p w14:paraId="707D2314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-</w:t>
            </w:r>
          </w:p>
        </w:tc>
      </w:tr>
    </w:tbl>
    <w:p w14:paraId="0131FAA7" w14:textId="77777777" w:rsidR="004444A0" w:rsidRDefault="004444A0" w:rsidP="001E4586">
      <w:pPr>
        <w:rPr>
          <w:rFonts w:ascii="Times New Roman" w:eastAsia="宋体" w:hAnsi="Times New Roman"/>
          <w:szCs w:val="21"/>
        </w:rPr>
      </w:pPr>
    </w:p>
    <w:p w14:paraId="1B66B1F8" w14:textId="77777777" w:rsidR="00A15F76" w:rsidRDefault="00A15F76" w:rsidP="001E4586">
      <w:pPr>
        <w:rPr>
          <w:rFonts w:ascii="Times New Roman" w:eastAsia="宋体" w:hAnsi="Times New Roman"/>
          <w:szCs w:val="21"/>
        </w:rPr>
      </w:pPr>
    </w:p>
    <w:p w14:paraId="3AEABD96" w14:textId="4C500071" w:rsidR="008265C3" w:rsidRPr="006F182F" w:rsidRDefault="001E4586" w:rsidP="006F182F">
      <w:pPr>
        <w:jc w:val="center"/>
        <w:rPr>
          <w:rFonts w:ascii="Times New Roman" w:eastAsia="宋体" w:hAnsi="Times New Roman"/>
          <w:sz w:val="20"/>
          <w:szCs w:val="20"/>
        </w:rPr>
      </w:pPr>
      <w:r w:rsidRPr="006F182F">
        <w:rPr>
          <w:rFonts w:ascii="Times New Roman" w:eastAsia="宋体" w:hAnsi="Times New Roman" w:hint="eastAsia"/>
          <w:sz w:val="20"/>
          <w:szCs w:val="20"/>
        </w:rPr>
        <w:t xml:space="preserve">Table </w:t>
      </w:r>
      <w:r w:rsidR="003960F5" w:rsidRPr="006F182F">
        <w:rPr>
          <w:rFonts w:ascii="Times New Roman" w:eastAsia="宋体" w:hAnsi="Times New Roman" w:hint="eastAsia"/>
          <w:sz w:val="20"/>
          <w:szCs w:val="20"/>
        </w:rPr>
        <w:t>5</w:t>
      </w:r>
      <w:r w:rsidRPr="006F182F">
        <w:rPr>
          <w:rFonts w:ascii="Times New Roman" w:eastAsia="宋体" w:hAnsi="Times New Roman" w:hint="eastAsia"/>
          <w:sz w:val="20"/>
          <w:szCs w:val="20"/>
        </w:rPr>
        <w:t xml:space="preserve">b </w:t>
      </w:r>
      <w:proofErr w:type="gramStart"/>
      <w:r w:rsidRPr="006F182F">
        <w:rPr>
          <w:rFonts w:ascii="Times New Roman" w:eastAsia="宋体" w:hAnsi="Times New Roman" w:hint="eastAsia"/>
          <w:sz w:val="20"/>
          <w:szCs w:val="20"/>
        </w:rPr>
        <w:t>The</w:t>
      </w:r>
      <w:proofErr w:type="gramEnd"/>
      <w:r w:rsidRPr="006F182F">
        <w:rPr>
          <w:rFonts w:ascii="Times New Roman" w:eastAsia="宋体" w:hAnsi="Times New Roman" w:hint="eastAsia"/>
          <w:sz w:val="20"/>
          <w:szCs w:val="20"/>
        </w:rPr>
        <w:t xml:space="preserve"> results of the surface under the cumulative ranking curve in EPBD</w:t>
      </w:r>
    </w:p>
    <w:tbl>
      <w:tblPr>
        <w:tblStyle w:val="a7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1E4586" w:rsidRPr="006F182F" w14:paraId="79C56F26" w14:textId="77777777" w:rsidTr="00EC20CA">
        <w:tc>
          <w:tcPr>
            <w:tcW w:w="1659" w:type="dxa"/>
            <w:vMerge w:val="restart"/>
            <w:tcBorders>
              <w:top w:val="single" w:sz="8" w:space="0" w:color="auto"/>
            </w:tcBorders>
            <w:vAlign w:val="center"/>
          </w:tcPr>
          <w:p w14:paraId="3A4339D1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Interventions</w:t>
            </w:r>
          </w:p>
        </w:tc>
        <w:tc>
          <w:tcPr>
            <w:tcW w:w="3318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00DD9A6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post-ERCP pancreatitis</w:t>
            </w:r>
          </w:p>
        </w:tc>
        <w:tc>
          <w:tcPr>
            <w:tcW w:w="3319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E637D29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/>
                <w:sz w:val="20"/>
                <w:szCs w:val="20"/>
              </w:rPr>
              <w:t>successful stone removal</w:t>
            </w:r>
          </w:p>
        </w:tc>
      </w:tr>
      <w:tr w:rsidR="001E4586" w:rsidRPr="006F182F" w14:paraId="59829614" w14:textId="77777777" w:rsidTr="00976FC6">
        <w:tc>
          <w:tcPr>
            <w:tcW w:w="1659" w:type="dxa"/>
            <w:vMerge/>
            <w:tcBorders>
              <w:bottom w:val="single" w:sz="8" w:space="0" w:color="auto"/>
            </w:tcBorders>
            <w:vAlign w:val="center"/>
          </w:tcPr>
          <w:p w14:paraId="2645FC51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5ED7E79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SUCRA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319D9FF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Rank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1CCF702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SUCRA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F2CECBA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Rank</w:t>
            </w:r>
          </w:p>
        </w:tc>
      </w:tr>
      <w:tr w:rsidR="001E4586" w:rsidRPr="006F182F" w14:paraId="724B0F46" w14:textId="77777777" w:rsidTr="00976FC6">
        <w:tc>
          <w:tcPr>
            <w:tcW w:w="1659" w:type="dxa"/>
            <w:tcBorders>
              <w:top w:val="single" w:sz="8" w:space="0" w:color="auto"/>
            </w:tcBorders>
            <w:vAlign w:val="center"/>
          </w:tcPr>
          <w:p w14:paraId="01C4566F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20s</w:t>
            </w:r>
          </w:p>
        </w:tc>
        <w:tc>
          <w:tcPr>
            <w:tcW w:w="1659" w:type="dxa"/>
            <w:tcBorders>
              <w:top w:val="single" w:sz="8" w:space="0" w:color="auto"/>
            </w:tcBorders>
            <w:vAlign w:val="center"/>
          </w:tcPr>
          <w:p w14:paraId="643499A4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0.34</w:t>
            </w:r>
          </w:p>
        </w:tc>
        <w:tc>
          <w:tcPr>
            <w:tcW w:w="1659" w:type="dxa"/>
            <w:tcBorders>
              <w:top w:val="single" w:sz="8" w:space="0" w:color="auto"/>
            </w:tcBorders>
            <w:vAlign w:val="center"/>
          </w:tcPr>
          <w:p w14:paraId="50F7270F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3</w:t>
            </w:r>
          </w:p>
        </w:tc>
        <w:tc>
          <w:tcPr>
            <w:tcW w:w="1659" w:type="dxa"/>
            <w:tcBorders>
              <w:top w:val="single" w:sz="8" w:space="0" w:color="auto"/>
            </w:tcBorders>
            <w:vAlign w:val="center"/>
          </w:tcPr>
          <w:p w14:paraId="34A24C4E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0.54</w:t>
            </w:r>
          </w:p>
        </w:tc>
        <w:tc>
          <w:tcPr>
            <w:tcW w:w="1660" w:type="dxa"/>
            <w:tcBorders>
              <w:top w:val="single" w:sz="8" w:space="0" w:color="auto"/>
            </w:tcBorders>
            <w:vAlign w:val="center"/>
          </w:tcPr>
          <w:p w14:paraId="51562EB7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2</w:t>
            </w:r>
          </w:p>
        </w:tc>
      </w:tr>
      <w:tr w:rsidR="001E4586" w:rsidRPr="006F182F" w14:paraId="5AE50AB3" w14:textId="77777777" w:rsidTr="00EC20CA">
        <w:tc>
          <w:tcPr>
            <w:tcW w:w="1659" w:type="dxa"/>
            <w:vAlign w:val="center"/>
          </w:tcPr>
          <w:p w14:paraId="4495E6BE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60s</w:t>
            </w:r>
          </w:p>
        </w:tc>
        <w:tc>
          <w:tcPr>
            <w:tcW w:w="1659" w:type="dxa"/>
            <w:vAlign w:val="center"/>
          </w:tcPr>
          <w:p w14:paraId="45C1D9AB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0.10</w:t>
            </w:r>
          </w:p>
        </w:tc>
        <w:tc>
          <w:tcPr>
            <w:tcW w:w="1659" w:type="dxa"/>
            <w:vAlign w:val="center"/>
          </w:tcPr>
          <w:p w14:paraId="38C85C5F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4</w:t>
            </w:r>
          </w:p>
        </w:tc>
        <w:tc>
          <w:tcPr>
            <w:tcW w:w="1659" w:type="dxa"/>
            <w:vAlign w:val="center"/>
          </w:tcPr>
          <w:p w14:paraId="798C8DE3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0.31</w:t>
            </w:r>
          </w:p>
        </w:tc>
        <w:tc>
          <w:tcPr>
            <w:tcW w:w="1660" w:type="dxa"/>
            <w:vAlign w:val="center"/>
          </w:tcPr>
          <w:p w14:paraId="202C3474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3</w:t>
            </w:r>
          </w:p>
        </w:tc>
      </w:tr>
      <w:tr w:rsidR="001E4586" w:rsidRPr="006F182F" w14:paraId="4C90EBE4" w14:textId="77777777" w:rsidTr="00EC20CA">
        <w:tc>
          <w:tcPr>
            <w:tcW w:w="1659" w:type="dxa"/>
            <w:vAlign w:val="center"/>
          </w:tcPr>
          <w:p w14:paraId="1FD85696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180s</w:t>
            </w:r>
          </w:p>
        </w:tc>
        <w:tc>
          <w:tcPr>
            <w:tcW w:w="1659" w:type="dxa"/>
            <w:vAlign w:val="center"/>
          </w:tcPr>
          <w:p w14:paraId="497E7F00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0.99</w:t>
            </w:r>
          </w:p>
        </w:tc>
        <w:tc>
          <w:tcPr>
            <w:tcW w:w="1659" w:type="dxa"/>
            <w:vAlign w:val="center"/>
          </w:tcPr>
          <w:p w14:paraId="14DAF9EB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</w:p>
        </w:tc>
        <w:tc>
          <w:tcPr>
            <w:tcW w:w="1659" w:type="dxa"/>
            <w:vAlign w:val="center"/>
          </w:tcPr>
          <w:p w14:paraId="2FB27AD3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0.99</w:t>
            </w:r>
          </w:p>
        </w:tc>
        <w:tc>
          <w:tcPr>
            <w:tcW w:w="1660" w:type="dxa"/>
            <w:vAlign w:val="center"/>
          </w:tcPr>
          <w:p w14:paraId="6D1EAAF2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1</w:t>
            </w:r>
          </w:p>
        </w:tc>
      </w:tr>
      <w:tr w:rsidR="001E4586" w:rsidRPr="006F182F" w14:paraId="12929987" w14:textId="77777777" w:rsidTr="00EC20CA">
        <w:tc>
          <w:tcPr>
            <w:tcW w:w="1659" w:type="dxa"/>
            <w:vAlign w:val="center"/>
          </w:tcPr>
          <w:p w14:paraId="6EB66BE8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300s</w:t>
            </w:r>
          </w:p>
        </w:tc>
        <w:tc>
          <w:tcPr>
            <w:tcW w:w="1659" w:type="dxa"/>
            <w:vAlign w:val="center"/>
          </w:tcPr>
          <w:p w14:paraId="67569A91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0.57</w:t>
            </w:r>
          </w:p>
        </w:tc>
        <w:tc>
          <w:tcPr>
            <w:tcW w:w="1659" w:type="dxa"/>
            <w:vAlign w:val="center"/>
          </w:tcPr>
          <w:p w14:paraId="00748D1D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2</w:t>
            </w:r>
          </w:p>
        </w:tc>
        <w:tc>
          <w:tcPr>
            <w:tcW w:w="1659" w:type="dxa"/>
            <w:vAlign w:val="center"/>
          </w:tcPr>
          <w:p w14:paraId="12563C3F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0.16</w:t>
            </w:r>
          </w:p>
        </w:tc>
        <w:tc>
          <w:tcPr>
            <w:tcW w:w="1660" w:type="dxa"/>
            <w:vAlign w:val="center"/>
          </w:tcPr>
          <w:p w14:paraId="115204E6" w14:textId="77777777" w:rsidR="001E4586" w:rsidRPr="006F182F" w:rsidRDefault="001E4586" w:rsidP="00EC20CA">
            <w:pPr>
              <w:jc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6F182F">
              <w:rPr>
                <w:rFonts w:ascii="Times New Roman" w:eastAsia="宋体" w:hAnsi="Times New Roman" w:hint="eastAsia"/>
                <w:sz w:val="20"/>
                <w:szCs w:val="20"/>
              </w:rPr>
              <w:t>4</w:t>
            </w:r>
          </w:p>
        </w:tc>
      </w:tr>
    </w:tbl>
    <w:p w14:paraId="775EA4D1" w14:textId="77777777" w:rsidR="00F84088" w:rsidRPr="003D5351" w:rsidRDefault="00F84088" w:rsidP="00F84088">
      <w:pPr>
        <w:rPr>
          <w:rFonts w:ascii="Times New Roman" w:eastAsia="宋体" w:hAnsi="Times New Roman"/>
        </w:rPr>
      </w:pPr>
    </w:p>
    <w:sectPr w:rsidR="00F84088" w:rsidRPr="003D53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1C42A" w14:textId="77777777" w:rsidR="001E696F" w:rsidRDefault="001E696F" w:rsidP="003D5351">
      <w:pPr>
        <w:rPr>
          <w:rFonts w:hint="eastAsia"/>
        </w:rPr>
      </w:pPr>
      <w:r>
        <w:separator/>
      </w:r>
    </w:p>
  </w:endnote>
  <w:endnote w:type="continuationSeparator" w:id="0">
    <w:p w14:paraId="045DC48A" w14:textId="77777777" w:rsidR="001E696F" w:rsidRDefault="001E696F" w:rsidP="003D535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84AE0" w14:textId="77777777" w:rsidR="001E696F" w:rsidRDefault="001E696F" w:rsidP="003D5351">
      <w:pPr>
        <w:rPr>
          <w:rFonts w:hint="eastAsia"/>
        </w:rPr>
      </w:pPr>
      <w:r>
        <w:separator/>
      </w:r>
    </w:p>
  </w:footnote>
  <w:footnote w:type="continuationSeparator" w:id="0">
    <w:p w14:paraId="22047CA5" w14:textId="77777777" w:rsidR="001E696F" w:rsidRDefault="001E696F" w:rsidP="003D535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5429A"/>
    <w:multiLevelType w:val="hybridMultilevel"/>
    <w:tmpl w:val="2110A4AA"/>
    <w:lvl w:ilvl="0" w:tplc="ED207F32">
      <w:start w:val="1"/>
      <w:numFmt w:val="bullet"/>
      <w:lvlText w:val=""/>
      <w:lvlJc w:val="left"/>
      <w:pPr>
        <w:ind w:left="360" w:hanging="360"/>
      </w:pPr>
      <w:rPr>
        <w:rFonts w:ascii="Wingdings" w:eastAsia="宋体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49522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A8B"/>
    <w:rsid w:val="00017291"/>
    <w:rsid w:val="00056F98"/>
    <w:rsid w:val="000B3434"/>
    <w:rsid w:val="000C76BD"/>
    <w:rsid w:val="001002E8"/>
    <w:rsid w:val="001333B6"/>
    <w:rsid w:val="001E4586"/>
    <w:rsid w:val="001E696F"/>
    <w:rsid w:val="001F0EFD"/>
    <w:rsid w:val="00223A46"/>
    <w:rsid w:val="002D291E"/>
    <w:rsid w:val="0030354C"/>
    <w:rsid w:val="00346CF7"/>
    <w:rsid w:val="003960F5"/>
    <w:rsid w:val="003D5351"/>
    <w:rsid w:val="004444A0"/>
    <w:rsid w:val="00490990"/>
    <w:rsid w:val="00554321"/>
    <w:rsid w:val="005D4A8B"/>
    <w:rsid w:val="00652478"/>
    <w:rsid w:val="00682604"/>
    <w:rsid w:val="006A2BEF"/>
    <w:rsid w:val="006F182F"/>
    <w:rsid w:val="0071356E"/>
    <w:rsid w:val="00721002"/>
    <w:rsid w:val="007B2B8A"/>
    <w:rsid w:val="008265C3"/>
    <w:rsid w:val="00952A8B"/>
    <w:rsid w:val="00976FC6"/>
    <w:rsid w:val="009D7CFE"/>
    <w:rsid w:val="00A15F76"/>
    <w:rsid w:val="00A672A9"/>
    <w:rsid w:val="00A9094A"/>
    <w:rsid w:val="00B07B7A"/>
    <w:rsid w:val="00B1265F"/>
    <w:rsid w:val="00B7532D"/>
    <w:rsid w:val="00B77879"/>
    <w:rsid w:val="00B8550C"/>
    <w:rsid w:val="00B94963"/>
    <w:rsid w:val="00BE6FFB"/>
    <w:rsid w:val="00C31F8D"/>
    <w:rsid w:val="00C9385B"/>
    <w:rsid w:val="00CC7DBE"/>
    <w:rsid w:val="00CF713C"/>
    <w:rsid w:val="00D12310"/>
    <w:rsid w:val="00D12950"/>
    <w:rsid w:val="00D2420B"/>
    <w:rsid w:val="00D4090F"/>
    <w:rsid w:val="00D61D92"/>
    <w:rsid w:val="00D82167"/>
    <w:rsid w:val="00DF4567"/>
    <w:rsid w:val="00E44FF6"/>
    <w:rsid w:val="00E56BB4"/>
    <w:rsid w:val="00E63C28"/>
    <w:rsid w:val="00E90079"/>
    <w:rsid w:val="00EE3548"/>
    <w:rsid w:val="00EF4F43"/>
    <w:rsid w:val="00F122ED"/>
    <w:rsid w:val="00F84088"/>
    <w:rsid w:val="00FC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404A62"/>
  <w15:chartTrackingRefBased/>
  <w15:docId w15:val="{EFE48077-1252-44AD-AB70-2E6A24E89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535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53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53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5351"/>
    <w:rPr>
      <w:sz w:val="18"/>
      <w:szCs w:val="18"/>
    </w:rPr>
  </w:style>
  <w:style w:type="table" w:styleId="a7">
    <w:name w:val="Table Grid"/>
    <w:basedOn w:val="a1"/>
    <w:uiPriority w:val="39"/>
    <w:rsid w:val="00D12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07B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558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Z</dc:creator>
  <cp:keywords/>
  <dc:description/>
  <cp:lastModifiedBy>Renee Z</cp:lastModifiedBy>
  <cp:revision>44</cp:revision>
  <dcterms:created xsi:type="dcterms:W3CDTF">2024-10-08T03:07:00Z</dcterms:created>
  <dcterms:modified xsi:type="dcterms:W3CDTF">2025-09-01T04:36:00Z</dcterms:modified>
</cp:coreProperties>
</file>