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559DE" w14:textId="598815DE" w:rsidR="00985D41" w:rsidRPr="00E20C25" w:rsidRDefault="00000000" w:rsidP="00E20C25">
      <w:pPr>
        <w:rPr>
          <w:rFonts w:ascii="Aptos" w:hAnsi="Aptos"/>
          <w:b/>
          <w:bCs/>
          <w:szCs w:val="20"/>
        </w:rPr>
      </w:pPr>
      <w:r w:rsidRPr="00E20C25">
        <w:rPr>
          <w:rFonts w:ascii="Aptos" w:hAnsi="Aptos"/>
          <w:b/>
          <w:bCs/>
          <w:szCs w:val="20"/>
        </w:rPr>
        <w:t>Supplementary File 2</w:t>
      </w:r>
      <w:r w:rsidR="00E20C25" w:rsidRPr="00E20C25">
        <w:rPr>
          <w:rFonts w:ascii="Aptos" w:hAnsi="Aptos"/>
          <w:b/>
          <w:bCs/>
          <w:szCs w:val="20"/>
        </w:rPr>
        <w:t xml:space="preserve">- </w:t>
      </w:r>
      <w:r w:rsidRPr="00E20C25">
        <w:rPr>
          <w:rFonts w:ascii="Aptos" w:hAnsi="Aptos"/>
          <w:b/>
          <w:bCs/>
          <w:szCs w:val="20"/>
        </w:rPr>
        <w:t>Complete Electronic Search Strategies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35"/>
        <w:gridCol w:w="5035"/>
      </w:tblGrid>
      <w:tr w:rsidR="00985D41" w:rsidRPr="00E20C25" w14:paraId="3BE82EC6" w14:textId="77777777">
        <w:trPr>
          <w:jc w:val="center"/>
        </w:trPr>
        <w:tc>
          <w:tcPr>
            <w:tcW w:w="5040" w:type="dxa"/>
            <w:vAlign w:val="center"/>
          </w:tcPr>
          <w:p w14:paraId="65464DDF" w14:textId="77777777" w:rsidR="00985D41" w:rsidRPr="00E20C25" w:rsidRDefault="00000000" w:rsidP="00E20C25">
            <w:pPr>
              <w:rPr>
                <w:rFonts w:ascii="Aptos" w:hAnsi="Aptos"/>
                <w:szCs w:val="20"/>
              </w:rPr>
            </w:pPr>
            <w:r w:rsidRPr="00E20C25">
              <w:rPr>
                <w:rFonts w:ascii="Aptos" w:hAnsi="Aptos"/>
                <w:szCs w:val="20"/>
              </w:rPr>
              <w:t>Databases</w:t>
            </w:r>
          </w:p>
        </w:tc>
        <w:tc>
          <w:tcPr>
            <w:tcW w:w="5040" w:type="dxa"/>
            <w:vAlign w:val="center"/>
          </w:tcPr>
          <w:p w14:paraId="55265DC5" w14:textId="77777777" w:rsidR="00985D41" w:rsidRPr="00E20C25" w:rsidRDefault="00000000" w:rsidP="00E20C25">
            <w:pPr>
              <w:rPr>
                <w:rFonts w:ascii="Aptos" w:hAnsi="Aptos"/>
                <w:szCs w:val="20"/>
              </w:rPr>
            </w:pPr>
            <w:r w:rsidRPr="00E20C25">
              <w:rPr>
                <w:rFonts w:ascii="Aptos" w:hAnsi="Aptos"/>
                <w:szCs w:val="20"/>
              </w:rPr>
              <w:t>MEDLINE via PubMed; Embase; Scopus; Web of Science Core Collection</w:t>
            </w:r>
          </w:p>
        </w:tc>
      </w:tr>
      <w:tr w:rsidR="00985D41" w:rsidRPr="00E20C25" w14:paraId="2755E6DE" w14:textId="77777777">
        <w:trPr>
          <w:jc w:val="center"/>
        </w:trPr>
        <w:tc>
          <w:tcPr>
            <w:tcW w:w="5040" w:type="dxa"/>
            <w:vAlign w:val="center"/>
          </w:tcPr>
          <w:p w14:paraId="55574476" w14:textId="77777777" w:rsidR="00985D41" w:rsidRPr="00E20C25" w:rsidRDefault="00000000" w:rsidP="00E20C25">
            <w:pPr>
              <w:rPr>
                <w:rFonts w:ascii="Aptos" w:hAnsi="Aptos"/>
                <w:szCs w:val="20"/>
              </w:rPr>
            </w:pPr>
            <w:r w:rsidRPr="00E20C25">
              <w:rPr>
                <w:rFonts w:ascii="Aptos" w:hAnsi="Aptos"/>
                <w:szCs w:val="20"/>
              </w:rPr>
              <w:t>Coverage</w:t>
            </w:r>
          </w:p>
        </w:tc>
        <w:tc>
          <w:tcPr>
            <w:tcW w:w="5040" w:type="dxa"/>
            <w:vAlign w:val="center"/>
          </w:tcPr>
          <w:p w14:paraId="0FEA373D" w14:textId="77777777" w:rsidR="00985D41" w:rsidRPr="00E20C25" w:rsidRDefault="00000000" w:rsidP="00E20C25">
            <w:pPr>
              <w:rPr>
                <w:rFonts w:ascii="Aptos" w:hAnsi="Aptos"/>
                <w:szCs w:val="20"/>
              </w:rPr>
            </w:pPr>
            <w:r w:rsidRPr="00E20C25">
              <w:rPr>
                <w:rFonts w:ascii="Aptos" w:hAnsi="Aptos"/>
                <w:szCs w:val="20"/>
              </w:rPr>
              <w:t>Database inception to 30 June 2026</w:t>
            </w:r>
          </w:p>
        </w:tc>
      </w:tr>
      <w:tr w:rsidR="00985D41" w:rsidRPr="00E20C25" w14:paraId="623F4787" w14:textId="77777777">
        <w:trPr>
          <w:jc w:val="center"/>
        </w:trPr>
        <w:tc>
          <w:tcPr>
            <w:tcW w:w="5040" w:type="dxa"/>
            <w:vAlign w:val="center"/>
          </w:tcPr>
          <w:p w14:paraId="2586A5F8" w14:textId="77777777" w:rsidR="00985D41" w:rsidRPr="00E20C25" w:rsidRDefault="00000000" w:rsidP="00E20C25">
            <w:pPr>
              <w:rPr>
                <w:rFonts w:ascii="Aptos" w:hAnsi="Aptos"/>
                <w:szCs w:val="20"/>
              </w:rPr>
            </w:pPr>
            <w:r w:rsidRPr="00E20C25">
              <w:rPr>
                <w:rFonts w:ascii="Aptos" w:hAnsi="Aptos"/>
                <w:szCs w:val="20"/>
              </w:rPr>
              <w:t>Database-level filters</w:t>
            </w:r>
          </w:p>
        </w:tc>
        <w:tc>
          <w:tcPr>
            <w:tcW w:w="5040" w:type="dxa"/>
            <w:vAlign w:val="center"/>
          </w:tcPr>
          <w:p w14:paraId="3999F456" w14:textId="77777777" w:rsidR="00985D41" w:rsidRPr="00E20C25" w:rsidRDefault="00000000" w:rsidP="00E20C25">
            <w:pPr>
              <w:rPr>
                <w:rFonts w:ascii="Aptos" w:hAnsi="Aptos"/>
                <w:szCs w:val="20"/>
              </w:rPr>
            </w:pPr>
            <w:r w:rsidRPr="00E20C25">
              <w:rPr>
                <w:rFonts w:ascii="Aptos" w:hAnsi="Aptos"/>
                <w:szCs w:val="20"/>
              </w:rPr>
              <w:t>None</w:t>
            </w:r>
          </w:p>
        </w:tc>
      </w:tr>
      <w:tr w:rsidR="00985D41" w:rsidRPr="00E20C25" w14:paraId="60EAB3DE" w14:textId="77777777">
        <w:trPr>
          <w:jc w:val="center"/>
        </w:trPr>
        <w:tc>
          <w:tcPr>
            <w:tcW w:w="5040" w:type="dxa"/>
            <w:vAlign w:val="center"/>
          </w:tcPr>
          <w:p w14:paraId="30A80067" w14:textId="77777777" w:rsidR="00985D41" w:rsidRPr="00E20C25" w:rsidRDefault="00000000" w:rsidP="00E20C25">
            <w:pPr>
              <w:rPr>
                <w:rFonts w:ascii="Aptos" w:hAnsi="Aptos"/>
                <w:szCs w:val="20"/>
              </w:rPr>
            </w:pPr>
            <w:r w:rsidRPr="00E20C25">
              <w:rPr>
                <w:rFonts w:ascii="Aptos" w:hAnsi="Aptos"/>
                <w:szCs w:val="20"/>
              </w:rPr>
              <w:t>Language</w:t>
            </w:r>
          </w:p>
        </w:tc>
        <w:tc>
          <w:tcPr>
            <w:tcW w:w="5040" w:type="dxa"/>
            <w:vAlign w:val="center"/>
          </w:tcPr>
          <w:p w14:paraId="38243AA6" w14:textId="77777777" w:rsidR="00985D41" w:rsidRPr="00E20C25" w:rsidRDefault="00000000" w:rsidP="00E20C25">
            <w:pPr>
              <w:rPr>
                <w:rFonts w:ascii="Aptos" w:hAnsi="Aptos"/>
                <w:szCs w:val="20"/>
              </w:rPr>
            </w:pPr>
            <w:r w:rsidRPr="00E20C25">
              <w:rPr>
                <w:rFonts w:ascii="Aptos" w:hAnsi="Aptos"/>
                <w:szCs w:val="20"/>
              </w:rPr>
              <w:t>No language restriction at the database-search stage; eligibility was restricted to English-language publications</w:t>
            </w:r>
          </w:p>
        </w:tc>
      </w:tr>
      <w:tr w:rsidR="00985D41" w:rsidRPr="00E20C25" w14:paraId="7C299EA0" w14:textId="77777777">
        <w:trPr>
          <w:jc w:val="center"/>
        </w:trPr>
        <w:tc>
          <w:tcPr>
            <w:tcW w:w="5040" w:type="dxa"/>
            <w:vAlign w:val="center"/>
          </w:tcPr>
          <w:p w14:paraId="27032304" w14:textId="77777777" w:rsidR="00985D41" w:rsidRPr="00E20C25" w:rsidRDefault="00000000" w:rsidP="00E20C25">
            <w:pPr>
              <w:rPr>
                <w:rFonts w:ascii="Aptos" w:hAnsi="Aptos"/>
                <w:szCs w:val="20"/>
              </w:rPr>
            </w:pPr>
            <w:r w:rsidRPr="00E20C25">
              <w:rPr>
                <w:rFonts w:ascii="Aptos" w:hAnsi="Aptos"/>
                <w:szCs w:val="20"/>
              </w:rPr>
              <w:t>Other sources</w:t>
            </w:r>
          </w:p>
        </w:tc>
        <w:tc>
          <w:tcPr>
            <w:tcW w:w="5040" w:type="dxa"/>
            <w:vAlign w:val="center"/>
          </w:tcPr>
          <w:p w14:paraId="3E63225A" w14:textId="77777777" w:rsidR="00985D41" w:rsidRPr="00E20C25" w:rsidRDefault="00000000" w:rsidP="00E20C25">
            <w:pPr>
              <w:rPr>
                <w:rFonts w:ascii="Aptos" w:hAnsi="Aptos"/>
                <w:szCs w:val="20"/>
              </w:rPr>
            </w:pPr>
            <w:r w:rsidRPr="00E20C25">
              <w:rPr>
                <w:rFonts w:ascii="Aptos" w:hAnsi="Aptos"/>
                <w:szCs w:val="20"/>
              </w:rPr>
              <w:t>Reference lists of eligible studies and relevant previous systematic reviews were screened manually</w:t>
            </w:r>
          </w:p>
        </w:tc>
      </w:tr>
    </w:tbl>
    <w:p w14:paraId="63B74859" w14:textId="77777777" w:rsidR="00985D41" w:rsidRPr="00E20C25" w:rsidRDefault="00985D41" w:rsidP="00E20C25">
      <w:pPr>
        <w:rPr>
          <w:rFonts w:ascii="Aptos" w:hAnsi="Aptos"/>
          <w:szCs w:val="20"/>
        </w:rPr>
      </w:pPr>
    </w:p>
    <w:p w14:paraId="095F71A6" w14:textId="77777777" w:rsidR="00985D41" w:rsidRPr="00E20C25" w:rsidRDefault="00000000" w:rsidP="00E20C25">
      <w:pPr>
        <w:rPr>
          <w:rFonts w:ascii="Aptos" w:hAnsi="Aptos"/>
          <w:b/>
          <w:bCs/>
          <w:szCs w:val="20"/>
        </w:rPr>
      </w:pPr>
      <w:r w:rsidRPr="00E20C25">
        <w:rPr>
          <w:rFonts w:ascii="Aptos" w:hAnsi="Aptos"/>
          <w:b/>
          <w:bCs/>
          <w:szCs w:val="20"/>
        </w:rPr>
        <w:t>1. MEDLINE via PubMed</w:t>
      </w:r>
    </w:p>
    <w:p w14:paraId="2D97B5B0" w14:textId="77777777" w:rsidR="00985D41" w:rsidRPr="00E20C25" w:rsidRDefault="00000000" w:rsidP="00E20C25">
      <w:pPr>
        <w:rPr>
          <w:rFonts w:ascii="Aptos" w:hAnsi="Aptos"/>
          <w:szCs w:val="20"/>
        </w:rPr>
      </w:pPr>
      <w:r w:rsidRPr="00E20C25">
        <w:rPr>
          <w:rFonts w:ascii="Aptos" w:hAnsi="Aptos"/>
          <w:i/>
          <w:szCs w:val="20"/>
        </w:rPr>
        <w:t>Search period: Inception to 30 June 2026. Filters: None.</w:t>
      </w:r>
    </w:p>
    <w:p w14:paraId="3021E63F" w14:textId="77777777" w:rsidR="00985D41" w:rsidRPr="00E20C25" w:rsidRDefault="00000000" w:rsidP="00E20C25">
      <w:pPr>
        <w:rPr>
          <w:rFonts w:ascii="Aptos" w:hAnsi="Aptos"/>
          <w:szCs w:val="20"/>
        </w:rPr>
      </w:pPr>
      <w:r w:rsidRPr="00E20C25">
        <w:rPr>
          <w:rFonts w:ascii="Aptos" w:hAnsi="Aptos"/>
          <w:szCs w:val="20"/>
        </w:rPr>
        <w:t>(</w:t>
      </w:r>
      <w:r w:rsidRPr="00E20C25">
        <w:rPr>
          <w:rFonts w:ascii="Aptos" w:hAnsi="Aptos"/>
          <w:szCs w:val="20"/>
        </w:rPr>
        <w:br/>
        <w:t xml:space="preserve">  "ERCP"[Title/Abstract]</w:t>
      </w:r>
      <w:r w:rsidRPr="00E20C25">
        <w:rPr>
          <w:rFonts w:ascii="Aptos" w:hAnsi="Aptos"/>
          <w:szCs w:val="20"/>
        </w:rPr>
        <w:br/>
        <w:t xml:space="preserve">  OR "endoscopic retrograde cholangiopancreatography"[Title/Abstract]</w:t>
      </w:r>
      <w:r w:rsidRPr="00E20C25">
        <w:rPr>
          <w:rFonts w:ascii="Aptos" w:hAnsi="Aptos"/>
          <w:szCs w:val="20"/>
        </w:rPr>
        <w:br/>
        <w:t>)</w:t>
      </w:r>
      <w:r w:rsidRPr="00E20C25">
        <w:rPr>
          <w:rFonts w:ascii="Aptos" w:hAnsi="Aptos"/>
          <w:szCs w:val="20"/>
        </w:rPr>
        <w:br/>
        <w:t>AND</w:t>
      </w:r>
      <w:r w:rsidRPr="00E20C25">
        <w:rPr>
          <w:rFonts w:ascii="Aptos" w:hAnsi="Aptos"/>
          <w:szCs w:val="20"/>
        </w:rPr>
        <w:br/>
        <w:t>(</w:t>
      </w:r>
      <w:r w:rsidRPr="00E20C25">
        <w:rPr>
          <w:rFonts w:ascii="Aptos" w:hAnsi="Aptos"/>
          <w:szCs w:val="20"/>
        </w:rPr>
        <w:br/>
        <w:t xml:space="preserve">  "ERCP-related perforation"[Title/Abstract]</w:t>
      </w:r>
      <w:r w:rsidRPr="00E20C25">
        <w:rPr>
          <w:rFonts w:ascii="Aptos" w:hAnsi="Aptos"/>
          <w:szCs w:val="20"/>
        </w:rPr>
        <w:br/>
        <w:t xml:space="preserve">  OR "ERCP related perforation"[Title/Abstract]</w:t>
      </w:r>
      <w:r w:rsidRPr="00E20C25">
        <w:rPr>
          <w:rFonts w:ascii="Aptos" w:hAnsi="Aptos"/>
          <w:szCs w:val="20"/>
        </w:rPr>
        <w:br/>
        <w:t xml:space="preserve">  OR "post-ERCP perforation"[Title/Abstract]</w:t>
      </w:r>
      <w:r w:rsidRPr="00E20C25">
        <w:rPr>
          <w:rFonts w:ascii="Aptos" w:hAnsi="Aptos"/>
          <w:szCs w:val="20"/>
        </w:rPr>
        <w:br/>
        <w:t xml:space="preserve">  OR "post ERCP perforation"[Title/Abstract]</w:t>
      </w:r>
      <w:r w:rsidRPr="00E20C25">
        <w:rPr>
          <w:rFonts w:ascii="Aptos" w:hAnsi="Aptos"/>
          <w:szCs w:val="20"/>
        </w:rPr>
        <w:br/>
        <w:t xml:space="preserve">  OR "duodenal perforation"[Title/Abstract]</w:t>
      </w:r>
      <w:r w:rsidRPr="00E20C25">
        <w:rPr>
          <w:rFonts w:ascii="Aptos" w:hAnsi="Aptos"/>
          <w:szCs w:val="20"/>
        </w:rPr>
        <w:br/>
        <w:t xml:space="preserve">  OR "periampullary perforation"[Title/Abstract]</w:t>
      </w:r>
      <w:r w:rsidRPr="00E20C25">
        <w:rPr>
          <w:rFonts w:ascii="Aptos" w:hAnsi="Aptos"/>
          <w:szCs w:val="20"/>
        </w:rPr>
        <w:br/>
        <w:t xml:space="preserve">  OR "bile duct perforation"[Title/Abstract]</w:t>
      </w:r>
      <w:r w:rsidRPr="00E20C25">
        <w:rPr>
          <w:rFonts w:ascii="Aptos" w:hAnsi="Aptos"/>
          <w:szCs w:val="20"/>
        </w:rPr>
        <w:br/>
        <w:t xml:space="preserve">  OR "biliary perforation"[Title/Abstract]</w:t>
      </w:r>
      <w:r w:rsidRPr="00E20C25">
        <w:rPr>
          <w:rFonts w:ascii="Aptos" w:hAnsi="Aptos"/>
          <w:szCs w:val="20"/>
        </w:rPr>
        <w:br/>
        <w:t xml:space="preserve">  OR "retroperitoneal perforation"[Title/Abstract]</w:t>
      </w:r>
      <w:r w:rsidRPr="00E20C25">
        <w:rPr>
          <w:rFonts w:ascii="Aptos" w:hAnsi="Aptos"/>
          <w:szCs w:val="20"/>
        </w:rPr>
        <w:br/>
        <w:t>)</w:t>
      </w:r>
    </w:p>
    <w:p w14:paraId="1F8AD967" w14:textId="77777777" w:rsidR="00985D41" w:rsidRPr="00E20C25" w:rsidRDefault="00000000" w:rsidP="00E20C25">
      <w:pPr>
        <w:rPr>
          <w:rFonts w:ascii="Aptos" w:hAnsi="Aptos"/>
          <w:b/>
          <w:bCs/>
          <w:szCs w:val="20"/>
        </w:rPr>
      </w:pPr>
      <w:r w:rsidRPr="00E20C25">
        <w:rPr>
          <w:rFonts w:ascii="Aptos" w:hAnsi="Aptos"/>
          <w:b/>
          <w:bCs/>
          <w:szCs w:val="20"/>
        </w:rPr>
        <w:t>2. Embase</w:t>
      </w:r>
    </w:p>
    <w:p w14:paraId="2CC30814" w14:textId="77777777" w:rsidR="00985D41" w:rsidRPr="00E20C25" w:rsidRDefault="00000000" w:rsidP="00E20C25">
      <w:pPr>
        <w:rPr>
          <w:rFonts w:ascii="Aptos" w:hAnsi="Aptos"/>
          <w:szCs w:val="20"/>
        </w:rPr>
      </w:pPr>
      <w:r w:rsidRPr="00E20C25">
        <w:rPr>
          <w:rFonts w:ascii="Aptos" w:hAnsi="Aptos"/>
          <w:i/>
          <w:szCs w:val="20"/>
        </w:rPr>
        <w:t>Search period: Inception to 30 June 2026. Filters: None.</w:t>
      </w:r>
    </w:p>
    <w:p w14:paraId="5119C1EE" w14:textId="77777777" w:rsidR="00985D41" w:rsidRPr="00E20C25" w:rsidRDefault="00000000" w:rsidP="00E20C25">
      <w:pPr>
        <w:rPr>
          <w:rFonts w:ascii="Aptos" w:hAnsi="Aptos"/>
          <w:szCs w:val="20"/>
        </w:rPr>
      </w:pPr>
      <w:r w:rsidRPr="00E20C25">
        <w:rPr>
          <w:rFonts w:ascii="Aptos" w:hAnsi="Aptos"/>
          <w:szCs w:val="20"/>
        </w:rPr>
        <w:t>(</w:t>
      </w:r>
      <w:r w:rsidRPr="00E20C25">
        <w:rPr>
          <w:rFonts w:ascii="Aptos" w:hAnsi="Aptos"/>
          <w:szCs w:val="20"/>
        </w:rPr>
        <w:br/>
        <w:t xml:space="preserve">  'ercp</w:t>
      </w:r>
      <w:proofErr w:type="gramStart"/>
      <w:r w:rsidRPr="00E20C25">
        <w:rPr>
          <w:rFonts w:ascii="Aptos" w:hAnsi="Aptos"/>
          <w:szCs w:val="20"/>
        </w:rPr>
        <w:t>':ti</w:t>
      </w:r>
      <w:proofErr w:type="gramEnd"/>
      <w:r w:rsidRPr="00E20C25">
        <w:rPr>
          <w:rFonts w:ascii="Aptos" w:hAnsi="Aptos"/>
          <w:szCs w:val="20"/>
        </w:rPr>
        <w:t>,ab</w:t>
      </w:r>
      <w:r w:rsidRPr="00E20C25">
        <w:rPr>
          <w:rFonts w:ascii="Aptos" w:hAnsi="Aptos"/>
          <w:szCs w:val="20"/>
        </w:rPr>
        <w:br/>
        <w:t xml:space="preserve">  OR 'endoscopic retrograde cholangiopancreatography</w:t>
      </w:r>
      <w:proofErr w:type="gramStart"/>
      <w:r w:rsidRPr="00E20C25">
        <w:rPr>
          <w:rFonts w:ascii="Aptos" w:hAnsi="Aptos"/>
          <w:szCs w:val="20"/>
        </w:rPr>
        <w:t>':ti</w:t>
      </w:r>
      <w:proofErr w:type="gramEnd"/>
      <w:r w:rsidRPr="00E20C25">
        <w:rPr>
          <w:rFonts w:ascii="Aptos" w:hAnsi="Aptos"/>
          <w:szCs w:val="20"/>
        </w:rPr>
        <w:t>,ab</w:t>
      </w:r>
      <w:r w:rsidRPr="00E20C25">
        <w:rPr>
          <w:rFonts w:ascii="Aptos" w:hAnsi="Aptos"/>
          <w:szCs w:val="20"/>
        </w:rPr>
        <w:br/>
        <w:t>)</w:t>
      </w:r>
      <w:r w:rsidRPr="00E20C25">
        <w:rPr>
          <w:rFonts w:ascii="Aptos" w:hAnsi="Aptos"/>
          <w:szCs w:val="20"/>
        </w:rPr>
        <w:br/>
        <w:t>AND</w:t>
      </w:r>
      <w:r w:rsidRPr="00E20C25">
        <w:rPr>
          <w:rFonts w:ascii="Aptos" w:hAnsi="Aptos"/>
          <w:szCs w:val="20"/>
        </w:rPr>
        <w:br/>
        <w:t>(</w:t>
      </w:r>
      <w:r w:rsidRPr="00E20C25">
        <w:rPr>
          <w:rFonts w:ascii="Aptos" w:hAnsi="Aptos"/>
          <w:szCs w:val="20"/>
        </w:rPr>
        <w:br/>
        <w:t xml:space="preserve">  'ercp-related perforation</w:t>
      </w:r>
      <w:proofErr w:type="gramStart"/>
      <w:r w:rsidRPr="00E20C25">
        <w:rPr>
          <w:rFonts w:ascii="Aptos" w:hAnsi="Aptos"/>
          <w:szCs w:val="20"/>
        </w:rPr>
        <w:t>':ti</w:t>
      </w:r>
      <w:proofErr w:type="gramEnd"/>
      <w:r w:rsidRPr="00E20C25">
        <w:rPr>
          <w:rFonts w:ascii="Aptos" w:hAnsi="Aptos"/>
          <w:szCs w:val="20"/>
        </w:rPr>
        <w:t>,ab</w:t>
      </w:r>
      <w:r w:rsidRPr="00E20C25">
        <w:rPr>
          <w:rFonts w:ascii="Aptos" w:hAnsi="Aptos"/>
          <w:szCs w:val="20"/>
        </w:rPr>
        <w:br/>
        <w:t xml:space="preserve">  OR 'ercp related perforation</w:t>
      </w:r>
      <w:proofErr w:type="gramStart"/>
      <w:r w:rsidRPr="00E20C25">
        <w:rPr>
          <w:rFonts w:ascii="Aptos" w:hAnsi="Aptos"/>
          <w:szCs w:val="20"/>
        </w:rPr>
        <w:t>':ti</w:t>
      </w:r>
      <w:proofErr w:type="gramEnd"/>
      <w:r w:rsidRPr="00E20C25">
        <w:rPr>
          <w:rFonts w:ascii="Aptos" w:hAnsi="Aptos"/>
          <w:szCs w:val="20"/>
        </w:rPr>
        <w:t>,ab</w:t>
      </w:r>
      <w:r w:rsidRPr="00E20C25">
        <w:rPr>
          <w:rFonts w:ascii="Aptos" w:hAnsi="Aptos"/>
          <w:szCs w:val="20"/>
        </w:rPr>
        <w:br/>
        <w:t xml:space="preserve">  OR 'post-ercp perforation</w:t>
      </w:r>
      <w:proofErr w:type="gramStart"/>
      <w:r w:rsidRPr="00E20C25">
        <w:rPr>
          <w:rFonts w:ascii="Aptos" w:hAnsi="Aptos"/>
          <w:szCs w:val="20"/>
        </w:rPr>
        <w:t>':ti</w:t>
      </w:r>
      <w:proofErr w:type="gramEnd"/>
      <w:r w:rsidRPr="00E20C25">
        <w:rPr>
          <w:rFonts w:ascii="Aptos" w:hAnsi="Aptos"/>
          <w:szCs w:val="20"/>
        </w:rPr>
        <w:t>,ab</w:t>
      </w:r>
      <w:r w:rsidRPr="00E20C25">
        <w:rPr>
          <w:rFonts w:ascii="Aptos" w:hAnsi="Aptos"/>
          <w:szCs w:val="20"/>
        </w:rPr>
        <w:br/>
        <w:t xml:space="preserve">  OR 'post ercp perforation</w:t>
      </w:r>
      <w:proofErr w:type="gramStart"/>
      <w:r w:rsidRPr="00E20C25">
        <w:rPr>
          <w:rFonts w:ascii="Aptos" w:hAnsi="Aptos"/>
          <w:szCs w:val="20"/>
        </w:rPr>
        <w:t>':ti</w:t>
      </w:r>
      <w:proofErr w:type="gramEnd"/>
      <w:r w:rsidRPr="00E20C25">
        <w:rPr>
          <w:rFonts w:ascii="Aptos" w:hAnsi="Aptos"/>
          <w:szCs w:val="20"/>
        </w:rPr>
        <w:t>,ab</w:t>
      </w:r>
      <w:r w:rsidRPr="00E20C25">
        <w:rPr>
          <w:rFonts w:ascii="Aptos" w:hAnsi="Aptos"/>
          <w:szCs w:val="20"/>
        </w:rPr>
        <w:br/>
        <w:t xml:space="preserve">  OR 'duodenal perforation</w:t>
      </w:r>
      <w:proofErr w:type="gramStart"/>
      <w:r w:rsidRPr="00E20C25">
        <w:rPr>
          <w:rFonts w:ascii="Aptos" w:hAnsi="Aptos"/>
          <w:szCs w:val="20"/>
        </w:rPr>
        <w:t>':ti</w:t>
      </w:r>
      <w:proofErr w:type="gramEnd"/>
      <w:r w:rsidRPr="00E20C25">
        <w:rPr>
          <w:rFonts w:ascii="Aptos" w:hAnsi="Aptos"/>
          <w:szCs w:val="20"/>
        </w:rPr>
        <w:t>,ab</w:t>
      </w:r>
      <w:r w:rsidRPr="00E20C25">
        <w:rPr>
          <w:rFonts w:ascii="Aptos" w:hAnsi="Aptos"/>
          <w:szCs w:val="20"/>
        </w:rPr>
        <w:br/>
        <w:t xml:space="preserve">  OR 'periampullary perforation</w:t>
      </w:r>
      <w:proofErr w:type="gramStart"/>
      <w:r w:rsidRPr="00E20C25">
        <w:rPr>
          <w:rFonts w:ascii="Aptos" w:hAnsi="Aptos"/>
          <w:szCs w:val="20"/>
        </w:rPr>
        <w:t>':ti</w:t>
      </w:r>
      <w:proofErr w:type="gramEnd"/>
      <w:r w:rsidRPr="00E20C25">
        <w:rPr>
          <w:rFonts w:ascii="Aptos" w:hAnsi="Aptos"/>
          <w:szCs w:val="20"/>
        </w:rPr>
        <w:t>,ab</w:t>
      </w:r>
      <w:r w:rsidRPr="00E20C25">
        <w:rPr>
          <w:rFonts w:ascii="Aptos" w:hAnsi="Aptos"/>
          <w:szCs w:val="20"/>
        </w:rPr>
        <w:br/>
        <w:t xml:space="preserve">  OR 'bile duct perforation</w:t>
      </w:r>
      <w:proofErr w:type="gramStart"/>
      <w:r w:rsidRPr="00E20C25">
        <w:rPr>
          <w:rFonts w:ascii="Aptos" w:hAnsi="Aptos"/>
          <w:szCs w:val="20"/>
        </w:rPr>
        <w:t>':ti</w:t>
      </w:r>
      <w:proofErr w:type="gramEnd"/>
      <w:r w:rsidRPr="00E20C25">
        <w:rPr>
          <w:rFonts w:ascii="Aptos" w:hAnsi="Aptos"/>
          <w:szCs w:val="20"/>
        </w:rPr>
        <w:t>,ab</w:t>
      </w:r>
      <w:r w:rsidRPr="00E20C25">
        <w:rPr>
          <w:rFonts w:ascii="Aptos" w:hAnsi="Aptos"/>
          <w:szCs w:val="20"/>
        </w:rPr>
        <w:br/>
        <w:t xml:space="preserve">  OR 'biliary perforation</w:t>
      </w:r>
      <w:proofErr w:type="gramStart"/>
      <w:r w:rsidRPr="00E20C25">
        <w:rPr>
          <w:rFonts w:ascii="Aptos" w:hAnsi="Aptos"/>
          <w:szCs w:val="20"/>
        </w:rPr>
        <w:t>':ti</w:t>
      </w:r>
      <w:proofErr w:type="gramEnd"/>
      <w:r w:rsidRPr="00E20C25">
        <w:rPr>
          <w:rFonts w:ascii="Aptos" w:hAnsi="Aptos"/>
          <w:szCs w:val="20"/>
        </w:rPr>
        <w:t>,ab</w:t>
      </w:r>
      <w:r w:rsidRPr="00E20C25">
        <w:rPr>
          <w:rFonts w:ascii="Aptos" w:hAnsi="Aptos"/>
          <w:szCs w:val="20"/>
        </w:rPr>
        <w:br/>
      </w:r>
      <w:r w:rsidRPr="00E20C25">
        <w:rPr>
          <w:rFonts w:ascii="Aptos" w:hAnsi="Aptos"/>
          <w:szCs w:val="20"/>
        </w:rPr>
        <w:lastRenderedPageBreak/>
        <w:t xml:space="preserve">  OR 'retroperitoneal perforation</w:t>
      </w:r>
      <w:proofErr w:type="gramStart"/>
      <w:r w:rsidRPr="00E20C25">
        <w:rPr>
          <w:rFonts w:ascii="Aptos" w:hAnsi="Aptos"/>
          <w:szCs w:val="20"/>
        </w:rPr>
        <w:t>':ti</w:t>
      </w:r>
      <w:proofErr w:type="gramEnd"/>
      <w:r w:rsidRPr="00E20C25">
        <w:rPr>
          <w:rFonts w:ascii="Aptos" w:hAnsi="Aptos"/>
          <w:szCs w:val="20"/>
        </w:rPr>
        <w:t>,ab</w:t>
      </w:r>
      <w:r w:rsidRPr="00E20C25">
        <w:rPr>
          <w:rFonts w:ascii="Aptos" w:hAnsi="Aptos"/>
          <w:szCs w:val="20"/>
        </w:rPr>
        <w:br/>
        <w:t>)</w:t>
      </w:r>
    </w:p>
    <w:p w14:paraId="6431990E" w14:textId="77777777" w:rsidR="00985D41" w:rsidRPr="00E20C25" w:rsidRDefault="00000000" w:rsidP="00E20C25">
      <w:pPr>
        <w:rPr>
          <w:rFonts w:ascii="Aptos" w:hAnsi="Aptos"/>
          <w:b/>
          <w:bCs/>
          <w:szCs w:val="20"/>
        </w:rPr>
      </w:pPr>
      <w:r w:rsidRPr="00E20C25">
        <w:rPr>
          <w:rFonts w:ascii="Aptos" w:hAnsi="Aptos"/>
          <w:b/>
          <w:bCs/>
          <w:szCs w:val="20"/>
        </w:rPr>
        <w:t>3. Scopus</w:t>
      </w:r>
    </w:p>
    <w:p w14:paraId="5DC9A6DE" w14:textId="77777777" w:rsidR="00985D41" w:rsidRPr="00E20C25" w:rsidRDefault="00000000" w:rsidP="00E20C25">
      <w:pPr>
        <w:rPr>
          <w:rFonts w:ascii="Aptos" w:hAnsi="Aptos"/>
          <w:szCs w:val="20"/>
        </w:rPr>
      </w:pPr>
      <w:r w:rsidRPr="00E20C25">
        <w:rPr>
          <w:rFonts w:ascii="Aptos" w:hAnsi="Aptos"/>
          <w:i/>
          <w:szCs w:val="20"/>
        </w:rPr>
        <w:t>Search period: Inception to 30 June 2026. Filters: None.</w:t>
      </w:r>
    </w:p>
    <w:p w14:paraId="1C138B5C" w14:textId="77777777" w:rsidR="00985D41" w:rsidRPr="00E20C25" w:rsidRDefault="00000000" w:rsidP="00E20C25">
      <w:pPr>
        <w:rPr>
          <w:rFonts w:ascii="Aptos" w:hAnsi="Aptos"/>
          <w:szCs w:val="20"/>
        </w:rPr>
      </w:pPr>
      <w:r w:rsidRPr="00E20C25">
        <w:rPr>
          <w:rFonts w:ascii="Aptos" w:hAnsi="Aptos"/>
          <w:szCs w:val="20"/>
        </w:rPr>
        <w:t>TITLE-ABS-</w:t>
      </w:r>
      <w:proofErr w:type="gramStart"/>
      <w:r w:rsidRPr="00E20C25">
        <w:rPr>
          <w:rFonts w:ascii="Aptos" w:hAnsi="Aptos"/>
          <w:szCs w:val="20"/>
        </w:rPr>
        <w:t>KEY(</w:t>
      </w:r>
      <w:proofErr w:type="gramEnd"/>
      <w:r w:rsidRPr="00E20C25">
        <w:rPr>
          <w:rFonts w:ascii="Aptos" w:hAnsi="Aptos"/>
          <w:szCs w:val="20"/>
        </w:rPr>
        <w:br/>
        <w:t xml:space="preserve">  "ERCP" OR "endoscopic retrograde cholangiopancreatography"</w:t>
      </w:r>
      <w:r w:rsidRPr="00E20C25">
        <w:rPr>
          <w:rFonts w:ascii="Aptos" w:hAnsi="Aptos"/>
          <w:szCs w:val="20"/>
        </w:rPr>
        <w:br/>
        <w:t>)</w:t>
      </w:r>
      <w:r w:rsidRPr="00E20C25">
        <w:rPr>
          <w:rFonts w:ascii="Aptos" w:hAnsi="Aptos"/>
          <w:szCs w:val="20"/>
        </w:rPr>
        <w:br/>
        <w:t>AND</w:t>
      </w:r>
      <w:r w:rsidRPr="00E20C25">
        <w:rPr>
          <w:rFonts w:ascii="Aptos" w:hAnsi="Aptos"/>
          <w:szCs w:val="20"/>
        </w:rPr>
        <w:br/>
        <w:t>TITLE-ABS-</w:t>
      </w:r>
      <w:proofErr w:type="gramStart"/>
      <w:r w:rsidRPr="00E20C25">
        <w:rPr>
          <w:rFonts w:ascii="Aptos" w:hAnsi="Aptos"/>
          <w:szCs w:val="20"/>
        </w:rPr>
        <w:t>KEY(</w:t>
      </w:r>
      <w:proofErr w:type="gramEnd"/>
      <w:r w:rsidRPr="00E20C25">
        <w:rPr>
          <w:rFonts w:ascii="Aptos" w:hAnsi="Aptos"/>
          <w:szCs w:val="20"/>
        </w:rPr>
        <w:br/>
        <w:t xml:space="preserve">  "ERCP-related perforation"</w:t>
      </w:r>
      <w:r w:rsidRPr="00E20C25">
        <w:rPr>
          <w:rFonts w:ascii="Aptos" w:hAnsi="Aptos"/>
          <w:szCs w:val="20"/>
        </w:rPr>
        <w:br/>
        <w:t xml:space="preserve">  OR "ERCP related perforation"</w:t>
      </w:r>
      <w:r w:rsidRPr="00E20C25">
        <w:rPr>
          <w:rFonts w:ascii="Aptos" w:hAnsi="Aptos"/>
          <w:szCs w:val="20"/>
        </w:rPr>
        <w:br/>
        <w:t xml:space="preserve">  OR "post-ERCP perforation"</w:t>
      </w:r>
      <w:r w:rsidRPr="00E20C25">
        <w:rPr>
          <w:rFonts w:ascii="Aptos" w:hAnsi="Aptos"/>
          <w:szCs w:val="20"/>
        </w:rPr>
        <w:br/>
        <w:t xml:space="preserve">  OR "post ERCP perforation"</w:t>
      </w:r>
      <w:r w:rsidRPr="00E20C25">
        <w:rPr>
          <w:rFonts w:ascii="Aptos" w:hAnsi="Aptos"/>
          <w:szCs w:val="20"/>
        </w:rPr>
        <w:br/>
        <w:t xml:space="preserve">  OR "duodenal perforation"</w:t>
      </w:r>
      <w:r w:rsidRPr="00E20C25">
        <w:rPr>
          <w:rFonts w:ascii="Aptos" w:hAnsi="Aptos"/>
          <w:szCs w:val="20"/>
        </w:rPr>
        <w:br/>
        <w:t xml:space="preserve">  OR "periampullary perforation"</w:t>
      </w:r>
      <w:r w:rsidRPr="00E20C25">
        <w:rPr>
          <w:rFonts w:ascii="Aptos" w:hAnsi="Aptos"/>
          <w:szCs w:val="20"/>
        </w:rPr>
        <w:br/>
        <w:t xml:space="preserve">  OR "bile duct perforation"</w:t>
      </w:r>
      <w:r w:rsidRPr="00E20C25">
        <w:rPr>
          <w:rFonts w:ascii="Aptos" w:hAnsi="Aptos"/>
          <w:szCs w:val="20"/>
        </w:rPr>
        <w:br/>
        <w:t xml:space="preserve">  OR "biliary perforation"</w:t>
      </w:r>
      <w:r w:rsidRPr="00E20C25">
        <w:rPr>
          <w:rFonts w:ascii="Aptos" w:hAnsi="Aptos"/>
          <w:szCs w:val="20"/>
        </w:rPr>
        <w:br/>
        <w:t xml:space="preserve">  OR "retroperitoneal perforation"</w:t>
      </w:r>
      <w:r w:rsidRPr="00E20C25">
        <w:rPr>
          <w:rFonts w:ascii="Aptos" w:hAnsi="Aptos"/>
          <w:szCs w:val="20"/>
        </w:rPr>
        <w:br/>
        <w:t>)</w:t>
      </w:r>
    </w:p>
    <w:p w14:paraId="34D613CD" w14:textId="77777777" w:rsidR="00985D41" w:rsidRPr="00E20C25" w:rsidRDefault="00000000" w:rsidP="00E20C25">
      <w:pPr>
        <w:rPr>
          <w:rFonts w:ascii="Aptos" w:hAnsi="Aptos"/>
          <w:b/>
          <w:bCs/>
          <w:szCs w:val="20"/>
        </w:rPr>
      </w:pPr>
      <w:r w:rsidRPr="00E20C25">
        <w:rPr>
          <w:rFonts w:ascii="Aptos" w:hAnsi="Aptos"/>
          <w:b/>
          <w:bCs/>
          <w:szCs w:val="20"/>
        </w:rPr>
        <w:t>4. Web of Science Core Collection</w:t>
      </w:r>
    </w:p>
    <w:p w14:paraId="13C26EF9" w14:textId="77777777" w:rsidR="00985D41" w:rsidRPr="00E20C25" w:rsidRDefault="00000000" w:rsidP="00E20C25">
      <w:pPr>
        <w:rPr>
          <w:rFonts w:ascii="Aptos" w:hAnsi="Aptos"/>
          <w:szCs w:val="20"/>
        </w:rPr>
      </w:pPr>
      <w:r w:rsidRPr="00E20C25">
        <w:rPr>
          <w:rFonts w:ascii="Aptos" w:hAnsi="Aptos"/>
          <w:i/>
          <w:szCs w:val="20"/>
        </w:rPr>
        <w:t>Search period: Inception to 30 June 2026. Field: Topic (TS). Filters: None.</w:t>
      </w:r>
    </w:p>
    <w:p w14:paraId="25281595" w14:textId="77777777" w:rsidR="00985D41" w:rsidRPr="00E20C25" w:rsidRDefault="00000000" w:rsidP="00E20C25">
      <w:pPr>
        <w:rPr>
          <w:rFonts w:ascii="Aptos" w:hAnsi="Aptos"/>
          <w:szCs w:val="20"/>
        </w:rPr>
      </w:pPr>
      <w:r w:rsidRPr="00E20C25">
        <w:rPr>
          <w:rFonts w:ascii="Aptos" w:hAnsi="Aptos"/>
          <w:szCs w:val="20"/>
        </w:rPr>
        <w:t>TS</w:t>
      </w:r>
      <w:proofErr w:type="gramStart"/>
      <w:r w:rsidRPr="00E20C25">
        <w:rPr>
          <w:rFonts w:ascii="Aptos" w:hAnsi="Aptos"/>
          <w:szCs w:val="20"/>
        </w:rPr>
        <w:t>=(</w:t>
      </w:r>
      <w:proofErr w:type="gramEnd"/>
      <w:r w:rsidRPr="00E20C25">
        <w:rPr>
          <w:rFonts w:ascii="Aptos" w:hAnsi="Aptos"/>
          <w:szCs w:val="20"/>
        </w:rPr>
        <w:br/>
        <w:t xml:space="preserve">  "ERCP" OR "endoscopic retrograde cholangiopancreatography"</w:t>
      </w:r>
      <w:r w:rsidRPr="00E20C25">
        <w:rPr>
          <w:rFonts w:ascii="Aptos" w:hAnsi="Aptos"/>
          <w:szCs w:val="20"/>
        </w:rPr>
        <w:br/>
        <w:t>)</w:t>
      </w:r>
      <w:r w:rsidRPr="00E20C25">
        <w:rPr>
          <w:rFonts w:ascii="Aptos" w:hAnsi="Aptos"/>
          <w:szCs w:val="20"/>
        </w:rPr>
        <w:br/>
        <w:t>AND</w:t>
      </w:r>
      <w:r w:rsidRPr="00E20C25">
        <w:rPr>
          <w:rFonts w:ascii="Aptos" w:hAnsi="Aptos"/>
          <w:szCs w:val="20"/>
        </w:rPr>
        <w:br/>
        <w:t>TS</w:t>
      </w:r>
      <w:proofErr w:type="gramStart"/>
      <w:r w:rsidRPr="00E20C25">
        <w:rPr>
          <w:rFonts w:ascii="Aptos" w:hAnsi="Aptos"/>
          <w:szCs w:val="20"/>
        </w:rPr>
        <w:t>=(</w:t>
      </w:r>
      <w:proofErr w:type="gramEnd"/>
      <w:r w:rsidRPr="00E20C25">
        <w:rPr>
          <w:rFonts w:ascii="Aptos" w:hAnsi="Aptos"/>
          <w:szCs w:val="20"/>
        </w:rPr>
        <w:br/>
        <w:t xml:space="preserve">  "ERCP-related perforation"</w:t>
      </w:r>
      <w:r w:rsidRPr="00E20C25">
        <w:rPr>
          <w:rFonts w:ascii="Aptos" w:hAnsi="Aptos"/>
          <w:szCs w:val="20"/>
        </w:rPr>
        <w:br/>
        <w:t xml:space="preserve">  OR "ERCP related perforation"</w:t>
      </w:r>
      <w:r w:rsidRPr="00E20C25">
        <w:rPr>
          <w:rFonts w:ascii="Aptos" w:hAnsi="Aptos"/>
          <w:szCs w:val="20"/>
        </w:rPr>
        <w:br/>
        <w:t xml:space="preserve">  OR "post-ERCP perforation"</w:t>
      </w:r>
      <w:r w:rsidRPr="00E20C25">
        <w:rPr>
          <w:rFonts w:ascii="Aptos" w:hAnsi="Aptos"/>
          <w:szCs w:val="20"/>
        </w:rPr>
        <w:br/>
        <w:t xml:space="preserve">  OR "post ERCP perforation"</w:t>
      </w:r>
      <w:r w:rsidRPr="00E20C25">
        <w:rPr>
          <w:rFonts w:ascii="Aptos" w:hAnsi="Aptos"/>
          <w:szCs w:val="20"/>
        </w:rPr>
        <w:br/>
        <w:t xml:space="preserve">  OR "duodenal perforation"</w:t>
      </w:r>
      <w:r w:rsidRPr="00E20C25">
        <w:rPr>
          <w:rFonts w:ascii="Aptos" w:hAnsi="Aptos"/>
          <w:szCs w:val="20"/>
        </w:rPr>
        <w:br/>
        <w:t xml:space="preserve">  OR "periampullary perforation"</w:t>
      </w:r>
      <w:r w:rsidRPr="00E20C25">
        <w:rPr>
          <w:rFonts w:ascii="Aptos" w:hAnsi="Aptos"/>
          <w:szCs w:val="20"/>
        </w:rPr>
        <w:br/>
        <w:t xml:space="preserve">  OR "bile duct perforation"</w:t>
      </w:r>
      <w:r w:rsidRPr="00E20C25">
        <w:rPr>
          <w:rFonts w:ascii="Aptos" w:hAnsi="Aptos"/>
          <w:szCs w:val="20"/>
        </w:rPr>
        <w:br/>
        <w:t xml:space="preserve">  OR "biliary perforation"</w:t>
      </w:r>
      <w:r w:rsidRPr="00E20C25">
        <w:rPr>
          <w:rFonts w:ascii="Aptos" w:hAnsi="Aptos"/>
          <w:szCs w:val="20"/>
        </w:rPr>
        <w:br/>
        <w:t xml:space="preserve">  OR "retroperitoneal perforation"</w:t>
      </w:r>
      <w:r w:rsidRPr="00E20C25">
        <w:rPr>
          <w:rFonts w:ascii="Aptos" w:hAnsi="Aptos"/>
          <w:szCs w:val="20"/>
        </w:rPr>
        <w:br/>
        <w:t>)</w:t>
      </w:r>
    </w:p>
    <w:p w14:paraId="0DD0C7C7" w14:textId="77777777" w:rsidR="00985D41" w:rsidRPr="00E20C25" w:rsidRDefault="00000000" w:rsidP="00E20C25">
      <w:pPr>
        <w:rPr>
          <w:rFonts w:ascii="Aptos" w:hAnsi="Aptos"/>
          <w:b/>
          <w:bCs/>
          <w:szCs w:val="20"/>
        </w:rPr>
      </w:pPr>
      <w:r w:rsidRPr="00E20C25">
        <w:rPr>
          <w:rFonts w:ascii="Aptos" w:hAnsi="Aptos"/>
          <w:b/>
          <w:bCs/>
          <w:szCs w:val="20"/>
        </w:rPr>
        <w:t>5. Supplementary searching</w:t>
      </w:r>
    </w:p>
    <w:p w14:paraId="1D8CDE2F" w14:textId="77777777" w:rsidR="00985D41" w:rsidRPr="00E20C25" w:rsidRDefault="00000000" w:rsidP="00E20C25">
      <w:pPr>
        <w:rPr>
          <w:rFonts w:ascii="Aptos" w:hAnsi="Aptos"/>
          <w:szCs w:val="20"/>
        </w:rPr>
      </w:pPr>
      <w:r w:rsidRPr="00E20C25">
        <w:rPr>
          <w:rFonts w:ascii="Aptos" w:hAnsi="Aptos"/>
          <w:szCs w:val="20"/>
        </w:rPr>
        <w:t>Reference lists of all eligible studies were screened for additional reports.</w:t>
      </w:r>
    </w:p>
    <w:p w14:paraId="40347017" w14:textId="77777777" w:rsidR="00985D41" w:rsidRPr="00E20C25" w:rsidRDefault="00000000" w:rsidP="00E20C25">
      <w:pPr>
        <w:rPr>
          <w:rFonts w:ascii="Aptos" w:hAnsi="Aptos"/>
          <w:szCs w:val="20"/>
        </w:rPr>
      </w:pPr>
      <w:r w:rsidRPr="00E20C25">
        <w:rPr>
          <w:rFonts w:ascii="Aptos" w:hAnsi="Aptos"/>
          <w:szCs w:val="20"/>
        </w:rPr>
        <w:t>Reference lists of relevant previous systematic reviews were screened for additional reports.</w:t>
      </w:r>
    </w:p>
    <w:sectPr w:rsidR="00985D41" w:rsidRPr="00E20C25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0EBF7" w14:textId="77777777" w:rsidR="004360DE" w:rsidRDefault="004360DE">
      <w:pPr>
        <w:spacing w:after="0" w:line="240" w:lineRule="auto"/>
      </w:pPr>
      <w:r>
        <w:separator/>
      </w:r>
    </w:p>
  </w:endnote>
  <w:endnote w:type="continuationSeparator" w:id="0">
    <w:p w14:paraId="6ECA924F" w14:textId="77777777" w:rsidR="004360DE" w:rsidRDefault="00436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C3B14" w14:textId="77777777" w:rsidR="004360DE" w:rsidRDefault="004360DE">
      <w:pPr>
        <w:spacing w:after="0" w:line="240" w:lineRule="auto"/>
      </w:pPr>
      <w:r>
        <w:separator/>
      </w:r>
    </w:p>
  </w:footnote>
  <w:footnote w:type="continuationSeparator" w:id="0">
    <w:p w14:paraId="1E15512E" w14:textId="77777777" w:rsidR="004360DE" w:rsidRDefault="004360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27033051">
    <w:abstractNumId w:val="8"/>
  </w:num>
  <w:num w:numId="2" w16cid:durableId="1353914452">
    <w:abstractNumId w:val="6"/>
  </w:num>
  <w:num w:numId="3" w16cid:durableId="1618373853">
    <w:abstractNumId w:val="5"/>
  </w:num>
  <w:num w:numId="4" w16cid:durableId="1717198819">
    <w:abstractNumId w:val="4"/>
  </w:num>
  <w:num w:numId="5" w16cid:durableId="2008821279">
    <w:abstractNumId w:val="7"/>
  </w:num>
  <w:num w:numId="6" w16cid:durableId="1838226492">
    <w:abstractNumId w:val="3"/>
  </w:num>
  <w:num w:numId="7" w16cid:durableId="532424280">
    <w:abstractNumId w:val="2"/>
  </w:num>
  <w:num w:numId="8" w16cid:durableId="348870142">
    <w:abstractNumId w:val="1"/>
  </w:num>
  <w:num w:numId="9" w16cid:durableId="2109539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360DE"/>
    <w:rsid w:val="008E0708"/>
    <w:rsid w:val="00985D41"/>
    <w:rsid w:val="00AA1D8D"/>
    <w:rsid w:val="00B47730"/>
    <w:rsid w:val="00CB0664"/>
    <w:rsid w:val="00E20C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D6B8C4"/>
  <w14:defaultImageDpi w14:val="300"/>
  <w15:docId w15:val="{5BE47CE4-A256-4ABF-BD3B-1B41909E0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archStrategy">
    <w:name w:val="Search Strategy"/>
    <w:rPr>
      <w:rFonts w:ascii="Courier New" w:hAnsi="Courier New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Jamileh Eyad (ELHT) Staff Bank Medical</cp:lastModifiedBy>
  <cp:revision>2</cp:revision>
  <dcterms:created xsi:type="dcterms:W3CDTF">2026-09-08T23:51:00Z</dcterms:created>
  <dcterms:modified xsi:type="dcterms:W3CDTF">2026-09-08T23:51:00Z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06320fc4-90fc-44da-a5d3-10b667d450f5</vt:lpwstr>
  </property>
</Properties>
</file>