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89C72" w14:textId="1A3BE4C0" w:rsidR="00BC2727" w:rsidRPr="0013526B" w:rsidRDefault="00BC2727" w:rsidP="00BC2727">
      <w:pPr>
        <w:spacing w:line="480" w:lineRule="auto"/>
        <w:rPr>
          <w:rFonts w:ascii="Arial" w:hAnsi="Arial" w:cs="Arial"/>
          <w:b/>
          <w:bCs/>
        </w:rPr>
      </w:pPr>
      <w:r w:rsidRPr="0013526B">
        <w:rPr>
          <w:rFonts w:ascii="Arial" w:hAnsi="Arial" w:cs="Arial"/>
          <w:b/>
          <w:bCs/>
        </w:rPr>
        <w:t xml:space="preserve">A comparative analysis of the starting modality of kidney replacement therapy amongst </w:t>
      </w:r>
      <w:r>
        <w:rPr>
          <w:rFonts w:ascii="Arial" w:hAnsi="Arial" w:cs="Arial"/>
          <w:b/>
          <w:bCs/>
        </w:rPr>
        <w:t>UK</w:t>
      </w:r>
      <w:r w:rsidRPr="0013526B">
        <w:rPr>
          <w:rFonts w:ascii="Arial" w:hAnsi="Arial" w:cs="Arial"/>
          <w:b/>
          <w:bCs/>
        </w:rPr>
        <w:t xml:space="preserve"> children and young adults and the association with all-cause mortality</w:t>
      </w:r>
      <w:r>
        <w:rPr>
          <w:rFonts w:ascii="Arial" w:hAnsi="Arial" w:cs="Arial"/>
          <w:b/>
          <w:bCs/>
        </w:rPr>
        <w:t>.</w:t>
      </w:r>
    </w:p>
    <w:p w14:paraId="18C67BA3" w14:textId="39EC64FC" w:rsidR="00BC2727" w:rsidRDefault="00BC2727" w:rsidP="00BC272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Camilla Pillay</w:t>
      </w:r>
      <w:r w:rsidRPr="0013526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(camilla.pillay@nhs.net), Ruth E Costello</w:t>
      </w:r>
      <w:r w:rsidRPr="0013526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Patrick Bidulka</w:t>
      </w:r>
      <w:r w:rsidRPr="0013526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Shalini Santhakumaran</w:t>
      </w:r>
      <w:r w:rsidRPr="0013526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Lucy Plumb</w:t>
      </w:r>
      <w:r w:rsidR="00A701CF">
        <w:rPr>
          <w:rFonts w:ascii="Arial" w:hAnsi="Arial" w:cs="Arial"/>
        </w:rPr>
        <w:t xml:space="preserve"> </w:t>
      </w:r>
      <w:r w:rsidRPr="0013526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 3</w:t>
      </w:r>
      <w:r>
        <w:rPr>
          <w:rFonts w:ascii="Arial" w:hAnsi="Arial" w:cs="Arial"/>
        </w:rPr>
        <w:t>, Dorothea Nitsch</w:t>
      </w:r>
      <w:r w:rsidRPr="0013526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 xml:space="preserve"> </w:t>
      </w:r>
      <w:r w:rsidRPr="0013526B">
        <w:rPr>
          <w:rFonts w:ascii="Arial" w:hAnsi="Arial" w:cs="Arial"/>
          <w:vertAlign w:val="superscript"/>
        </w:rPr>
        <w:t>2</w:t>
      </w:r>
    </w:p>
    <w:p w14:paraId="1181D4DD" w14:textId="77777777" w:rsidR="00BC2727" w:rsidRDefault="00BC2727" w:rsidP="00BC2727">
      <w:pPr>
        <w:spacing w:line="480" w:lineRule="auto"/>
        <w:rPr>
          <w:rFonts w:ascii="Arial" w:hAnsi="Arial" w:cs="Arial"/>
        </w:rPr>
      </w:pPr>
      <w:r w:rsidRPr="0013526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Faculty of Epidemiology and Population Health, London School of Hygiene and Tropical Medicine</w:t>
      </w:r>
    </w:p>
    <w:p w14:paraId="3CCFE20D" w14:textId="77777777" w:rsidR="00BC2727" w:rsidRDefault="00BC2727" w:rsidP="00BC2727">
      <w:pPr>
        <w:spacing w:line="480" w:lineRule="auto"/>
        <w:rPr>
          <w:rFonts w:ascii="Arial" w:hAnsi="Arial" w:cs="Arial"/>
        </w:rPr>
      </w:pPr>
      <w:r w:rsidRPr="0013526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UK Kidney Association, Bristol, United Kingdom</w:t>
      </w:r>
    </w:p>
    <w:p w14:paraId="0E1FD64E" w14:textId="77777777" w:rsidR="00BC2727" w:rsidRDefault="00BC2727" w:rsidP="00BC2727">
      <w:pPr>
        <w:spacing w:line="480" w:lineRule="auto"/>
        <w:rPr>
          <w:rFonts w:ascii="Arial" w:hAnsi="Arial" w:cs="Arial"/>
        </w:rPr>
      </w:pPr>
      <w:r w:rsidRPr="00297D8E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Population Health Sciences, University of Bristol Medical School, Bristol, United Kingdom</w:t>
      </w:r>
    </w:p>
    <w:p w14:paraId="766D300C" w14:textId="77777777" w:rsidR="00BC2727" w:rsidRDefault="00BC2727" w:rsidP="00BC2727">
      <w:pPr>
        <w:spacing w:line="480" w:lineRule="auto"/>
        <w:rPr>
          <w:rFonts w:ascii="Arial" w:hAnsi="Arial" w:cs="Arial"/>
        </w:rPr>
      </w:pPr>
    </w:p>
    <w:p w14:paraId="55D921A9" w14:textId="77777777" w:rsidR="00BC2727" w:rsidRDefault="00BC2727" w:rsidP="00BC2727">
      <w:pPr>
        <w:spacing w:line="480" w:lineRule="auto"/>
        <w:rPr>
          <w:rFonts w:ascii="Arial" w:hAnsi="Arial" w:cs="Arial"/>
        </w:rPr>
      </w:pPr>
      <w:r w:rsidRPr="007B16D4">
        <w:rPr>
          <w:rFonts w:ascii="Arial" w:hAnsi="Arial" w:cs="Arial"/>
          <w:b/>
          <w:bCs/>
        </w:rPr>
        <w:t>Keywords:</w:t>
      </w:r>
      <w:r>
        <w:rPr>
          <w:rFonts w:ascii="Arial" w:hAnsi="Arial" w:cs="Arial"/>
        </w:rPr>
        <w:t xml:space="preserve"> epidemiology, kidney replacement therapy, mortality, kidney transplantation, dialysis, children</w:t>
      </w:r>
    </w:p>
    <w:p w14:paraId="61A3E49A" w14:textId="05ED406B" w:rsidR="00BC2727" w:rsidRDefault="00BC2727"/>
    <w:p w14:paraId="112DF0F0" w14:textId="77777777" w:rsidR="00BC2727" w:rsidRDefault="00BC2727"/>
    <w:p w14:paraId="2ECCC0DA" w14:textId="77777777" w:rsidR="00BC2727" w:rsidRDefault="00BC2727"/>
    <w:p w14:paraId="60858DBB" w14:textId="77777777" w:rsidR="00BC2727" w:rsidRDefault="00BC2727"/>
    <w:p w14:paraId="210F0C5A" w14:textId="77777777" w:rsidR="00BC2727" w:rsidRDefault="00BC2727"/>
    <w:p w14:paraId="5B970354" w14:textId="77777777" w:rsidR="00BC2727" w:rsidRDefault="00BC2727"/>
    <w:p w14:paraId="5E10FC1C" w14:textId="77777777" w:rsidR="00BC2727" w:rsidRDefault="00BC2727"/>
    <w:p w14:paraId="614BBE0E" w14:textId="77777777" w:rsidR="00BC2727" w:rsidRDefault="00BC2727"/>
    <w:p w14:paraId="39A469A2" w14:textId="77777777" w:rsidR="00BC2727" w:rsidRDefault="00BC2727"/>
    <w:p w14:paraId="726A46B7" w14:textId="77777777" w:rsidR="00BC2727" w:rsidRDefault="00BC2727"/>
    <w:p w14:paraId="7C3CD17E" w14:textId="77777777" w:rsidR="00BC2727" w:rsidRDefault="00BC2727"/>
    <w:p w14:paraId="11D2A33A" w14:textId="77777777" w:rsidR="00BC2727" w:rsidRDefault="00BC2727"/>
    <w:p w14:paraId="3CAEB913" w14:textId="77777777" w:rsidR="00BC2727" w:rsidRDefault="00BC2727"/>
    <w:p w14:paraId="6EBF992F" w14:textId="77777777" w:rsidR="00BC2727" w:rsidRDefault="00BC2727"/>
    <w:p w14:paraId="79C1BCD5" w14:textId="77777777" w:rsidR="00BC2727" w:rsidRDefault="00BC2727"/>
    <w:p w14:paraId="0AE2F96F" w14:textId="77777777" w:rsidR="00BC2727" w:rsidRDefault="00BC2727"/>
    <w:p w14:paraId="33B59512" w14:textId="77777777" w:rsidR="00BC2727" w:rsidRDefault="00BC2727"/>
    <w:p w14:paraId="0EA9BB9E" w14:textId="77777777" w:rsidR="00BC2727" w:rsidRDefault="00BC2727"/>
    <w:p w14:paraId="34C7383F" w14:textId="77777777" w:rsidR="00BC2727" w:rsidRDefault="00BC2727"/>
    <w:p w14:paraId="0CEF7788" w14:textId="77777777" w:rsidR="00BC2727" w:rsidRDefault="00BC2727"/>
    <w:p w14:paraId="069782E0" w14:textId="77777777" w:rsidR="0047591B" w:rsidRDefault="0047591B"/>
    <w:tbl>
      <w:tblPr>
        <w:tblStyle w:val="TableGrid"/>
        <w:tblW w:w="9918" w:type="dxa"/>
        <w:jc w:val="center"/>
        <w:tblLook w:val="04A0" w:firstRow="1" w:lastRow="0" w:firstColumn="1" w:lastColumn="0" w:noHBand="0" w:noVBand="1"/>
      </w:tblPr>
      <w:tblGrid>
        <w:gridCol w:w="3628"/>
        <w:gridCol w:w="2179"/>
        <w:gridCol w:w="2126"/>
        <w:gridCol w:w="1985"/>
      </w:tblGrid>
      <w:tr w:rsidR="00BC2727" w:rsidRPr="006F59D6" w14:paraId="2EBC5079" w14:textId="77777777" w:rsidTr="003609B2">
        <w:trPr>
          <w:trHeight w:val="261"/>
          <w:jc w:val="center"/>
        </w:trPr>
        <w:tc>
          <w:tcPr>
            <w:tcW w:w="9918" w:type="dxa"/>
            <w:gridSpan w:val="4"/>
          </w:tcPr>
          <w:p w14:paraId="04AE5303" w14:textId="0B194E32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Supplemental Table 2. </w:t>
            </w:r>
            <w:r w:rsidRPr="006F59D6">
              <w:rPr>
                <w:rFonts w:ascii="Arial" w:hAnsi="Arial" w:cs="Arial"/>
                <w:sz w:val="22"/>
                <w:szCs w:val="22"/>
              </w:rPr>
              <w:t xml:space="preserve">Distribution of </w:t>
            </w:r>
            <w:r>
              <w:rPr>
                <w:rFonts w:ascii="Arial" w:hAnsi="Arial" w:cs="Arial"/>
                <w:sz w:val="22"/>
                <w:szCs w:val="22"/>
              </w:rPr>
              <w:t>transplantation-related factors</w:t>
            </w:r>
            <w:r w:rsidRPr="006F59D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amongst UK children prior to or at</w:t>
            </w:r>
            <w:r w:rsidRPr="006F59D6">
              <w:rPr>
                <w:rFonts w:ascii="Arial" w:hAnsi="Arial" w:cs="Arial"/>
                <w:sz w:val="22"/>
                <w:szCs w:val="22"/>
              </w:rPr>
              <w:t xml:space="preserve"> KRT initiation</w:t>
            </w:r>
            <w:r>
              <w:rPr>
                <w:rFonts w:ascii="Arial" w:hAnsi="Arial" w:cs="Arial"/>
                <w:sz w:val="22"/>
                <w:szCs w:val="22"/>
              </w:rPr>
              <w:t xml:space="preserve"> (reported as frequencies and row percentages).</w:t>
            </w:r>
          </w:p>
          <w:p w14:paraId="2EB34720" w14:textId="77CD4832" w:rsidR="00BC2727" w:rsidRPr="0065657B" w:rsidRDefault="0065657B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5657B">
              <w:rPr>
                <w:rFonts w:ascii="Arial" w:hAnsi="Arial" w:cs="Arial"/>
                <w:sz w:val="22"/>
                <w:szCs w:val="22"/>
              </w:rPr>
              <w:t>Frequencies have been omitted for strata with &lt; 7 observations.</w:t>
            </w:r>
          </w:p>
        </w:tc>
      </w:tr>
      <w:tr w:rsidR="00BC2727" w:rsidRPr="006F59D6" w14:paraId="057F2A5F" w14:textId="77777777" w:rsidTr="003609B2">
        <w:trPr>
          <w:trHeight w:val="1104"/>
          <w:jc w:val="center"/>
        </w:trPr>
        <w:tc>
          <w:tcPr>
            <w:tcW w:w="3628" w:type="dxa"/>
          </w:tcPr>
          <w:p w14:paraId="0967EE21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9D6">
              <w:rPr>
                <w:rFonts w:ascii="Arial" w:hAnsi="Arial" w:cs="Arial"/>
                <w:b/>
                <w:bCs/>
                <w:sz w:val="22"/>
                <w:szCs w:val="22"/>
              </w:rPr>
              <w:t>Starting modality at KRT initiation</w:t>
            </w:r>
          </w:p>
          <w:p w14:paraId="732715FE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839F58" w14:textId="02DF7EF3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9D6">
              <w:rPr>
                <w:rFonts w:ascii="Arial" w:hAnsi="Arial" w:cs="Arial"/>
                <w:b/>
                <w:bCs/>
                <w:sz w:val="22"/>
                <w:szCs w:val="22"/>
              </w:rPr>
              <w:t>N=</w:t>
            </w:r>
            <w:r w:rsidR="00592295">
              <w:rPr>
                <w:rFonts w:ascii="Arial" w:hAnsi="Arial" w:cs="Arial"/>
                <w:b/>
                <w:bCs/>
                <w:sz w:val="22"/>
                <w:szCs w:val="22"/>
              </w:rPr>
              <w:t>2575</w:t>
            </w:r>
          </w:p>
        </w:tc>
        <w:tc>
          <w:tcPr>
            <w:tcW w:w="2179" w:type="dxa"/>
          </w:tcPr>
          <w:p w14:paraId="7D84C65C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9D6">
              <w:rPr>
                <w:rFonts w:ascii="Arial" w:hAnsi="Arial" w:cs="Arial"/>
                <w:b/>
                <w:bCs/>
                <w:sz w:val="22"/>
                <w:szCs w:val="22"/>
              </w:rPr>
              <w:t>HD</w:t>
            </w:r>
          </w:p>
          <w:p w14:paraId="69BABDFE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179BCE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0C10234" w14:textId="5D488F82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n=</w:t>
            </w:r>
            <w:r w:rsidR="00592295">
              <w:rPr>
                <w:rFonts w:ascii="Arial" w:hAnsi="Arial" w:cs="Arial"/>
                <w:sz w:val="22"/>
                <w:szCs w:val="22"/>
              </w:rPr>
              <w:t>857</w:t>
            </w:r>
            <w:r>
              <w:rPr>
                <w:rFonts w:ascii="Arial" w:hAnsi="Arial" w:cs="Arial"/>
                <w:sz w:val="22"/>
                <w:szCs w:val="22"/>
              </w:rPr>
              <w:t xml:space="preserve"> (3</w:t>
            </w:r>
            <w:r w:rsidR="00592295">
              <w:rPr>
                <w:rFonts w:ascii="Arial" w:hAnsi="Arial" w:cs="Arial"/>
                <w:sz w:val="22"/>
                <w:szCs w:val="22"/>
              </w:rPr>
              <w:t>3.3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377E72F6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9D6">
              <w:rPr>
                <w:rFonts w:ascii="Arial" w:hAnsi="Arial" w:cs="Arial"/>
                <w:b/>
                <w:bCs/>
                <w:sz w:val="22"/>
                <w:szCs w:val="22"/>
              </w:rPr>
              <w:t>PD</w:t>
            </w:r>
          </w:p>
          <w:p w14:paraId="090D1AC4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6C88B0C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8B2DE3" w14:textId="18072B35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F59D6">
              <w:rPr>
                <w:rFonts w:ascii="Arial" w:hAnsi="Arial" w:cs="Arial"/>
                <w:sz w:val="22"/>
                <w:szCs w:val="22"/>
              </w:rPr>
              <w:t>n=1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2295">
              <w:rPr>
                <w:rFonts w:ascii="Arial" w:hAnsi="Arial" w:cs="Arial"/>
                <w:sz w:val="22"/>
                <w:szCs w:val="22"/>
              </w:rPr>
              <w:t>06</w:t>
            </w:r>
            <w:r w:rsidRPr="006F59D6">
              <w:rPr>
                <w:rFonts w:ascii="Arial" w:hAnsi="Arial" w:cs="Arial"/>
                <w:sz w:val="22"/>
                <w:szCs w:val="22"/>
              </w:rPr>
              <w:t xml:space="preserve"> (4</w:t>
            </w:r>
            <w:r w:rsidR="00592295">
              <w:rPr>
                <w:rFonts w:ascii="Arial" w:hAnsi="Arial" w:cs="Arial"/>
                <w:sz w:val="22"/>
                <w:szCs w:val="22"/>
              </w:rPr>
              <w:t>3.0</w:t>
            </w:r>
            <w:r w:rsidRPr="006F59D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046C5834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9D6">
              <w:rPr>
                <w:rFonts w:ascii="Arial" w:hAnsi="Arial" w:cs="Arial"/>
                <w:b/>
                <w:bCs/>
                <w:sz w:val="22"/>
                <w:szCs w:val="22"/>
              </w:rPr>
              <w:t>PKT</w:t>
            </w:r>
          </w:p>
          <w:p w14:paraId="4B80643C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92251F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CA6C923" w14:textId="51566519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F59D6">
              <w:rPr>
                <w:rFonts w:ascii="Arial" w:hAnsi="Arial" w:cs="Arial"/>
                <w:sz w:val="22"/>
                <w:szCs w:val="22"/>
              </w:rPr>
              <w:t>n=</w:t>
            </w:r>
            <w:r w:rsidR="00592295">
              <w:rPr>
                <w:rFonts w:ascii="Arial" w:hAnsi="Arial" w:cs="Arial"/>
                <w:sz w:val="22"/>
                <w:szCs w:val="22"/>
              </w:rPr>
              <w:t>612</w:t>
            </w:r>
            <w:r w:rsidRPr="006F59D6">
              <w:rPr>
                <w:rFonts w:ascii="Arial" w:hAnsi="Arial" w:cs="Arial"/>
                <w:sz w:val="22"/>
                <w:szCs w:val="22"/>
              </w:rPr>
              <w:t xml:space="preserve"> (2</w:t>
            </w:r>
            <w:r>
              <w:rPr>
                <w:rFonts w:ascii="Arial" w:hAnsi="Arial" w:cs="Arial"/>
                <w:sz w:val="22"/>
                <w:szCs w:val="22"/>
              </w:rPr>
              <w:t>7.</w:t>
            </w:r>
            <w:r w:rsidR="00592295">
              <w:rPr>
                <w:rFonts w:ascii="Arial" w:hAnsi="Arial" w:cs="Arial"/>
                <w:sz w:val="22"/>
                <w:szCs w:val="22"/>
              </w:rPr>
              <w:t>5</w:t>
            </w:r>
            <w:r w:rsidRPr="006F59D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BC2727" w:rsidRPr="006F59D6" w14:paraId="7B6F52AB" w14:textId="77777777" w:rsidTr="003609B2">
        <w:trPr>
          <w:trHeight w:val="339"/>
          <w:jc w:val="center"/>
        </w:trPr>
        <w:tc>
          <w:tcPr>
            <w:tcW w:w="9918" w:type="dxa"/>
            <w:gridSpan w:val="4"/>
          </w:tcPr>
          <w:p w14:paraId="7A892C24" w14:textId="46290779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Transplant status</w:t>
            </w:r>
            <w:r w:rsidR="00FF6EF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by end of follow-up</w:t>
            </w:r>
          </w:p>
        </w:tc>
      </w:tr>
      <w:tr w:rsidR="00BC2727" w:rsidRPr="006F59D6" w14:paraId="7F79841C" w14:textId="77777777" w:rsidTr="003609B2">
        <w:trPr>
          <w:trHeight w:val="620"/>
          <w:jc w:val="center"/>
        </w:trPr>
        <w:tc>
          <w:tcPr>
            <w:tcW w:w="3628" w:type="dxa"/>
          </w:tcPr>
          <w:p w14:paraId="78C3520B" w14:textId="68FFECAB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Received a </w:t>
            </w:r>
            <w:r w:rsidR="00FF6EF1">
              <w:rPr>
                <w:rFonts w:ascii="Arial" w:hAnsi="Arial" w:cs="Arial"/>
                <w:sz w:val="22"/>
                <w:szCs w:val="22"/>
              </w:rPr>
              <w:t xml:space="preserve">first </w:t>
            </w:r>
            <w:r>
              <w:rPr>
                <w:rFonts w:ascii="Arial" w:hAnsi="Arial" w:cs="Arial"/>
                <w:sz w:val="22"/>
                <w:szCs w:val="22"/>
              </w:rPr>
              <w:t>kidney transplant</w:t>
            </w:r>
          </w:p>
          <w:p w14:paraId="782F6DCC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Not transplanted</w:t>
            </w:r>
          </w:p>
        </w:tc>
        <w:tc>
          <w:tcPr>
            <w:tcW w:w="2179" w:type="dxa"/>
          </w:tcPr>
          <w:p w14:paraId="4E942A69" w14:textId="54AA864F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684</w:t>
            </w:r>
            <w:r w:rsidR="00BC2727">
              <w:rPr>
                <w:rFonts w:ascii="Arial" w:hAnsi="Arial" w:cs="Arial"/>
                <w:sz w:val="22"/>
                <w:szCs w:val="22"/>
              </w:rPr>
              <w:t xml:space="preserve"> (30.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252BEF5D" w14:textId="3CE369DE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2295">
              <w:rPr>
                <w:rFonts w:ascii="Arial" w:hAnsi="Arial" w:cs="Arial"/>
                <w:sz w:val="22"/>
                <w:szCs w:val="22"/>
              </w:rPr>
              <w:t xml:space="preserve">73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592295">
              <w:rPr>
                <w:rFonts w:ascii="Arial" w:hAnsi="Arial" w:cs="Arial"/>
                <w:sz w:val="22"/>
                <w:szCs w:val="22"/>
              </w:rPr>
              <w:t>49.4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218A87DF" w14:textId="23AB03F9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929</w:t>
            </w:r>
            <w:r w:rsidR="00BC2727">
              <w:rPr>
                <w:rFonts w:ascii="Arial" w:hAnsi="Arial" w:cs="Arial"/>
                <w:sz w:val="22"/>
                <w:szCs w:val="22"/>
              </w:rPr>
              <w:t xml:space="preserve"> (4</w:t>
            </w:r>
            <w:r>
              <w:rPr>
                <w:rFonts w:ascii="Arial" w:hAnsi="Arial" w:cs="Arial"/>
                <w:sz w:val="22"/>
                <w:szCs w:val="22"/>
              </w:rPr>
              <w:t>1.8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A8B3B9E" w14:textId="50881D4F" w:rsidR="00BC2727" w:rsidRPr="006F59D6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</w:t>
            </w:r>
            <w:r w:rsidR="00BC2727">
              <w:rPr>
                <w:rFonts w:ascii="Arial" w:hAnsi="Arial" w:cs="Arial"/>
                <w:sz w:val="22"/>
                <w:szCs w:val="22"/>
              </w:rPr>
              <w:t xml:space="preserve"> (50.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2A7B12C9" w14:textId="74BD34CE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612</w:t>
            </w:r>
            <w:r w:rsidR="00BC2727">
              <w:rPr>
                <w:rFonts w:ascii="Arial" w:hAnsi="Arial" w:cs="Arial"/>
                <w:sz w:val="22"/>
                <w:szCs w:val="22"/>
              </w:rPr>
              <w:t xml:space="preserve"> (27.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E8C828F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BC2727" w:rsidRPr="006F59D6" w14:paraId="434A6929" w14:textId="77777777" w:rsidTr="003609B2">
        <w:trPr>
          <w:trHeight w:val="261"/>
          <w:jc w:val="center"/>
        </w:trPr>
        <w:tc>
          <w:tcPr>
            <w:tcW w:w="9918" w:type="dxa"/>
            <w:gridSpan w:val="4"/>
          </w:tcPr>
          <w:p w14:paraId="73CE100B" w14:textId="77777777" w:rsidR="00BC2727" w:rsidRPr="0057018E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Waitlist status for transplantation </w:t>
            </w:r>
          </w:p>
        </w:tc>
      </w:tr>
      <w:tr w:rsidR="00BC2727" w:rsidRPr="006F59D6" w14:paraId="2B09B753" w14:textId="77777777" w:rsidTr="003609B2">
        <w:trPr>
          <w:trHeight w:val="1164"/>
          <w:jc w:val="center"/>
        </w:trPr>
        <w:tc>
          <w:tcPr>
            <w:tcW w:w="3628" w:type="dxa"/>
          </w:tcPr>
          <w:p w14:paraId="45440CA3" w14:textId="77777777" w:rsidR="003A2726" w:rsidRPr="0057018E" w:rsidRDefault="003A2726" w:rsidP="003A27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7018E">
              <w:rPr>
                <w:rFonts w:ascii="Arial" w:hAnsi="Arial" w:cs="Arial"/>
                <w:sz w:val="22"/>
                <w:szCs w:val="22"/>
              </w:rPr>
              <w:t>Before</w:t>
            </w:r>
            <w:r>
              <w:rPr>
                <w:rFonts w:ascii="Arial" w:hAnsi="Arial" w:cs="Arial"/>
                <w:sz w:val="22"/>
                <w:szCs w:val="22"/>
              </w:rPr>
              <w:t xml:space="preserve"> or at KRT start date</w:t>
            </w:r>
          </w:p>
          <w:p w14:paraId="5EA5A2FE" w14:textId="77777777" w:rsidR="003A2726" w:rsidRDefault="003A2726" w:rsidP="003A27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7018E">
              <w:rPr>
                <w:rFonts w:ascii="Arial" w:hAnsi="Arial" w:cs="Arial"/>
                <w:sz w:val="22"/>
                <w:szCs w:val="22"/>
              </w:rPr>
              <w:t>After</w:t>
            </w:r>
            <w:r>
              <w:rPr>
                <w:rFonts w:ascii="Arial" w:hAnsi="Arial" w:cs="Arial"/>
                <w:sz w:val="22"/>
                <w:szCs w:val="22"/>
              </w:rPr>
              <w:t xml:space="preserve"> KRT start</w:t>
            </w:r>
          </w:p>
          <w:p w14:paraId="136AE2D6" w14:textId="77777777" w:rsidR="003A2726" w:rsidRDefault="003A2726" w:rsidP="003A27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Missing data (transplanted)*</w:t>
            </w:r>
          </w:p>
          <w:p w14:paraId="2F874155" w14:textId="6EE47E67" w:rsidR="00D218F5" w:rsidRPr="003A2726" w:rsidRDefault="003A2726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Missing data (not transplanted)</w:t>
            </w:r>
          </w:p>
        </w:tc>
        <w:tc>
          <w:tcPr>
            <w:tcW w:w="2179" w:type="dxa"/>
          </w:tcPr>
          <w:p w14:paraId="72E233DD" w14:textId="68761330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2295">
              <w:rPr>
                <w:rFonts w:ascii="Arial" w:hAnsi="Arial" w:cs="Arial"/>
                <w:sz w:val="22"/>
                <w:szCs w:val="22"/>
              </w:rPr>
              <w:t>73</w:t>
            </w:r>
            <w:r>
              <w:rPr>
                <w:rFonts w:ascii="Arial" w:hAnsi="Arial" w:cs="Arial"/>
                <w:sz w:val="22"/>
                <w:szCs w:val="22"/>
              </w:rPr>
              <w:t xml:space="preserve"> (1</w:t>
            </w:r>
            <w:r w:rsidR="00592295">
              <w:rPr>
                <w:rFonts w:ascii="Arial" w:hAnsi="Arial" w:cs="Arial"/>
                <w:sz w:val="22"/>
                <w:szCs w:val="22"/>
              </w:rPr>
              <w:t>9.8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6AECAB41" w14:textId="24E1ABFB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644</w:t>
            </w:r>
            <w:r w:rsidR="00BC2727">
              <w:rPr>
                <w:rFonts w:ascii="Arial" w:hAnsi="Arial" w:cs="Arial"/>
                <w:sz w:val="22"/>
                <w:szCs w:val="22"/>
              </w:rPr>
              <w:t xml:space="preserve"> (4</w:t>
            </w:r>
            <w:r>
              <w:rPr>
                <w:rFonts w:ascii="Arial" w:hAnsi="Arial" w:cs="Arial"/>
                <w:sz w:val="22"/>
                <w:szCs w:val="22"/>
              </w:rPr>
              <w:t>4.1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02B99F8" w14:textId="58AED80B" w:rsidR="00B673B5" w:rsidRDefault="00B673B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(28.0)</w:t>
            </w:r>
          </w:p>
          <w:p w14:paraId="14409EAD" w14:textId="657FDB9E" w:rsidR="00BC2727" w:rsidRPr="006F59D6" w:rsidRDefault="00B673B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 (48.0)</w:t>
            </w:r>
          </w:p>
        </w:tc>
        <w:tc>
          <w:tcPr>
            <w:tcW w:w="2126" w:type="dxa"/>
          </w:tcPr>
          <w:p w14:paraId="0E141E87" w14:textId="7835B897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2295">
              <w:rPr>
                <w:rFonts w:ascii="Arial" w:hAnsi="Arial" w:cs="Arial"/>
                <w:sz w:val="22"/>
                <w:szCs w:val="22"/>
              </w:rPr>
              <w:t>01</w:t>
            </w:r>
            <w:r>
              <w:rPr>
                <w:rFonts w:ascii="Arial" w:hAnsi="Arial" w:cs="Arial"/>
                <w:sz w:val="22"/>
                <w:szCs w:val="22"/>
              </w:rPr>
              <w:t xml:space="preserve"> (1</w:t>
            </w:r>
            <w:r w:rsidR="00592295">
              <w:rPr>
                <w:rFonts w:ascii="Arial" w:hAnsi="Arial" w:cs="Arial"/>
                <w:sz w:val="22"/>
                <w:szCs w:val="22"/>
              </w:rPr>
              <w:t>1.6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4E3E60E" w14:textId="6C5C4573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815</w:t>
            </w:r>
            <w:r w:rsidR="00BC2727">
              <w:rPr>
                <w:rFonts w:ascii="Arial" w:hAnsi="Arial" w:cs="Arial"/>
                <w:sz w:val="22"/>
                <w:szCs w:val="22"/>
              </w:rPr>
              <w:t xml:space="preserve"> (5</w:t>
            </w:r>
            <w:r>
              <w:rPr>
                <w:rFonts w:ascii="Arial" w:hAnsi="Arial" w:cs="Arial"/>
                <w:sz w:val="22"/>
                <w:szCs w:val="22"/>
              </w:rPr>
              <w:t>5.9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25FD65BA" w14:textId="7B24F7D3" w:rsidR="00BC2727" w:rsidRDefault="00B673B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 7</w:t>
            </w:r>
            <w:r w:rsidR="00BC2727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16.0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53464B8" w14:textId="75191FFA" w:rsidR="00BC2727" w:rsidRPr="006F59D6" w:rsidRDefault="00B673B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114 (52.1)</w:t>
            </w:r>
          </w:p>
        </w:tc>
        <w:tc>
          <w:tcPr>
            <w:tcW w:w="1985" w:type="dxa"/>
          </w:tcPr>
          <w:p w14:paraId="460899A5" w14:textId="2EA069BC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598 (68.6)</w:t>
            </w:r>
          </w:p>
          <w:p w14:paraId="52FB2EA0" w14:textId="77777777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0938883F" w14:textId="2A22F2D2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B673B5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73B5">
              <w:rPr>
                <w:rFonts w:ascii="Arial" w:hAnsi="Arial" w:cs="Arial"/>
                <w:sz w:val="22"/>
                <w:szCs w:val="22"/>
              </w:rPr>
              <w:t xml:space="preserve">(56.0) </w:t>
            </w:r>
            <w:r w:rsidR="00B673B5" w:rsidRPr="00B673B5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</w:p>
          <w:p w14:paraId="58CF7D60" w14:textId="2F108FCA" w:rsidR="00BC2727" w:rsidRPr="006F59D6" w:rsidRDefault="00B673B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CD3361" w:rsidRPr="006F59D6" w14:paraId="2083EAA2" w14:textId="77777777" w:rsidTr="00F35269">
        <w:trPr>
          <w:trHeight w:val="261"/>
          <w:jc w:val="center"/>
        </w:trPr>
        <w:tc>
          <w:tcPr>
            <w:tcW w:w="9918" w:type="dxa"/>
            <w:gridSpan w:val="4"/>
          </w:tcPr>
          <w:p w14:paraId="617354AA" w14:textId="481A7714" w:rsidR="00CD3361" w:rsidRPr="006F59D6" w:rsidRDefault="00CD3361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Waitlist duration (months)</w:t>
            </w:r>
          </w:p>
        </w:tc>
      </w:tr>
      <w:tr w:rsidR="00337B82" w:rsidRPr="006F59D6" w14:paraId="16C1A818" w14:textId="77777777" w:rsidTr="003609B2">
        <w:trPr>
          <w:trHeight w:val="261"/>
          <w:jc w:val="center"/>
        </w:trPr>
        <w:tc>
          <w:tcPr>
            <w:tcW w:w="3628" w:type="dxa"/>
          </w:tcPr>
          <w:p w14:paraId="41FA2F0F" w14:textId="77777777" w:rsidR="00337B82" w:rsidRP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37B82">
              <w:rPr>
                <w:rFonts w:ascii="Arial" w:hAnsi="Arial" w:cs="Arial"/>
                <w:sz w:val="22"/>
                <w:szCs w:val="22"/>
              </w:rPr>
              <w:t>Median, IQR</w:t>
            </w:r>
          </w:p>
          <w:p w14:paraId="6905F9D2" w14:textId="33D2E79D" w:rsidR="00337B82" w:rsidRDefault="00337B82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7B82">
              <w:rPr>
                <w:rFonts w:ascii="Arial" w:hAnsi="Arial" w:cs="Arial"/>
                <w:sz w:val="22"/>
                <w:szCs w:val="22"/>
              </w:rPr>
              <w:t>Range</w:t>
            </w:r>
          </w:p>
        </w:tc>
        <w:tc>
          <w:tcPr>
            <w:tcW w:w="2179" w:type="dxa"/>
          </w:tcPr>
          <w:p w14:paraId="64F1C4AC" w14:textId="77777777" w:rsidR="00337B82" w:rsidRDefault="00337B82" w:rsidP="00337B8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5.6 (1.1, 16.4)</w:t>
            </w:r>
          </w:p>
          <w:p w14:paraId="254DD345" w14:textId="4E2564E1" w:rsidR="00337B82" w:rsidRPr="006F59D6" w:rsidRDefault="00337B82" w:rsidP="00337B8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0, 95.9</w:t>
            </w:r>
          </w:p>
        </w:tc>
        <w:tc>
          <w:tcPr>
            <w:tcW w:w="2126" w:type="dxa"/>
          </w:tcPr>
          <w:p w14:paraId="096E972F" w14:textId="77777777" w:rsidR="00337B82" w:rsidRDefault="00337B82" w:rsidP="00337B8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6.2 (1.6, 16.8)</w:t>
            </w:r>
          </w:p>
          <w:p w14:paraId="35AEB9B6" w14:textId="517E6214" w:rsidR="00337B82" w:rsidRPr="006F59D6" w:rsidRDefault="00337B82" w:rsidP="00337B8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0, 169.1</w:t>
            </w:r>
          </w:p>
        </w:tc>
        <w:tc>
          <w:tcPr>
            <w:tcW w:w="1985" w:type="dxa"/>
          </w:tcPr>
          <w:p w14:paraId="5657981A" w14:textId="77777777" w:rsidR="00337B82" w:rsidRDefault="00337B82" w:rsidP="00337B8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 (0.2, 4.9)</w:t>
            </w:r>
          </w:p>
          <w:p w14:paraId="0B174513" w14:textId="78856743" w:rsidR="00337B82" w:rsidRPr="006F59D6" w:rsidRDefault="00337B82" w:rsidP="00337B8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0, 74.7</w:t>
            </w:r>
          </w:p>
        </w:tc>
      </w:tr>
      <w:tr w:rsidR="00CD3361" w:rsidRPr="006F59D6" w14:paraId="5A3E2E6F" w14:textId="77777777" w:rsidTr="00933410">
        <w:trPr>
          <w:trHeight w:val="261"/>
          <w:jc w:val="center"/>
        </w:trPr>
        <w:tc>
          <w:tcPr>
            <w:tcW w:w="9918" w:type="dxa"/>
            <w:gridSpan w:val="4"/>
          </w:tcPr>
          <w:p w14:paraId="74E6EDD0" w14:textId="74FBC230" w:rsidR="00CD3361" w:rsidRPr="006F59D6" w:rsidRDefault="00CD3361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Waitlist duration (months) </w:t>
            </w:r>
          </w:p>
        </w:tc>
      </w:tr>
      <w:tr w:rsidR="00BC2727" w:rsidRPr="006F59D6" w14:paraId="72BB3A6A" w14:textId="77777777" w:rsidTr="003609B2">
        <w:trPr>
          <w:trHeight w:val="261"/>
          <w:jc w:val="center"/>
        </w:trPr>
        <w:tc>
          <w:tcPr>
            <w:tcW w:w="3628" w:type="dxa"/>
          </w:tcPr>
          <w:p w14:paraId="1E884B7E" w14:textId="77777777" w:rsidR="00BC2727" w:rsidRPr="0057018E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7018E">
              <w:rPr>
                <w:rFonts w:ascii="Arial" w:hAnsi="Arial" w:cs="Arial"/>
                <w:sz w:val="22"/>
                <w:szCs w:val="22"/>
              </w:rPr>
              <w:t>&lt; 6</w:t>
            </w:r>
          </w:p>
          <w:p w14:paraId="6DC4DB37" w14:textId="77777777" w:rsidR="00BC2727" w:rsidRPr="0057018E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7018E">
              <w:rPr>
                <w:rFonts w:ascii="Arial" w:hAnsi="Arial" w:cs="Arial"/>
                <w:sz w:val="22"/>
                <w:szCs w:val="22"/>
              </w:rPr>
              <w:t>&gt; 6 to &lt; 12</w:t>
            </w:r>
          </w:p>
          <w:p w14:paraId="341AC0E5" w14:textId="77777777" w:rsidR="00BC2727" w:rsidRPr="0057018E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7018E">
              <w:rPr>
                <w:rFonts w:ascii="Arial" w:hAnsi="Arial" w:cs="Arial"/>
                <w:sz w:val="22"/>
                <w:szCs w:val="22"/>
              </w:rPr>
              <w:t>&gt; 12 to &lt; 24</w:t>
            </w:r>
          </w:p>
          <w:p w14:paraId="0166EB09" w14:textId="77777777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≥</w:t>
            </w:r>
            <w:r w:rsidRPr="0057018E">
              <w:rPr>
                <w:rFonts w:ascii="Arial" w:hAnsi="Arial" w:cs="Arial"/>
                <w:sz w:val="22"/>
                <w:szCs w:val="22"/>
              </w:rPr>
              <w:t xml:space="preserve"> 24</w:t>
            </w:r>
          </w:p>
          <w:p w14:paraId="64536394" w14:textId="77777777" w:rsidR="00BC2727" w:rsidRPr="006B1593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B1593">
              <w:rPr>
                <w:rFonts w:ascii="Arial" w:hAnsi="Arial" w:cs="Arial"/>
                <w:sz w:val="22"/>
                <w:szCs w:val="22"/>
              </w:rPr>
              <w:t>Missing data (transplanted)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6E1FFE27" w14:textId="77777777" w:rsidR="00BC2727" w:rsidRPr="0057018E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1593">
              <w:rPr>
                <w:rFonts w:ascii="Arial" w:hAnsi="Arial" w:cs="Arial"/>
                <w:sz w:val="22"/>
                <w:szCs w:val="22"/>
              </w:rPr>
              <w:t>Missing data (not transplanted)</w:t>
            </w:r>
          </w:p>
        </w:tc>
        <w:tc>
          <w:tcPr>
            <w:tcW w:w="2179" w:type="dxa"/>
          </w:tcPr>
          <w:p w14:paraId="5C661E38" w14:textId="4BC68C8E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 (27.4)</w:t>
            </w:r>
          </w:p>
          <w:p w14:paraId="54A23484" w14:textId="1DB641B5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2295">
              <w:rPr>
                <w:rFonts w:ascii="Arial" w:hAnsi="Arial" w:cs="Arial"/>
                <w:sz w:val="22"/>
                <w:szCs w:val="22"/>
              </w:rPr>
              <w:t>20 (35.3)</w:t>
            </w:r>
          </w:p>
          <w:p w14:paraId="6DC5948D" w14:textId="0C1F26C3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 (34.5)</w:t>
            </w:r>
          </w:p>
          <w:p w14:paraId="4FE0D4F1" w14:textId="517F5F5D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 (36.6)</w:t>
            </w:r>
          </w:p>
          <w:p w14:paraId="1DE9948A" w14:textId="03516C49" w:rsidR="00BC2727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(28.0)</w:t>
            </w:r>
          </w:p>
          <w:p w14:paraId="1F9D0862" w14:textId="0798D079" w:rsidR="00337B82" w:rsidRPr="006F59D6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173 (49.4)</w:t>
            </w:r>
          </w:p>
        </w:tc>
        <w:tc>
          <w:tcPr>
            <w:tcW w:w="2126" w:type="dxa"/>
          </w:tcPr>
          <w:p w14:paraId="66575C02" w14:textId="4457DFEB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449</w:t>
            </w:r>
            <w:r w:rsidR="00BC2727">
              <w:rPr>
                <w:rFonts w:ascii="Arial" w:hAnsi="Arial" w:cs="Arial"/>
                <w:sz w:val="22"/>
                <w:szCs w:val="22"/>
              </w:rPr>
              <w:t xml:space="preserve"> (3</w:t>
            </w:r>
            <w:r>
              <w:rPr>
                <w:rFonts w:ascii="Arial" w:hAnsi="Arial" w:cs="Arial"/>
                <w:sz w:val="22"/>
                <w:szCs w:val="22"/>
              </w:rPr>
              <w:t>5.2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071B2B6" w14:textId="483EBCE5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2295">
              <w:rPr>
                <w:rFonts w:ascii="Arial" w:hAnsi="Arial" w:cs="Arial"/>
                <w:sz w:val="22"/>
                <w:szCs w:val="22"/>
              </w:rPr>
              <w:t>55 (45.6)</w:t>
            </w:r>
          </w:p>
          <w:p w14:paraId="64E1BEDD" w14:textId="170AA882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2295">
              <w:rPr>
                <w:rFonts w:ascii="Arial" w:hAnsi="Arial" w:cs="Arial"/>
                <w:sz w:val="22"/>
                <w:szCs w:val="22"/>
              </w:rPr>
              <w:t>65 (53.2)</w:t>
            </w:r>
          </w:p>
          <w:p w14:paraId="436420D1" w14:textId="17CDE837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156 (57.1)</w:t>
            </w:r>
          </w:p>
          <w:p w14:paraId="00AE0E2F" w14:textId="666F6B5F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 7 (16.0)</w:t>
            </w:r>
          </w:p>
          <w:p w14:paraId="3D2E3760" w14:textId="68009E0E" w:rsidR="00BC2727" w:rsidRPr="006F59D6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(50.6)</w:t>
            </w:r>
          </w:p>
        </w:tc>
        <w:tc>
          <w:tcPr>
            <w:tcW w:w="1985" w:type="dxa"/>
          </w:tcPr>
          <w:p w14:paraId="310F401B" w14:textId="77F08DEE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478 </w:t>
            </w:r>
            <w:r w:rsidR="00BC2727">
              <w:rPr>
                <w:rFonts w:ascii="Arial" w:hAnsi="Arial" w:cs="Arial"/>
                <w:sz w:val="22"/>
                <w:szCs w:val="22"/>
              </w:rPr>
              <w:t>(37.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C272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11B2AAB" w14:textId="3D0C5530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 (19.1)</w:t>
            </w:r>
          </w:p>
          <w:p w14:paraId="7A40BA4F" w14:textId="48FCF059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 (12.3)</w:t>
            </w:r>
          </w:p>
          <w:p w14:paraId="203860E3" w14:textId="3F86C4F4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2295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592295">
              <w:rPr>
                <w:rFonts w:ascii="Arial" w:hAnsi="Arial" w:cs="Arial"/>
                <w:sz w:val="22"/>
                <w:szCs w:val="22"/>
              </w:rPr>
              <w:t>6.2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2C242ECA" w14:textId="6F859BC5" w:rsidR="00BC2727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(56.0)</w:t>
            </w:r>
            <w:r w:rsidR="00B673B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77C32F1" w14:textId="0323C8CA" w:rsidR="00337B82" w:rsidRPr="00421696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CD3361" w:rsidRPr="006F59D6" w14:paraId="166FC0E9" w14:textId="77777777" w:rsidTr="002103F6">
        <w:trPr>
          <w:trHeight w:val="261"/>
          <w:jc w:val="center"/>
        </w:trPr>
        <w:tc>
          <w:tcPr>
            <w:tcW w:w="9918" w:type="dxa"/>
            <w:gridSpan w:val="4"/>
          </w:tcPr>
          <w:p w14:paraId="6B7584AD" w14:textId="25C46756" w:rsidR="00CD3361" w:rsidRPr="006F59D6" w:rsidRDefault="00CD3361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Donor transplant type </w:t>
            </w:r>
          </w:p>
        </w:tc>
      </w:tr>
      <w:tr w:rsidR="00BC2727" w:rsidRPr="006F59D6" w14:paraId="31D6499B" w14:textId="77777777" w:rsidTr="003609B2">
        <w:trPr>
          <w:trHeight w:val="261"/>
          <w:jc w:val="center"/>
        </w:trPr>
        <w:tc>
          <w:tcPr>
            <w:tcW w:w="3628" w:type="dxa"/>
          </w:tcPr>
          <w:p w14:paraId="584858E0" w14:textId="77777777" w:rsidR="00BC2727" w:rsidRPr="0057018E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7018E">
              <w:rPr>
                <w:rFonts w:ascii="Arial" w:hAnsi="Arial" w:cs="Arial"/>
                <w:sz w:val="22"/>
                <w:szCs w:val="22"/>
              </w:rPr>
              <w:t>Liv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6A8665FC" w14:textId="77777777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7018E">
              <w:rPr>
                <w:rFonts w:ascii="Arial" w:hAnsi="Arial" w:cs="Arial"/>
                <w:sz w:val="22"/>
                <w:szCs w:val="22"/>
              </w:rPr>
              <w:t>Deceased</w:t>
            </w:r>
          </w:p>
          <w:p w14:paraId="410361DE" w14:textId="77777777" w:rsidR="00BC2727" w:rsidRPr="006B1593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B1593">
              <w:rPr>
                <w:rFonts w:ascii="Arial" w:hAnsi="Arial" w:cs="Arial"/>
                <w:sz w:val="22"/>
                <w:szCs w:val="22"/>
              </w:rPr>
              <w:t>Missing data (transplanted)</w:t>
            </w:r>
          </w:p>
          <w:p w14:paraId="39CE5C03" w14:textId="77777777" w:rsidR="00BC2727" w:rsidRPr="006F59D6" w:rsidRDefault="00BC2727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1593">
              <w:rPr>
                <w:rFonts w:ascii="Arial" w:hAnsi="Arial" w:cs="Arial"/>
                <w:sz w:val="22"/>
                <w:szCs w:val="22"/>
              </w:rPr>
              <w:t>Missing data (not transplanted)</w:t>
            </w:r>
          </w:p>
        </w:tc>
        <w:tc>
          <w:tcPr>
            <w:tcW w:w="2179" w:type="dxa"/>
          </w:tcPr>
          <w:p w14:paraId="3CACBB2D" w14:textId="78E35841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265 (26.6)</w:t>
            </w:r>
          </w:p>
          <w:p w14:paraId="49959041" w14:textId="438A4F59" w:rsidR="00BC2727" w:rsidRDefault="00BC2727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592295">
              <w:rPr>
                <w:rFonts w:ascii="Arial" w:hAnsi="Arial" w:cs="Arial"/>
                <w:sz w:val="22"/>
                <w:szCs w:val="22"/>
              </w:rPr>
              <w:t>07 (34.1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8999D7B" w14:textId="26CCB998" w:rsidR="00BC2727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(35.3)</w:t>
            </w:r>
          </w:p>
          <w:p w14:paraId="6D222E54" w14:textId="4DB95FEB" w:rsidR="00337B82" w:rsidRPr="006F59D6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173 (49.4)</w:t>
            </w:r>
          </w:p>
        </w:tc>
        <w:tc>
          <w:tcPr>
            <w:tcW w:w="2126" w:type="dxa"/>
          </w:tcPr>
          <w:p w14:paraId="53584812" w14:textId="13283E85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387 (38.8)</w:t>
            </w:r>
          </w:p>
          <w:p w14:paraId="7CD1C89B" w14:textId="6532EC99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532 (44.6)</w:t>
            </w:r>
          </w:p>
          <w:p w14:paraId="63CD8A1C" w14:textId="6F706C9F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(29.4)</w:t>
            </w:r>
          </w:p>
          <w:p w14:paraId="70497883" w14:textId="16F8CA72" w:rsidR="00BC2727" w:rsidRPr="006F59D6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(50.6)</w:t>
            </w:r>
          </w:p>
        </w:tc>
        <w:tc>
          <w:tcPr>
            <w:tcW w:w="1985" w:type="dxa"/>
          </w:tcPr>
          <w:p w14:paraId="4DA1203E" w14:textId="2050743F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345 (34.6)</w:t>
            </w:r>
          </w:p>
          <w:p w14:paraId="09B70815" w14:textId="77777777" w:rsidR="00BC2727" w:rsidRDefault="0059229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255 (21.4)</w:t>
            </w:r>
          </w:p>
          <w:p w14:paraId="038EFB85" w14:textId="4DCC9458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(35.3)</w:t>
            </w:r>
          </w:p>
          <w:p w14:paraId="11241F6D" w14:textId="1F53CAF3" w:rsidR="00337B82" w:rsidRPr="006F59D6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343B8" w:rsidRPr="006F59D6" w14:paraId="0387F451" w14:textId="77777777" w:rsidTr="00F11E95">
        <w:trPr>
          <w:trHeight w:val="261"/>
          <w:jc w:val="center"/>
        </w:trPr>
        <w:tc>
          <w:tcPr>
            <w:tcW w:w="9918" w:type="dxa"/>
            <w:gridSpan w:val="4"/>
          </w:tcPr>
          <w:p w14:paraId="511DE932" w14:textId="1BBB7ABC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37B82">
              <w:rPr>
                <w:rFonts w:ascii="Arial" w:hAnsi="Arial" w:cs="Arial"/>
                <w:b/>
                <w:bCs/>
                <w:sz w:val="22"/>
                <w:szCs w:val="22"/>
              </w:rPr>
              <w:t>Transplantation by time-period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transplant status</w:t>
            </w:r>
          </w:p>
        </w:tc>
      </w:tr>
      <w:tr w:rsidR="00337B82" w:rsidRPr="006F59D6" w14:paraId="69884945" w14:textId="77777777" w:rsidTr="00A84F93">
        <w:trPr>
          <w:trHeight w:val="261"/>
          <w:jc w:val="center"/>
        </w:trPr>
        <w:tc>
          <w:tcPr>
            <w:tcW w:w="9918" w:type="dxa"/>
            <w:gridSpan w:val="4"/>
          </w:tcPr>
          <w:p w14:paraId="09B46B62" w14:textId="6CCF79BB" w:rsidR="00337B82" w:rsidRPr="00337B82" w:rsidRDefault="00337B82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7B82">
              <w:rPr>
                <w:rFonts w:ascii="Arial" w:hAnsi="Arial" w:cs="Arial"/>
                <w:b/>
                <w:bCs/>
                <w:sz w:val="22"/>
                <w:szCs w:val="22"/>
              </w:rPr>
              <w:t>Transplanted</w:t>
            </w:r>
            <w:r w:rsidR="00CD33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(n=2225)</w:t>
            </w:r>
          </w:p>
        </w:tc>
      </w:tr>
      <w:tr w:rsidR="00337B82" w:rsidRPr="006F59D6" w14:paraId="765762F2" w14:textId="77777777" w:rsidTr="003609B2">
        <w:trPr>
          <w:trHeight w:val="261"/>
          <w:jc w:val="center"/>
        </w:trPr>
        <w:tc>
          <w:tcPr>
            <w:tcW w:w="3628" w:type="dxa"/>
          </w:tcPr>
          <w:p w14:paraId="3534266E" w14:textId="77777777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1997-2001</w:t>
            </w:r>
          </w:p>
          <w:p w14:paraId="531A5C06" w14:textId="55A8B0C7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2002-2005</w:t>
            </w:r>
          </w:p>
          <w:p w14:paraId="11AA5026" w14:textId="77777777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2006-2010</w:t>
            </w:r>
          </w:p>
          <w:p w14:paraId="5E485277" w14:textId="77777777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2011-2015</w:t>
            </w:r>
          </w:p>
          <w:p w14:paraId="5C47E010" w14:textId="1ECF0F25" w:rsidR="00337B82" w:rsidRPr="0057018E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2016-2020</w:t>
            </w:r>
          </w:p>
        </w:tc>
        <w:tc>
          <w:tcPr>
            <w:tcW w:w="2179" w:type="dxa"/>
          </w:tcPr>
          <w:p w14:paraId="729E6DEB" w14:textId="77777777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114 (26.9)</w:t>
            </w:r>
          </w:p>
          <w:p w14:paraId="7D9E9707" w14:textId="104C9F81" w:rsidR="007343B8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 (25.1)</w:t>
            </w:r>
          </w:p>
          <w:p w14:paraId="2D87A623" w14:textId="35550661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55365">
              <w:rPr>
                <w:rFonts w:ascii="Arial" w:hAnsi="Arial" w:cs="Arial"/>
                <w:sz w:val="22"/>
                <w:szCs w:val="22"/>
              </w:rPr>
              <w:t>67 (30.9)</w:t>
            </w:r>
          </w:p>
          <w:p w14:paraId="32276544" w14:textId="77777777" w:rsidR="007343B8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185 (34.9)</w:t>
            </w:r>
          </w:p>
          <w:p w14:paraId="4C6BB7B4" w14:textId="5DCF130E" w:rsidR="00555365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119 (32.6)</w:t>
            </w:r>
          </w:p>
        </w:tc>
        <w:tc>
          <w:tcPr>
            <w:tcW w:w="2126" w:type="dxa"/>
          </w:tcPr>
          <w:p w14:paraId="45B431DE" w14:textId="77777777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210 (49.5)</w:t>
            </w:r>
          </w:p>
          <w:p w14:paraId="2763590D" w14:textId="00397DE4" w:rsidR="007343B8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179 (49.0)</w:t>
            </w:r>
          </w:p>
          <w:p w14:paraId="2DAEA8D7" w14:textId="04CCE400" w:rsidR="007343B8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224 (41.4)</w:t>
            </w:r>
          </w:p>
          <w:p w14:paraId="65F28506" w14:textId="5ABE5100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 (37.0)</w:t>
            </w:r>
          </w:p>
          <w:p w14:paraId="5B7351D3" w14:textId="53ADA005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555365">
              <w:rPr>
                <w:rFonts w:ascii="Arial" w:hAnsi="Arial" w:cs="Arial"/>
                <w:sz w:val="22"/>
                <w:szCs w:val="22"/>
              </w:rPr>
              <w:t>20 (32.9)</w:t>
            </w:r>
          </w:p>
        </w:tc>
        <w:tc>
          <w:tcPr>
            <w:tcW w:w="1985" w:type="dxa"/>
          </w:tcPr>
          <w:p w14:paraId="78DC4F87" w14:textId="77777777" w:rsidR="00337B82" w:rsidRDefault="00337B82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100 (23.6)</w:t>
            </w:r>
          </w:p>
          <w:p w14:paraId="523227AD" w14:textId="77777777" w:rsidR="00555365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 (23.8)</w:t>
            </w:r>
          </w:p>
          <w:p w14:paraId="43DE636F" w14:textId="2249706F" w:rsidR="007343B8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 (27.7)</w:t>
            </w:r>
          </w:p>
          <w:p w14:paraId="6B4778E6" w14:textId="5C08A87F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149 (28.1)</w:t>
            </w:r>
          </w:p>
          <w:p w14:paraId="7216F8E5" w14:textId="5650487B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126 (34.5)</w:t>
            </w:r>
          </w:p>
        </w:tc>
      </w:tr>
      <w:tr w:rsidR="00337B82" w:rsidRPr="006F59D6" w14:paraId="1AE7594C" w14:textId="77777777" w:rsidTr="00984A6B">
        <w:trPr>
          <w:trHeight w:val="261"/>
          <w:jc w:val="center"/>
        </w:trPr>
        <w:tc>
          <w:tcPr>
            <w:tcW w:w="9918" w:type="dxa"/>
            <w:gridSpan w:val="4"/>
          </w:tcPr>
          <w:p w14:paraId="1E5AC294" w14:textId="37FDCB03" w:rsidR="00337B82" w:rsidRPr="00337B82" w:rsidRDefault="00337B82" w:rsidP="00BC2727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7B8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Not transplanted</w:t>
            </w:r>
            <w:r w:rsidR="00CD33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(n=350)</w:t>
            </w:r>
          </w:p>
        </w:tc>
      </w:tr>
      <w:tr w:rsidR="00337B82" w:rsidRPr="006F59D6" w14:paraId="6F2D0955" w14:textId="77777777" w:rsidTr="003609B2">
        <w:trPr>
          <w:trHeight w:val="261"/>
          <w:jc w:val="center"/>
        </w:trPr>
        <w:tc>
          <w:tcPr>
            <w:tcW w:w="3628" w:type="dxa"/>
          </w:tcPr>
          <w:p w14:paraId="27BB6CA2" w14:textId="77777777" w:rsidR="00337B82" w:rsidRDefault="00337B82" w:rsidP="00337B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1997-2001</w:t>
            </w:r>
          </w:p>
          <w:p w14:paraId="5C435AE4" w14:textId="77777777" w:rsidR="00337B82" w:rsidRDefault="00337B82" w:rsidP="00337B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2002-2005</w:t>
            </w:r>
          </w:p>
          <w:p w14:paraId="1F02C714" w14:textId="77777777" w:rsidR="00337B82" w:rsidRDefault="00337B82" w:rsidP="00337B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2006-2010</w:t>
            </w:r>
          </w:p>
          <w:p w14:paraId="489C1378" w14:textId="77777777" w:rsidR="00337B82" w:rsidRDefault="00337B82" w:rsidP="00337B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2011-2015</w:t>
            </w:r>
          </w:p>
          <w:p w14:paraId="03682B08" w14:textId="26A3CE31" w:rsidR="00337B82" w:rsidRDefault="00337B82" w:rsidP="00337B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2016-2020</w:t>
            </w:r>
          </w:p>
        </w:tc>
        <w:tc>
          <w:tcPr>
            <w:tcW w:w="2179" w:type="dxa"/>
          </w:tcPr>
          <w:p w14:paraId="003FB219" w14:textId="77777777" w:rsidR="00337B82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(52.0)</w:t>
            </w:r>
          </w:p>
          <w:p w14:paraId="26A01CC9" w14:textId="7D07A91A" w:rsidR="007343B8" w:rsidRDefault="00555365" w:rsidP="007343B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(66.7)</w:t>
            </w:r>
          </w:p>
          <w:p w14:paraId="35D481B4" w14:textId="77777777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(46.2)</w:t>
            </w:r>
          </w:p>
          <w:p w14:paraId="1B6F6404" w14:textId="77777777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 (59.1)</w:t>
            </w:r>
          </w:p>
          <w:p w14:paraId="4E478083" w14:textId="2F697FE9" w:rsidR="007343B8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 (46.4)</w:t>
            </w:r>
          </w:p>
        </w:tc>
        <w:tc>
          <w:tcPr>
            <w:tcW w:w="2126" w:type="dxa"/>
          </w:tcPr>
          <w:p w14:paraId="4324D836" w14:textId="77777777" w:rsidR="00337B82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(48.0)</w:t>
            </w:r>
          </w:p>
          <w:p w14:paraId="59831155" w14:textId="4691611F" w:rsidR="00555365" w:rsidRDefault="00555365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 7 (33.3)</w:t>
            </w:r>
          </w:p>
          <w:p w14:paraId="3730E13D" w14:textId="29EF39A4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 (53.9)</w:t>
            </w:r>
          </w:p>
          <w:p w14:paraId="0CF20081" w14:textId="77777777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(40.9)</w:t>
            </w:r>
          </w:p>
          <w:p w14:paraId="2819FAAE" w14:textId="3A1C1C6C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 (53.6)</w:t>
            </w:r>
          </w:p>
        </w:tc>
        <w:tc>
          <w:tcPr>
            <w:tcW w:w="1985" w:type="dxa"/>
          </w:tcPr>
          <w:p w14:paraId="6B1313D3" w14:textId="77777777" w:rsidR="00337B82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 7 (0.0)</w:t>
            </w:r>
          </w:p>
          <w:p w14:paraId="140F3326" w14:textId="2460EBBE" w:rsidR="007343B8" w:rsidRDefault="007343B8" w:rsidP="007343B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 7 (</w:t>
            </w:r>
            <w:r w:rsidR="00555365">
              <w:rPr>
                <w:rFonts w:ascii="Arial" w:hAnsi="Arial" w:cs="Arial"/>
                <w:sz w:val="22"/>
                <w:szCs w:val="22"/>
              </w:rPr>
              <w:t>0.0)</w:t>
            </w:r>
          </w:p>
          <w:p w14:paraId="730AB618" w14:textId="593EBCF0" w:rsidR="007343B8" w:rsidRDefault="007343B8" w:rsidP="007343B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 7 (0.0)</w:t>
            </w:r>
          </w:p>
          <w:p w14:paraId="5F3069B1" w14:textId="77777777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 7 (0.0)</w:t>
            </w:r>
          </w:p>
          <w:p w14:paraId="07B2BDEE" w14:textId="7F3CBCD3" w:rsidR="007343B8" w:rsidRDefault="007343B8" w:rsidP="00BC272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&lt; 7 (0.0)</w:t>
            </w:r>
          </w:p>
        </w:tc>
      </w:tr>
      <w:tr w:rsidR="00BC2727" w:rsidRPr="006F59D6" w14:paraId="1951254B" w14:textId="77777777" w:rsidTr="00806819">
        <w:trPr>
          <w:trHeight w:val="261"/>
          <w:jc w:val="center"/>
        </w:trPr>
        <w:tc>
          <w:tcPr>
            <w:tcW w:w="9918" w:type="dxa"/>
            <w:gridSpan w:val="4"/>
          </w:tcPr>
          <w:p w14:paraId="3F82D5CE" w14:textId="127D0291" w:rsidR="00BC2727" w:rsidRPr="003A2726" w:rsidRDefault="003A2726" w:rsidP="003A27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*</w:t>
            </w:r>
            <w:r w:rsidR="00B673B5" w:rsidRPr="003A2726">
              <w:rPr>
                <w:rFonts w:ascii="Arial" w:hAnsi="Arial" w:cs="Arial"/>
                <w:sz w:val="22"/>
                <w:szCs w:val="22"/>
              </w:rPr>
              <w:t xml:space="preserve">9 </w:t>
            </w:r>
            <w:r w:rsidR="00BC2727" w:rsidRPr="003A2726">
              <w:rPr>
                <w:rFonts w:ascii="Arial" w:hAnsi="Arial" w:cs="Arial"/>
                <w:sz w:val="22"/>
                <w:szCs w:val="22"/>
              </w:rPr>
              <w:t xml:space="preserve">children with a missing waitlist status </w:t>
            </w:r>
            <w:r w:rsidR="00B673B5" w:rsidRPr="003A2726">
              <w:rPr>
                <w:rFonts w:ascii="Arial" w:hAnsi="Arial" w:cs="Arial"/>
                <w:sz w:val="22"/>
                <w:szCs w:val="22"/>
              </w:rPr>
              <w:t xml:space="preserve">had been transplanted by completion of follow-up. 6 children had received a pre-emptive living </w:t>
            </w:r>
            <w:r w:rsidR="00BC2727" w:rsidRPr="003A2726">
              <w:rPr>
                <w:rFonts w:ascii="Arial" w:hAnsi="Arial" w:cs="Arial"/>
                <w:sz w:val="22"/>
                <w:szCs w:val="22"/>
              </w:rPr>
              <w:t xml:space="preserve">donor </w:t>
            </w:r>
            <w:r w:rsidRPr="003A2726">
              <w:rPr>
                <w:rFonts w:ascii="Arial" w:hAnsi="Arial" w:cs="Arial"/>
                <w:sz w:val="22"/>
                <w:szCs w:val="22"/>
              </w:rPr>
              <w:t>kidney,</w:t>
            </w:r>
            <w:r w:rsidR="00B673B5" w:rsidRPr="003A2726">
              <w:rPr>
                <w:rFonts w:ascii="Arial" w:hAnsi="Arial" w:cs="Arial"/>
                <w:sz w:val="22"/>
                <w:szCs w:val="22"/>
              </w:rPr>
              <w:t xml:space="preserve"> and 3 children started HD before transplantation.</w:t>
            </w:r>
          </w:p>
        </w:tc>
      </w:tr>
    </w:tbl>
    <w:p w14:paraId="79906249" w14:textId="77777777" w:rsidR="0047591B" w:rsidRDefault="0047591B" w:rsidP="0047591B">
      <w:pPr>
        <w:spacing w:line="480" w:lineRule="auto"/>
        <w:rPr>
          <w:rFonts w:ascii="Arial" w:hAnsi="Arial" w:cs="Arial"/>
          <w:b/>
          <w:bCs/>
        </w:rPr>
      </w:pPr>
    </w:p>
    <w:p w14:paraId="29F803F5" w14:textId="77777777" w:rsidR="0047591B" w:rsidRDefault="0047591B" w:rsidP="0047591B">
      <w:pPr>
        <w:spacing w:line="480" w:lineRule="auto"/>
        <w:rPr>
          <w:rFonts w:ascii="Arial" w:hAnsi="Arial" w:cs="Arial"/>
          <w:b/>
          <w:bCs/>
        </w:rPr>
      </w:pPr>
    </w:p>
    <w:p w14:paraId="0EF15801" w14:textId="77777777" w:rsidR="00BC2727" w:rsidRDefault="00BC2727" w:rsidP="0047591B">
      <w:pPr>
        <w:spacing w:line="480" w:lineRule="auto"/>
        <w:rPr>
          <w:rFonts w:ascii="Arial" w:hAnsi="Arial" w:cs="Arial"/>
          <w:b/>
          <w:bCs/>
        </w:rPr>
      </w:pPr>
    </w:p>
    <w:p w14:paraId="07674148" w14:textId="77777777" w:rsidR="0047591B" w:rsidRDefault="0047591B" w:rsidP="0047591B">
      <w:pPr>
        <w:spacing w:line="480" w:lineRule="auto"/>
        <w:rPr>
          <w:rFonts w:ascii="Arial" w:hAnsi="Arial" w:cs="Arial"/>
          <w:b/>
          <w:bCs/>
        </w:rPr>
      </w:pPr>
    </w:p>
    <w:p w14:paraId="68E0E703" w14:textId="77777777" w:rsidR="0047591B" w:rsidRDefault="0047591B"/>
    <w:sectPr w:rsidR="00475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51C63" w14:textId="77777777" w:rsidR="001C1786" w:rsidRDefault="001C1786" w:rsidP="00AE4F90">
      <w:r>
        <w:separator/>
      </w:r>
    </w:p>
  </w:endnote>
  <w:endnote w:type="continuationSeparator" w:id="0">
    <w:p w14:paraId="2412935F" w14:textId="77777777" w:rsidR="001C1786" w:rsidRDefault="001C1786" w:rsidP="00AE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D38EF" w14:textId="77777777" w:rsidR="001C1786" w:rsidRDefault="001C1786" w:rsidP="00AE4F90">
      <w:r>
        <w:separator/>
      </w:r>
    </w:p>
  </w:footnote>
  <w:footnote w:type="continuationSeparator" w:id="0">
    <w:p w14:paraId="1E48BAB7" w14:textId="77777777" w:rsidR="001C1786" w:rsidRDefault="001C1786" w:rsidP="00AE4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6243B"/>
    <w:multiLevelType w:val="hybridMultilevel"/>
    <w:tmpl w:val="384654CC"/>
    <w:lvl w:ilvl="0" w:tplc="628AAE40">
      <w:start w:val="81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3536C"/>
    <w:multiLevelType w:val="hybridMultilevel"/>
    <w:tmpl w:val="33B86270"/>
    <w:lvl w:ilvl="0" w:tplc="DA96520E">
      <w:start w:val="815"/>
      <w:numFmt w:val="bullet"/>
      <w:lvlText w:val=""/>
      <w:lvlJc w:val="left"/>
      <w:pPr>
        <w:ind w:left="40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 w16cid:durableId="308899876">
    <w:abstractNumId w:val="1"/>
  </w:num>
  <w:num w:numId="2" w16cid:durableId="1698703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1B"/>
    <w:rsid w:val="00002155"/>
    <w:rsid w:val="00003897"/>
    <w:rsid w:val="000160A3"/>
    <w:rsid w:val="00016849"/>
    <w:rsid w:val="000473AB"/>
    <w:rsid w:val="000523CC"/>
    <w:rsid w:val="000568AC"/>
    <w:rsid w:val="00064299"/>
    <w:rsid w:val="00072CFF"/>
    <w:rsid w:val="000733D7"/>
    <w:rsid w:val="00076983"/>
    <w:rsid w:val="00084AA5"/>
    <w:rsid w:val="00094453"/>
    <w:rsid w:val="000A10CD"/>
    <w:rsid w:val="000B4913"/>
    <w:rsid w:val="000C3F15"/>
    <w:rsid w:val="00105FEB"/>
    <w:rsid w:val="00112D4F"/>
    <w:rsid w:val="00114173"/>
    <w:rsid w:val="00122A33"/>
    <w:rsid w:val="00124CC4"/>
    <w:rsid w:val="00125E80"/>
    <w:rsid w:val="001403B1"/>
    <w:rsid w:val="0014798B"/>
    <w:rsid w:val="001544C9"/>
    <w:rsid w:val="001575CA"/>
    <w:rsid w:val="00184153"/>
    <w:rsid w:val="00190794"/>
    <w:rsid w:val="00191D25"/>
    <w:rsid w:val="001A0FC9"/>
    <w:rsid w:val="001A3BEE"/>
    <w:rsid w:val="001A7C8B"/>
    <w:rsid w:val="001B0D15"/>
    <w:rsid w:val="001B3AC2"/>
    <w:rsid w:val="001B4716"/>
    <w:rsid w:val="001C013D"/>
    <w:rsid w:val="001C1786"/>
    <w:rsid w:val="001C6B18"/>
    <w:rsid w:val="001E61EE"/>
    <w:rsid w:val="00216AEB"/>
    <w:rsid w:val="00231230"/>
    <w:rsid w:val="00244F81"/>
    <w:rsid w:val="002452BE"/>
    <w:rsid w:val="002472EF"/>
    <w:rsid w:val="00267381"/>
    <w:rsid w:val="002752F0"/>
    <w:rsid w:val="0028053E"/>
    <w:rsid w:val="00284489"/>
    <w:rsid w:val="00287BAF"/>
    <w:rsid w:val="0029632E"/>
    <w:rsid w:val="002A080A"/>
    <w:rsid w:val="002A503A"/>
    <w:rsid w:val="002B2543"/>
    <w:rsid w:val="002B42B0"/>
    <w:rsid w:val="002C4F26"/>
    <w:rsid w:val="002D5A0B"/>
    <w:rsid w:val="002D7931"/>
    <w:rsid w:val="002E2FBD"/>
    <w:rsid w:val="002E4FF6"/>
    <w:rsid w:val="002F1538"/>
    <w:rsid w:val="002F4886"/>
    <w:rsid w:val="002F6FCD"/>
    <w:rsid w:val="003035F6"/>
    <w:rsid w:val="00304D58"/>
    <w:rsid w:val="003125BB"/>
    <w:rsid w:val="00317864"/>
    <w:rsid w:val="00337B82"/>
    <w:rsid w:val="00346E4D"/>
    <w:rsid w:val="00351469"/>
    <w:rsid w:val="00351C8B"/>
    <w:rsid w:val="00352AEC"/>
    <w:rsid w:val="00355F6F"/>
    <w:rsid w:val="00361779"/>
    <w:rsid w:val="003704D2"/>
    <w:rsid w:val="003846A7"/>
    <w:rsid w:val="003922A8"/>
    <w:rsid w:val="003A1896"/>
    <w:rsid w:val="003A2726"/>
    <w:rsid w:val="003A7882"/>
    <w:rsid w:val="003B37C9"/>
    <w:rsid w:val="003C7C88"/>
    <w:rsid w:val="003D162D"/>
    <w:rsid w:val="003D75A5"/>
    <w:rsid w:val="003E4064"/>
    <w:rsid w:val="003E5C29"/>
    <w:rsid w:val="003E6F8C"/>
    <w:rsid w:val="003E7496"/>
    <w:rsid w:val="003F7F0C"/>
    <w:rsid w:val="004038F8"/>
    <w:rsid w:val="004102BB"/>
    <w:rsid w:val="004123A4"/>
    <w:rsid w:val="00415899"/>
    <w:rsid w:val="00416F3C"/>
    <w:rsid w:val="00422820"/>
    <w:rsid w:val="00424F30"/>
    <w:rsid w:val="0044410F"/>
    <w:rsid w:val="00444463"/>
    <w:rsid w:val="00454725"/>
    <w:rsid w:val="00460835"/>
    <w:rsid w:val="004624FB"/>
    <w:rsid w:val="00475233"/>
    <w:rsid w:val="0047591B"/>
    <w:rsid w:val="00482366"/>
    <w:rsid w:val="004A65AB"/>
    <w:rsid w:val="004B08D9"/>
    <w:rsid w:val="004D22EF"/>
    <w:rsid w:val="004D33FC"/>
    <w:rsid w:val="004D4BEE"/>
    <w:rsid w:val="004D7FFC"/>
    <w:rsid w:val="004E212C"/>
    <w:rsid w:val="004E5FAB"/>
    <w:rsid w:val="00504A4C"/>
    <w:rsid w:val="0053014A"/>
    <w:rsid w:val="00555365"/>
    <w:rsid w:val="00560297"/>
    <w:rsid w:val="00563F4D"/>
    <w:rsid w:val="00571DA9"/>
    <w:rsid w:val="00592295"/>
    <w:rsid w:val="00597319"/>
    <w:rsid w:val="005A4F0F"/>
    <w:rsid w:val="005B468D"/>
    <w:rsid w:val="005C2EEE"/>
    <w:rsid w:val="005C3DD2"/>
    <w:rsid w:val="005E0F70"/>
    <w:rsid w:val="005E7C1B"/>
    <w:rsid w:val="005F0D1A"/>
    <w:rsid w:val="00604FA3"/>
    <w:rsid w:val="00615DA5"/>
    <w:rsid w:val="00621B25"/>
    <w:rsid w:val="00627544"/>
    <w:rsid w:val="0063119F"/>
    <w:rsid w:val="00636990"/>
    <w:rsid w:val="0065058A"/>
    <w:rsid w:val="0065657B"/>
    <w:rsid w:val="00661ECB"/>
    <w:rsid w:val="00687A9D"/>
    <w:rsid w:val="00690BA2"/>
    <w:rsid w:val="00697E79"/>
    <w:rsid w:val="006A1BE5"/>
    <w:rsid w:val="006A58A7"/>
    <w:rsid w:val="006A606C"/>
    <w:rsid w:val="006B19E2"/>
    <w:rsid w:val="006B2179"/>
    <w:rsid w:val="006C54B5"/>
    <w:rsid w:val="006D3A01"/>
    <w:rsid w:val="006D570B"/>
    <w:rsid w:val="006D5D3E"/>
    <w:rsid w:val="006D6CE5"/>
    <w:rsid w:val="006D71BB"/>
    <w:rsid w:val="006D76BC"/>
    <w:rsid w:val="006E652C"/>
    <w:rsid w:val="006F5AD8"/>
    <w:rsid w:val="00700C4B"/>
    <w:rsid w:val="00704DF3"/>
    <w:rsid w:val="007210A5"/>
    <w:rsid w:val="007277AE"/>
    <w:rsid w:val="007343B8"/>
    <w:rsid w:val="00735BFC"/>
    <w:rsid w:val="00741EB7"/>
    <w:rsid w:val="00743B13"/>
    <w:rsid w:val="00744522"/>
    <w:rsid w:val="00745987"/>
    <w:rsid w:val="0074689F"/>
    <w:rsid w:val="00753AEA"/>
    <w:rsid w:val="00762593"/>
    <w:rsid w:val="007668F3"/>
    <w:rsid w:val="0076772A"/>
    <w:rsid w:val="00775552"/>
    <w:rsid w:val="00777D56"/>
    <w:rsid w:val="0079194B"/>
    <w:rsid w:val="00794428"/>
    <w:rsid w:val="007A75DE"/>
    <w:rsid w:val="007B10A3"/>
    <w:rsid w:val="007B302B"/>
    <w:rsid w:val="007B48CF"/>
    <w:rsid w:val="007B7505"/>
    <w:rsid w:val="007C5ADB"/>
    <w:rsid w:val="007D0E40"/>
    <w:rsid w:val="007E5B01"/>
    <w:rsid w:val="007F2B34"/>
    <w:rsid w:val="007F6876"/>
    <w:rsid w:val="00801053"/>
    <w:rsid w:val="00807AF5"/>
    <w:rsid w:val="00811FC3"/>
    <w:rsid w:val="00814599"/>
    <w:rsid w:val="00816806"/>
    <w:rsid w:val="00827E17"/>
    <w:rsid w:val="008322E5"/>
    <w:rsid w:val="00835F05"/>
    <w:rsid w:val="0084155F"/>
    <w:rsid w:val="00842BB7"/>
    <w:rsid w:val="00854C39"/>
    <w:rsid w:val="008631E0"/>
    <w:rsid w:val="00876060"/>
    <w:rsid w:val="00883D36"/>
    <w:rsid w:val="00890BA9"/>
    <w:rsid w:val="00890CE6"/>
    <w:rsid w:val="00893607"/>
    <w:rsid w:val="008939A3"/>
    <w:rsid w:val="008A23F1"/>
    <w:rsid w:val="008A4977"/>
    <w:rsid w:val="008B2D61"/>
    <w:rsid w:val="008C0AF8"/>
    <w:rsid w:val="008C6E28"/>
    <w:rsid w:val="008D16B9"/>
    <w:rsid w:val="008D1CF2"/>
    <w:rsid w:val="008D2A74"/>
    <w:rsid w:val="008E209D"/>
    <w:rsid w:val="008F38F2"/>
    <w:rsid w:val="00901DB3"/>
    <w:rsid w:val="0090301D"/>
    <w:rsid w:val="009058B2"/>
    <w:rsid w:val="009165AF"/>
    <w:rsid w:val="00916B52"/>
    <w:rsid w:val="0092536E"/>
    <w:rsid w:val="00931632"/>
    <w:rsid w:val="0093631B"/>
    <w:rsid w:val="0094563F"/>
    <w:rsid w:val="00947945"/>
    <w:rsid w:val="0096208C"/>
    <w:rsid w:val="00964F46"/>
    <w:rsid w:val="0096743A"/>
    <w:rsid w:val="00975243"/>
    <w:rsid w:val="009860D7"/>
    <w:rsid w:val="0099278A"/>
    <w:rsid w:val="009A156C"/>
    <w:rsid w:val="009B2DC7"/>
    <w:rsid w:val="009B5ABE"/>
    <w:rsid w:val="009C4192"/>
    <w:rsid w:val="009C4E75"/>
    <w:rsid w:val="009D0341"/>
    <w:rsid w:val="009E0390"/>
    <w:rsid w:val="009E3E05"/>
    <w:rsid w:val="00A00542"/>
    <w:rsid w:val="00A03B46"/>
    <w:rsid w:val="00A04DF1"/>
    <w:rsid w:val="00A16D68"/>
    <w:rsid w:val="00A265EB"/>
    <w:rsid w:val="00A33B5E"/>
    <w:rsid w:val="00A471FE"/>
    <w:rsid w:val="00A50F56"/>
    <w:rsid w:val="00A51E2F"/>
    <w:rsid w:val="00A559FF"/>
    <w:rsid w:val="00A6066C"/>
    <w:rsid w:val="00A62E87"/>
    <w:rsid w:val="00A63026"/>
    <w:rsid w:val="00A701CF"/>
    <w:rsid w:val="00A779EB"/>
    <w:rsid w:val="00A812C9"/>
    <w:rsid w:val="00AA2C27"/>
    <w:rsid w:val="00AA4A8C"/>
    <w:rsid w:val="00AA6C9A"/>
    <w:rsid w:val="00AC3295"/>
    <w:rsid w:val="00AC5314"/>
    <w:rsid w:val="00AD3860"/>
    <w:rsid w:val="00AD602A"/>
    <w:rsid w:val="00AE4F90"/>
    <w:rsid w:val="00AF010B"/>
    <w:rsid w:val="00AF10B2"/>
    <w:rsid w:val="00AF4A37"/>
    <w:rsid w:val="00B05A2F"/>
    <w:rsid w:val="00B105E8"/>
    <w:rsid w:val="00B11D44"/>
    <w:rsid w:val="00B12344"/>
    <w:rsid w:val="00B22E24"/>
    <w:rsid w:val="00B30CA7"/>
    <w:rsid w:val="00B36D35"/>
    <w:rsid w:val="00B43A60"/>
    <w:rsid w:val="00B441C3"/>
    <w:rsid w:val="00B453ED"/>
    <w:rsid w:val="00B52993"/>
    <w:rsid w:val="00B53470"/>
    <w:rsid w:val="00B55DCC"/>
    <w:rsid w:val="00B673B5"/>
    <w:rsid w:val="00B70BE2"/>
    <w:rsid w:val="00B809D3"/>
    <w:rsid w:val="00B822A6"/>
    <w:rsid w:val="00B863E8"/>
    <w:rsid w:val="00BB2B9B"/>
    <w:rsid w:val="00BC0AF4"/>
    <w:rsid w:val="00BC2727"/>
    <w:rsid w:val="00BC5911"/>
    <w:rsid w:val="00BC5CCA"/>
    <w:rsid w:val="00BC5E93"/>
    <w:rsid w:val="00BC6FAE"/>
    <w:rsid w:val="00BD0E58"/>
    <w:rsid w:val="00BD44E8"/>
    <w:rsid w:val="00BD6DB8"/>
    <w:rsid w:val="00BE7DD6"/>
    <w:rsid w:val="00BF068A"/>
    <w:rsid w:val="00BF387C"/>
    <w:rsid w:val="00C13692"/>
    <w:rsid w:val="00C17730"/>
    <w:rsid w:val="00C344ED"/>
    <w:rsid w:val="00C35767"/>
    <w:rsid w:val="00C4052B"/>
    <w:rsid w:val="00C40DA5"/>
    <w:rsid w:val="00C44359"/>
    <w:rsid w:val="00C51A8A"/>
    <w:rsid w:val="00C51FE3"/>
    <w:rsid w:val="00C533E3"/>
    <w:rsid w:val="00C711FA"/>
    <w:rsid w:val="00C82722"/>
    <w:rsid w:val="00CB459B"/>
    <w:rsid w:val="00CB56D1"/>
    <w:rsid w:val="00CD3361"/>
    <w:rsid w:val="00CD42C9"/>
    <w:rsid w:val="00D05429"/>
    <w:rsid w:val="00D1780F"/>
    <w:rsid w:val="00D218F5"/>
    <w:rsid w:val="00D30EF7"/>
    <w:rsid w:val="00D3670B"/>
    <w:rsid w:val="00D452CD"/>
    <w:rsid w:val="00D46F60"/>
    <w:rsid w:val="00D508C1"/>
    <w:rsid w:val="00D51717"/>
    <w:rsid w:val="00D55C5B"/>
    <w:rsid w:val="00D71CAB"/>
    <w:rsid w:val="00D96D4D"/>
    <w:rsid w:val="00DA7364"/>
    <w:rsid w:val="00DB3840"/>
    <w:rsid w:val="00DB41A5"/>
    <w:rsid w:val="00DD60FD"/>
    <w:rsid w:val="00DE4BD3"/>
    <w:rsid w:val="00DE501D"/>
    <w:rsid w:val="00E15716"/>
    <w:rsid w:val="00E168B1"/>
    <w:rsid w:val="00E2358E"/>
    <w:rsid w:val="00E345B4"/>
    <w:rsid w:val="00E34A7F"/>
    <w:rsid w:val="00E44B53"/>
    <w:rsid w:val="00E55CD8"/>
    <w:rsid w:val="00E561CF"/>
    <w:rsid w:val="00E670B0"/>
    <w:rsid w:val="00E672E5"/>
    <w:rsid w:val="00E761F7"/>
    <w:rsid w:val="00E852F8"/>
    <w:rsid w:val="00E9316E"/>
    <w:rsid w:val="00E945AB"/>
    <w:rsid w:val="00EA0A00"/>
    <w:rsid w:val="00EA19EC"/>
    <w:rsid w:val="00ED093E"/>
    <w:rsid w:val="00ED0EB9"/>
    <w:rsid w:val="00ED6828"/>
    <w:rsid w:val="00EE3699"/>
    <w:rsid w:val="00EE6847"/>
    <w:rsid w:val="00EE7727"/>
    <w:rsid w:val="00EF07B2"/>
    <w:rsid w:val="00EF0C8A"/>
    <w:rsid w:val="00EF0DB9"/>
    <w:rsid w:val="00F00037"/>
    <w:rsid w:val="00F32965"/>
    <w:rsid w:val="00F32B25"/>
    <w:rsid w:val="00F342A5"/>
    <w:rsid w:val="00F470D2"/>
    <w:rsid w:val="00F478EE"/>
    <w:rsid w:val="00F61CB0"/>
    <w:rsid w:val="00F7338B"/>
    <w:rsid w:val="00F77866"/>
    <w:rsid w:val="00F80CEB"/>
    <w:rsid w:val="00F82262"/>
    <w:rsid w:val="00F87187"/>
    <w:rsid w:val="00F91F18"/>
    <w:rsid w:val="00F95453"/>
    <w:rsid w:val="00FA4FF2"/>
    <w:rsid w:val="00FB0A3F"/>
    <w:rsid w:val="00FB3EBE"/>
    <w:rsid w:val="00FC7073"/>
    <w:rsid w:val="00FD6C7A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7ECC12"/>
  <w15:chartTrackingRefBased/>
  <w15:docId w15:val="{1A323F5E-07B5-5E4F-8992-5C8E64CA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9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9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9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9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F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F90"/>
  </w:style>
  <w:style w:type="paragraph" w:styleId="Footer">
    <w:name w:val="footer"/>
    <w:basedOn w:val="Normal"/>
    <w:link w:val="FooterChar"/>
    <w:uiPriority w:val="99"/>
    <w:unhideWhenUsed/>
    <w:rsid w:val="00AE4F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F90"/>
  </w:style>
  <w:style w:type="character" w:customStyle="1" w:styleId="Heading1Char">
    <w:name w:val="Heading 1 Char"/>
    <w:basedOn w:val="DefaultParagraphFont"/>
    <w:link w:val="Heading1"/>
    <w:uiPriority w:val="9"/>
    <w:rsid w:val="00475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9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9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9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9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9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9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9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9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9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9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9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9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9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9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2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Pillay</dc:creator>
  <cp:keywords/>
  <dc:description/>
  <cp:lastModifiedBy>Camilla Pillay</cp:lastModifiedBy>
  <cp:revision>3</cp:revision>
  <dcterms:created xsi:type="dcterms:W3CDTF">2026-03-29T19:24:00Z</dcterms:created>
  <dcterms:modified xsi:type="dcterms:W3CDTF">2026-04-23T09:27:00Z</dcterms:modified>
</cp:coreProperties>
</file>