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68B95" w14:textId="77777777" w:rsidR="006E0CE5" w:rsidRPr="00735034" w:rsidRDefault="006E0CE5" w:rsidP="006E0CE5">
      <w:pPr>
        <w:rPr>
          <w:rFonts w:ascii="Arial" w:hAnsi="Arial" w:cs="Arial"/>
        </w:rPr>
      </w:pPr>
      <w:r w:rsidRPr="00735034">
        <w:rPr>
          <w:rFonts w:ascii="Arial" w:hAnsi="Arial" w:cs="Arial"/>
          <w:b/>
        </w:rPr>
        <w:t xml:space="preserve">Supplemental Material. </w:t>
      </w:r>
      <w:r w:rsidRPr="00735034">
        <w:rPr>
          <w:rFonts w:ascii="Arial" w:hAnsi="Arial" w:cs="Arial"/>
        </w:rPr>
        <w:t xml:space="preserve">List of principal site investigators of the Chronic Kidney Disease in Children (CKiD) cohort study. 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3033"/>
        <w:gridCol w:w="4080"/>
        <w:gridCol w:w="1598"/>
        <w:gridCol w:w="1999"/>
      </w:tblGrid>
      <w:tr w:rsidR="006E0CE5" w:rsidRPr="00735034" w14:paraId="513C2AC9" w14:textId="77777777" w:rsidTr="008A17A8">
        <w:tc>
          <w:tcPr>
            <w:tcW w:w="3033" w:type="dxa"/>
            <w:vAlign w:val="center"/>
          </w:tcPr>
          <w:p w14:paraId="19058928" w14:textId="77777777" w:rsidR="006E0CE5" w:rsidRPr="00735034" w:rsidRDefault="006E0CE5" w:rsidP="00744398">
            <w:pPr>
              <w:jc w:val="center"/>
              <w:rPr>
                <w:rFonts w:ascii="Arial" w:hAnsi="Arial" w:cs="Arial"/>
                <w:b/>
                <w:bCs/>
                <w:spacing w:val="23"/>
              </w:rPr>
            </w:pPr>
            <w:r w:rsidRPr="00735034">
              <w:rPr>
                <w:rFonts w:ascii="Arial" w:hAnsi="Arial" w:cs="Arial"/>
                <w:b/>
                <w:bCs/>
                <w:spacing w:val="23"/>
              </w:rPr>
              <w:t>Study Investigator(s)</w:t>
            </w:r>
          </w:p>
        </w:tc>
        <w:tc>
          <w:tcPr>
            <w:tcW w:w="4080" w:type="dxa"/>
            <w:vAlign w:val="center"/>
          </w:tcPr>
          <w:p w14:paraId="046B7596" w14:textId="77777777" w:rsidR="006E0CE5" w:rsidRPr="00735034" w:rsidRDefault="006E0CE5" w:rsidP="00744398">
            <w:pPr>
              <w:jc w:val="center"/>
              <w:rPr>
                <w:rFonts w:ascii="Arial" w:hAnsi="Arial" w:cs="Arial"/>
                <w:b/>
                <w:bCs/>
                <w:spacing w:val="23"/>
              </w:rPr>
            </w:pPr>
            <w:r w:rsidRPr="00735034">
              <w:rPr>
                <w:rFonts w:ascii="Arial" w:hAnsi="Arial" w:cs="Arial"/>
                <w:b/>
                <w:bCs/>
                <w:spacing w:val="23"/>
              </w:rPr>
              <w:t>Institution</w:t>
            </w:r>
          </w:p>
        </w:tc>
        <w:tc>
          <w:tcPr>
            <w:tcW w:w="1598" w:type="dxa"/>
            <w:vAlign w:val="center"/>
          </w:tcPr>
          <w:p w14:paraId="298ABBDB" w14:textId="77777777" w:rsidR="006E0CE5" w:rsidRPr="00735034" w:rsidRDefault="006E0CE5" w:rsidP="00744398">
            <w:pPr>
              <w:jc w:val="center"/>
              <w:rPr>
                <w:rFonts w:ascii="Arial" w:hAnsi="Arial" w:cs="Arial"/>
                <w:b/>
                <w:bCs/>
                <w:spacing w:val="23"/>
              </w:rPr>
            </w:pPr>
            <w:r w:rsidRPr="00735034">
              <w:rPr>
                <w:rFonts w:ascii="Arial" w:hAnsi="Arial" w:cs="Arial"/>
                <w:b/>
                <w:bCs/>
                <w:spacing w:val="23"/>
              </w:rPr>
              <w:t>City</w:t>
            </w:r>
          </w:p>
        </w:tc>
        <w:tc>
          <w:tcPr>
            <w:tcW w:w="1999" w:type="dxa"/>
            <w:vAlign w:val="center"/>
          </w:tcPr>
          <w:p w14:paraId="4A559B85" w14:textId="77777777" w:rsidR="006E0CE5" w:rsidRPr="00735034" w:rsidRDefault="006E0CE5" w:rsidP="007016D7">
            <w:pPr>
              <w:ind w:left="-72" w:right="-72"/>
              <w:jc w:val="center"/>
              <w:rPr>
                <w:rFonts w:ascii="Arial" w:hAnsi="Arial" w:cs="Arial"/>
                <w:b/>
                <w:bCs/>
                <w:spacing w:val="23"/>
              </w:rPr>
            </w:pPr>
            <w:r w:rsidRPr="00735034">
              <w:rPr>
                <w:rFonts w:ascii="Arial" w:hAnsi="Arial" w:cs="Arial"/>
                <w:b/>
                <w:bCs/>
                <w:spacing w:val="23"/>
              </w:rPr>
              <w:t>State</w:t>
            </w:r>
            <w:r>
              <w:rPr>
                <w:rFonts w:ascii="Arial" w:hAnsi="Arial" w:cs="Arial"/>
                <w:b/>
                <w:bCs/>
                <w:spacing w:val="23"/>
              </w:rPr>
              <w:t>/Province</w:t>
            </w:r>
          </w:p>
        </w:tc>
      </w:tr>
      <w:tr w:rsidR="006E0CE5" w:rsidRPr="00735034" w14:paraId="30D73E86" w14:textId="77777777" w:rsidTr="008A17A8">
        <w:tc>
          <w:tcPr>
            <w:tcW w:w="3033" w:type="dxa"/>
            <w:vAlign w:val="center"/>
          </w:tcPr>
          <w:p w14:paraId="0C424953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Kyle Deville</w:t>
            </w:r>
          </w:p>
        </w:tc>
        <w:tc>
          <w:tcPr>
            <w:tcW w:w="4080" w:type="dxa"/>
            <w:vAlign w:val="center"/>
          </w:tcPr>
          <w:p w14:paraId="6603A2A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Alabama at Birmingham (Children’s of Alabama)</w:t>
            </w:r>
          </w:p>
        </w:tc>
        <w:tc>
          <w:tcPr>
            <w:tcW w:w="1598" w:type="dxa"/>
            <w:vAlign w:val="center"/>
          </w:tcPr>
          <w:p w14:paraId="3483048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Birmingham</w:t>
            </w:r>
          </w:p>
        </w:tc>
        <w:tc>
          <w:tcPr>
            <w:tcW w:w="1999" w:type="dxa"/>
            <w:vAlign w:val="center"/>
          </w:tcPr>
          <w:p w14:paraId="2150B908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AL</w:t>
            </w:r>
          </w:p>
        </w:tc>
      </w:tr>
      <w:tr w:rsidR="006E0CE5" w:rsidRPr="00735034" w14:paraId="06025D56" w14:textId="77777777" w:rsidTr="008A17A8">
        <w:tc>
          <w:tcPr>
            <w:tcW w:w="3033" w:type="dxa"/>
            <w:vAlign w:val="center"/>
          </w:tcPr>
          <w:p w14:paraId="5D0E658A" w14:textId="50DF7D4C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Anjali Nayak, MD</w:t>
            </w:r>
          </w:p>
        </w:tc>
        <w:tc>
          <w:tcPr>
            <w:tcW w:w="4080" w:type="dxa"/>
            <w:vAlign w:val="center"/>
          </w:tcPr>
          <w:p w14:paraId="0C5A439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Phoenix Children’s Hospital</w:t>
            </w:r>
          </w:p>
        </w:tc>
        <w:tc>
          <w:tcPr>
            <w:tcW w:w="1598" w:type="dxa"/>
            <w:vAlign w:val="center"/>
          </w:tcPr>
          <w:p w14:paraId="7DE0A7C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Phoenix</w:t>
            </w:r>
          </w:p>
        </w:tc>
        <w:tc>
          <w:tcPr>
            <w:tcW w:w="1999" w:type="dxa"/>
            <w:vAlign w:val="center"/>
          </w:tcPr>
          <w:p w14:paraId="2E90D9DA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AZ</w:t>
            </w:r>
          </w:p>
        </w:tc>
      </w:tr>
      <w:tr w:rsidR="006E0CE5" w:rsidRPr="00735034" w14:paraId="14596B4C" w14:textId="77777777" w:rsidTr="008A17A8">
        <w:tc>
          <w:tcPr>
            <w:tcW w:w="3033" w:type="dxa"/>
            <w:vAlign w:val="center"/>
          </w:tcPr>
          <w:p w14:paraId="23C35741" w14:textId="12ABC86B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Tom Blydt-Hansen, MD, FRCPC</w:t>
            </w:r>
          </w:p>
        </w:tc>
        <w:tc>
          <w:tcPr>
            <w:tcW w:w="4080" w:type="dxa"/>
            <w:vAlign w:val="center"/>
          </w:tcPr>
          <w:p w14:paraId="17F7162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British Columbia Children’s Hospital</w:t>
            </w:r>
          </w:p>
        </w:tc>
        <w:tc>
          <w:tcPr>
            <w:tcW w:w="1598" w:type="dxa"/>
            <w:vAlign w:val="center"/>
          </w:tcPr>
          <w:p w14:paraId="7D18CEB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Vancouver</w:t>
            </w:r>
          </w:p>
        </w:tc>
        <w:tc>
          <w:tcPr>
            <w:tcW w:w="1999" w:type="dxa"/>
            <w:vAlign w:val="center"/>
          </w:tcPr>
          <w:p w14:paraId="3BBE7348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British Columbia, Canada</w:t>
            </w:r>
          </w:p>
        </w:tc>
      </w:tr>
      <w:tr w:rsidR="006E0CE5" w:rsidRPr="00735034" w14:paraId="78A252B4" w14:textId="77777777" w:rsidTr="008A17A8">
        <w:tc>
          <w:tcPr>
            <w:tcW w:w="3033" w:type="dxa"/>
            <w:vAlign w:val="center"/>
          </w:tcPr>
          <w:p w14:paraId="457609CB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Cynthia Wong, MD </w:t>
            </w:r>
          </w:p>
        </w:tc>
        <w:tc>
          <w:tcPr>
            <w:tcW w:w="4080" w:type="dxa"/>
            <w:vAlign w:val="center"/>
          </w:tcPr>
          <w:p w14:paraId="5C6279A6" w14:textId="28D6ADA5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Stanford University</w:t>
            </w:r>
          </w:p>
        </w:tc>
        <w:tc>
          <w:tcPr>
            <w:tcW w:w="1598" w:type="dxa"/>
            <w:vAlign w:val="center"/>
          </w:tcPr>
          <w:p w14:paraId="48E1CB64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Palo Alto</w:t>
            </w:r>
          </w:p>
        </w:tc>
        <w:tc>
          <w:tcPr>
            <w:tcW w:w="1999" w:type="dxa"/>
            <w:vAlign w:val="center"/>
          </w:tcPr>
          <w:p w14:paraId="19449F5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CA</w:t>
            </w:r>
          </w:p>
        </w:tc>
      </w:tr>
      <w:tr w:rsidR="006E0CE5" w:rsidRPr="00735034" w14:paraId="0661EEA8" w14:textId="77777777" w:rsidTr="008A17A8">
        <w:tc>
          <w:tcPr>
            <w:tcW w:w="3033" w:type="dxa"/>
            <w:vAlign w:val="center"/>
          </w:tcPr>
          <w:p w14:paraId="064BABC5" w14:textId="4ED04F09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Isidro Salusky, MD</w:t>
            </w:r>
          </w:p>
        </w:tc>
        <w:tc>
          <w:tcPr>
            <w:tcW w:w="4080" w:type="dxa"/>
            <w:vAlign w:val="center"/>
          </w:tcPr>
          <w:p w14:paraId="20095918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California – Los Angeles (UCLA)</w:t>
            </w:r>
          </w:p>
        </w:tc>
        <w:tc>
          <w:tcPr>
            <w:tcW w:w="1598" w:type="dxa"/>
            <w:vAlign w:val="center"/>
          </w:tcPr>
          <w:p w14:paraId="21ABADD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Los Angeles</w:t>
            </w:r>
          </w:p>
        </w:tc>
        <w:tc>
          <w:tcPr>
            <w:tcW w:w="1999" w:type="dxa"/>
            <w:vAlign w:val="center"/>
          </w:tcPr>
          <w:p w14:paraId="523996F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CA</w:t>
            </w:r>
          </w:p>
        </w:tc>
      </w:tr>
      <w:tr w:rsidR="006E0CE5" w:rsidRPr="00735034" w14:paraId="3C1EDC62" w14:textId="77777777" w:rsidTr="008A17A8">
        <w:tc>
          <w:tcPr>
            <w:tcW w:w="3033" w:type="dxa"/>
            <w:vAlign w:val="center"/>
          </w:tcPr>
          <w:p w14:paraId="2B9C024E" w14:textId="77777777" w:rsidR="00331B7B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Elizabeth Ingulli, MD; </w:t>
            </w:r>
          </w:p>
          <w:p w14:paraId="760D63D7" w14:textId="7A22FEF5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Robert Mak, MD, PhD</w:t>
            </w:r>
          </w:p>
        </w:tc>
        <w:tc>
          <w:tcPr>
            <w:tcW w:w="4080" w:type="dxa"/>
            <w:vAlign w:val="center"/>
          </w:tcPr>
          <w:p w14:paraId="7ABC33E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California – San Diego (UCSD)</w:t>
            </w:r>
          </w:p>
        </w:tc>
        <w:tc>
          <w:tcPr>
            <w:tcW w:w="1598" w:type="dxa"/>
            <w:vAlign w:val="center"/>
          </w:tcPr>
          <w:p w14:paraId="211F137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San Diego</w:t>
            </w:r>
          </w:p>
        </w:tc>
        <w:tc>
          <w:tcPr>
            <w:tcW w:w="1999" w:type="dxa"/>
            <w:vAlign w:val="center"/>
          </w:tcPr>
          <w:p w14:paraId="403B404F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CA</w:t>
            </w:r>
          </w:p>
        </w:tc>
      </w:tr>
      <w:tr w:rsidR="00CA0307" w:rsidRPr="00735034" w14:paraId="7DBB1A77" w14:textId="77777777" w:rsidTr="00FF5D2A">
        <w:tc>
          <w:tcPr>
            <w:tcW w:w="3033" w:type="dxa"/>
            <w:vAlign w:val="center"/>
          </w:tcPr>
          <w:p w14:paraId="6A6672E2" w14:textId="5DF4A7EC" w:rsidR="00CA0307" w:rsidRPr="00B57FB0" w:rsidRDefault="00CA0307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Elaine Ku, MD</w:t>
            </w:r>
          </w:p>
        </w:tc>
        <w:tc>
          <w:tcPr>
            <w:tcW w:w="4080" w:type="dxa"/>
            <w:vAlign w:val="center"/>
          </w:tcPr>
          <w:p w14:paraId="775232B9" w14:textId="708C47B3" w:rsidR="00CA0307" w:rsidRPr="00B57FB0" w:rsidRDefault="00CA0307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California – San Francisco (U</w:t>
            </w:r>
            <w:r w:rsidR="000F25F4" w:rsidRPr="00B57FB0">
              <w:rPr>
                <w:rFonts w:ascii="Arial" w:hAnsi="Arial" w:cs="Arial"/>
              </w:rPr>
              <w:t>CSF)</w:t>
            </w:r>
          </w:p>
        </w:tc>
        <w:tc>
          <w:tcPr>
            <w:tcW w:w="1598" w:type="dxa"/>
            <w:vAlign w:val="center"/>
          </w:tcPr>
          <w:p w14:paraId="2770CF41" w14:textId="5F1EB613" w:rsidR="00CA0307" w:rsidRPr="00735034" w:rsidRDefault="000F25F4" w:rsidP="007016D7">
            <w:pPr>
              <w:ind w:right="-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 Francisco</w:t>
            </w:r>
          </w:p>
        </w:tc>
        <w:tc>
          <w:tcPr>
            <w:tcW w:w="1999" w:type="dxa"/>
            <w:vAlign w:val="center"/>
          </w:tcPr>
          <w:p w14:paraId="2DCBC7C2" w14:textId="51416DDA" w:rsidR="00CA0307" w:rsidRPr="00735034" w:rsidRDefault="000F25F4" w:rsidP="007016D7">
            <w:pPr>
              <w:ind w:right="-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</w:t>
            </w:r>
          </w:p>
        </w:tc>
      </w:tr>
      <w:tr w:rsidR="006E0CE5" w:rsidRPr="00735034" w14:paraId="32FDAF15" w14:textId="77777777" w:rsidTr="008A17A8">
        <w:tc>
          <w:tcPr>
            <w:tcW w:w="3033" w:type="dxa"/>
            <w:vAlign w:val="center"/>
          </w:tcPr>
          <w:p w14:paraId="06F97299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Cheryl Sanchez-Kazi, MD</w:t>
            </w:r>
          </w:p>
        </w:tc>
        <w:tc>
          <w:tcPr>
            <w:tcW w:w="4080" w:type="dxa"/>
            <w:vAlign w:val="center"/>
          </w:tcPr>
          <w:p w14:paraId="2AAE06A3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Loma Linda University</w:t>
            </w:r>
          </w:p>
        </w:tc>
        <w:tc>
          <w:tcPr>
            <w:tcW w:w="1598" w:type="dxa"/>
            <w:vAlign w:val="center"/>
          </w:tcPr>
          <w:p w14:paraId="714177C0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Loma Linda</w:t>
            </w:r>
          </w:p>
        </w:tc>
        <w:tc>
          <w:tcPr>
            <w:tcW w:w="1999" w:type="dxa"/>
            <w:vAlign w:val="center"/>
          </w:tcPr>
          <w:p w14:paraId="779BE71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CA</w:t>
            </w:r>
          </w:p>
        </w:tc>
      </w:tr>
      <w:tr w:rsidR="006E0CE5" w:rsidRPr="00735034" w14:paraId="420FC7F8" w14:textId="77777777" w:rsidTr="008A17A8">
        <w:tc>
          <w:tcPr>
            <w:tcW w:w="3033" w:type="dxa"/>
            <w:vAlign w:val="center"/>
          </w:tcPr>
          <w:p w14:paraId="49327BFD" w14:textId="2874D9AC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Denver Brown, MD</w:t>
            </w:r>
          </w:p>
        </w:tc>
        <w:tc>
          <w:tcPr>
            <w:tcW w:w="4080" w:type="dxa"/>
            <w:vAlign w:val="center"/>
          </w:tcPr>
          <w:p w14:paraId="6F387ED9" w14:textId="25CF6750" w:rsidR="0041172B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Children’s Research Institute </w:t>
            </w:r>
          </w:p>
          <w:p w14:paraId="30CB7E11" w14:textId="20BB3B03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(</w:t>
            </w:r>
            <w:r w:rsidR="00F36D4A" w:rsidRPr="00B57FB0">
              <w:rPr>
                <w:rFonts w:ascii="Arial" w:hAnsi="Arial" w:cs="Arial"/>
              </w:rPr>
              <w:t>Children’s National Medical Center</w:t>
            </w:r>
            <w:r w:rsidRPr="00B57FB0">
              <w:rPr>
                <w:rFonts w:ascii="Arial" w:hAnsi="Arial" w:cs="Arial"/>
              </w:rPr>
              <w:t>)</w:t>
            </w:r>
          </w:p>
        </w:tc>
        <w:tc>
          <w:tcPr>
            <w:tcW w:w="1598" w:type="dxa"/>
            <w:vAlign w:val="center"/>
          </w:tcPr>
          <w:p w14:paraId="09B00DE6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Washington</w:t>
            </w:r>
          </w:p>
        </w:tc>
        <w:tc>
          <w:tcPr>
            <w:tcW w:w="1999" w:type="dxa"/>
            <w:vAlign w:val="center"/>
          </w:tcPr>
          <w:p w14:paraId="4211DB1D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DC</w:t>
            </w:r>
          </w:p>
        </w:tc>
      </w:tr>
      <w:tr w:rsidR="006E0CE5" w:rsidRPr="00735034" w14:paraId="38A1E48A" w14:textId="77777777" w:rsidTr="008A17A8">
        <w:tc>
          <w:tcPr>
            <w:tcW w:w="3033" w:type="dxa"/>
            <w:vAlign w:val="center"/>
          </w:tcPr>
          <w:p w14:paraId="7277462A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bookmarkStart w:id="0" w:name="_Hlk98943634"/>
            <w:r w:rsidRPr="00B57FB0">
              <w:rPr>
                <w:rFonts w:ascii="Arial" w:hAnsi="Arial" w:cs="Arial"/>
              </w:rPr>
              <w:t>Sonal Bhatnagar, MD</w:t>
            </w:r>
          </w:p>
        </w:tc>
        <w:tc>
          <w:tcPr>
            <w:tcW w:w="4080" w:type="dxa"/>
            <w:vAlign w:val="center"/>
          </w:tcPr>
          <w:p w14:paraId="64CBA7A0" w14:textId="49D3987D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Nemours Children’s Hospital</w:t>
            </w:r>
            <w:r w:rsidR="005567EE" w:rsidRPr="00B57FB0">
              <w:rPr>
                <w:rFonts w:ascii="Arial" w:hAnsi="Arial" w:cs="Arial"/>
              </w:rPr>
              <w:t>, Delaware</w:t>
            </w:r>
            <w:r w:rsidRPr="00B57FB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98" w:type="dxa"/>
            <w:vAlign w:val="center"/>
          </w:tcPr>
          <w:p w14:paraId="73EA9464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Wilmington</w:t>
            </w:r>
          </w:p>
        </w:tc>
        <w:tc>
          <w:tcPr>
            <w:tcW w:w="1999" w:type="dxa"/>
            <w:vAlign w:val="center"/>
          </w:tcPr>
          <w:p w14:paraId="094BB66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DE</w:t>
            </w:r>
          </w:p>
        </w:tc>
      </w:tr>
      <w:bookmarkEnd w:id="0"/>
      <w:tr w:rsidR="006E0CE5" w:rsidRPr="00735034" w14:paraId="1F5E00AD" w14:textId="77777777" w:rsidTr="008A17A8">
        <w:tc>
          <w:tcPr>
            <w:tcW w:w="3033" w:type="dxa"/>
            <w:vAlign w:val="center"/>
          </w:tcPr>
          <w:p w14:paraId="35C9486B" w14:textId="6DC8FD46" w:rsidR="006E0CE5" w:rsidRPr="00B57FB0" w:rsidRDefault="00121F00" w:rsidP="007016D7">
            <w:pPr>
              <w:ind w:right="-72"/>
              <w:rPr>
                <w:rFonts w:ascii="Arial" w:hAnsi="Arial" w:cs="Arial"/>
              </w:rPr>
            </w:pPr>
            <w:r w:rsidRPr="00F00A9B">
              <w:rPr>
                <w:rFonts w:ascii="Arial" w:eastAsia="Times New Roman" w:hAnsi="Arial" w:cs="Arial"/>
                <w:color w:val="000000" w:themeColor="text1"/>
              </w:rPr>
              <w:t>Marissa DeFrietas, MD</w:t>
            </w:r>
            <w:r w:rsidRPr="00F00A9B">
              <w:rPr>
                <w:rFonts w:ascii="Arial" w:hAnsi="Arial" w:cs="Arial"/>
              </w:rPr>
              <w:t xml:space="preserve">; </w:t>
            </w:r>
            <w:r w:rsidR="006E0CE5" w:rsidRPr="00B57FB0">
              <w:rPr>
                <w:rFonts w:ascii="Arial" w:hAnsi="Arial" w:cs="Arial"/>
              </w:rPr>
              <w:t xml:space="preserve">Carolyn Abitbol, MD </w:t>
            </w:r>
          </w:p>
        </w:tc>
        <w:tc>
          <w:tcPr>
            <w:tcW w:w="4080" w:type="dxa"/>
            <w:vAlign w:val="center"/>
          </w:tcPr>
          <w:p w14:paraId="05EBF2E3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Miami</w:t>
            </w:r>
          </w:p>
        </w:tc>
        <w:tc>
          <w:tcPr>
            <w:tcW w:w="1598" w:type="dxa"/>
            <w:vAlign w:val="center"/>
          </w:tcPr>
          <w:p w14:paraId="47D1A2EA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Miami</w:t>
            </w:r>
          </w:p>
        </w:tc>
        <w:tc>
          <w:tcPr>
            <w:tcW w:w="1999" w:type="dxa"/>
            <w:vAlign w:val="center"/>
          </w:tcPr>
          <w:p w14:paraId="5063CA8A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FL</w:t>
            </w:r>
          </w:p>
        </w:tc>
      </w:tr>
      <w:tr w:rsidR="006E0CE5" w:rsidRPr="00735034" w14:paraId="50679D2D" w14:textId="77777777" w:rsidTr="008A17A8">
        <w:tc>
          <w:tcPr>
            <w:tcW w:w="3033" w:type="dxa"/>
            <w:vAlign w:val="center"/>
          </w:tcPr>
          <w:p w14:paraId="744CBFF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Larry Greenbaum, MD, PhD</w:t>
            </w:r>
          </w:p>
        </w:tc>
        <w:tc>
          <w:tcPr>
            <w:tcW w:w="4080" w:type="dxa"/>
            <w:vAlign w:val="center"/>
          </w:tcPr>
          <w:p w14:paraId="3F6C6B40" w14:textId="4B80B96E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Children’s Healthcare of Atlanta / Emory</w:t>
            </w:r>
          </w:p>
        </w:tc>
        <w:tc>
          <w:tcPr>
            <w:tcW w:w="1598" w:type="dxa"/>
            <w:vAlign w:val="center"/>
          </w:tcPr>
          <w:p w14:paraId="3D5B42E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Atlanta</w:t>
            </w:r>
          </w:p>
        </w:tc>
        <w:tc>
          <w:tcPr>
            <w:tcW w:w="1999" w:type="dxa"/>
            <w:vAlign w:val="center"/>
          </w:tcPr>
          <w:p w14:paraId="71226AC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GA</w:t>
            </w:r>
          </w:p>
        </w:tc>
      </w:tr>
      <w:tr w:rsidR="006E0CE5" w:rsidRPr="00735034" w14:paraId="367ECD32" w14:textId="77777777" w:rsidTr="008A17A8">
        <w:tc>
          <w:tcPr>
            <w:tcW w:w="3033" w:type="dxa"/>
            <w:vAlign w:val="center"/>
          </w:tcPr>
          <w:p w14:paraId="3205A07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Lyndsay Harshman, MD</w:t>
            </w:r>
          </w:p>
        </w:tc>
        <w:tc>
          <w:tcPr>
            <w:tcW w:w="4080" w:type="dxa"/>
            <w:vAlign w:val="center"/>
          </w:tcPr>
          <w:p w14:paraId="1CE8C168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Iowa</w:t>
            </w:r>
          </w:p>
        </w:tc>
        <w:tc>
          <w:tcPr>
            <w:tcW w:w="1598" w:type="dxa"/>
            <w:vAlign w:val="center"/>
          </w:tcPr>
          <w:p w14:paraId="285068A8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Iowa City</w:t>
            </w:r>
          </w:p>
        </w:tc>
        <w:tc>
          <w:tcPr>
            <w:tcW w:w="1999" w:type="dxa"/>
            <w:vAlign w:val="center"/>
          </w:tcPr>
          <w:p w14:paraId="2FCBBF8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IA</w:t>
            </w:r>
          </w:p>
        </w:tc>
      </w:tr>
      <w:tr w:rsidR="006E0CE5" w:rsidRPr="00735034" w14:paraId="0D0C8C5D" w14:textId="77777777" w:rsidTr="008A17A8">
        <w:tc>
          <w:tcPr>
            <w:tcW w:w="3033" w:type="dxa"/>
            <w:vAlign w:val="center"/>
          </w:tcPr>
          <w:p w14:paraId="3992D16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bookmarkStart w:id="1" w:name="_Hlk98943644"/>
            <w:r w:rsidRPr="00B57FB0">
              <w:rPr>
                <w:rFonts w:ascii="Arial" w:hAnsi="Arial" w:cs="Arial"/>
              </w:rPr>
              <w:t>Priya Verghese, MBBS (MD), MPH</w:t>
            </w:r>
          </w:p>
        </w:tc>
        <w:tc>
          <w:tcPr>
            <w:tcW w:w="4080" w:type="dxa"/>
            <w:vAlign w:val="center"/>
          </w:tcPr>
          <w:p w14:paraId="50774463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Ann &amp; Robert H. Lurie Children’s Hospital of Chicago</w:t>
            </w:r>
          </w:p>
        </w:tc>
        <w:tc>
          <w:tcPr>
            <w:tcW w:w="1598" w:type="dxa"/>
            <w:vAlign w:val="center"/>
          </w:tcPr>
          <w:p w14:paraId="0A87751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Chicago</w:t>
            </w:r>
          </w:p>
        </w:tc>
        <w:tc>
          <w:tcPr>
            <w:tcW w:w="1999" w:type="dxa"/>
            <w:vAlign w:val="center"/>
          </w:tcPr>
          <w:p w14:paraId="09A4A9A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IL</w:t>
            </w:r>
          </w:p>
        </w:tc>
      </w:tr>
      <w:bookmarkEnd w:id="1"/>
      <w:tr w:rsidR="006E0CE5" w:rsidRPr="00735034" w14:paraId="1EFCF88C" w14:textId="77777777" w:rsidTr="008A17A8">
        <w:tc>
          <w:tcPr>
            <w:tcW w:w="3033" w:type="dxa"/>
            <w:vAlign w:val="center"/>
          </w:tcPr>
          <w:p w14:paraId="35717D77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Sonia Krishnan, MD</w:t>
            </w:r>
          </w:p>
        </w:tc>
        <w:tc>
          <w:tcPr>
            <w:tcW w:w="4080" w:type="dxa"/>
            <w:vAlign w:val="center"/>
          </w:tcPr>
          <w:p w14:paraId="5DE7021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Illinois at Chicago</w:t>
            </w:r>
          </w:p>
        </w:tc>
        <w:tc>
          <w:tcPr>
            <w:tcW w:w="1598" w:type="dxa"/>
            <w:vAlign w:val="center"/>
          </w:tcPr>
          <w:p w14:paraId="0249021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Chicago</w:t>
            </w:r>
          </w:p>
        </w:tc>
        <w:tc>
          <w:tcPr>
            <w:tcW w:w="1999" w:type="dxa"/>
            <w:vAlign w:val="center"/>
          </w:tcPr>
          <w:p w14:paraId="45E28B0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IL</w:t>
            </w:r>
          </w:p>
        </w:tc>
      </w:tr>
      <w:tr w:rsidR="006E0CE5" w:rsidRPr="00735034" w14:paraId="15815B44" w14:textId="77777777" w:rsidTr="008A17A8">
        <w:tc>
          <w:tcPr>
            <w:tcW w:w="3033" w:type="dxa"/>
            <w:vAlign w:val="center"/>
          </w:tcPr>
          <w:p w14:paraId="69D7CB47" w14:textId="26DE2EBC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Marciana Laster, MD</w:t>
            </w:r>
          </w:p>
        </w:tc>
        <w:tc>
          <w:tcPr>
            <w:tcW w:w="4080" w:type="dxa"/>
            <w:vAlign w:val="center"/>
          </w:tcPr>
          <w:p w14:paraId="169E5A6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Riley Hospital for Children at Indiana University Health</w:t>
            </w:r>
          </w:p>
        </w:tc>
        <w:tc>
          <w:tcPr>
            <w:tcW w:w="1598" w:type="dxa"/>
            <w:vAlign w:val="center"/>
          </w:tcPr>
          <w:p w14:paraId="53FE112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Indianapolis</w:t>
            </w:r>
          </w:p>
        </w:tc>
        <w:tc>
          <w:tcPr>
            <w:tcW w:w="1999" w:type="dxa"/>
            <w:vAlign w:val="center"/>
          </w:tcPr>
          <w:p w14:paraId="54E5F8A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IN</w:t>
            </w:r>
          </w:p>
        </w:tc>
      </w:tr>
      <w:tr w:rsidR="006E0CE5" w:rsidRPr="00735034" w14:paraId="6FB43883" w14:textId="77777777" w:rsidTr="008A17A8">
        <w:tc>
          <w:tcPr>
            <w:tcW w:w="3033" w:type="dxa"/>
            <w:vAlign w:val="center"/>
          </w:tcPr>
          <w:p w14:paraId="1E96FA73" w14:textId="108319C0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Stefan Kiessling, MD; Margaret Murphy, PhD</w:t>
            </w:r>
            <w:r w:rsidR="00911E71" w:rsidRPr="00B57FB0">
              <w:rPr>
                <w:rFonts w:ascii="Arial" w:hAnsi="Arial" w:cs="Arial"/>
              </w:rPr>
              <w:t>;</w:t>
            </w:r>
          </w:p>
          <w:p w14:paraId="2112D0D7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Aftab Chishti, MD</w:t>
            </w:r>
          </w:p>
        </w:tc>
        <w:tc>
          <w:tcPr>
            <w:tcW w:w="4080" w:type="dxa"/>
            <w:vAlign w:val="center"/>
          </w:tcPr>
          <w:p w14:paraId="69E2916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Kentucky</w:t>
            </w:r>
          </w:p>
        </w:tc>
        <w:tc>
          <w:tcPr>
            <w:tcW w:w="1598" w:type="dxa"/>
            <w:vAlign w:val="center"/>
          </w:tcPr>
          <w:p w14:paraId="33F04F2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Lexington</w:t>
            </w:r>
          </w:p>
        </w:tc>
        <w:tc>
          <w:tcPr>
            <w:tcW w:w="1999" w:type="dxa"/>
            <w:vAlign w:val="center"/>
          </w:tcPr>
          <w:p w14:paraId="2519F40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KY</w:t>
            </w:r>
          </w:p>
        </w:tc>
      </w:tr>
      <w:tr w:rsidR="006E0CE5" w:rsidRPr="00735034" w14:paraId="46057698" w14:textId="77777777" w:rsidTr="008A17A8">
        <w:tc>
          <w:tcPr>
            <w:tcW w:w="3033" w:type="dxa"/>
            <w:vAlign w:val="center"/>
          </w:tcPr>
          <w:p w14:paraId="6FE8F6B8" w14:textId="34B39B05" w:rsidR="006E0CE5" w:rsidRPr="00B57FB0" w:rsidRDefault="006E0CE5" w:rsidP="00477086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Siddharth Shah, MD</w:t>
            </w:r>
          </w:p>
        </w:tc>
        <w:tc>
          <w:tcPr>
            <w:tcW w:w="4080" w:type="dxa"/>
            <w:vAlign w:val="center"/>
          </w:tcPr>
          <w:p w14:paraId="687FA444" w14:textId="77777777" w:rsidR="008F301D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University of Louisville </w:t>
            </w:r>
          </w:p>
          <w:p w14:paraId="574DD7DE" w14:textId="387D7877" w:rsidR="006E0CE5" w:rsidRPr="00B57FB0" w:rsidRDefault="00892156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(</w:t>
            </w:r>
            <w:r w:rsidR="002F695E" w:rsidRPr="00B57FB0">
              <w:rPr>
                <w:rFonts w:ascii="Arial" w:hAnsi="Arial" w:cs="Arial"/>
              </w:rPr>
              <w:t>Norton Healthcare</w:t>
            </w:r>
            <w:r w:rsidRPr="00B57FB0">
              <w:rPr>
                <w:rFonts w:ascii="Arial" w:hAnsi="Arial" w:cs="Arial"/>
              </w:rPr>
              <w:t>)</w:t>
            </w:r>
          </w:p>
        </w:tc>
        <w:tc>
          <w:tcPr>
            <w:tcW w:w="1598" w:type="dxa"/>
            <w:vAlign w:val="center"/>
          </w:tcPr>
          <w:p w14:paraId="605F568F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Louisville</w:t>
            </w:r>
          </w:p>
        </w:tc>
        <w:tc>
          <w:tcPr>
            <w:tcW w:w="1999" w:type="dxa"/>
            <w:vAlign w:val="center"/>
          </w:tcPr>
          <w:p w14:paraId="44888FE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KY</w:t>
            </w:r>
          </w:p>
        </w:tc>
      </w:tr>
      <w:tr w:rsidR="006E0CE5" w:rsidRPr="00735034" w14:paraId="2BBF8DD3" w14:textId="77777777" w:rsidTr="008A17A8">
        <w:tc>
          <w:tcPr>
            <w:tcW w:w="3033" w:type="dxa"/>
            <w:vAlign w:val="center"/>
          </w:tcPr>
          <w:p w14:paraId="5AA391B7" w14:textId="694ED58C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Samir El-Dahr, MD </w:t>
            </w:r>
          </w:p>
        </w:tc>
        <w:tc>
          <w:tcPr>
            <w:tcW w:w="4080" w:type="dxa"/>
            <w:vAlign w:val="center"/>
          </w:tcPr>
          <w:p w14:paraId="5019F3EB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Tulane University</w:t>
            </w:r>
          </w:p>
        </w:tc>
        <w:tc>
          <w:tcPr>
            <w:tcW w:w="1598" w:type="dxa"/>
            <w:vAlign w:val="center"/>
          </w:tcPr>
          <w:p w14:paraId="0EAF616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New Orleans</w:t>
            </w:r>
          </w:p>
        </w:tc>
        <w:tc>
          <w:tcPr>
            <w:tcW w:w="1999" w:type="dxa"/>
            <w:vAlign w:val="center"/>
          </w:tcPr>
          <w:p w14:paraId="7939716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LA</w:t>
            </w:r>
          </w:p>
        </w:tc>
      </w:tr>
      <w:tr w:rsidR="006E0CE5" w:rsidRPr="00735034" w14:paraId="589FFD28" w14:textId="77777777" w:rsidTr="008A17A8">
        <w:tc>
          <w:tcPr>
            <w:tcW w:w="3033" w:type="dxa"/>
            <w:vAlign w:val="center"/>
          </w:tcPr>
          <w:p w14:paraId="6EB0AD98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Nancy Rodig, MD</w:t>
            </w:r>
          </w:p>
        </w:tc>
        <w:tc>
          <w:tcPr>
            <w:tcW w:w="4080" w:type="dxa"/>
            <w:vAlign w:val="center"/>
          </w:tcPr>
          <w:p w14:paraId="0B00872C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Boston Children’s Hospital</w:t>
            </w:r>
          </w:p>
        </w:tc>
        <w:tc>
          <w:tcPr>
            <w:tcW w:w="1598" w:type="dxa"/>
            <w:vAlign w:val="center"/>
          </w:tcPr>
          <w:p w14:paraId="2E4E6CA4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Boston</w:t>
            </w:r>
          </w:p>
        </w:tc>
        <w:tc>
          <w:tcPr>
            <w:tcW w:w="1999" w:type="dxa"/>
            <w:vAlign w:val="center"/>
          </w:tcPr>
          <w:p w14:paraId="11AA984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MA</w:t>
            </w:r>
          </w:p>
        </w:tc>
      </w:tr>
      <w:tr w:rsidR="006E0CE5" w:rsidRPr="00735034" w14:paraId="3E2BA053" w14:textId="77777777" w:rsidTr="008A17A8">
        <w:tc>
          <w:tcPr>
            <w:tcW w:w="3033" w:type="dxa"/>
            <w:vAlign w:val="center"/>
          </w:tcPr>
          <w:p w14:paraId="0CBFD7E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Allison Dart, MD MSc, FRCPC</w:t>
            </w:r>
          </w:p>
        </w:tc>
        <w:tc>
          <w:tcPr>
            <w:tcW w:w="4080" w:type="dxa"/>
            <w:vAlign w:val="center"/>
          </w:tcPr>
          <w:p w14:paraId="7242507A" w14:textId="77777777" w:rsidR="008F301D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University of Manitoba </w:t>
            </w:r>
          </w:p>
          <w:p w14:paraId="36CB6442" w14:textId="7C4B5D2C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(Children’s Hospital Research Institute of Manitoba)</w:t>
            </w:r>
          </w:p>
        </w:tc>
        <w:tc>
          <w:tcPr>
            <w:tcW w:w="1598" w:type="dxa"/>
            <w:vAlign w:val="center"/>
          </w:tcPr>
          <w:p w14:paraId="33D2048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Winnipeg</w:t>
            </w:r>
          </w:p>
        </w:tc>
        <w:tc>
          <w:tcPr>
            <w:tcW w:w="1999" w:type="dxa"/>
            <w:vAlign w:val="center"/>
          </w:tcPr>
          <w:p w14:paraId="1B05877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Manitoba, Canada</w:t>
            </w:r>
          </w:p>
        </w:tc>
      </w:tr>
      <w:tr w:rsidR="006E0CE5" w:rsidRPr="00735034" w14:paraId="6C9E6EA6" w14:textId="77777777" w:rsidTr="008A17A8">
        <w:tc>
          <w:tcPr>
            <w:tcW w:w="3033" w:type="dxa"/>
            <w:vAlign w:val="center"/>
          </w:tcPr>
          <w:p w14:paraId="2AB268CB" w14:textId="383FD8A0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Meredith Atkinson, MD</w:t>
            </w:r>
            <w:r w:rsidR="00065BF3" w:rsidRPr="00B57FB0">
              <w:rPr>
                <w:rFonts w:ascii="Arial" w:hAnsi="Arial" w:cs="Arial"/>
              </w:rPr>
              <w:t>;</w:t>
            </w:r>
          </w:p>
          <w:p w14:paraId="196B0904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Cozumel Pruette, MD</w:t>
            </w:r>
          </w:p>
        </w:tc>
        <w:tc>
          <w:tcPr>
            <w:tcW w:w="4080" w:type="dxa"/>
            <w:vAlign w:val="center"/>
          </w:tcPr>
          <w:p w14:paraId="3A45AD0E" w14:textId="106347AF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Johns Hopkins University School of </w:t>
            </w:r>
            <w:r w:rsidR="00B97A47" w:rsidRPr="00B57FB0">
              <w:rPr>
                <w:rFonts w:ascii="Arial" w:hAnsi="Arial" w:cs="Arial"/>
              </w:rPr>
              <w:t>M</w:t>
            </w:r>
            <w:r w:rsidRPr="00B57FB0">
              <w:rPr>
                <w:rFonts w:ascii="Arial" w:hAnsi="Arial" w:cs="Arial"/>
              </w:rPr>
              <w:t xml:space="preserve">edicine </w:t>
            </w:r>
          </w:p>
        </w:tc>
        <w:tc>
          <w:tcPr>
            <w:tcW w:w="1598" w:type="dxa"/>
            <w:vAlign w:val="center"/>
          </w:tcPr>
          <w:p w14:paraId="1E0CBA5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Baltimore</w:t>
            </w:r>
          </w:p>
        </w:tc>
        <w:tc>
          <w:tcPr>
            <w:tcW w:w="1999" w:type="dxa"/>
            <w:vAlign w:val="center"/>
          </w:tcPr>
          <w:p w14:paraId="6954932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MD</w:t>
            </w:r>
          </w:p>
        </w:tc>
      </w:tr>
      <w:tr w:rsidR="006E0CE5" w:rsidRPr="00735034" w14:paraId="4B539E1F" w14:textId="77777777" w:rsidTr="008A17A8">
        <w:tc>
          <w:tcPr>
            <w:tcW w:w="3033" w:type="dxa"/>
            <w:vAlign w:val="center"/>
          </w:tcPr>
          <w:p w14:paraId="1507BF95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Zubin Modi, MD</w:t>
            </w:r>
          </w:p>
        </w:tc>
        <w:tc>
          <w:tcPr>
            <w:tcW w:w="4080" w:type="dxa"/>
            <w:vAlign w:val="center"/>
          </w:tcPr>
          <w:p w14:paraId="654D728C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Michigan, Mott Hospital</w:t>
            </w:r>
          </w:p>
        </w:tc>
        <w:tc>
          <w:tcPr>
            <w:tcW w:w="1598" w:type="dxa"/>
            <w:vAlign w:val="center"/>
          </w:tcPr>
          <w:p w14:paraId="67304045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Ann Arbor</w:t>
            </w:r>
          </w:p>
        </w:tc>
        <w:tc>
          <w:tcPr>
            <w:tcW w:w="1999" w:type="dxa"/>
            <w:vAlign w:val="center"/>
          </w:tcPr>
          <w:p w14:paraId="411E87F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MI</w:t>
            </w:r>
          </w:p>
        </w:tc>
      </w:tr>
      <w:tr w:rsidR="006E0CE5" w:rsidRPr="00735034" w14:paraId="6107BE79" w14:textId="77777777" w:rsidTr="008A17A8">
        <w:tc>
          <w:tcPr>
            <w:tcW w:w="3033" w:type="dxa"/>
            <w:vAlign w:val="center"/>
          </w:tcPr>
          <w:p w14:paraId="61E5E15A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bookmarkStart w:id="2" w:name="_Hlk98943653"/>
            <w:r w:rsidRPr="00B57FB0">
              <w:rPr>
                <w:rFonts w:ascii="Arial" w:hAnsi="Arial" w:cs="Arial"/>
              </w:rPr>
              <w:t>Jason Thomas, MD</w:t>
            </w:r>
          </w:p>
        </w:tc>
        <w:tc>
          <w:tcPr>
            <w:tcW w:w="4080" w:type="dxa"/>
            <w:vAlign w:val="center"/>
          </w:tcPr>
          <w:p w14:paraId="44FFE5E4" w14:textId="77777777" w:rsidR="00DB4CFA" w:rsidRPr="00B57FB0" w:rsidRDefault="006E0CE5" w:rsidP="00DB4CFA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Corewell Health</w:t>
            </w:r>
            <w:r w:rsidR="00171DBB" w:rsidRPr="00B57FB0">
              <w:rPr>
                <w:rFonts w:ascii="Arial" w:hAnsi="Arial" w:cs="Arial"/>
              </w:rPr>
              <w:t xml:space="preserve"> </w:t>
            </w:r>
          </w:p>
          <w:p w14:paraId="4B032E95" w14:textId="76CA2BD1" w:rsidR="006E0CE5" w:rsidRPr="00B57FB0" w:rsidRDefault="00171DBB" w:rsidP="00DB4CFA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(Helen DeVos Children's Hospital</w:t>
            </w:r>
            <w:r w:rsidR="00DB4CFA" w:rsidRPr="00B57FB0">
              <w:rPr>
                <w:rFonts w:ascii="Arial" w:hAnsi="Arial" w:cs="Arial"/>
              </w:rPr>
              <w:t>)</w:t>
            </w:r>
          </w:p>
        </w:tc>
        <w:tc>
          <w:tcPr>
            <w:tcW w:w="1598" w:type="dxa"/>
            <w:vAlign w:val="center"/>
          </w:tcPr>
          <w:p w14:paraId="541EF1C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Grand Rapids</w:t>
            </w:r>
          </w:p>
        </w:tc>
        <w:tc>
          <w:tcPr>
            <w:tcW w:w="1999" w:type="dxa"/>
            <w:vAlign w:val="center"/>
          </w:tcPr>
          <w:p w14:paraId="422D5AF8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MI</w:t>
            </w:r>
          </w:p>
        </w:tc>
      </w:tr>
      <w:bookmarkEnd w:id="2"/>
      <w:tr w:rsidR="006E0CE5" w:rsidRPr="00735034" w14:paraId="71CE7ED0" w14:textId="77777777" w:rsidTr="008A17A8">
        <w:tc>
          <w:tcPr>
            <w:tcW w:w="3033" w:type="dxa"/>
            <w:vAlign w:val="center"/>
          </w:tcPr>
          <w:p w14:paraId="0D3364D6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Bradley Warady, MD</w:t>
            </w:r>
            <w:r w:rsidR="00350FDE" w:rsidRPr="00B57FB0">
              <w:rPr>
                <w:rFonts w:ascii="Arial" w:hAnsi="Arial" w:cs="Arial"/>
              </w:rPr>
              <w:t xml:space="preserve">; </w:t>
            </w:r>
          </w:p>
          <w:p w14:paraId="1289674E" w14:textId="77777777" w:rsidR="00350FDE" w:rsidRDefault="00350FDE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Donna Claes, MD</w:t>
            </w:r>
            <w:r w:rsidR="004F4C0C">
              <w:rPr>
                <w:rFonts w:ascii="Arial" w:hAnsi="Arial" w:cs="Arial"/>
              </w:rPr>
              <w:t xml:space="preserve">; </w:t>
            </w:r>
          </w:p>
          <w:p w14:paraId="012314C2" w14:textId="19BF1073" w:rsidR="004F4C0C" w:rsidRPr="00B57FB0" w:rsidRDefault="004F4C0C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Rebecca Johnson, PhD</w:t>
            </w:r>
          </w:p>
        </w:tc>
        <w:tc>
          <w:tcPr>
            <w:tcW w:w="4080" w:type="dxa"/>
            <w:vAlign w:val="center"/>
          </w:tcPr>
          <w:p w14:paraId="39E0001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Children’s Mercy Hospital - Kansas City</w:t>
            </w:r>
          </w:p>
        </w:tc>
        <w:tc>
          <w:tcPr>
            <w:tcW w:w="1598" w:type="dxa"/>
            <w:vAlign w:val="center"/>
          </w:tcPr>
          <w:p w14:paraId="616F386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Kansas City</w:t>
            </w:r>
          </w:p>
        </w:tc>
        <w:tc>
          <w:tcPr>
            <w:tcW w:w="1999" w:type="dxa"/>
            <w:vAlign w:val="center"/>
          </w:tcPr>
          <w:p w14:paraId="02D2F35A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MO</w:t>
            </w:r>
          </w:p>
        </w:tc>
      </w:tr>
      <w:tr w:rsidR="006E0CE5" w:rsidRPr="00735034" w14:paraId="7236E2E3" w14:textId="77777777" w:rsidTr="008A17A8">
        <w:tc>
          <w:tcPr>
            <w:tcW w:w="3033" w:type="dxa"/>
            <w:vAlign w:val="center"/>
          </w:tcPr>
          <w:p w14:paraId="0776F8D2" w14:textId="75AA19B4" w:rsidR="006E0CE5" w:rsidRPr="00B57FB0" w:rsidRDefault="00CF40A4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Eileen Ciccia, MD</w:t>
            </w:r>
          </w:p>
        </w:tc>
        <w:tc>
          <w:tcPr>
            <w:tcW w:w="4080" w:type="dxa"/>
            <w:vAlign w:val="center"/>
          </w:tcPr>
          <w:p w14:paraId="3A14D03D" w14:textId="77777777" w:rsidR="002E0D88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Washington University in St. Louis </w:t>
            </w:r>
          </w:p>
          <w:p w14:paraId="7A34573E" w14:textId="627192AD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(St. Louis Children’s Hospital)</w:t>
            </w:r>
          </w:p>
        </w:tc>
        <w:tc>
          <w:tcPr>
            <w:tcW w:w="1598" w:type="dxa"/>
            <w:vAlign w:val="center"/>
          </w:tcPr>
          <w:p w14:paraId="4503E640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St. Louis</w:t>
            </w:r>
          </w:p>
        </w:tc>
        <w:tc>
          <w:tcPr>
            <w:tcW w:w="1999" w:type="dxa"/>
            <w:vAlign w:val="center"/>
          </w:tcPr>
          <w:p w14:paraId="41A5017D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MO</w:t>
            </w:r>
          </w:p>
        </w:tc>
      </w:tr>
      <w:tr w:rsidR="006E0CE5" w:rsidRPr="00735034" w14:paraId="6509F6A3" w14:textId="77777777" w:rsidTr="008A17A8">
        <w:tc>
          <w:tcPr>
            <w:tcW w:w="3033" w:type="dxa"/>
            <w:vAlign w:val="center"/>
          </w:tcPr>
          <w:p w14:paraId="3EAB0D6F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Stephen Hooper, PhD</w:t>
            </w:r>
          </w:p>
        </w:tc>
        <w:tc>
          <w:tcPr>
            <w:tcW w:w="4080" w:type="dxa"/>
            <w:vAlign w:val="center"/>
          </w:tcPr>
          <w:p w14:paraId="432F359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North Carolina</w:t>
            </w:r>
          </w:p>
        </w:tc>
        <w:tc>
          <w:tcPr>
            <w:tcW w:w="1598" w:type="dxa"/>
            <w:vAlign w:val="center"/>
          </w:tcPr>
          <w:p w14:paraId="05289D28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Chapel Hill</w:t>
            </w:r>
          </w:p>
        </w:tc>
        <w:tc>
          <w:tcPr>
            <w:tcW w:w="1999" w:type="dxa"/>
            <w:vAlign w:val="center"/>
          </w:tcPr>
          <w:p w14:paraId="0221C83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NC</w:t>
            </w:r>
          </w:p>
        </w:tc>
      </w:tr>
      <w:tr w:rsidR="006E0CE5" w:rsidRPr="00735034" w14:paraId="1BE234E1" w14:textId="77777777" w:rsidTr="008A17A8">
        <w:tc>
          <w:tcPr>
            <w:tcW w:w="3033" w:type="dxa"/>
            <w:vAlign w:val="center"/>
          </w:tcPr>
          <w:p w14:paraId="4A47A834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lastRenderedPageBreak/>
              <w:t>Susan Massengill, MD</w:t>
            </w:r>
          </w:p>
        </w:tc>
        <w:tc>
          <w:tcPr>
            <w:tcW w:w="4080" w:type="dxa"/>
            <w:vAlign w:val="center"/>
          </w:tcPr>
          <w:p w14:paraId="3A0CAD54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Levine Children’s Hospital</w:t>
            </w:r>
          </w:p>
        </w:tc>
        <w:tc>
          <w:tcPr>
            <w:tcW w:w="1598" w:type="dxa"/>
            <w:vAlign w:val="center"/>
          </w:tcPr>
          <w:p w14:paraId="1362529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Charlottesville</w:t>
            </w:r>
          </w:p>
        </w:tc>
        <w:tc>
          <w:tcPr>
            <w:tcW w:w="1999" w:type="dxa"/>
            <w:vAlign w:val="center"/>
          </w:tcPr>
          <w:p w14:paraId="3E0689D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NC</w:t>
            </w:r>
          </w:p>
        </w:tc>
      </w:tr>
      <w:tr w:rsidR="006E0CE5" w:rsidRPr="00735034" w14:paraId="16AB5C6A" w14:textId="77777777" w:rsidTr="008A17A8">
        <w:tc>
          <w:tcPr>
            <w:tcW w:w="3033" w:type="dxa"/>
            <w:vAlign w:val="center"/>
          </w:tcPr>
          <w:p w14:paraId="50134B5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Liliana Gomez-Mendez, MD</w:t>
            </w:r>
          </w:p>
        </w:tc>
        <w:tc>
          <w:tcPr>
            <w:tcW w:w="4080" w:type="dxa"/>
            <w:vAlign w:val="center"/>
          </w:tcPr>
          <w:p w14:paraId="0F3D496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East Carolina University</w:t>
            </w:r>
          </w:p>
        </w:tc>
        <w:tc>
          <w:tcPr>
            <w:tcW w:w="1598" w:type="dxa"/>
            <w:vAlign w:val="center"/>
          </w:tcPr>
          <w:p w14:paraId="3D34D7BE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Greenville</w:t>
            </w:r>
          </w:p>
        </w:tc>
        <w:tc>
          <w:tcPr>
            <w:tcW w:w="1999" w:type="dxa"/>
            <w:vAlign w:val="center"/>
          </w:tcPr>
          <w:p w14:paraId="2F45752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NC</w:t>
            </w:r>
          </w:p>
        </w:tc>
      </w:tr>
      <w:tr w:rsidR="006E0CE5" w:rsidRPr="00735034" w14:paraId="466E3AF0" w14:textId="77777777" w:rsidTr="008A17A8">
        <w:tc>
          <w:tcPr>
            <w:tcW w:w="3033" w:type="dxa"/>
            <w:vAlign w:val="center"/>
          </w:tcPr>
          <w:p w14:paraId="6BF9E913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Joann Carlson, MD</w:t>
            </w:r>
          </w:p>
        </w:tc>
        <w:tc>
          <w:tcPr>
            <w:tcW w:w="4080" w:type="dxa"/>
            <w:vAlign w:val="center"/>
          </w:tcPr>
          <w:p w14:paraId="6D6F66C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Rutgers-Robert Wood Johnson Medical School</w:t>
            </w:r>
          </w:p>
        </w:tc>
        <w:tc>
          <w:tcPr>
            <w:tcW w:w="1598" w:type="dxa"/>
            <w:vAlign w:val="center"/>
          </w:tcPr>
          <w:p w14:paraId="65C7ABB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New Brunswick</w:t>
            </w:r>
          </w:p>
        </w:tc>
        <w:tc>
          <w:tcPr>
            <w:tcW w:w="1999" w:type="dxa"/>
            <w:vAlign w:val="center"/>
          </w:tcPr>
          <w:p w14:paraId="3812DB2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NJ</w:t>
            </w:r>
          </w:p>
        </w:tc>
      </w:tr>
      <w:tr w:rsidR="006E0CE5" w:rsidRPr="00735034" w14:paraId="522C7095" w14:textId="77777777" w:rsidTr="008A17A8">
        <w:tc>
          <w:tcPr>
            <w:tcW w:w="3033" w:type="dxa"/>
            <w:vAlign w:val="center"/>
          </w:tcPr>
          <w:p w14:paraId="0DD7E5E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Craig Wong, MD, MPH</w:t>
            </w:r>
          </w:p>
        </w:tc>
        <w:tc>
          <w:tcPr>
            <w:tcW w:w="4080" w:type="dxa"/>
            <w:vAlign w:val="center"/>
          </w:tcPr>
          <w:p w14:paraId="2E9A904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New Mexico Health Sciences Center</w:t>
            </w:r>
          </w:p>
        </w:tc>
        <w:tc>
          <w:tcPr>
            <w:tcW w:w="1598" w:type="dxa"/>
            <w:vAlign w:val="center"/>
          </w:tcPr>
          <w:p w14:paraId="7A9EB036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Albuquerque</w:t>
            </w:r>
          </w:p>
        </w:tc>
        <w:tc>
          <w:tcPr>
            <w:tcW w:w="1999" w:type="dxa"/>
            <w:vAlign w:val="center"/>
          </w:tcPr>
          <w:p w14:paraId="34DB0A7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NM</w:t>
            </w:r>
          </w:p>
        </w:tc>
      </w:tr>
      <w:tr w:rsidR="006E0CE5" w:rsidRPr="00735034" w14:paraId="184E36FA" w14:textId="77777777" w:rsidTr="008A17A8">
        <w:tc>
          <w:tcPr>
            <w:tcW w:w="3033" w:type="dxa"/>
            <w:vAlign w:val="center"/>
          </w:tcPr>
          <w:p w14:paraId="0DE7F4AD" w14:textId="372CD944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Frederick Kaskel, MD, PhD </w:t>
            </w:r>
          </w:p>
        </w:tc>
        <w:tc>
          <w:tcPr>
            <w:tcW w:w="4080" w:type="dxa"/>
            <w:vAlign w:val="center"/>
          </w:tcPr>
          <w:p w14:paraId="16A23D95" w14:textId="2D7806A2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Albert Einstein College of Medicine</w:t>
            </w:r>
            <w:r w:rsidR="003C5D09" w:rsidRPr="00B57FB0">
              <w:rPr>
                <w:rFonts w:ascii="Arial" w:hAnsi="Arial" w:cs="Arial"/>
              </w:rPr>
              <w:t xml:space="preserve"> </w:t>
            </w:r>
            <w:r w:rsidRPr="00B57FB0">
              <w:rPr>
                <w:rFonts w:ascii="Arial" w:hAnsi="Arial" w:cs="Arial"/>
              </w:rPr>
              <w:t>/</w:t>
            </w:r>
            <w:r w:rsidR="003C5D09" w:rsidRPr="00B57FB0">
              <w:rPr>
                <w:rFonts w:ascii="Arial" w:hAnsi="Arial" w:cs="Arial"/>
              </w:rPr>
              <w:t xml:space="preserve"> </w:t>
            </w:r>
            <w:r w:rsidRPr="00B57FB0">
              <w:rPr>
                <w:rFonts w:ascii="Arial" w:hAnsi="Arial" w:cs="Arial"/>
              </w:rPr>
              <w:t>Montefiore Medical Center</w:t>
            </w:r>
          </w:p>
        </w:tc>
        <w:tc>
          <w:tcPr>
            <w:tcW w:w="1598" w:type="dxa"/>
            <w:vAlign w:val="center"/>
          </w:tcPr>
          <w:p w14:paraId="69214176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Bronx</w:t>
            </w:r>
          </w:p>
        </w:tc>
        <w:tc>
          <w:tcPr>
            <w:tcW w:w="1999" w:type="dxa"/>
            <w:vAlign w:val="center"/>
          </w:tcPr>
          <w:p w14:paraId="3BD93EE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NY</w:t>
            </w:r>
          </w:p>
        </w:tc>
      </w:tr>
      <w:tr w:rsidR="006E0CE5" w:rsidRPr="00735034" w14:paraId="50EFFAD1" w14:textId="77777777" w:rsidTr="008A17A8">
        <w:tc>
          <w:tcPr>
            <w:tcW w:w="3033" w:type="dxa"/>
            <w:vAlign w:val="center"/>
          </w:tcPr>
          <w:p w14:paraId="0B9FC44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Jeffrey Saland, MD</w:t>
            </w:r>
          </w:p>
        </w:tc>
        <w:tc>
          <w:tcPr>
            <w:tcW w:w="4080" w:type="dxa"/>
            <w:vAlign w:val="center"/>
          </w:tcPr>
          <w:p w14:paraId="0B38A445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Icahn School of Medicine at Mount Sinai</w:t>
            </w:r>
          </w:p>
        </w:tc>
        <w:tc>
          <w:tcPr>
            <w:tcW w:w="1598" w:type="dxa"/>
            <w:vAlign w:val="center"/>
          </w:tcPr>
          <w:p w14:paraId="17029674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New York</w:t>
            </w:r>
          </w:p>
        </w:tc>
        <w:tc>
          <w:tcPr>
            <w:tcW w:w="1999" w:type="dxa"/>
            <w:vAlign w:val="center"/>
          </w:tcPr>
          <w:p w14:paraId="59529A2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NY</w:t>
            </w:r>
          </w:p>
        </w:tc>
      </w:tr>
      <w:tr w:rsidR="006E0CE5" w:rsidRPr="00735034" w14:paraId="69F7201C" w14:textId="77777777" w:rsidTr="008A17A8">
        <w:tc>
          <w:tcPr>
            <w:tcW w:w="3033" w:type="dxa"/>
            <w:vAlign w:val="center"/>
          </w:tcPr>
          <w:p w14:paraId="2176166B" w14:textId="4E97DBF2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Rebecca Levy, MD </w:t>
            </w:r>
          </w:p>
        </w:tc>
        <w:tc>
          <w:tcPr>
            <w:tcW w:w="4080" w:type="dxa"/>
            <w:vAlign w:val="center"/>
          </w:tcPr>
          <w:p w14:paraId="4A46CF54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University of Rochester </w:t>
            </w:r>
          </w:p>
        </w:tc>
        <w:tc>
          <w:tcPr>
            <w:tcW w:w="1598" w:type="dxa"/>
            <w:vAlign w:val="center"/>
          </w:tcPr>
          <w:p w14:paraId="198C95C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Rochester</w:t>
            </w:r>
          </w:p>
        </w:tc>
        <w:tc>
          <w:tcPr>
            <w:tcW w:w="1999" w:type="dxa"/>
            <w:vAlign w:val="center"/>
          </w:tcPr>
          <w:p w14:paraId="415B632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NY</w:t>
            </w:r>
          </w:p>
        </w:tc>
      </w:tr>
      <w:tr w:rsidR="006E0CE5" w:rsidRPr="00735034" w14:paraId="074D7CCC" w14:textId="77777777" w:rsidTr="008A17A8">
        <w:tc>
          <w:tcPr>
            <w:tcW w:w="3033" w:type="dxa"/>
            <w:vAlign w:val="center"/>
          </w:tcPr>
          <w:p w14:paraId="4897CFA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Anil Mongia, MD</w:t>
            </w:r>
          </w:p>
        </w:tc>
        <w:tc>
          <w:tcPr>
            <w:tcW w:w="4080" w:type="dxa"/>
            <w:vAlign w:val="center"/>
          </w:tcPr>
          <w:p w14:paraId="03070335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State University of New York, Downstate Medical Center</w:t>
            </w:r>
          </w:p>
        </w:tc>
        <w:tc>
          <w:tcPr>
            <w:tcW w:w="1598" w:type="dxa"/>
            <w:vAlign w:val="center"/>
          </w:tcPr>
          <w:p w14:paraId="3F12B62F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Brooklyn</w:t>
            </w:r>
          </w:p>
        </w:tc>
        <w:tc>
          <w:tcPr>
            <w:tcW w:w="1999" w:type="dxa"/>
            <w:vAlign w:val="center"/>
          </w:tcPr>
          <w:p w14:paraId="4BE4102D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NY</w:t>
            </w:r>
          </w:p>
        </w:tc>
      </w:tr>
      <w:tr w:rsidR="006E0CE5" w:rsidRPr="00735034" w14:paraId="3F0288B7" w14:textId="77777777" w:rsidTr="008A17A8">
        <w:tc>
          <w:tcPr>
            <w:tcW w:w="3033" w:type="dxa"/>
            <w:vAlign w:val="center"/>
          </w:tcPr>
          <w:p w14:paraId="42B9478B" w14:textId="32DDAF60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Mark Mitsnefes, MD</w:t>
            </w:r>
          </w:p>
        </w:tc>
        <w:tc>
          <w:tcPr>
            <w:tcW w:w="4080" w:type="dxa"/>
            <w:vAlign w:val="center"/>
          </w:tcPr>
          <w:p w14:paraId="58FA8A7E" w14:textId="071D805E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Cincinnati Children’s Hospital Medical Center</w:t>
            </w:r>
            <w:r w:rsidR="006E152B" w:rsidRPr="00B57FB0">
              <w:rPr>
                <w:rFonts w:ascii="Arial" w:hAnsi="Arial" w:cs="Arial"/>
              </w:rPr>
              <w:t xml:space="preserve"> (CCHMC)</w:t>
            </w:r>
          </w:p>
        </w:tc>
        <w:tc>
          <w:tcPr>
            <w:tcW w:w="1598" w:type="dxa"/>
            <w:vAlign w:val="center"/>
          </w:tcPr>
          <w:p w14:paraId="1E9FEC4D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Cincinnati</w:t>
            </w:r>
          </w:p>
        </w:tc>
        <w:tc>
          <w:tcPr>
            <w:tcW w:w="1999" w:type="dxa"/>
            <w:vAlign w:val="center"/>
          </w:tcPr>
          <w:p w14:paraId="7839085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OH</w:t>
            </w:r>
          </w:p>
        </w:tc>
      </w:tr>
      <w:tr w:rsidR="006E0CE5" w:rsidRPr="00735034" w14:paraId="24920ABC" w14:textId="77777777" w:rsidTr="008A17A8">
        <w:tc>
          <w:tcPr>
            <w:tcW w:w="3033" w:type="dxa"/>
            <w:vAlign w:val="center"/>
          </w:tcPr>
          <w:p w14:paraId="5F439F7B" w14:textId="7D9DD541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Katherine Dell, MD</w:t>
            </w:r>
          </w:p>
        </w:tc>
        <w:tc>
          <w:tcPr>
            <w:tcW w:w="4080" w:type="dxa"/>
            <w:vAlign w:val="center"/>
          </w:tcPr>
          <w:p w14:paraId="404A2B11" w14:textId="42443112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Case Western Reserve University</w:t>
            </w:r>
            <w:r w:rsidR="003C5D09" w:rsidRPr="00B57FB0">
              <w:rPr>
                <w:rFonts w:ascii="Arial" w:hAnsi="Arial" w:cs="Arial"/>
              </w:rPr>
              <w:t xml:space="preserve"> </w:t>
            </w:r>
            <w:r w:rsidRPr="00B57FB0">
              <w:rPr>
                <w:rFonts w:ascii="Arial" w:hAnsi="Arial" w:cs="Arial"/>
              </w:rPr>
              <w:t>/</w:t>
            </w:r>
            <w:r w:rsidR="003C5D09" w:rsidRPr="00B57FB0">
              <w:rPr>
                <w:rFonts w:ascii="Arial" w:hAnsi="Arial" w:cs="Arial"/>
              </w:rPr>
              <w:t xml:space="preserve"> </w:t>
            </w:r>
            <w:r w:rsidRPr="00B57FB0">
              <w:rPr>
                <w:rFonts w:ascii="Arial" w:hAnsi="Arial" w:cs="Arial"/>
              </w:rPr>
              <w:t>Cleveland Clinic Children’s</w:t>
            </w:r>
          </w:p>
        </w:tc>
        <w:tc>
          <w:tcPr>
            <w:tcW w:w="1598" w:type="dxa"/>
            <w:vAlign w:val="center"/>
          </w:tcPr>
          <w:p w14:paraId="78630EE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Cleveland</w:t>
            </w:r>
          </w:p>
        </w:tc>
        <w:tc>
          <w:tcPr>
            <w:tcW w:w="1999" w:type="dxa"/>
            <w:vAlign w:val="center"/>
          </w:tcPr>
          <w:p w14:paraId="0B3FAB0F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OH</w:t>
            </w:r>
          </w:p>
        </w:tc>
      </w:tr>
      <w:tr w:rsidR="006E0CE5" w:rsidRPr="00735034" w14:paraId="337D8266" w14:textId="77777777" w:rsidTr="008A17A8">
        <w:tc>
          <w:tcPr>
            <w:tcW w:w="3033" w:type="dxa"/>
            <w:vAlign w:val="center"/>
          </w:tcPr>
          <w:p w14:paraId="11B28F3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Emily Stonebrook, MD </w:t>
            </w:r>
          </w:p>
        </w:tc>
        <w:tc>
          <w:tcPr>
            <w:tcW w:w="4080" w:type="dxa"/>
            <w:vAlign w:val="center"/>
          </w:tcPr>
          <w:p w14:paraId="0A2BE375" w14:textId="2B0B2795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Nationwide Children’s Hospital, Ohio State Univers</w:t>
            </w:r>
            <w:r w:rsidR="008F4AFE" w:rsidRPr="00B57FB0">
              <w:rPr>
                <w:rFonts w:ascii="Arial" w:hAnsi="Arial" w:cs="Arial"/>
              </w:rPr>
              <w:t>i</w:t>
            </w:r>
            <w:r w:rsidRPr="00B57FB0">
              <w:rPr>
                <w:rFonts w:ascii="Arial" w:hAnsi="Arial" w:cs="Arial"/>
              </w:rPr>
              <w:t>ty</w:t>
            </w:r>
          </w:p>
        </w:tc>
        <w:tc>
          <w:tcPr>
            <w:tcW w:w="1598" w:type="dxa"/>
            <w:vAlign w:val="center"/>
          </w:tcPr>
          <w:p w14:paraId="50C1A9C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Columbus</w:t>
            </w:r>
          </w:p>
        </w:tc>
        <w:tc>
          <w:tcPr>
            <w:tcW w:w="1999" w:type="dxa"/>
            <w:vAlign w:val="center"/>
          </w:tcPr>
          <w:p w14:paraId="309A88C4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OH</w:t>
            </w:r>
          </w:p>
        </w:tc>
      </w:tr>
      <w:tr w:rsidR="006E0CE5" w:rsidRPr="00735034" w14:paraId="60073B9A" w14:textId="77777777" w:rsidTr="008A17A8">
        <w:tc>
          <w:tcPr>
            <w:tcW w:w="3033" w:type="dxa"/>
            <w:vAlign w:val="center"/>
          </w:tcPr>
          <w:p w14:paraId="7100498F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Ikuyo Yamaguchi, MD, PhD </w:t>
            </w:r>
          </w:p>
        </w:tc>
        <w:tc>
          <w:tcPr>
            <w:tcW w:w="4080" w:type="dxa"/>
            <w:vAlign w:val="center"/>
          </w:tcPr>
          <w:p w14:paraId="3312F03B" w14:textId="65FA5A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</w:t>
            </w:r>
            <w:r w:rsidR="00D02441" w:rsidRPr="00B57FB0">
              <w:rPr>
                <w:rFonts w:ascii="Arial" w:hAnsi="Arial" w:cs="Arial"/>
              </w:rPr>
              <w:t xml:space="preserve"> of Oklahoma</w:t>
            </w:r>
            <w:r w:rsidRPr="00B57FB0">
              <w:rPr>
                <w:rFonts w:ascii="Arial" w:hAnsi="Arial" w:cs="Arial"/>
              </w:rPr>
              <w:t xml:space="preserve"> Health Sciences Center</w:t>
            </w:r>
          </w:p>
        </w:tc>
        <w:tc>
          <w:tcPr>
            <w:tcW w:w="1598" w:type="dxa"/>
            <w:vAlign w:val="center"/>
          </w:tcPr>
          <w:p w14:paraId="7896D5E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Oklahoma City</w:t>
            </w:r>
          </w:p>
        </w:tc>
        <w:tc>
          <w:tcPr>
            <w:tcW w:w="1999" w:type="dxa"/>
            <w:vAlign w:val="center"/>
          </w:tcPr>
          <w:p w14:paraId="4D981FC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OK</w:t>
            </w:r>
          </w:p>
        </w:tc>
      </w:tr>
      <w:tr w:rsidR="006E0CE5" w:rsidRPr="00735034" w14:paraId="2D7C9B11" w14:textId="77777777" w:rsidTr="008A17A8">
        <w:tc>
          <w:tcPr>
            <w:tcW w:w="3033" w:type="dxa"/>
            <w:vAlign w:val="center"/>
          </w:tcPr>
          <w:p w14:paraId="5D58907C" w14:textId="506D712E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Kelsey Richardson, MD</w:t>
            </w:r>
          </w:p>
        </w:tc>
        <w:tc>
          <w:tcPr>
            <w:tcW w:w="4080" w:type="dxa"/>
            <w:vAlign w:val="center"/>
          </w:tcPr>
          <w:p w14:paraId="29ABD571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Oregon Health and Science University</w:t>
            </w:r>
          </w:p>
        </w:tc>
        <w:tc>
          <w:tcPr>
            <w:tcW w:w="1598" w:type="dxa"/>
            <w:vAlign w:val="center"/>
          </w:tcPr>
          <w:p w14:paraId="40281536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Portland</w:t>
            </w:r>
          </w:p>
        </w:tc>
        <w:tc>
          <w:tcPr>
            <w:tcW w:w="1999" w:type="dxa"/>
            <w:vAlign w:val="center"/>
          </w:tcPr>
          <w:p w14:paraId="5CC2853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OR</w:t>
            </w:r>
          </w:p>
        </w:tc>
      </w:tr>
      <w:tr w:rsidR="006E0CE5" w:rsidRPr="00735034" w14:paraId="0B428A56" w14:textId="77777777" w:rsidTr="008A17A8">
        <w:tc>
          <w:tcPr>
            <w:tcW w:w="3033" w:type="dxa"/>
            <w:vAlign w:val="center"/>
          </w:tcPr>
          <w:p w14:paraId="4E33F44E" w14:textId="77777777" w:rsidR="00F5616D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 xml:space="preserve">Susan Furth, MD, PhD; </w:t>
            </w:r>
          </w:p>
          <w:p w14:paraId="2055B518" w14:textId="67E4C3AF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Erum Hartung, MD, MTR</w:t>
            </w:r>
          </w:p>
        </w:tc>
        <w:tc>
          <w:tcPr>
            <w:tcW w:w="4080" w:type="dxa"/>
            <w:vAlign w:val="center"/>
          </w:tcPr>
          <w:p w14:paraId="13110C0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Children’s Hospital of Philadelphia</w:t>
            </w:r>
          </w:p>
        </w:tc>
        <w:tc>
          <w:tcPr>
            <w:tcW w:w="1598" w:type="dxa"/>
            <w:vAlign w:val="center"/>
          </w:tcPr>
          <w:p w14:paraId="10060AE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Philadelphia</w:t>
            </w:r>
          </w:p>
        </w:tc>
        <w:tc>
          <w:tcPr>
            <w:tcW w:w="1999" w:type="dxa"/>
            <w:vAlign w:val="center"/>
          </w:tcPr>
          <w:p w14:paraId="52DD34E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PA</w:t>
            </w:r>
          </w:p>
        </w:tc>
      </w:tr>
      <w:tr w:rsidR="00FB44D1" w:rsidRPr="00735034" w14:paraId="1FDCA54C" w14:textId="77777777" w:rsidTr="00FF5D2A">
        <w:tc>
          <w:tcPr>
            <w:tcW w:w="3033" w:type="dxa"/>
            <w:vAlign w:val="center"/>
          </w:tcPr>
          <w:p w14:paraId="76F889FB" w14:textId="0052F1EE" w:rsidR="00FB44D1" w:rsidRPr="00B57FB0" w:rsidRDefault="002B5DDA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Smitha Vidi, MD</w:t>
            </w:r>
          </w:p>
        </w:tc>
        <w:tc>
          <w:tcPr>
            <w:tcW w:w="4080" w:type="dxa"/>
            <w:vAlign w:val="center"/>
          </w:tcPr>
          <w:p w14:paraId="37D24936" w14:textId="489F7546" w:rsidR="00FB44D1" w:rsidRPr="00B57FB0" w:rsidRDefault="002B5DDA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UT Southwestern Medical Center</w:t>
            </w:r>
          </w:p>
        </w:tc>
        <w:tc>
          <w:tcPr>
            <w:tcW w:w="1598" w:type="dxa"/>
            <w:vAlign w:val="center"/>
          </w:tcPr>
          <w:p w14:paraId="194F6D2B" w14:textId="572B0871" w:rsidR="00FB44D1" w:rsidRPr="00735034" w:rsidRDefault="002B5DDA" w:rsidP="007016D7">
            <w:pPr>
              <w:ind w:right="-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Dallas</w:t>
            </w:r>
          </w:p>
        </w:tc>
        <w:tc>
          <w:tcPr>
            <w:tcW w:w="1999" w:type="dxa"/>
            <w:vAlign w:val="center"/>
          </w:tcPr>
          <w:p w14:paraId="171BC837" w14:textId="24C0427A" w:rsidR="00FB44D1" w:rsidRPr="00735034" w:rsidRDefault="002B5DDA" w:rsidP="007016D7">
            <w:pPr>
              <w:ind w:right="-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TX</w:t>
            </w:r>
          </w:p>
        </w:tc>
      </w:tr>
      <w:tr w:rsidR="006E0CE5" w:rsidRPr="00735034" w14:paraId="0BD23969" w14:textId="77777777" w:rsidTr="008A17A8">
        <w:tc>
          <w:tcPr>
            <w:tcW w:w="3033" w:type="dxa"/>
            <w:vAlign w:val="center"/>
          </w:tcPr>
          <w:p w14:paraId="7830AE7B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Joshua Samuels, MD</w:t>
            </w:r>
          </w:p>
        </w:tc>
        <w:tc>
          <w:tcPr>
            <w:tcW w:w="4080" w:type="dxa"/>
            <w:vAlign w:val="center"/>
          </w:tcPr>
          <w:p w14:paraId="7EA29A64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Texas Health Science Center at Houston</w:t>
            </w:r>
          </w:p>
        </w:tc>
        <w:tc>
          <w:tcPr>
            <w:tcW w:w="1598" w:type="dxa"/>
            <w:vAlign w:val="center"/>
          </w:tcPr>
          <w:p w14:paraId="3F09FC5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Houston</w:t>
            </w:r>
          </w:p>
        </w:tc>
        <w:tc>
          <w:tcPr>
            <w:tcW w:w="1999" w:type="dxa"/>
            <w:vAlign w:val="center"/>
          </w:tcPr>
          <w:p w14:paraId="7D21915B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TX</w:t>
            </w:r>
          </w:p>
        </w:tc>
      </w:tr>
      <w:tr w:rsidR="006E0CE5" w:rsidRPr="00735034" w14:paraId="1DF76F4F" w14:textId="77777777" w:rsidTr="008A17A8">
        <w:tc>
          <w:tcPr>
            <w:tcW w:w="3033" w:type="dxa"/>
            <w:vAlign w:val="center"/>
          </w:tcPr>
          <w:p w14:paraId="1AF1339C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Poyyapakkam Srivaths, MD</w:t>
            </w:r>
          </w:p>
        </w:tc>
        <w:tc>
          <w:tcPr>
            <w:tcW w:w="4080" w:type="dxa"/>
            <w:vAlign w:val="center"/>
          </w:tcPr>
          <w:p w14:paraId="32559F9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Baylor College of Medicine (Texas Children’s Hospital)</w:t>
            </w:r>
          </w:p>
        </w:tc>
        <w:tc>
          <w:tcPr>
            <w:tcW w:w="1598" w:type="dxa"/>
            <w:vAlign w:val="center"/>
          </w:tcPr>
          <w:p w14:paraId="19D76AD9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Houston</w:t>
            </w:r>
          </w:p>
        </w:tc>
        <w:tc>
          <w:tcPr>
            <w:tcW w:w="1999" w:type="dxa"/>
            <w:vAlign w:val="center"/>
          </w:tcPr>
          <w:p w14:paraId="782AD34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TX</w:t>
            </w:r>
          </w:p>
        </w:tc>
      </w:tr>
      <w:tr w:rsidR="006E0CE5" w:rsidRPr="00735034" w14:paraId="440F6F91" w14:textId="77777777" w:rsidTr="008A17A8">
        <w:tc>
          <w:tcPr>
            <w:tcW w:w="3033" w:type="dxa"/>
            <w:vAlign w:val="center"/>
          </w:tcPr>
          <w:p w14:paraId="17603898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Victoria Norwood, MD</w:t>
            </w:r>
          </w:p>
        </w:tc>
        <w:tc>
          <w:tcPr>
            <w:tcW w:w="4080" w:type="dxa"/>
            <w:vAlign w:val="center"/>
          </w:tcPr>
          <w:p w14:paraId="6167D517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Virginia</w:t>
            </w:r>
          </w:p>
        </w:tc>
        <w:tc>
          <w:tcPr>
            <w:tcW w:w="1598" w:type="dxa"/>
            <w:vAlign w:val="center"/>
          </w:tcPr>
          <w:p w14:paraId="6766C432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Charlottesville</w:t>
            </w:r>
          </w:p>
        </w:tc>
        <w:tc>
          <w:tcPr>
            <w:tcW w:w="1999" w:type="dxa"/>
            <w:vAlign w:val="center"/>
          </w:tcPr>
          <w:p w14:paraId="6C81A121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VA</w:t>
            </w:r>
          </w:p>
        </w:tc>
      </w:tr>
      <w:tr w:rsidR="006E0CE5" w:rsidRPr="00735034" w14:paraId="138974CE" w14:textId="77777777" w:rsidTr="008A17A8">
        <w:tc>
          <w:tcPr>
            <w:tcW w:w="3033" w:type="dxa"/>
            <w:vAlign w:val="center"/>
          </w:tcPr>
          <w:p w14:paraId="1F37DBD4" w14:textId="00063BB5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Joseph Flynn, MD</w:t>
            </w:r>
            <w:r w:rsidR="00024DBE" w:rsidRPr="00B57FB0">
              <w:rPr>
                <w:rFonts w:ascii="Arial" w:hAnsi="Arial" w:cs="Arial"/>
              </w:rPr>
              <w:t>;</w:t>
            </w:r>
            <w:r w:rsidRPr="00B57FB0">
              <w:rPr>
                <w:rFonts w:ascii="Arial" w:hAnsi="Arial" w:cs="Arial"/>
              </w:rPr>
              <w:t xml:space="preserve"> </w:t>
            </w:r>
          </w:p>
          <w:p w14:paraId="3CF918CD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Susan Halbach, MD</w:t>
            </w:r>
          </w:p>
        </w:tc>
        <w:tc>
          <w:tcPr>
            <w:tcW w:w="4080" w:type="dxa"/>
            <w:vAlign w:val="center"/>
          </w:tcPr>
          <w:p w14:paraId="3B394092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Seattle Children’s Hospital</w:t>
            </w:r>
          </w:p>
        </w:tc>
        <w:tc>
          <w:tcPr>
            <w:tcW w:w="1598" w:type="dxa"/>
            <w:vAlign w:val="center"/>
          </w:tcPr>
          <w:p w14:paraId="1E6F018D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Seattle</w:t>
            </w:r>
          </w:p>
        </w:tc>
        <w:tc>
          <w:tcPr>
            <w:tcW w:w="1999" w:type="dxa"/>
            <w:vAlign w:val="center"/>
          </w:tcPr>
          <w:p w14:paraId="239B2FE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WA</w:t>
            </w:r>
          </w:p>
        </w:tc>
      </w:tr>
      <w:tr w:rsidR="006E0CE5" w:rsidRPr="00735034" w14:paraId="2A694F05" w14:textId="77777777" w:rsidTr="008A17A8">
        <w:tc>
          <w:tcPr>
            <w:tcW w:w="3033" w:type="dxa"/>
            <w:vAlign w:val="center"/>
          </w:tcPr>
          <w:p w14:paraId="1B52CC0B" w14:textId="0A2D43F5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Victoria Besser, MD</w:t>
            </w:r>
          </w:p>
        </w:tc>
        <w:tc>
          <w:tcPr>
            <w:tcW w:w="4080" w:type="dxa"/>
            <w:vAlign w:val="center"/>
          </w:tcPr>
          <w:p w14:paraId="526A873B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Medical College of Wisconsin</w:t>
            </w:r>
          </w:p>
        </w:tc>
        <w:tc>
          <w:tcPr>
            <w:tcW w:w="1598" w:type="dxa"/>
            <w:vAlign w:val="center"/>
          </w:tcPr>
          <w:p w14:paraId="5BD2B5FA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Milwaukee</w:t>
            </w:r>
          </w:p>
        </w:tc>
        <w:tc>
          <w:tcPr>
            <w:tcW w:w="1999" w:type="dxa"/>
            <w:vAlign w:val="center"/>
          </w:tcPr>
          <w:p w14:paraId="3D9C25F7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WI</w:t>
            </w:r>
          </w:p>
        </w:tc>
      </w:tr>
      <w:tr w:rsidR="006E0CE5" w:rsidRPr="00735034" w14:paraId="22343B5A" w14:textId="77777777" w:rsidTr="008A17A8">
        <w:tc>
          <w:tcPr>
            <w:tcW w:w="3033" w:type="dxa"/>
            <w:vAlign w:val="center"/>
          </w:tcPr>
          <w:p w14:paraId="250947F0" w14:textId="77777777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Sharon Bartosh, MD</w:t>
            </w:r>
          </w:p>
        </w:tc>
        <w:tc>
          <w:tcPr>
            <w:tcW w:w="4080" w:type="dxa"/>
            <w:vAlign w:val="center"/>
          </w:tcPr>
          <w:p w14:paraId="701982D9" w14:textId="61F725E2" w:rsidR="006E0CE5" w:rsidRPr="00B57FB0" w:rsidRDefault="006E0CE5" w:rsidP="007016D7">
            <w:pPr>
              <w:ind w:right="-72"/>
              <w:rPr>
                <w:rFonts w:ascii="Arial" w:hAnsi="Arial" w:cs="Arial"/>
              </w:rPr>
            </w:pPr>
            <w:r w:rsidRPr="00B57FB0">
              <w:rPr>
                <w:rFonts w:ascii="Arial" w:hAnsi="Arial" w:cs="Arial"/>
              </w:rPr>
              <w:t>University of Wisconsin</w:t>
            </w:r>
            <w:r w:rsidR="00A654C4" w:rsidRPr="00B57FB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98" w:type="dxa"/>
            <w:vAlign w:val="center"/>
          </w:tcPr>
          <w:p w14:paraId="1DBDB5AC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Madison</w:t>
            </w:r>
          </w:p>
        </w:tc>
        <w:tc>
          <w:tcPr>
            <w:tcW w:w="1999" w:type="dxa"/>
            <w:vAlign w:val="center"/>
          </w:tcPr>
          <w:p w14:paraId="11EF3E43" w14:textId="77777777" w:rsidR="006E0CE5" w:rsidRPr="00735034" w:rsidRDefault="006E0CE5" w:rsidP="007016D7">
            <w:pPr>
              <w:ind w:right="-72"/>
              <w:rPr>
                <w:rFonts w:ascii="Arial" w:hAnsi="Arial" w:cs="Arial"/>
              </w:rPr>
            </w:pPr>
            <w:r w:rsidRPr="00735034">
              <w:rPr>
                <w:rFonts w:ascii="Arial" w:hAnsi="Arial" w:cs="Arial"/>
              </w:rPr>
              <w:t>WI</w:t>
            </w:r>
          </w:p>
        </w:tc>
      </w:tr>
    </w:tbl>
    <w:p w14:paraId="48D5A936" w14:textId="77777777" w:rsidR="006E0CE5" w:rsidRPr="00735034" w:rsidRDefault="006E0CE5" w:rsidP="006E0CE5">
      <w:pPr>
        <w:rPr>
          <w:rFonts w:ascii="Arial" w:hAnsi="Arial" w:cs="Arial"/>
        </w:rPr>
      </w:pPr>
    </w:p>
    <w:p w14:paraId="60D5FD5F" w14:textId="77777777" w:rsidR="008313E7" w:rsidRDefault="008313E7"/>
    <w:sectPr w:rsidR="008313E7" w:rsidSect="00F8447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DA5E" w14:textId="77777777" w:rsidR="00042AD8" w:rsidRDefault="00042AD8" w:rsidP="0013758F">
      <w:pPr>
        <w:spacing w:after="0" w:line="240" w:lineRule="auto"/>
      </w:pPr>
      <w:r>
        <w:separator/>
      </w:r>
    </w:p>
  </w:endnote>
  <w:endnote w:type="continuationSeparator" w:id="0">
    <w:p w14:paraId="15C2B8C6" w14:textId="77777777" w:rsidR="00042AD8" w:rsidRDefault="00042AD8" w:rsidP="0013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97382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20"/>
            <w:szCs w:val="20"/>
          </w:rPr>
        </w:sdtEndPr>
        <w:sdtContent>
          <w:p w14:paraId="2B5DC32E" w14:textId="7E2AC7D2" w:rsidR="00215A72" w:rsidRPr="000977EE" w:rsidRDefault="00215A72" w:rsidP="00215A72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77EE">
              <w:rPr>
                <w:rFonts w:ascii="Arial" w:hAnsi="Arial" w:cs="Arial"/>
                <w:sz w:val="20"/>
                <w:szCs w:val="20"/>
              </w:rPr>
              <w:t xml:space="preserve">Revised </w:t>
            </w:r>
            <w:r>
              <w:rPr>
                <w:rFonts w:ascii="Arial" w:hAnsi="Arial" w:cs="Arial"/>
                <w:sz w:val="20"/>
                <w:szCs w:val="20"/>
              </w:rPr>
              <w:t>July 2025</w:t>
            </w:r>
          </w:p>
          <w:p w14:paraId="516257FA" w14:textId="6C20A957" w:rsidR="0013758F" w:rsidRPr="003B1569" w:rsidRDefault="00215A72" w:rsidP="003B1569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77EE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0977EE">
              <w:rPr>
                <w:rFonts w:ascii="Arial" w:hAnsi="Arial" w:cs="Arial"/>
                <w:bCs/>
              </w:rPr>
              <w:fldChar w:fldCharType="begin"/>
            </w:r>
            <w:r w:rsidRPr="000977EE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0977EE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t>1</w:t>
            </w:r>
            <w:r w:rsidRPr="000977EE">
              <w:rPr>
                <w:rFonts w:ascii="Arial" w:hAnsi="Arial" w:cs="Arial"/>
                <w:bCs/>
              </w:rPr>
              <w:fldChar w:fldCharType="end"/>
            </w:r>
            <w:r w:rsidRPr="000977EE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0977EE">
              <w:rPr>
                <w:rFonts w:ascii="Arial" w:hAnsi="Arial" w:cs="Arial"/>
                <w:bCs/>
              </w:rPr>
              <w:fldChar w:fldCharType="begin"/>
            </w:r>
            <w:r w:rsidRPr="000977EE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0977EE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t>2</w:t>
            </w:r>
            <w:r w:rsidRPr="000977EE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BCE7" w14:textId="77777777" w:rsidR="00042AD8" w:rsidRDefault="00042AD8" w:rsidP="0013758F">
      <w:pPr>
        <w:spacing w:after="0" w:line="240" w:lineRule="auto"/>
      </w:pPr>
      <w:r>
        <w:separator/>
      </w:r>
    </w:p>
  </w:footnote>
  <w:footnote w:type="continuationSeparator" w:id="0">
    <w:p w14:paraId="1B72694E" w14:textId="77777777" w:rsidR="00042AD8" w:rsidRDefault="00042AD8" w:rsidP="00137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E5"/>
    <w:rsid w:val="00024DBE"/>
    <w:rsid w:val="00042AD8"/>
    <w:rsid w:val="00055EAE"/>
    <w:rsid w:val="00065BF3"/>
    <w:rsid w:val="000672F8"/>
    <w:rsid w:val="000738DD"/>
    <w:rsid w:val="00074ED7"/>
    <w:rsid w:val="000857B3"/>
    <w:rsid w:val="000B1DA4"/>
    <w:rsid w:val="000C5D99"/>
    <w:rsid w:val="000F25F4"/>
    <w:rsid w:val="001053D2"/>
    <w:rsid w:val="0010714B"/>
    <w:rsid w:val="00121F00"/>
    <w:rsid w:val="0013758F"/>
    <w:rsid w:val="00171DBB"/>
    <w:rsid w:val="00175E86"/>
    <w:rsid w:val="00195A8F"/>
    <w:rsid w:val="00197F48"/>
    <w:rsid w:val="001A129F"/>
    <w:rsid w:val="001B310D"/>
    <w:rsid w:val="001B521A"/>
    <w:rsid w:val="001E574D"/>
    <w:rsid w:val="0020747C"/>
    <w:rsid w:val="002156AB"/>
    <w:rsid w:val="00215A72"/>
    <w:rsid w:val="00220653"/>
    <w:rsid w:val="0023618A"/>
    <w:rsid w:val="002B5DDA"/>
    <w:rsid w:val="002C557B"/>
    <w:rsid w:val="002E0D88"/>
    <w:rsid w:val="002E12B1"/>
    <w:rsid w:val="002F695E"/>
    <w:rsid w:val="002F7D6F"/>
    <w:rsid w:val="00331B7B"/>
    <w:rsid w:val="00350FDE"/>
    <w:rsid w:val="0035559A"/>
    <w:rsid w:val="003A2AA6"/>
    <w:rsid w:val="003B1569"/>
    <w:rsid w:val="003B35AA"/>
    <w:rsid w:val="003C5D09"/>
    <w:rsid w:val="003C64B6"/>
    <w:rsid w:val="003D2415"/>
    <w:rsid w:val="00405777"/>
    <w:rsid w:val="0041172B"/>
    <w:rsid w:val="00427A83"/>
    <w:rsid w:val="00477086"/>
    <w:rsid w:val="004A065E"/>
    <w:rsid w:val="004F4C0C"/>
    <w:rsid w:val="00521DA3"/>
    <w:rsid w:val="005247CA"/>
    <w:rsid w:val="00541E64"/>
    <w:rsid w:val="005567EE"/>
    <w:rsid w:val="00644F15"/>
    <w:rsid w:val="00652ECF"/>
    <w:rsid w:val="00677B4E"/>
    <w:rsid w:val="006B273A"/>
    <w:rsid w:val="006E0CE5"/>
    <w:rsid w:val="006E152B"/>
    <w:rsid w:val="006E6845"/>
    <w:rsid w:val="006F44A2"/>
    <w:rsid w:val="007016D7"/>
    <w:rsid w:val="00803CF1"/>
    <w:rsid w:val="008313E7"/>
    <w:rsid w:val="00837911"/>
    <w:rsid w:val="00870020"/>
    <w:rsid w:val="00872E2E"/>
    <w:rsid w:val="0088586C"/>
    <w:rsid w:val="00892156"/>
    <w:rsid w:val="008A17A8"/>
    <w:rsid w:val="008F301D"/>
    <w:rsid w:val="008F4AFE"/>
    <w:rsid w:val="00911E71"/>
    <w:rsid w:val="00941173"/>
    <w:rsid w:val="00955B5C"/>
    <w:rsid w:val="009A0C61"/>
    <w:rsid w:val="009A7B66"/>
    <w:rsid w:val="009F405F"/>
    <w:rsid w:val="00A60B29"/>
    <w:rsid w:val="00A63AC3"/>
    <w:rsid w:val="00A654C4"/>
    <w:rsid w:val="00A76488"/>
    <w:rsid w:val="00A87FFE"/>
    <w:rsid w:val="00AC5795"/>
    <w:rsid w:val="00AF4472"/>
    <w:rsid w:val="00B23D3F"/>
    <w:rsid w:val="00B41826"/>
    <w:rsid w:val="00B57FB0"/>
    <w:rsid w:val="00B65A59"/>
    <w:rsid w:val="00B721AC"/>
    <w:rsid w:val="00B97A47"/>
    <w:rsid w:val="00BA1261"/>
    <w:rsid w:val="00C65723"/>
    <w:rsid w:val="00C663A9"/>
    <w:rsid w:val="00CA0307"/>
    <w:rsid w:val="00CA71FB"/>
    <w:rsid w:val="00CC43D8"/>
    <w:rsid w:val="00CF2731"/>
    <w:rsid w:val="00CF40A4"/>
    <w:rsid w:val="00CF4513"/>
    <w:rsid w:val="00D02441"/>
    <w:rsid w:val="00D34163"/>
    <w:rsid w:val="00D83CCE"/>
    <w:rsid w:val="00D86FD8"/>
    <w:rsid w:val="00D91956"/>
    <w:rsid w:val="00DB4CFA"/>
    <w:rsid w:val="00DC496A"/>
    <w:rsid w:val="00DF025A"/>
    <w:rsid w:val="00E277D9"/>
    <w:rsid w:val="00E538DD"/>
    <w:rsid w:val="00E569F2"/>
    <w:rsid w:val="00E86C91"/>
    <w:rsid w:val="00EB46A6"/>
    <w:rsid w:val="00F36D4A"/>
    <w:rsid w:val="00F5616D"/>
    <w:rsid w:val="00F8447D"/>
    <w:rsid w:val="00FB44D1"/>
    <w:rsid w:val="00FF238B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63EB"/>
  <w15:chartTrackingRefBased/>
  <w15:docId w15:val="{AAF9C2B6-9628-4860-9A43-303F7F77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CE5"/>
  </w:style>
  <w:style w:type="paragraph" w:styleId="Heading1">
    <w:name w:val="heading 1"/>
    <w:basedOn w:val="Normal"/>
    <w:next w:val="Normal"/>
    <w:link w:val="Heading1Char"/>
    <w:uiPriority w:val="9"/>
    <w:qFormat/>
    <w:rsid w:val="006E0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C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C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C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C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CE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0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C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CE5"/>
    <w:rPr>
      <w:sz w:val="20"/>
      <w:szCs w:val="20"/>
    </w:rPr>
  </w:style>
  <w:style w:type="paragraph" w:styleId="Revision">
    <w:name w:val="Revision"/>
    <w:hidden/>
    <w:uiPriority w:val="99"/>
    <w:semiHidden/>
    <w:rsid w:val="0040577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B6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7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58F"/>
  </w:style>
  <w:style w:type="paragraph" w:styleId="Footer">
    <w:name w:val="footer"/>
    <w:basedOn w:val="Normal"/>
    <w:link w:val="FooterChar"/>
    <w:uiPriority w:val="99"/>
    <w:unhideWhenUsed/>
    <w:rsid w:val="00137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67260BC3004459B101D0120DDA56B" ma:contentTypeVersion="12" ma:contentTypeDescription="Create a new document." ma:contentTypeScope="" ma:versionID="a7c3746a0d23d69bd7edc4cabc09aa94">
  <xsd:schema xmlns:xsd="http://www.w3.org/2001/XMLSchema" xmlns:xs="http://www.w3.org/2001/XMLSchema" xmlns:p="http://schemas.microsoft.com/office/2006/metadata/properties" xmlns:ns2="00cfd96b-8914-44f3-9567-a9d845692884" xmlns:ns3="11dc25f7-14b0-40c0-95cf-41a131f6a7a5" targetNamespace="http://schemas.microsoft.com/office/2006/metadata/properties" ma:root="true" ma:fieldsID="be578d03d9d84881594cfa1b3bfbace8" ns2:_="" ns3:_="">
    <xsd:import namespace="00cfd96b-8914-44f3-9567-a9d845692884"/>
    <xsd:import namespace="11dc25f7-14b0-40c0-95cf-41a131f6a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fd96b-8914-44f3-9567-a9d845692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c25f7-14b0-40c0-95cf-41a131f6a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62EBD-0760-4B99-938B-700013A78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cfd96b-8914-44f3-9567-a9d845692884"/>
    <ds:schemaRef ds:uri="11dc25f7-14b0-40c0-95cf-41a131f6a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22E9F-1055-47A6-A921-BC8507A04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763384-B952-4A42-BC70-8EB4B9BB3F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Dalal</dc:creator>
  <cp:keywords/>
  <dc:description/>
  <cp:lastModifiedBy>Judith Jerry-Fluker</cp:lastModifiedBy>
  <cp:revision>4</cp:revision>
  <dcterms:created xsi:type="dcterms:W3CDTF">2025-07-15T16:39:00Z</dcterms:created>
  <dcterms:modified xsi:type="dcterms:W3CDTF">2025-07-15T22:53:00Z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0x01010067167260BC3004459B101D0120DDA56B</vt:lpwstr>
  </property>
</Properties>
</file>