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4A8CB" w14:textId="77777777" w:rsidR="00E63724" w:rsidRPr="00E63724" w:rsidRDefault="00E63724" w:rsidP="00E63724">
      <w:pPr>
        <w:spacing w:after="0" w:line="240" w:lineRule="auto"/>
        <w:rPr>
          <w:rFonts w:ascii="Arial" w:eastAsia="Times New Roman" w:hAnsi="Arial" w:cs="Arial"/>
          <w:b/>
        </w:rPr>
      </w:pPr>
      <w:bookmarkStart w:id="0" w:name="_heading=h.gjdgxs" w:colFirst="0" w:colLast="0"/>
      <w:bookmarkEnd w:id="0"/>
      <w:r w:rsidRPr="00E63724">
        <w:rPr>
          <w:rFonts w:ascii="Arial" w:eastAsia="Times New Roman" w:hAnsi="Arial" w:cs="Arial"/>
          <w:b/>
        </w:rPr>
        <w:t>Wood anatomical spectrum of co-occurring species in early and late-successional tropical dry forest communities</w:t>
      </w:r>
    </w:p>
    <w:p w14:paraId="4DAC3828" w14:textId="77777777" w:rsidR="00E63724" w:rsidRPr="00E63724" w:rsidRDefault="00E63724" w:rsidP="00E63724">
      <w:pPr>
        <w:spacing w:after="0" w:line="240" w:lineRule="auto"/>
        <w:rPr>
          <w:rFonts w:ascii="Arial" w:eastAsia="Times New Roman" w:hAnsi="Arial" w:cs="Arial"/>
          <w:b/>
        </w:rPr>
      </w:pPr>
    </w:p>
    <w:p w14:paraId="62F32A26" w14:textId="77777777" w:rsidR="00E63724" w:rsidRPr="00E63724" w:rsidRDefault="00E63724" w:rsidP="00E63724">
      <w:pPr>
        <w:spacing w:after="0"/>
        <w:rPr>
          <w:rFonts w:ascii="Arial" w:eastAsia="Times New Roman" w:hAnsi="Arial" w:cs="Arial"/>
          <w:lang w:val="es-MX"/>
        </w:rPr>
      </w:pPr>
      <w:r w:rsidRPr="00E63724">
        <w:rPr>
          <w:rFonts w:ascii="Arial" w:eastAsia="Times New Roman" w:hAnsi="Arial" w:cs="Arial"/>
          <w:lang w:val="es-MX"/>
        </w:rPr>
        <w:t>Eunice Romero</w:t>
      </w:r>
      <w:r w:rsidRPr="00E63724">
        <w:rPr>
          <w:rFonts w:ascii="Arial" w:eastAsia="Times New Roman" w:hAnsi="Arial" w:cs="Arial"/>
          <w:vertAlign w:val="superscript"/>
          <w:lang w:val="es-MX"/>
        </w:rPr>
        <w:t>1*</w:t>
      </w:r>
      <w:r w:rsidRPr="00E63724">
        <w:rPr>
          <w:rFonts w:ascii="Arial" w:eastAsia="Times New Roman" w:hAnsi="Arial" w:cs="Arial"/>
          <w:lang w:val="es-MX"/>
        </w:rPr>
        <w:t>, Teresa Terrazas</w:t>
      </w:r>
      <w:r w:rsidRPr="00E63724">
        <w:rPr>
          <w:rFonts w:ascii="Arial" w:eastAsia="Times New Roman" w:hAnsi="Arial" w:cs="Arial"/>
          <w:vertAlign w:val="superscript"/>
          <w:lang w:val="es-MX"/>
        </w:rPr>
        <w:t>2,</w:t>
      </w:r>
      <w:r w:rsidRPr="00E63724">
        <w:rPr>
          <w:rFonts w:ascii="Arial" w:eastAsia="Times New Roman" w:hAnsi="Arial" w:cs="Arial"/>
          <w:lang w:val="es-MX"/>
        </w:rPr>
        <w:t>, Edgar J. González</w:t>
      </w:r>
      <w:r w:rsidRPr="00E63724">
        <w:rPr>
          <w:rFonts w:ascii="Arial" w:eastAsia="Times New Roman" w:hAnsi="Arial" w:cs="Arial"/>
          <w:vertAlign w:val="superscript"/>
          <w:lang w:val="es-MX"/>
        </w:rPr>
        <w:t>1</w:t>
      </w:r>
      <w:r w:rsidRPr="00E63724">
        <w:rPr>
          <w:rFonts w:ascii="Arial" w:eastAsia="Times New Roman" w:hAnsi="Arial" w:cs="Arial"/>
          <w:lang w:val="es-MX"/>
        </w:rPr>
        <w:t>, Jorge A. Meave</w:t>
      </w:r>
      <w:r w:rsidRPr="00E63724">
        <w:rPr>
          <w:rFonts w:ascii="Arial" w:eastAsia="Times New Roman" w:hAnsi="Arial" w:cs="Arial"/>
          <w:vertAlign w:val="superscript"/>
          <w:lang w:val="es-MX"/>
        </w:rPr>
        <w:t>1*</w:t>
      </w:r>
    </w:p>
    <w:p w14:paraId="25A4E8EB" w14:textId="77777777" w:rsidR="00E63724" w:rsidRPr="00E63724" w:rsidRDefault="00E63724" w:rsidP="00E63724">
      <w:pPr>
        <w:spacing w:after="0"/>
        <w:rPr>
          <w:rFonts w:ascii="Arial" w:eastAsia="Times New Roman" w:hAnsi="Arial" w:cs="Arial"/>
          <w:lang w:val="es-MX"/>
        </w:rPr>
      </w:pPr>
      <w:r w:rsidRPr="00E63724">
        <w:rPr>
          <w:rFonts w:ascii="Arial" w:eastAsia="Times New Roman" w:hAnsi="Arial" w:cs="Arial"/>
          <w:vertAlign w:val="superscript"/>
          <w:lang w:val="es-MX"/>
        </w:rPr>
        <w:t>1</w:t>
      </w:r>
      <w:r w:rsidRPr="00E63724">
        <w:rPr>
          <w:rFonts w:ascii="Arial" w:eastAsia="Times New Roman" w:hAnsi="Arial" w:cs="Arial"/>
          <w:lang w:val="es-MX"/>
        </w:rPr>
        <w:t>Departamento de Ecología y Recursos Naturales, Facultad de Ciencias, Universidad Nacional Autónoma de México, Ciudad Universitaria, 04510, Coyoacán, Mexico City, Mexico</w:t>
      </w:r>
    </w:p>
    <w:p w14:paraId="59D4D3CC" w14:textId="54CE1C17" w:rsidR="00E63724" w:rsidRPr="00E63724" w:rsidRDefault="00E63724" w:rsidP="00E63724">
      <w:pPr>
        <w:spacing w:after="0"/>
        <w:rPr>
          <w:rFonts w:ascii="Arial" w:eastAsia="Times New Roman" w:hAnsi="Arial" w:cs="Arial"/>
          <w:lang w:val="es-MX"/>
        </w:rPr>
      </w:pPr>
      <w:r w:rsidRPr="00E63724">
        <w:rPr>
          <w:rFonts w:ascii="Arial" w:eastAsia="Times New Roman" w:hAnsi="Arial" w:cs="Arial"/>
          <w:vertAlign w:val="superscript"/>
          <w:lang w:val="es-MX"/>
        </w:rPr>
        <w:t>2</w:t>
      </w:r>
      <w:r w:rsidRPr="00E63724">
        <w:rPr>
          <w:rFonts w:ascii="Arial" w:eastAsia="Times New Roman" w:hAnsi="Arial" w:cs="Arial"/>
          <w:lang w:val="es-MX"/>
        </w:rPr>
        <w:t>Instituto de Biología, Universidad Nacional Autónoma de México Mexico City, Mexico</w:t>
      </w:r>
    </w:p>
    <w:p w14:paraId="034664A1" w14:textId="77777777" w:rsidR="00E63724" w:rsidRPr="00E63724" w:rsidRDefault="00E63724" w:rsidP="00E63724">
      <w:pPr>
        <w:spacing w:after="0"/>
        <w:rPr>
          <w:rFonts w:ascii="Arial" w:hAnsi="Arial" w:cs="Arial"/>
        </w:rPr>
      </w:pPr>
      <w:r w:rsidRPr="00E63724">
        <w:rPr>
          <w:rFonts w:ascii="Arial" w:eastAsia="Times New Roman" w:hAnsi="Arial" w:cs="Arial"/>
          <w:vertAlign w:val="superscript"/>
        </w:rPr>
        <w:t>*</w:t>
      </w:r>
      <w:r w:rsidRPr="00E63724">
        <w:rPr>
          <w:rFonts w:ascii="Arial" w:eastAsia="Times New Roman" w:hAnsi="Arial" w:cs="Arial"/>
        </w:rPr>
        <w:t xml:space="preserve">Corresponding authors: </w:t>
      </w:r>
      <w:r w:rsidRPr="00E63724">
        <w:rPr>
          <w:rFonts w:ascii="Arial" w:hAnsi="Arial" w:cs="Arial"/>
        </w:rPr>
        <w:t>eromero.unam@gmail.com; jorge.meave@ciencias.unam.mx</w:t>
      </w:r>
    </w:p>
    <w:p w14:paraId="3E8F31A1" w14:textId="77777777" w:rsidR="00E63724" w:rsidRPr="00E63724" w:rsidRDefault="00E63724" w:rsidP="00E63724">
      <w:pPr>
        <w:spacing w:after="0"/>
        <w:rPr>
          <w:rFonts w:ascii="Arial" w:eastAsia="Times New Roman" w:hAnsi="Arial" w:cs="Arial"/>
        </w:rPr>
      </w:pPr>
    </w:p>
    <w:p w14:paraId="166FCFB9" w14:textId="77777777" w:rsidR="00E63724" w:rsidRPr="00E63724" w:rsidRDefault="00E63724" w:rsidP="00E63724">
      <w:pPr>
        <w:spacing w:after="0"/>
        <w:rPr>
          <w:rFonts w:ascii="Arial" w:eastAsia="Arial" w:hAnsi="Arial" w:cs="Arial"/>
          <w:b/>
        </w:rPr>
      </w:pPr>
      <w:r w:rsidRPr="00E63724">
        <w:rPr>
          <w:rFonts w:ascii="Arial" w:eastAsia="Arial" w:hAnsi="Arial" w:cs="Arial"/>
        </w:rPr>
        <w:t>Trees-Structure and Function.</w:t>
      </w:r>
      <w:r w:rsidRPr="00E63724">
        <w:rPr>
          <w:rFonts w:ascii="Arial" w:eastAsia="Arial" w:hAnsi="Arial" w:cs="Arial"/>
          <w:i/>
        </w:rPr>
        <w:t xml:space="preserve"> </w:t>
      </w:r>
      <w:r w:rsidRPr="00E63724">
        <w:rPr>
          <w:rFonts w:ascii="Arial" w:eastAsia="Arial" w:hAnsi="Arial" w:cs="Arial"/>
          <w:b/>
        </w:rPr>
        <w:t>Supplementary Information</w:t>
      </w:r>
    </w:p>
    <w:p w14:paraId="5A80BBB4" w14:textId="77777777" w:rsidR="00E63724" w:rsidRPr="00E63724" w:rsidRDefault="00E63724" w:rsidP="00E63724">
      <w:pPr>
        <w:spacing w:after="0" w:line="240" w:lineRule="auto"/>
        <w:rPr>
          <w:rFonts w:ascii="Arial" w:eastAsia="Arial" w:hAnsi="Arial" w:cs="Arial"/>
          <w:b/>
        </w:rPr>
      </w:pPr>
    </w:p>
    <w:p w14:paraId="17ADDDE2" w14:textId="2BBC536E" w:rsidR="00E63724" w:rsidRDefault="00E63724" w:rsidP="00E63724">
      <w:pPr>
        <w:spacing w:after="0" w:line="240" w:lineRule="auto"/>
        <w:jc w:val="both"/>
        <w:rPr>
          <w:rFonts w:ascii="Arial" w:eastAsia="Arial" w:hAnsi="Arial" w:cs="Arial"/>
        </w:rPr>
      </w:pPr>
      <w:r w:rsidRPr="00E63724">
        <w:rPr>
          <w:rFonts w:ascii="Arial" w:eastAsia="Arial" w:hAnsi="Arial" w:cs="Arial"/>
          <w:b/>
        </w:rPr>
        <w:t>Table S1</w:t>
      </w:r>
      <w:r w:rsidRPr="00E63724">
        <w:rPr>
          <w:rFonts w:ascii="Arial" w:eastAsia="Arial" w:hAnsi="Arial" w:cs="Arial"/>
        </w:rPr>
        <w:t xml:space="preserve">. </w:t>
      </w:r>
      <w:proofErr w:type="spellStart"/>
      <w:r w:rsidRPr="00E63724">
        <w:rPr>
          <w:rFonts w:ascii="Arial" w:eastAsia="Arial" w:hAnsi="Arial" w:cs="Arial"/>
        </w:rPr>
        <w:t>Dendrometric</w:t>
      </w:r>
      <w:proofErr w:type="spellEnd"/>
      <w:r w:rsidRPr="00E63724">
        <w:rPr>
          <w:rFonts w:ascii="Arial" w:eastAsia="Arial" w:hAnsi="Arial" w:cs="Arial"/>
        </w:rPr>
        <w:t xml:space="preserve"> information and details of sample measurements (mean ± standard deviation) of 13 woody species </w:t>
      </w:r>
      <w:r w:rsidR="00DB29CC">
        <w:rPr>
          <w:rFonts w:ascii="Arial" w:eastAsia="Arial" w:hAnsi="Arial" w:cs="Arial"/>
        </w:rPr>
        <w:t>coexisting</w:t>
      </w:r>
      <w:r w:rsidRPr="00E63724">
        <w:rPr>
          <w:rFonts w:ascii="Arial" w:eastAsia="Arial" w:hAnsi="Arial" w:cs="Arial"/>
        </w:rPr>
        <w:t xml:space="preserve"> in a tropical dry forest secondary vegetation. The early community is less than two years old, whereas the late community has more than 50 years of abandonment. Basal diameter is the diameter of the stem from which the sample was collected. Height at stem is the height at which the sample was collected.</w:t>
      </w:r>
    </w:p>
    <w:p w14:paraId="2E238492" w14:textId="77777777" w:rsidR="00D92B48" w:rsidRPr="00E63724" w:rsidRDefault="00D92B48" w:rsidP="00E63724">
      <w:pPr>
        <w:spacing w:after="0" w:line="240" w:lineRule="auto"/>
        <w:jc w:val="both"/>
        <w:rPr>
          <w:rFonts w:ascii="Arial" w:eastAsia="Arial" w:hAnsi="Arial" w:cs="Arial"/>
        </w:rPr>
      </w:pPr>
    </w:p>
    <w:tbl>
      <w:tblPr>
        <w:tblW w:w="8899" w:type="dxa"/>
        <w:jc w:val="center"/>
        <w:tblLayout w:type="fixed"/>
        <w:tblLook w:val="0600" w:firstRow="0" w:lastRow="0" w:firstColumn="0" w:lastColumn="0" w:noHBand="1" w:noVBand="1"/>
      </w:tblPr>
      <w:tblGrid>
        <w:gridCol w:w="3266"/>
        <w:gridCol w:w="1028"/>
        <w:gridCol w:w="1140"/>
        <w:gridCol w:w="1170"/>
        <w:gridCol w:w="1005"/>
        <w:gridCol w:w="1290"/>
      </w:tblGrid>
      <w:tr w:rsidR="00E63724" w:rsidRPr="00D92B48" w14:paraId="40E6CEC8" w14:textId="77777777" w:rsidTr="00D92B48">
        <w:trPr>
          <w:trHeight w:val="815"/>
          <w:jc w:val="center"/>
        </w:trPr>
        <w:tc>
          <w:tcPr>
            <w:tcW w:w="3266" w:type="dxa"/>
            <w:tcBorders>
              <w:top w:val="single" w:sz="4" w:space="0" w:color="auto"/>
              <w:bottom w:val="single" w:sz="4" w:space="0" w:color="auto"/>
            </w:tcBorders>
            <w:shd w:val="clear" w:color="auto" w:fill="auto"/>
            <w:tcMar>
              <w:top w:w="15" w:type="dxa"/>
              <w:left w:w="15" w:type="dxa"/>
              <w:bottom w:w="0" w:type="dxa"/>
              <w:right w:w="15" w:type="dxa"/>
            </w:tcMar>
          </w:tcPr>
          <w:p w14:paraId="0425D363" w14:textId="77777777" w:rsidR="00E63724" w:rsidRPr="00D92B48" w:rsidRDefault="00E63724" w:rsidP="00C62DF2">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Species</w:t>
            </w:r>
          </w:p>
        </w:tc>
        <w:tc>
          <w:tcPr>
            <w:tcW w:w="1028" w:type="dxa"/>
            <w:tcBorders>
              <w:top w:val="single" w:sz="4" w:space="0" w:color="auto"/>
              <w:bottom w:val="single" w:sz="4" w:space="0" w:color="auto"/>
            </w:tcBorders>
            <w:shd w:val="clear" w:color="auto" w:fill="auto"/>
            <w:tcMar>
              <w:top w:w="15" w:type="dxa"/>
              <w:left w:w="15" w:type="dxa"/>
              <w:bottom w:w="0" w:type="dxa"/>
              <w:right w:w="15" w:type="dxa"/>
            </w:tcMar>
          </w:tcPr>
          <w:p w14:paraId="3A2B3DDA" w14:textId="77777777" w:rsidR="00E63724" w:rsidRPr="00D92B48" w:rsidRDefault="00E63724" w:rsidP="00C62DF2">
            <w:pPr>
              <w:spacing w:after="0" w:line="240" w:lineRule="auto"/>
              <w:jc w:val="center"/>
              <w:rPr>
                <w:rFonts w:ascii="Arial" w:eastAsia="Arial" w:hAnsi="Arial" w:cs="Arial"/>
                <w:sz w:val="21"/>
                <w:szCs w:val="21"/>
              </w:rPr>
            </w:pPr>
            <w:r w:rsidRPr="00D92B48">
              <w:rPr>
                <w:rFonts w:ascii="Arial" w:eastAsia="Arial" w:hAnsi="Arial" w:cs="Arial"/>
                <w:sz w:val="21"/>
                <w:szCs w:val="21"/>
              </w:rPr>
              <w:t>Number of individuals</w:t>
            </w:r>
          </w:p>
        </w:tc>
        <w:tc>
          <w:tcPr>
            <w:tcW w:w="1140" w:type="dxa"/>
            <w:tcBorders>
              <w:top w:val="single" w:sz="4" w:space="0" w:color="auto"/>
              <w:bottom w:val="single" w:sz="4" w:space="0" w:color="auto"/>
            </w:tcBorders>
            <w:shd w:val="clear" w:color="auto" w:fill="auto"/>
            <w:tcMar>
              <w:top w:w="15" w:type="dxa"/>
              <w:left w:w="15" w:type="dxa"/>
              <w:bottom w:w="0" w:type="dxa"/>
              <w:right w:w="15" w:type="dxa"/>
            </w:tcMar>
          </w:tcPr>
          <w:p w14:paraId="27F0B993" w14:textId="77777777" w:rsidR="00E63724" w:rsidRPr="00D92B48" w:rsidRDefault="00E63724" w:rsidP="00C62DF2">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Basal diameter (cm)</w:t>
            </w:r>
          </w:p>
        </w:tc>
        <w:tc>
          <w:tcPr>
            <w:tcW w:w="1170" w:type="dxa"/>
            <w:tcBorders>
              <w:top w:val="single" w:sz="4" w:space="0" w:color="auto"/>
              <w:bottom w:val="single" w:sz="4" w:space="0" w:color="auto"/>
            </w:tcBorders>
            <w:shd w:val="clear" w:color="auto" w:fill="auto"/>
            <w:tcMar>
              <w:top w:w="15" w:type="dxa"/>
              <w:left w:w="15" w:type="dxa"/>
              <w:bottom w:w="0" w:type="dxa"/>
              <w:right w:w="15" w:type="dxa"/>
            </w:tcMar>
          </w:tcPr>
          <w:p w14:paraId="590C0D06" w14:textId="77777777" w:rsidR="00E63724" w:rsidRPr="00D92B48" w:rsidRDefault="00E63724" w:rsidP="00C62DF2">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Individual height</w:t>
            </w:r>
          </w:p>
          <w:p w14:paraId="3E5C8A1A" w14:textId="23575577" w:rsidR="00E63724" w:rsidRPr="00D92B48" w:rsidRDefault="00E63724" w:rsidP="00C62DF2">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w:t>
            </w:r>
            <w:r w:rsidRPr="00D92B48">
              <w:rPr>
                <w:rFonts w:ascii="Arial" w:eastAsia="Arial" w:hAnsi="Arial" w:cs="Arial"/>
                <w:color w:val="201FE5"/>
                <w:sz w:val="21"/>
                <w:szCs w:val="21"/>
              </w:rPr>
              <w:t>m</w:t>
            </w:r>
            <w:r w:rsidRPr="00D92B48">
              <w:rPr>
                <w:rFonts w:ascii="Arial" w:eastAsia="Arial" w:hAnsi="Arial" w:cs="Arial"/>
                <w:color w:val="000000"/>
                <w:sz w:val="21"/>
                <w:szCs w:val="21"/>
              </w:rPr>
              <w:t>)</w:t>
            </w:r>
          </w:p>
        </w:tc>
        <w:tc>
          <w:tcPr>
            <w:tcW w:w="1005" w:type="dxa"/>
            <w:tcBorders>
              <w:top w:val="single" w:sz="4" w:space="0" w:color="auto"/>
              <w:bottom w:val="single" w:sz="4" w:space="0" w:color="auto"/>
            </w:tcBorders>
            <w:shd w:val="clear" w:color="auto" w:fill="auto"/>
            <w:tcMar>
              <w:top w:w="15" w:type="dxa"/>
              <w:left w:w="15" w:type="dxa"/>
              <w:bottom w:w="0" w:type="dxa"/>
              <w:right w:w="15" w:type="dxa"/>
            </w:tcMar>
          </w:tcPr>
          <w:p w14:paraId="7F2AE900" w14:textId="77777777" w:rsidR="00E63724" w:rsidRPr="00D92B48" w:rsidRDefault="00E63724" w:rsidP="00C62DF2">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Stump diameter (cm)</w:t>
            </w:r>
          </w:p>
        </w:tc>
        <w:tc>
          <w:tcPr>
            <w:tcW w:w="1290" w:type="dxa"/>
            <w:tcBorders>
              <w:top w:val="single" w:sz="4" w:space="0" w:color="auto"/>
              <w:bottom w:val="single" w:sz="4" w:space="0" w:color="auto"/>
            </w:tcBorders>
            <w:shd w:val="clear" w:color="auto" w:fill="auto"/>
            <w:tcMar>
              <w:top w:w="15" w:type="dxa"/>
              <w:left w:w="15" w:type="dxa"/>
              <w:bottom w:w="0" w:type="dxa"/>
              <w:right w:w="15" w:type="dxa"/>
            </w:tcMar>
          </w:tcPr>
          <w:p w14:paraId="2C3991DF" w14:textId="77777777" w:rsidR="00E63724" w:rsidRPr="00D92B48" w:rsidRDefault="00E63724" w:rsidP="00C62DF2">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Height at stem</w:t>
            </w:r>
          </w:p>
          <w:p w14:paraId="379DEF01" w14:textId="77777777" w:rsidR="00E63724" w:rsidRPr="00D92B48" w:rsidRDefault="00E63724" w:rsidP="00C62DF2">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(cm)</w:t>
            </w:r>
          </w:p>
        </w:tc>
      </w:tr>
      <w:tr w:rsidR="00E63724" w:rsidRPr="00D92B48" w14:paraId="647B1472" w14:textId="77777777" w:rsidTr="00C74FFA">
        <w:trPr>
          <w:cantSplit/>
          <w:trHeight w:val="315"/>
          <w:jc w:val="center"/>
        </w:trPr>
        <w:tc>
          <w:tcPr>
            <w:tcW w:w="5434" w:type="dxa"/>
            <w:gridSpan w:val="3"/>
            <w:tcBorders>
              <w:top w:val="single" w:sz="4" w:space="0" w:color="auto"/>
            </w:tcBorders>
            <w:tcMar>
              <w:top w:w="15" w:type="dxa"/>
              <w:left w:w="15" w:type="dxa"/>
              <w:right w:w="15" w:type="dxa"/>
            </w:tcMar>
          </w:tcPr>
          <w:p w14:paraId="7197AB31" w14:textId="77777777" w:rsidR="00E63724" w:rsidRPr="00D92B48" w:rsidRDefault="00E63724" w:rsidP="00C74FFA">
            <w:pPr>
              <w:spacing w:after="0" w:line="240" w:lineRule="auto"/>
              <w:rPr>
                <w:rFonts w:ascii="Arial" w:eastAsia="Arial" w:hAnsi="Arial" w:cs="Arial"/>
                <w:sz w:val="21"/>
                <w:szCs w:val="21"/>
              </w:rPr>
            </w:pPr>
            <w:r w:rsidRPr="00D92B48">
              <w:rPr>
                <w:rFonts w:ascii="Arial" w:eastAsia="Arial" w:hAnsi="Arial" w:cs="Arial"/>
                <w:sz w:val="21"/>
                <w:szCs w:val="21"/>
              </w:rPr>
              <w:t>Early community</w:t>
            </w:r>
          </w:p>
        </w:tc>
        <w:tc>
          <w:tcPr>
            <w:tcW w:w="1170" w:type="dxa"/>
            <w:tcBorders>
              <w:top w:val="single" w:sz="4" w:space="0" w:color="auto"/>
            </w:tcBorders>
            <w:shd w:val="clear" w:color="auto" w:fill="auto"/>
            <w:tcMar>
              <w:top w:w="15" w:type="dxa"/>
              <w:left w:w="15" w:type="dxa"/>
              <w:bottom w:w="0" w:type="dxa"/>
              <w:right w:w="15" w:type="dxa"/>
            </w:tcMar>
          </w:tcPr>
          <w:p w14:paraId="628F5D27" w14:textId="77777777" w:rsidR="00E63724" w:rsidRPr="00D92B48" w:rsidRDefault="00E63724" w:rsidP="00C74FFA">
            <w:pPr>
              <w:spacing w:after="0" w:line="240" w:lineRule="auto"/>
              <w:rPr>
                <w:rFonts w:ascii="Arial" w:eastAsia="Arial" w:hAnsi="Arial" w:cs="Arial"/>
                <w:sz w:val="21"/>
                <w:szCs w:val="21"/>
              </w:rPr>
            </w:pPr>
          </w:p>
        </w:tc>
        <w:tc>
          <w:tcPr>
            <w:tcW w:w="1005" w:type="dxa"/>
            <w:tcBorders>
              <w:top w:val="single" w:sz="4" w:space="0" w:color="auto"/>
            </w:tcBorders>
            <w:shd w:val="clear" w:color="auto" w:fill="auto"/>
            <w:tcMar>
              <w:top w:w="15" w:type="dxa"/>
              <w:left w:w="15" w:type="dxa"/>
              <w:bottom w:w="0" w:type="dxa"/>
              <w:right w:w="15" w:type="dxa"/>
            </w:tcMar>
          </w:tcPr>
          <w:p w14:paraId="30F57FCE" w14:textId="77777777" w:rsidR="00E63724" w:rsidRPr="00D92B48" w:rsidRDefault="00E63724" w:rsidP="00C74FFA">
            <w:pPr>
              <w:spacing w:after="0" w:line="240" w:lineRule="auto"/>
              <w:rPr>
                <w:rFonts w:ascii="Arial" w:eastAsia="Arial" w:hAnsi="Arial" w:cs="Arial"/>
                <w:sz w:val="21"/>
                <w:szCs w:val="21"/>
              </w:rPr>
            </w:pPr>
          </w:p>
        </w:tc>
        <w:tc>
          <w:tcPr>
            <w:tcW w:w="1290" w:type="dxa"/>
            <w:tcBorders>
              <w:top w:val="single" w:sz="4" w:space="0" w:color="auto"/>
            </w:tcBorders>
            <w:shd w:val="clear" w:color="auto" w:fill="auto"/>
            <w:tcMar>
              <w:top w:w="15" w:type="dxa"/>
              <w:left w:w="15" w:type="dxa"/>
              <w:bottom w:w="0" w:type="dxa"/>
              <w:right w:w="15" w:type="dxa"/>
            </w:tcMar>
          </w:tcPr>
          <w:p w14:paraId="5534C51F"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4A8DB314" w14:textId="77777777" w:rsidTr="00D92B48">
        <w:trPr>
          <w:trHeight w:val="300"/>
          <w:jc w:val="center"/>
        </w:trPr>
        <w:tc>
          <w:tcPr>
            <w:tcW w:w="3266" w:type="dxa"/>
            <w:shd w:val="clear" w:color="auto" w:fill="auto"/>
            <w:tcMar>
              <w:top w:w="15" w:type="dxa"/>
              <w:left w:w="15" w:type="dxa"/>
              <w:bottom w:w="0" w:type="dxa"/>
              <w:right w:w="15" w:type="dxa"/>
            </w:tcMar>
          </w:tcPr>
          <w:p w14:paraId="60CC3F9D" w14:textId="15624B1D"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Vachellia</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campeachiana</w:t>
            </w:r>
            <w:proofErr w:type="spellEnd"/>
          </w:p>
        </w:tc>
        <w:tc>
          <w:tcPr>
            <w:tcW w:w="1028" w:type="dxa"/>
            <w:shd w:val="clear" w:color="auto" w:fill="auto"/>
            <w:tcMar>
              <w:top w:w="15" w:type="dxa"/>
              <w:left w:w="15" w:type="dxa"/>
              <w:bottom w:w="0" w:type="dxa"/>
              <w:right w:w="15" w:type="dxa"/>
            </w:tcMar>
          </w:tcPr>
          <w:p w14:paraId="16B160F3"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2DE107DF"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 ± 0.1</w:t>
            </w:r>
          </w:p>
        </w:tc>
        <w:tc>
          <w:tcPr>
            <w:tcW w:w="1170" w:type="dxa"/>
            <w:shd w:val="clear" w:color="auto" w:fill="auto"/>
            <w:tcMar>
              <w:top w:w="15" w:type="dxa"/>
              <w:left w:w="15" w:type="dxa"/>
              <w:bottom w:w="0" w:type="dxa"/>
              <w:right w:w="15" w:type="dxa"/>
            </w:tcMar>
          </w:tcPr>
          <w:p w14:paraId="2CF7B554"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0.6 ± 0.1</w:t>
            </w:r>
          </w:p>
        </w:tc>
        <w:tc>
          <w:tcPr>
            <w:tcW w:w="1005" w:type="dxa"/>
            <w:shd w:val="clear" w:color="auto" w:fill="auto"/>
            <w:tcMar>
              <w:top w:w="15" w:type="dxa"/>
              <w:left w:w="15" w:type="dxa"/>
              <w:bottom w:w="0" w:type="dxa"/>
              <w:right w:w="15" w:type="dxa"/>
            </w:tcMar>
          </w:tcPr>
          <w:p w14:paraId="35F41DA6"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1.5 ± 0.5</w:t>
            </w:r>
          </w:p>
        </w:tc>
        <w:tc>
          <w:tcPr>
            <w:tcW w:w="1290" w:type="dxa"/>
            <w:shd w:val="clear" w:color="auto" w:fill="auto"/>
            <w:tcMar>
              <w:top w:w="15" w:type="dxa"/>
              <w:left w:w="15" w:type="dxa"/>
              <w:bottom w:w="0" w:type="dxa"/>
              <w:right w:w="15" w:type="dxa"/>
            </w:tcMar>
          </w:tcPr>
          <w:p w14:paraId="712243BE"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0C783597" w14:textId="77777777" w:rsidTr="00D92B48">
        <w:trPr>
          <w:trHeight w:val="300"/>
          <w:jc w:val="center"/>
        </w:trPr>
        <w:tc>
          <w:tcPr>
            <w:tcW w:w="3266" w:type="dxa"/>
            <w:shd w:val="clear" w:color="auto" w:fill="auto"/>
            <w:tcMar>
              <w:top w:w="15" w:type="dxa"/>
              <w:left w:w="15" w:type="dxa"/>
              <w:bottom w:w="0" w:type="dxa"/>
              <w:right w:w="15" w:type="dxa"/>
            </w:tcMar>
          </w:tcPr>
          <w:p w14:paraId="391BE533" w14:textId="487B84CC"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Coccoloba</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liebmannii</w:t>
            </w:r>
            <w:proofErr w:type="spellEnd"/>
          </w:p>
        </w:tc>
        <w:tc>
          <w:tcPr>
            <w:tcW w:w="1028" w:type="dxa"/>
            <w:shd w:val="clear" w:color="auto" w:fill="auto"/>
            <w:tcMar>
              <w:top w:w="15" w:type="dxa"/>
              <w:left w:w="15" w:type="dxa"/>
              <w:bottom w:w="0" w:type="dxa"/>
              <w:right w:w="15" w:type="dxa"/>
            </w:tcMar>
          </w:tcPr>
          <w:p w14:paraId="7E34B4AF"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470491A3"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0.8 ± 0.2</w:t>
            </w:r>
          </w:p>
        </w:tc>
        <w:tc>
          <w:tcPr>
            <w:tcW w:w="1170" w:type="dxa"/>
            <w:shd w:val="clear" w:color="auto" w:fill="auto"/>
            <w:tcMar>
              <w:top w:w="15" w:type="dxa"/>
              <w:left w:w="15" w:type="dxa"/>
              <w:bottom w:w="0" w:type="dxa"/>
              <w:right w:w="15" w:type="dxa"/>
            </w:tcMar>
          </w:tcPr>
          <w:p w14:paraId="155401FE"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0.4 ± 0.2</w:t>
            </w:r>
          </w:p>
        </w:tc>
        <w:tc>
          <w:tcPr>
            <w:tcW w:w="1005" w:type="dxa"/>
            <w:shd w:val="clear" w:color="auto" w:fill="auto"/>
            <w:tcMar>
              <w:top w:w="15" w:type="dxa"/>
              <w:left w:w="15" w:type="dxa"/>
              <w:bottom w:w="0" w:type="dxa"/>
              <w:right w:w="15" w:type="dxa"/>
            </w:tcMar>
          </w:tcPr>
          <w:p w14:paraId="52DD36B4"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1.0 ± 0.3</w:t>
            </w:r>
          </w:p>
        </w:tc>
        <w:tc>
          <w:tcPr>
            <w:tcW w:w="1290" w:type="dxa"/>
            <w:shd w:val="clear" w:color="auto" w:fill="auto"/>
            <w:tcMar>
              <w:top w:w="15" w:type="dxa"/>
              <w:left w:w="15" w:type="dxa"/>
              <w:bottom w:w="0" w:type="dxa"/>
              <w:right w:w="15" w:type="dxa"/>
            </w:tcMar>
          </w:tcPr>
          <w:p w14:paraId="0B887188"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325A59B9" w14:textId="77777777" w:rsidTr="00D92B48">
        <w:trPr>
          <w:trHeight w:val="300"/>
          <w:jc w:val="center"/>
        </w:trPr>
        <w:tc>
          <w:tcPr>
            <w:tcW w:w="3266" w:type="dxa"/>
            <w:shd w:val="clear" w:color="auto" w:fill="auto"/>
            <w:tcMar>
              <w:top w:w="15" w:type="dxa"/>
              <w:left w:w="15" w:type="dxa"/>
              <w:bottom w:w="0" w:type="dxa"/>
              <w:right w:w="15" w:type="dxa"/>
            </w:tcMar>
          </w:tcPr>
          <w:p w14:paraId="7AACAAC2" w14:textId="006D48C8"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r w:rsidR="00E63724" w:rsidRPr="00D92B48">
              <w:rPr>
                <w:rFonts w:ascii="Arial" w:eastAsia="Arial" w:hAnsi="Arial" w:cs="Arial"/>
                <w:i/>
                <w:sz w:val="21"/>
                <w:szCs w:val="21"/>
              </w:rPr>
              <w:t>Bonellia macrocarpa</w:t>
            </w:r>
          </w:p>
        </w:tc>
        <w:tc>
          <w:tcPr>
            <w:tcW w:w="1028" w:type="dxa"/>
            <w:shd w:val="clear" w:color="auto" w:fill="auto"/>
            <w:tcMar>
              <w:top w:w="15" w:type="dxa"/>
              <w:left w:w="15" w:type="dxa"/>
              <w:bottom w:w="0" w:type="dxa"/>
              <w:right w:w="15" w:type="dxa"/>
            </w:tcMar>
          </w:tcPr>
          <w:p w14:paraId="4D1FCA9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57AADA57"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0.8 ± 0.1</w:t>
            </w:r>
          </w:p>
        </w:tc>
        <w:tc>
          <w:tcPr>
            <w:tcW w:w="1170" w:type="dxa"/>
            <w:shd w:val="clear" w:color="auto" w:fill="auto"/>
            <w:tcMar>
              <w:top w:w="15" w:type="dxa"/>
              <w:left w:w="15" w:type="dxa"/>
              <w:bottom w:w="0" w:type="dxa"/>
              <w:right w:w="15" w:type="dxa"/>
            </w:tcMar>
          </w:tcPr>
          <w:p w14:paraId="5087284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0.4 ± 0.2</w:t>
            </w:r>
          </w:p>
        </w:tc>
        <w:tc>
          <w:tcPr>
            <w:tcW w:w="1005" w:type="dxa"/>
            <w:shd w:val="clear" w:color="auto" w:fill="auto"/>
            <w:tcMar>
              <w:top w:w="15" w:type="dxa"/>
              <w:left w:w="15" w:type="dxa"/>
              <w:bottom w:w="0" w:type="dxa"/>
              <w:right w:w="15" w:type="dxa"/>
            </w:tcMar>
          </w:tcPr>
          <w:p w14:paraId="6C20079F"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1.0 ± 0.3</w:t>
            </w:r>
          </w:p>
        </w:tc>
        <w:tc>
          <w:tcPr>
            <w:tcW w:w="1290" w:type="dxa"/>
            <w:shd w:val="clear" w:color="auto" w:fill="auto"/>
            <w:tcMar>
              <w:top w:w="15" w:type="dxa"/>
              <w:left w:w="15" w:type="dxa"/>
              <w:bottom w:w="0" w:type="dxa"/>
              <w:right w:w="15" w:type="dxa"/>
            </w:tcMar>
          </w:tcPr>
          <w:p w14:paraId="23D15FF1"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34B4FB07" w14:textId="77777777" w:rsidTr="00D92B48">
        <w:trPr>
          <w:trHeight w:val="300"/>
          <w:jc w:val="center"/>
        </w:trPr>
        <w:tc>
          <w:tcPr>
            <w:tcW w:w="3266" w:type="dxa"/>
            <w:shd w:val="clear" w:color="auto" w:fill="auto"/>
            <w:tcMar>
              <w:top w:w="15" w:type="dxa"/>
              <w:left w:w="15" w:type="dxa"/>
              <w:bottom w:w="0" w:type="dxa"/>
              <w:right w:w="15" w:type="dxa"/>
            </w:tcMar>
          </w:tcPr>
          <w:p w14:paraId="4F30D863" w14:textId="0BF023F1"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Lonchocarpus</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lanceolatus</w:t>
            </w:r>
            <w:proofErr w:type="spellEnd"/>
          </w:p>
        </w:tc>
        <w:tc>
          <w:tcPr>
            <w:tcW w:w="1028" w:type="dxa"/>
            <w:shd w:val="clear" w:color="auto" w:fill="auto"/>
            <w:tcMar>
              <w:top w:w="15" w:type="dxa"/>
              <w:left w:w="15" w:type="dxa"/>
              <w:bottom w:w="0" w:type="dxa"/>
              <w:right w:w="15" w:type="dxa"/>
            </w:tcMar>
          </w:tcPr>
          <w:p w14:paraId="1FEA211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5</w:t>
            </w:r>
          </w:p>
        </w:tc>
        <w:tc>
          <w:tcPr>
            <w:tcW w:w="1140" w:type="dxa"/>
            <w:shd w:val="clear" w:color="auto" w:fill="auto"/>
            <w:tcMar>
              <w:top w:w="15" w:type="dxa"/>
              <w:left w:w="15" w:type="dxa"/>
              <w:bottom w:w="0" w:type="dxa"/>
              <w:right w:w="15" w:type="dxa"/>
            </w:tcMar>
          </w:tcPr>
          <w:p w14:paraId="7403272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0.8 ± 0.1</w:t>
            </w:r>
          </w:p>
        </w:tc>
        <w:tc>
          <w:tcPr>
            <w:tcW w:w="1170" w:type="dxa"/>
            <w:shd w:val="clear" w:color="auto" w:fill="auto"/>
            <w:tcMar>
              <w:top w:w="15" w:type="dxa"/>
              <w:left w:w="15" w:type="dxa"/>
              <w:bottom w:w="0" w:type="dxa"/>
              <w:right w:w="15" w:type="dxa"/>
            </w:tcMar>
          </w:tcPr>
          <w:p w14:paraId="3801A97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0.6 ± 0.1</w:t>
            </w:r>
          </w:p>
        </w:tc>
        <w:tc>
          <w:tcPr>
            <w:tcW w:w="1005" w:type="dxa"/>
            <w:shd w:val="clear" w:color="auto" w:fill="auto"/>
            <w:tcMar>
              <w:top w:w="15" w:type="dxa"/>
              <w:left w:w="15" w:type="dxa"/>
              <w:bottom w:w="0" w:type="dxa"/>
              <w:right w:w="15" w:type="dxa"/>
            </w:tcMar>
          </w:tcPr>
          <w:p w14:paraId="32CEC073"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1.0 ± 0.3</w:t>
            </w:r>
          </w:p>
        </w:tc>
        <w:tc>
          <w:tcPr>
            <w:tcW w:w="1290" w:type="dxa"/>
            <w:shd w:val="clear" w:color="auto" w:fill="auto"/>
            <w:tcMar>
              <w:top w:w="15" w:type="dxa"/>
              <w:left w:w="15" w:type="dxa"/>
              <w:bottom w:w="0" w:type="dxa"/>
              <w:right w:w="15" w:type="dxa"/>
            </w:tcMar>
          </w:tcPr>
          <w:p w14:paraId="40B9D88A"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0B3C6EE9" w14:textId="77777777" w:rsidTr="00D92B48">
        <w:trPr>
          <w:trHeight w:val="300"/>
          <w:jc w:val="center"/>
        </w:trPr>
        <w:tc>
          <w:tcPr>
            <w:tcW w:w="3266" w:type="dxa"/>
            <w:shd w:val="clear" w:color="auto" w:fill="auto"/>
            <w:tcMar>
              <w:top w:w="15" w:type="dxa"/>
              <w:left w:w="15" w:type="dxa"/>
              <w:bottom w:w="0" w:type="dxa"/>
              <w:right w:w="15" w:type="dxa"/>
            </w:tcMar>
          </w:tcPr>
          <w:p w14:paraId="1E0F0DAB" w14:textId="00AE0C2B"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Lysiloma</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divaricatum</w:t>
            </w:r>
            <w:proofErr w:type="spellEnd"/>
          </w:p>
        </w:tc>
        <w:tc>
          <w:tcPr>
            <w:tcW w:w="1028" w:type="dxa"/>
            <w:shd w:val="clear" w:color="auto" w:fill="auto"/>
            <w:tcMar>
              <w:top w:w="15" w:type="dxa"/>
              <w:left w:w="15" w:type="dxa"/>
              <w:bottom w:w="0" w:type="dxa"/>
              <w:right w:w="15" w:type="dxa"/>
            </w:tcMar>
          </w:tcPr>
          <w:p w14:paraId="428C0F98"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123F161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0.9 ± 0.2</w:t>
            </w:r>
          </w:p>
        </w:tc>
        <w:tc>
          <w:tcPr>
            <w:tcW w:w="1170" w:type="dxa"/>
            <w:shd w:val="clear" w:color="auto" w:fill="auto"/>
            <w:tcMar>
              <w:top w:w="15" w:type="dxa"/>
              <w:left w:w="15" w:type="dxa"/>
              <w:bottom w:w="0" w:type="dxa"/>
              <w:right w:w="15" w:type="dxa"/>
            </w:tcMar>
          </w:tcPr>
          <w:p w14:paraId="193EF1A2"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0.5 ± 0.1</w:t>
            </w:r>
          </w:p>
        </w:tc>
        <w:tc>
          <w:tcPr>
            <w:tcW w:w="1005" w:type="dxa"/>
            <w:shd w:val="clear" w:color="auto" w:fill="auto"/>
            <w:tcMar>
              <w:top w:w="15" w:type="dxa"/>
              <w:left w:w="15" w:type="dxa"/>
              <w:bottom w:w="0" w:type="dxa"/>
              <w:right w:w="15" w:type="dxa"/>
            </w:tcMar>
          </w:tcPr>
          <w:p w14:paraId="1EC88AB4" w14:textId="77777777" w:rsidR="00E63724" w:rsidRPr="00D92B48" w:rsidRDefault="00E63724" w:rsidP="00C74FFA">
            <w:pPr>
              <w:spacing w:after="0" w:line="240" w:lineRule="auto"/>
              <w:jc w:val="center"/>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0E7DCD5F"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17A419F5" w14:textId="77777777" w:rsidTr="00D92B48">
        <w:trPr>
          <w:trHeight w:val="300"/>
          <w:jc w:val="center"/>
        </w:trPr>
        <w:tc>
          <w:tcPr>
            <w:tcW w:w="3266" w:type="dxa"/>
            <w:shd w:val="clear" w:color="auto" w:fill="auto"/>
            <w:tcMar>
              <w:top w:w="15" w:type="dxa"/>
              <w:left w:w="15" w:type="dxa"/>
              <w:bottom w:w="0" w:type="dxa"/>
              <w:right w:w="15" w:type="dxa"/>
            </w:tcMar>
          </w:tcPr>
          <w:p w14:paraId="2877995E" w14:textId="439EF269"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r w:rsidR="00E63724" w:rsidRPr="00D92B48">
              <w:rPr>
                <w:rFonts w:ascii="Arial" w:eastAsia="Arial" w:hAnsi="Arial" w:cs="Arial"/>
                <w:i/>
                <w:sz w:val="21"/>
                <w:szCs w:val="21"/>
              </w:rPr>
              <w:t xml:space="preserve">Mimosa </w:t>
            </w:r>
            <w:proofErr w:type="spellStart"/>
            <w:r w:rsidR="00E63724" w:rsidRPr="00D92B48">
              <w:rPr>
                <w:rFonts w:ascii="Arial" w:eastAsia="Arial" w:hAnsi="Arial" w:cs="Arial"/>
                <w:i/>
                <w:sz w:val="21"/>
                <w:szCs w:val="21"/>
              </w:rPr>
              <w:t>eurycarpa</w:t>
            </w:r>
            <w:proofErr w:type="spellEnd"/>
          </w:p>
        </w:tc>
        <w:tc>
          <w:tcPr>
            <w:tcW w:w="1028" w:type="dxa"/>
            <w:shd w:val="clear" w:color="auto" w:fill="auto"/>
            <w:tcMar>
              <w:top w:w="15" w:type="dxa"/>
              <w:left w:w="15" w:type="dxa"/>
              <w:bottom w:w="0" w:type="dxa"/>
              <w:right w:w="15" w:type="dxa"/>
            </w:tcMar>
          </w:tcPr>
          <w:p w14:paraId="0F4371E2"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2974B09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0.8 ± 0.1</w:t>
            </w:r>
          </w:p>
        </w:tc>
        <w:tc>
          <w:tcPr>
            <w:tcW w:w="1170" w:type="dxa"/>
            <w:shd w:val="clear" w:color="auto" w:fill="auto"/>
            <w:tcMar>
              <w:top w:w="15" w:type="dxa"/>
              <w:left w:w="15" w:type="dxa"/>
              <w:bottom w:w="0" w:type="dxa"/>
              <w:right w:w="15" w:type="dxa"/>
            </w:tcMar>
          </w:tcPr>
          <w:p w14:paraId="7CA6466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0.7 ± 0.2</w:t>
            </w:r>
          </w:p>
        </w:tc>
        <w:tc>
          <w:tcPr>
            <w:tcW w:w="1005" w:type="dxa"/>
            <w:shd w:val="clear" w:color="auto" w:fill="auto"/>
            <w:tcMar>
              <w:top w:w="15" w:type="dxa"/>
              <w:left w:w="15" w:type="dxa"/>
              <w:bottom w:w="0" w:type="dxa"/>
              <w:right w:w="15" w:type="dxa"/>
            </w:tcMar>
          </w:tcPr>
          <w:p w14:paraId="11E798D7"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1.1 ± 0.4</w:t>
            </w:r>
          </w:p>
        </w:tc>
        <w:tc>
          <w:tcPr>
            <w:tcW w:w="1290" w:type="dxa"/>
            <w:shd w:val="clear" w:color="auto" w:fill="auto"/>
            <w:tcMar>
              <w:top w:w="15" w:type="dxa"/>
              <w:left w:w="15" w:type="dxa"/>
              <w:bottom w:w="0" w:type="dxa"/>
              <w:right w:w="15" w:type="dxa"/>
            </w:tcMar>
          </w:tcPr>
          <w:p w14:paraId="7CDF253A"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3E2E9CD5" w14:textId="77777777" w:rsidTr="00D92B48">
        <w:trPr>
          <w:trHeight w:val="300"/>
          <w:jc w:val="center"/>
        </w:trPr>
        <w:tc>
          <w:tcPr>
            <w:tcW w:w="3266" w:type="dxa"/>
            <w:shd w:val="clear" w:color="auto" w:fill="auto"/>
            <w:tcMar>
              <w:top w:w="15" w:type="dxa"/>
              <w:left w:w="15" w:type="dxa"/>
              <w:bottom w:w="0" w:type="dxa"/>
              <w:right w:w="15" w:type="dxa"/>
            </w:tcMar>
          </w:tcPr>
          <w:p w14:paraId="0D849776" w14:textId="320D3DFA"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r w:rsidR="00E63724" w:rsidRPr="00D92B48">
              <w:rPr>
                <w:rFonts w:ascii="Arial" w:eastAsia="Arial" w:hAnsi="Arial" w:cs="Arial"/>
                <w:i/>
                <w:sz w:val="21"/>
                <w:szCs w:val="21"/>
              </w:rPr>
              <w:t xml:space="preserve">Mimosa </w:t>
            </w:r>
            <w:proofErr w:type="spellStart"/>
            <w:r w:rsidR="00E63724" w:rsidRPr="00D92B48">
              <w:rPr>
                <w:rFonts w:ascii="Arial" w:eastAsia="Arial" w:hAnsi="Arial" w:cs="Arial"/>
                <w:i/>
                <w:sz w:val="21"/>
                <w:szCs w:val="21"/>
              </w:rPr>
              <w:t>tenuiflora</w:t>
            </w:r>
            <w:proofErr w:type="spellEnd"/>
          </w:p>
        </w:tc>
        <w:tc>
          <w:tcPr>
            <w:tcW w:w="1028" w:type="dxa"/>
            <w:shd w:val="clear" w:color="auto" w:fill="auto"/>
            <w:tcMar>
              <w:top w:w="15" w:type="dxa"/>
              <w:left w:w="15" w:type="dxa"/>
              <w:bottom w:w="0" w:type="dxa"/>
              <w:right w:w="15" w:type="dxa"/>
            </w:tcMar>
          </w:tcPr>
          <w:p w14:paraId="32B339F9"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20C3D076"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0.9 ± 0.2</w:t>
            </w:r>
          </w:p>
        </w:tc>
        <w:tc>
          <w:tcPr>
            <w:tcW w:w="1170" w:type="dxa"/>
            <w:shd w:val="clear" w:color="auto" w:fill="auto"/>
            <w:tcMar>
              <w:top w:w="15" w:type="dxa"/>
              <w:left w:w="15" w:type="dxa"/>
              <w:bottom w:w="0" w:type="dxa"/>
              <w:right w:w="15" w:type="dxa"/>
            </w:tcMar>
          </w:tcPr>
          <w:p w14:paraId="132111E4"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0.8 ± 0.2</w:t>
            </w:r>
          </w:p>
        </w:tc>
        <w:tc>
          <w:tcPr>
            <w:tcW w:w="1005" w:type="dxa"/>
            <w:shd w:val="clear" w:color="auto" w:fill="auto"/>
            <w:tcMar>
              <w:top w:w="15" w:type="dxa"/>
              <w:left w:w="15" w:type="dxa"/>
              <w:bottom w:w="0" w:type="dxa"/>
              <w:right w:w="15" w:type="dxa"/>
            </w:tcMar>
          </w:tcPr>
          <w:p w14:paraId="76B81531"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1.6 ± 0.5</w:t>
            </w:r>
          </w:p>
        </w:tc>
        <w:tc>
          <w:tcPr>
            <w:tcW w:w="1290" w:type="dxa"/>
            <w:shd w:val="clear" w:color="auto" w:fill="auto"/>
            <w:tcMar>
              <w:top w:w="15" w:type="dxa"/>
              <w:left w:w="15" w:type="dxa"/>
              <w:bottom w:w="0" w:type="dxa"/>
              <w:right w:w="15" w:type="dxa"/>
            </w:tcMar>
          </w:tcPr>
          <w:p w14:paraId="0F11EFF1"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5500F25C" w14:textId="77777777" w:rsidTr="00D92B48">
        <w:trPr>
          <w:trHeight w:val="300"/>
          <w:jc w:val="center"/>
        </w:trPr>
        <w:tc>
          <w:tcPr>
            <w:tcW w:w="3266" w:type="dxa"/>
            <w:shd w:val="clear" w:color="auto" w:fill="auto"/>
            <w:tcMar>
              <w:top w:w="15" w:type="dxa"/>
              <w:left w:w="15" w:type="dxa"/>
              <w:bottom w:w="0" w:type="dxa"/>
              <w:right w:w="15" w:type="dxa"/>
            </w:tcMar>
          </w:tcPr>
          <w:p w14:paraId="1D437EA2" w14:textId="0714B897"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Phyllostylon</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rhamnoides</w:t>
            </w:r>
            <w:proofErr w:type="spellEnd"/>
          </w:p>
        </w:tc>
        <w:tc>
          <w:tcPr>
            <w:tcW w:w="1028" w:type="dxa"/>
            <w:shd w:val="clear" w:color="auto" w:fill="auto"/>
            <w:tcMar>
              <w:top w:w="15" w:type="dxa"/>
              <w:left w:w="15" w:type="dxa"/>
              <w:bottom w:w="0" w:type="dxa"/>
              <w:right w:w="15" w:type="dxa"/>
            </w:tcMar>
          </w:tcPr>
          <w:p w14:paraId="415DCBDE"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5</w:t>
            </w:r>
          </w:p>
        </w:tc>
        <w:tc>
          <w:tcPr>
            <w:tcW w:w="1140" w:type="dxa"/>
            <w:shd w:val="clear" w:color="auto" w:fill="auto"/>
            <w:tcMar>
              <w:top w:w="15" w:type="dxa"/>
              <w:left w:w="15" w:type="dxa"/>
              <w:bottom w:w="0" w:type="dxa"/>
              <w:right w:w="15" w:type="dxa"/>
            </w:tcMar>
          </w:tcPr>
          <w:p w14:paraId="4662D44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0.8 ± 0.1</w:t>
            </w:r>
          </w:p>
        </w:tc>
        <w:tc>
          <w:tcPr>
            <w:tcW w:w="1170" w:type="dxa"/>
            <w:shd w:val="clear" w:color="auto" w:fill="auto"/>
            <w:tcMar>
              <w:top w:w="15" w:type="dxa"/>
              <w:left w:w="15" w:type="dxa"/>
              <w:bottom w:w="0" w:type="dxa"/>
              <w:right w:w="15" w:type="dxa"/>
            </w:tcMar>
          </w:tcPr>
          <w:p w14:paraId="587645FD" w14:textId="5A88494E" w:rsidR="00E63724" w:rsidRPr="00D92B48" w:rsidRDefault="00D92B48"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w:t>
            </w:r>
            <w:r w:rsidR="00E63724" w:rsidRPr="00D92B48">
              <w:rPr>
                <w:rFonts w:ascii="Arial" w:eastAsia="Arial" w:hAnsi="Arial" w:cs="Arial"/>
                <w:color w:val="000000"/>
                <w:sz w:val="21"/>
                <w:szCs w:val="21"/>
              </w:rPr>
              <w:t>5 ± 1</w:t>
            </w:r>
            <w:r w:rsidRPr="00D92B48">
              <w:rPr>
                <w:rFonts w:ascii="Arial" w:eastAsia="Arial" w:hAnsi="Arial" w:cs="Arial"/>
                <w:color w:val="000000"/>
                <w:sz w:val="21"/>
                <w:szCs w:val="21"/>
              </w:rPr>
              <w:t>.</w:t>
            </w:r>
            <w:r w:rsidR="00E63724" w:rsidRPr="00D92B48">
              <w:rPr>
                <w:rFonts w:ascii="Arial" w:eastAsia="Arial" w:hAnsi="Arial" w:cs="Arial"/>
                <w:color w:val="000000"/>
                <w:sz w:val="21"/>
                <w:szCs w:val="21"/>
              </w:rPr>
              <w:t>5</w:t>
            </w:r>
          </w:p>
        </w:tc>
        <w:tc>
          <w:tcPr>
            <w:tcW w:w="1005" w:type="dxa"/>
            <w:shd w:val="clear" w:color="auto" w:fill="auto"/>
            <w:tcMar>
              <w:top w:w="15" w:type="dxa"/>
              <w:left w:w="15" w:type="dxa"/>
              <w:bottom w:w="0" w:type="dxa"/>
              <w:right w:w="15" w:type="dxa"/>
            </w:tcMar>
          </w:tcPr>
          <w:p w14:paraId="4C67DC77"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1.1 ± 0.4</w:t>
            </w:r>
          </w:p>
        </w:tc>
        <w:tc>
          <w:tcPr>
            <w:tcW w:w="1290" w:type="dxa"/>
            <w:shd w:val="clear" w:color="auto" w:fill="auto"/>
            <w:tcMar>
              <w:top w:w="15" w:type="dxa"/>
              <w:left w:w="15" w:type="dxa"/>
              <w:bottom w:w="0" w:type="dxa"/>
              <w:right w:w="15" w:type="dxa"/>
            </w:tcMar>
          </w:tcPr>
          <w:p w14:paraId="4781AE1A" w14:textId="77777777" w:rsidR="00E63724" w:rsidRPr="00D92B48" w:rsidRDefault="00E63724" w:rsidP="00C74FFA">
            <w:pPr>
              <w:spacing w:after="0" w:line="240" w:lineRule="auto"/>
              <w:rPr>
                <w:rFonts w:ascii="Arial" w:eastAsia="Arial" w:hAnsi="Arial" w:cs="Arial"/>
                <w:sz w:val="21"/>
                <w:szCs w:val="21"/>
              </w:rPr>
            </w:pPr>
          </w:p>
        </w:tc>
      </w:tr>
      <w:tr w:rsidR="00E63724" w:rsidRPr="00D92B48" w14:paraId="04D27B8C" w14:textId="77777777" w:rsidTr="00D92B48">
        <w:trPr>
          <w:trHeight w:val="300"/>
          <w:jc w:val="center"/>
        </w:trPr>
        <w:tc>
          <w:tcPr>
            <w:tcW w:w="3266" w:type="dxa"/>
            <w:shd w:val="clear" w:color="auto" w:fill="auto"/>
            <w:tcMar>
              <w:top w:w="15" w:type="dxa"/>
              <w:left w:w="15" w:type="dxa"/>
              <w:bottom w:w="0" w:type="dxa"/>
              <w:right w:w="15" w:type="dxa"/>
            </w:tcMar>
          </w:tcPr>
          <w:p w14:paraId="205EA83D" w14:textId="24F53A36" w:rsidR="00E63724" w:rsidRPr="00D92B48" w:rsidRDefault="00BF23AF" w:rsidP="00C74FFA">
            <w:pPr>
              <w:spacing w:after="0" w:line="240" w:lineRule="auto"/>
              <w:rPr>
                <w:rFonts w:ascii="Arial" w:eastAsia="Arial" w:hAnsi="Arial" w:cs="Arial"/>
                <w:sz w:val="21"/>
                <w:szCs w:val="21"/>
              </w:rPr>
            </w:pPr>
            <w:r w:rsidRPr="00D92B48">
              <w:rPr>
                <w:rFonts w:ascii="Arial" w:eastAsia="Arial" w:hAnsi="Arial" w:cs="Arial"/>
                <w:color w:val="000000"/>
                <w:sz w:val="21"/>
                <w:szCs w:val="21"/>
              </w:rPr>
              <w:t xml:space="preserve">  </w:t>
            </w:r>
            <w:r w:rsidR="00E63724" w:rsidRPr="00D92B48">
              <w:rPr>
                <w:rFonts w:ascii="Arial" w:eastAsia="Arial" w:hAnsi="Arial" w:cs="Arial"/>
                <w:color w:val="000000"/>
                <w:sz w:val="21"/>
                <w:szCs w:val="21"/>
              </w:rPr>
              <w:t>Total</w:t>
            </w:r>
            <w:r w:rsidR="00D92B48">
              <w:rPr>
                <w:rFonts w:ascii="Arial" w:eastAsia="Arial" w:hAnsi="Arial" w:cs="Arial"/>
                <w:color w:val="000000"/>
                <w:sz w:val="21"/>
                <w:szCs w:val="21"/>
              </w:rPr>
              <w:t>/Means</w:t>
            </w:r>
          </w:p>
        </w:tc>
        <w:tc>
          <w:tcPr>
            <w:tcW w:w="1028" w:type="dxa"/>
            <w:shd w:val="clear" w:color="auto" w:fill="auto"/>
            <w:tcMar>
              <w:top w:w="15" w:type="dxa"/>
              <w:left w:w="15" w:type="dxa"/>
              <w:bottom w:w="0" w:type="dxa"/>
              <w:right w:w="15" w:type="dxa"/>
            </w:tcMar>
          </w:tcPr>
          <w:p w14:paraId="6A68E674"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46</w:t>
            </w:r>
          </w:p>
        </w:tc>
        <w:tc>
          <w:tcPr>
            <w:tcW w:w="1140" w:type="dxa"/>
            <w:shd w:val="clear" w:color="auto" w:fill="auto"/>
            <w:tcMar>
              <w:top w:w="15" w:type="dxa"/>
              <w:left w:w="15" w:type="dxa"/>
              <w:bottom w:w="0" w:type="dxa"/>
              <w:right w:w="15" w:type="dxa"/>
            </w:tcMar>
          </w:tcPr>
          <w:p w14:paraId="555DD61E"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0.8 ± 0.2</w:t>
            </w:r>
          </w:p>
        </w:tc>
        <w:tc>
          <w:tcPr>
            <w:tcW w:w="1170" w:type="dxa"/>
            <w:shd w:val="clear" w:color="auto" w:fill="auto"/>
            <w:tcMar>
              <w:top w:w="15" w:type="dxa"/>
              <w:left w:w="15" w:type="dxa"/>
              <w:bottom w:w="0" w:type="dxa"/>
              <w:right w:w="15" w:type="dxa"/>
            </w:tcMar>
          </w:tcPr>
          <w:p w14:paraId="0BEC1EE8" w14:textId="52A142F8" w:rsidR="00E63724" w:rsidRPr="00D92B48" w:rsidRDefault="00D92B48"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0.6</w:t>
            </w:r>
            <w:r w:rsidR="00E63724" w:rsidRPr="00D92B48">
              <w:rPr>
                <w:rFonts w:ascii="Arial" w:eastAsia="Arial" w:hAnsi="Arial" w:cs="Arial"/>
                <w:color w:val="000000"/>
                <w:sz w:val="21"/>
                <w:szCs w:val="21"/>
              </w:rPr>
              <w:t xml:space="preserve"> ± 1</w:t>
            </w:r>
            <w:r w:rsidRPr="00D92B48">
              <w:rPr>
                <w:rFonts w:ascii="Arial" w:eastAsia="Arial" w:hAnsi="Arial" w:cs="Arial"/>
                <w:color w:val="000000"/>
                <w:sz w:val="21"/>
                <w:szCs w:val="21"/>
              </w:rPr>
              <w:t>.</w:t>
            </w:r>
            <w:r w:rsidR="00E63724" w:rsidRPr="00D92B48">
              <w:rPr>
                <w:rFonts w:ascii="Arial" w:eastAsia="Arial" w:hAnsi="Arial" w:cs="Arial"/>
                <w:color w:val="000000"/>
                <w:sz w:val="21"/>
                <w:szCs w:val="21"/>
              </w:rPr>
              <w:t>5</w:t>
            </w:r>
          </w:p>
        </w:tc>
        <w:tc>
          <w:tcPr>
            <w:tcW w:w="1005" w:type="dxa"/>
            <w:shd w:val="clear" w:color="auto" w:fill="auto"/>
            <w:tcMar>
              <w:top w:w="15" w:type="dxa"/>
              <w:left w:w="15" w:type="dxa"/>
              <w:bottom w:w="0" w:type="dxa"/>
              <w:right w:w="15" w:type="dxa"/>
            </w:tcMar>
          </w:tcPr>
          <w:p w14:paraId="7C6A743B"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1.2 ± 0.4</w:t>
            </w:r>
          </w:p>
        </w:tc>
        <w:tc>
          <w:tcPr>
            <w:tcW w:w="1290" w:type="dxa"/>
            <w:shd w:val="clear" w:color="auto" w:fill="auto"/>
            <w:tcMar>
              <w:top w:w="15" w:type="dxa"/>
              <w:left w:w="15" w:type="dxa"/>
              <w:bottom w:w="0" w:type="dxa"/>
              <w:right w:w="15" w:type="dxa"/>
            </w:tcMar>
          </w:tcPr>
          <w:p w14:paraId="1AFA065A" w14:textId="77777777" w:rsidR="00E63724" w:rsidRPr="00D92B48" w:rsidRDefault="00E63724" w:rsidP="00C74FFA">
            <w:pPr>
              <w:spacing w:after="0" w:line="240" w:lineRule="auto"/>
              <w:rPr>
                <w:rFonts w:ascii="Arial" w:eastAsia="Arial" w:hAnsi="Arial" w:cs="Arial"/>
                <w:sz w:val="21"/>
                <w:szCs w:val="21"/>
              </w:rPr>
            </w:pPr>
          </w:p>
        </w:tc>
      </w:tr>
      <w:tr w:rsidR="00E63724" w:rsidRPr="00C74FFA" w14:paraId="3FB4BD2B" w14:textId="77777777" w:rsidTr="00C74FFA">
        <w:trPr>
          <w:jc w:val="center"/>
        </w:trPr>
        <w:tc>
          <w:tcPr>
            <w:tcW w:w="5434" w:type="dxa"/>
            <w:gridSpan w:val="3"/>
            <w:shd w:val="clear" w:color="auto" w:fill="auto"/>
            <w:tcMar>
              <w:top w:w="15" w:type="dxa"/>
              <w:left w:w="15" w:type="dxa"/>
              <w:bottom w:w="0" w:type="dxa"/>
              <w:right w:w="15" w:type="dxa"/>
            </w:tcMar>
          </w:tcPr>
          <w:p w14:paraId="692D1E8F" w14:textId="77777777" w:rsidR="00E63724" w:rsidRPr="00D92B48" w:rsidRDefault="00E63724" w:rsidP="00C74FFA">
            <w:pPr>
              <w:snapToGrid w:val="0"/>
              <w:spacing w:before="60" w:after="0" w:line="240" w:lineRule="auto"/>
              <w:rPr>
                <w:rFonts w:ascii="Arial" w:eastAsia="Arial" w:hAnsi="Arial" w:cs="Arial"/>
                <w:sz w:val="21"/>
                <w:szCs w:val="21"/>
              </w:rPr>
            </w:pPr>
            <w:r w:rsidRPr="00D92B48">
              <w:rPr>
                <w:rFonts w:ascii="Arial" w:eastAsia="Arial" w:hAnsi="Arial" w:cs="Arial"/>
                <w:sz w:val="21"/>
                <w:szCs w:val="21"/>
              </w:rPr>
              <w:t>Late community</w:t>
            </w:r>
          </w:p>
        </w:tc>
        <w:tc>
          <w:tcPr>
            <w:tcW w:w="1170" w:type="dxa"/>
            <w:shd w:val="clear" w:color="auto" w:fill="auto"/>
            <w:tcMar>
              <w:top w:w="15" w:type="dxa"/>
              <w:left w:w="15" w:type="dxa"/>
              <w:bottom w:w="0" w:type="dxa"/>
              <w:right w:w="15" w:type="dxa"/>
            </w:tcMar>
          </w:tcPr>
          <w:p w14:paraId="55C0AD44" w14:textId="77777777" w:rsidR="00E63724" w:rsidRPr="00D92B48" w:rsidRDefault="00E63724" w:rsidP="00C74FFA">
            <w:pPr>
              <w:snapToGrid w:val="0"/>
              <w:spacing w:before="60" w:after="0" w:line="240" w:lineRule="auto"/>
              <w:rPr>
                <w:rFonts w:ascii="Arial" w:eastAsia="Arial" w:hAnsi="Arial" w:cs="Arial"/>
                <w:sz w:val="21"/>
                <w:szCs w:val="21"/>
              </w:rPr>
            </w:pPr>
          </w:p>
        </w:tc>
        <w:tc>
          <w:tcPr>
            <w:tcW w:w="1005" w:type="dxa"/>
            <w:shd w:val="clear" w:color="auto" w:fill="auto"/>
            <w:tcMar>
              <w:top w:w="15" w:type="dxa"/>
              <w:left w:w="15" w:type="dxa"/>
              <w:bottom w:w="0" w:type="dxa"/>
              <w:right w:w="15" w:type="dxa"/>
            </w:tcMar>
          </w:tcPr>
          <w:p w14:paraId="5BC3E711" w14:textId="77777777" w:rsidR="00E63724" w:rsidRPr="00D92B48" w:rsidRDefault="00E63724" w:rsidP="00C74FFA">
            <w:pPr>
              <w:snapToGrid w:val="0"/>
              <w:spacing w:before="60"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05844E19" w14:textId="77777777" w:rsidR="00E63724" w:rsidRPr="00D92B48" w:rsidRDefault="00E63724" w:rsidP="00C74FFA">
            <w:pPr>
              <w:snapToGrid w:val="0"/>
              <w:spacing w:before="60" w:after="0" w:line="240" w:lineRule="auto"/>
              <w:rPr>
                <w:rFonts w:ascii="Arial" w:eastAsia="Arial" w:hAnsi="Arial" w:cs="Arial"/>
                <w:sz w:val="21"/>
                <w:szCs w:val="21"/>
              </w:rPr>
            </w:pPr>
          </w:p>
        </w:tc>
      </w:tr>
      <w:tr w:rsidR="00E63724" w:rsidRPr="00D92B48" w14:paraId="7ADA15D2" w14:textId="77777777" w:rsidTr="00D92B48">
        <w:trPr>
          <w:trHeight w:val="300"/>
          <w:jc w:val="center"/>
        </w:trPr>
        <w:tc>
          <w:tcPr>
            <w:tcW w:w="3266" w:type="dxa"/>
            <w:shd w:val="clear" w:color="auto" w:fill="auto"/>
            <w:tcMar>
              <w:top w:w="15" w:type="dxa"/>
              <w:left w:w="15" w:type="dxa"/>
              <w:bottom w:w="0" w:type="dxa"/>
              <w:right w:w="15" w:type="dxa"/>
            </w:tcMar>
          </w:tcPr>
          <w:p w14:paraId="13C9FB48" w14:textId="2C890809"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Vachellia</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camp</w:t>
            </w:r>
            <w:r w:rsidR="00D92B48">
              <w:rPr>
                <w:rFonts w:ascii="Arial" w:eastAsia="Arial" w:hAnsi="Arial" w:cs="Arial"/>
                <w:i/>
                <w:sz w:val="21"/>
                <w:szCs w:val="21"/>
              </w:rPr>
              <w:t>e</w:t>
            </w:r>
            <w:r w:rsidR="00E63724" w:rsidRPr="00D92B48">
              <w:rPr>
                <w:rFonts w:ascii="Arial" w:eastAsia="Arial" w:hAnsi="Arial" w:cs="Arial"/>
                <w:i/>
                <w:sz w:val="21"/>
                <w:szCs w:val="21"/>
              </w:rPr>
              <w:t>chiana</w:t>
            </w:r>
            <w:proofErr w:type="spellEnd"/>
          </w:p>
        </w:tc>
        <w:tc>
          <w:tcPr>
            <w:tcW w:w="1028" w:type="dxa"/>
            <w:shd w:val="clear" w:color="auto" w:fill="auto"/>
            <w:tcMar>
              <w:top w:w="15" w:type="dxa"/>
              <w:left w:w="15" w:type="dxa"/>
              <w:bottom w:w="0" w:type="dxa"/>
              <w:right w:w="15" w:type="dxa"/>
            </w:tcMar>
          </w:tcPr>
          <w:p w14:paraId="46B9B8C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5DF23F92"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11.1 ± 2.1</w:t>
            </w:r>
          </w:p>
        </w:tc>
        <w:tc>
          <w:tcPr>
            <w:tcW w:w="1170" w:type="dxa"/>
            <w:shd w:val="clear" w:color="auto" w:fill="auto"/>
            <w:tcMar>
              <w:top w:w="15" w:type="dxa"/>
              <w:left w:w="15" w:type="dxa"/>
              <w:bottom w:w="0" w:type="dxa"/>
              <w:right w:w="15" w:type="dxa"/>
            </w:tcMar>
          </w:tcPr>
          <w:p w14:paraId="317DB45C"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5.4 ± 0.6</w:t>
            </w:r>
          </w:p>
        </w:tc>
        <w:tc>
          <w:tcPr>
            <w:tcW w:w="1005" w:type="dxa"/>
            <w:shd w:val="clear" w:color="auto" w:fill="auto"/>
            <w:tcMar>
              <w:top w:w="15" w:type="dxa"/>
              <w:left w:w="15" w:type="dxa"/>
              <w:bottom w:w="0" w:type="dxa"/>
              <w:right w:w="15" w:type="dxa"/>
            </w:tcMar>
          </w:tcPr>
          <w:p w14:paraId="3E7CEB9D"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5967B6BB"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34.2 ± 6.7</w:t>
            </w:r>
          </w:p>
        </w:tc>
      </w:tr>
      <w:tr w:rsidR="00E63724" w:rsidRPr="00D92B48" w14:paraId="33302FDF" w14:textId="77777777" w:rsidTr="00D92B48">
        <w:trPr>
          <w:trHeight w:val="300"/>
          <w:jc w:val="center"/>
        </w:trPr>
        <w:tc>
          <w:tcPr>
            <w:tcW w:w="3266" w:type="dxa"/>
            <w:shd w:val="clear" w:color="auto" w:fill="auto"/>
            <w:tcMar>
              <w:top w:w="15" w:type="dxa"/>
              <w:left w:w="15" w:type="dxa"/>
              <w:bottom w:w="0" w:type="dxa"/>
              <w:right w:w="15" w:type="dxa"/>
            </w:tcMar>
          </w:tcPr>
          <w:p w14:paraId="1B841D17" w14:textId="0C62239A"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r w:rsidR="00E63724" w:rsidRPr="00D92B48">
              <w:rPr>
                <w:rFonts w:ascii="Arial" w:eastAsia="Arial" w:hAnsi="Arial" w:cs="Arial"/>
                <w:i/>
                <w:sz w:val="21"/>
                <w:szCs w:val="21"/>
              </w:rPr>
              <w:t xml:space="preserve">Bursera </w:t>
            </w:r>
            <w:proofErr w:type="spellStart"/>
            <w:r w:rsidR="00E63724" w:rsidRPr="00D92B48">
              <w:rPr>
                <w:rFonts w:ascii="Arial" w:eastAsia="Arial" w:hAnsi="Arial" w:cs="Arial"/>
                <w:i/>
                <w:sz w:val="21"/>
                <w:szCs w:val="21"/>
              </w:rPr>
              <w:t>ovalifolia</w:t>
            </w:r>
            <w:proofErr w:type="spellEnd"/>
          </w:p>
        </w:tc>
        <w:tc>
          <w:tcPr>
            <w:tcW w:w="1028" w:type="dxa"/>
            <w:shd w:val="clear" w:color="auto" w:fill="auto"/>
            <w:tcMar>
              <w:top w:w="15" w:type="dxa"/>
              <w:left w:w="15" w:type="dxa"/>
              <w:bottom w:w="0" w:type="dxa"/>
              <w:right w:w="15" w:type="dxa"/>
            </w:tcMar>
          </w:tcPr>
          <w:p w14:paraId="365CC25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1F97516E"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20.9 ± 4.5</w:t>
            </w:r>
          </w:p>
        </w:tc>
        <w:tc>
          <w:tcPr>
            <w:tcW w:w="1170" w:type="dxa"/>
            <w:shd w:val="clear" w:color="auto" w:fill="auto"/>
            <w:tcMar>
              <w:top w:w="15" w:type="dxa"/>
              <w:left w:w="15" w:type="dxa"/>
              <w:bottom w:w="0" w:type="dxa"/>
              <w:right w:w="15" w:type="dxa"/>
            </w:tcMar>
          </w:tcPr>
          <w:p w14:paraId="0B1B9EB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7.2 ± 0.3</w:t>
            </w:r>
          </w:p>
        </w:tc>
        <w:tc>
          <w:tcPr>
            <w:tcW w:w="1005" w:type="dxa"/>
            <w:shd w:val="clear" w:color="auto" w:fill="auto"/>
            <w:tcMar>
              <w:top w:w="15" w:type="dxa"/>
              <w:left w:w="15" w:type="dxa"/>
              <w:bottom w:w="0" w:type="dxa"/>
              <w:right w:w="15" w:type="dxa"/>
            </w:tcMar>
          </w:tcPr>
          <w:p w14:paraId="3DA3827B"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44D17988"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46.3 ± 11.1</w:t>
            </w:r>
          </w:p>
        </w:tc>
      </w:tr>
      <w:tr w:rsidR="00E63724" w:rsidRPr="00D92B48" w14:paraId="2AF932F6" w14:textId="77777777" w:rsidTr="00D92B48">
        <w:trPr>
          <w:trHeight w:val="300"/>
          <w:jc w:val="center"/>
        </w:trPr>
        <w:tc>
          <w:tcPr>
            <w:tcW w:w="3266" w:type="dxa"/>
            <w:shd w:val="clear" w:color="auto" w:fill="auto"/>
            <w:tcMar>
              <w:top w:w="15" w:type="dxa"/>
              <w:left w:w="15" w:type="dxa"/>
              <w:bottom w:w="0" w:type="dxa"/>
              <w:right w:w="15" w:type="dxa"/>
            </w:tcMar>
          </w:tcPr>
          <w:p w14:paraId="5AA95334" w14:textId="12A16EDB"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Cnidoscolus</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megacanthus</w:t>
            </w:r>
            <w:proofErr w:type="spellEnd"/>
          </w:p>
        </w:tc>
        <w:tc>
          <w:tcPr>
            <w:tcW w:w="1028" w:type="dxa"/>
            <w:shd w:val="clear" w:color="auto" w:fill="auto"/>
            <w:tcMar>
              <w:top w:w="15" w:type="dxa"/>
              <w:left w:w="15" w:type="dxa"/>
              <w:bottom w:w="0" w:type="dxa"/>
              <w:right w:w="15" w:type="dxa"/>
            </w:tcMar>
          </w:tcPr>
          <w:p w14:paraId="2CE9DFE3"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5</w:t>
            </w:r>
          </w:p>
        </w:tc>
        <w:tc>
          <w:tcPr>
            <w:tcW w:w="1140" w:type="dxa"/>
            <w:shd w:val="clear" w:color="auto" w:fill="auto"/>
            <w:tcMar>
              <w:top w:w="15" w:type="dxa"/>
              <w:left w:w="15" w:type="dxa"/>
              <w:bottom w:w="0" w:type="dxa"/>
              <w:right w:w="15" w:type="dxa"/>
            </w:tcMar>
          </w:tcPr>
          <w:p w14:paraId="233ED3D2" w14:textId="255D8201"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11</w:t>
            </w:r>
            <w:r w:rsidR="00D92B48">
              <w:rPr>
                <w:rFonts w:ascii="Arial" w:eastAsia="Arial" w:hAnsi="Arial" w:cs="Arial"/>
                <w:color w:val="000000"/>
                <w:sz w:val="21"/>
                <w:szCs w:val="21"/>
              </w:rPr>
              <w:t>.0</w:t>
            </w:r>
            <w:r w:rsidRPr="00D92B48">
              <w:rPr>
                <w:rFonts w:ascii="Arial" w:eastAsia="Arial" w:hAnsi="Arial" w:cs="Arial"/>
                <w:color w:val="000000"/>
                <w:sz w:val="21"/>
                <w:szCs w:val="21"/>
              </w:rPr>
              <w:t xml:space="preserve"> ± 1.7</w:t>
            </w:r>
          </w:p>
        </w:tc>
        <w:tc>
          <w:tcPr>
            <w:tcW w:w="1170" w:type="dxa"/>
            <w:shd w:val="clear" w:color="auto" w:fill="auto"/>
            <w:tcMar>
              <w:top w:w="15" w:type="dxa"/>
              <w:left w:w="15" w:type="dxa"/>
              <w:bottom w:w="0" w:type="dxa"/>
              <w:right w:w="15" w:type="dxa"/>
            </w:tcMar>
          </w:tcPr>
          <w:p w14:paraId="3C50D649"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5.5 ± 1.0</w:t>
            </w:r>
          </w:p>
        </w:tc>
        <w:tc>
          <w:tcPr>
            <w:tcW w:w="1005" w:type="dxa"/>
            <w:shd w:val="clear" w:color="auto" w:fill="auto"/>
            <w:tcMar>
              <w:top w:w="15" w:type="dxa"/>
              <w:left w:w="15" w:type="dxa"/>
              <w:bottom w:w="0" w:type="dxa"/>
              <w:right w:w="15" w:type="dxa"/>
            </w:tcMar>
          </w:tcPr>
          <w:p w14:paraId="043994CD"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300E2DA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26.5 ± 4.6</w:t>
            </w:r>
          </w:p>
        </w:tc>
      </w:tr>
      <w:tr w:rsidR="00E63724" w:rsidRPr="00D92B48" w14:paraId="44A72084" w14:textId="77777777" w:rsidTr="00D92B48">
        <w:trPr>
          <w:trHeight w:val="300"/>
          <w:jc w:val="center"/>
        </w:trPr>
        <w:tc>
          <w:tcPr>
            <w:tcW w:w="3266" w:type="dxa"/>
            <w:shd w:val="clear" w:color="auto" w:fill="auto"/>
            <w:tcMar>
              <w:top w:w="15" w:type="dxa"/>
              <w:left w:w="15" w:type="dxa"/>
              <w:bottom w:w="0" w:type="dxa"/>
              <w:right w:w="15" w:type="dxa"/>
            </w:tcMar>
          </w:tcPr>
          <w:p w14:paraId="3524C70F" w14:textId="1D56596D"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Coccoloba</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liebmannii</w:t>
            </w:r>
            <w:proofErr w:type="spellEnd"/>
          </w:p>
        </w:tc>
        <w:tc>
          <w:tcPr>
            <w:tcW w:w="1028" w:type="dxa"/>
            <w:shd w:val="clear" w:color="auto" w:fill="auto"/>
            <w:tcMar>
              <w:top w:w="15" w:type="dxa"/>
              <w:left w:w="15" w:type="dxa"/>
              <w:bottom w:w="0" w:type="dxa"/>
              <w:right w:w="15" w:type="dxa"/>
            </w:tcMar>
          </w:tcPr>
          <w:p w14:paraId="5EF54D0F"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039A24A6" w14:textId="38FDAC77" w:rsidR="00E63724" w:rsidRPr="00D92B48" w:rsidRDefault="00D92B48" w:rsidP="00C74FFA">
            <w:pPr>
              <w:spacing w:after="0" w:line="240" w:lineRule="auto"/>
              <w:jc w:val="center"/>
              <w:rPr>
                <w:rFonts w:ascii="Arial" w:eastAsia="Arial" w:hAnsi="Arial" w:cs="Arial"/>
                <w:sz w:val="21"/>
                <w:szCs w:val="21"/>
              </w:rPr>
            </w:pPr>
            <w:r>
              <w:rPr>
                <w:rFonts w:ascii="Arial" w:eastAsia="Arial" w:hAnsi="Arial" w:cs="Arial"/>
                <w:color w:val="000000"/>
                <w:sz w:val="21"/>
                <w:szCs w:val="21"/>
              </w:rPr>
              <w:t xml:space="preserve">  </w:t>
            </w:r>
            <w:r w:rsidR="00E63724" w:rsidRPr="00D92B48">
              <w:rPr>
                <w:rFonts w:ascii="Arial" w:eastAsia="Arial" w:hAnsi="Arial" w:cs="Arial"/>
                <w:color w:val="000000"/>
                <w:sz w:val="21"/>
                <w:szCs w:val="21"/>
              </w:rPr>
              <w:t>9.3 ± 1.9</w:t>
            </w:r>
          </w:p>
        </w:tc>
        <w:tc>
          <w:tcPr>
            <w:tcW w:w="1170" w:type="dxa"/>
            <w:shd w:val="clear" w:color="auto" w:fill="auto"/>
            <w:tcMar>
              <w:top w:w="15" w:type="dxa"/>
              <w:left w:w="15" w:type="dxa"/>
              <w:bottom w:w="0" w:type="dxa"/>
              <w:right w:w="15" w:type="dxa"/>
            </w:tcMar>
          </w:tcPr>
          <w:p w14:paraId="4B7CB2DF"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4.6 ± 1.0</w:t>
            </w:r>
          </w:p>
        </w:tc>
        <w:tc>
          <w:tcPr>
            <w:tcW w:w="1005" w:type="dxa"/>
            <w:shd w:val="clear" w:color="auto" w:fill="auto"/>
            <w:tcMar>
              <w:top w:w="15" w:type="dxa"/>
              <w:left w:w="15" w:type="dxa"/>
              <w:bottom w:w="0" w:type="dxa"/>
              <w:right w:w="15" w:type="dxa"/>
            </w:tcMar>
          </w:tcPr>
          <w:p w14:paraId="09E6E231"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798028B8"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27.8 ± 7.3</w:t>
            </w:r>
          </w:p>
        </w:tc>
      </w:tr>
      <w:tr w:rsidR="00E63724" w:rsidRPr="00D92B48" w14:paraId="69C2B8FA" w14:textId="77777777" w:rsidTr="00D92B48">
        <w:trPr>
          <w:trHeight w:val="300"/>
          <w:jc w:val="center"/>
        </w:trPr>
        <w:tc>
          <w:tcPr>
            <w:tcW w:w="3266" w:type="dxa"/>
            <w:shd w:val="clear" w:color="auto" w:fill="auto"/>
            <w:tcMar>
              <w:top w:w="15" w:type="dxa"/>
              <w:left w:w="15" w:type="dxa"/>
              <w:bottom w:w="0" w:type="dxa"/>
              <w:right w:w="15" w:type="dxa"/>
            </w:tcMar>
          </w:tcPr>
          <w:p w14:paraId="5A974397" w14:textId="76A8EB95"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r w:rsidR="00E63724" w:rsidRPr="00D92B48">
              <w:rPr>
                <w:rFonts w:ascii="Arial" w:eastAsia="Arial" w:hAnsi="Arial" w:cs="Arial"/>
                <w:i/>
                <w:sz w:val="21"/>
                <w:szCs w:val="21"/>
              </w:rPr>
              <w:t>Bonellia macrocarpa</w:t>
            </w:r>
          </w:p>
        </w:tc>
        <w:tc>
          <w:tcPr>
            <w:tcW w:w="1028" w:type="dxa"/>
            <w:shd w:val="clear" w:color="auto" w:fill="auto"/>
            <w:tcMar>
              <w:top w:w="15" w:type="dxa"/>
              <w:left w:w="15" w:type="dxa"/>
              <w:bottom w:w="0" w:type="dxa"/>
              <w:right w:w="15" w:type="dxa"/>
            </w:tcMar>
          </w:tcPr>
          <w:p w14:paraId="7808D75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5</w:t>
            </w:r>
          </w:p>
        </w:tc>
        <w:tc>
          <w:tcPr>
            <w:tcW w:w="1140" w:type="dxa"/>
            <w:shd w:val="clear" w:color="auto" w:fill="auto"/>
            <w:tcMar>
              <w:top w:w="15" w:type="dxa"/>
              <w:left w:w="15" w:type="dxa"/>
              <w:bottom w:w="0" w:type="dxa"/>
              <w:right w:w="15" w:type="dxa"/>
            </w:tcMar>
          </w:tcPr>
          <w:p w14:paraId="063901A4" w14:textId="5E8C50C8" w:rsidR="00E63724" w:rsidRPr="00D92B48" w:rsidRDefault="00D92B48" w:rsidP="00C74FFA">
            <w:pPr>
              <w:spacing w:after="0" w:line="240" w:lineRule="auto"/>
              <w:jc w:val="center"/>
              <w:rPr>
                <w:rFonts w:ascii="Arial" w:eastAsia="Arial" w:hAnsi="Arial" w:cs="Arial"/>
                <w:sz w:val="21"/>
                <w:szCs w:val="21"/>
              </w:rPr>
            </w:pPr>
            <w:r>
              <w:rPr>
                <w:rFonts w:ascii="Arial" w:eastAsia="Arial" w:hAnsi="Arial" w:cs="Arial"/>
                <w:color w:val="000000"/>
                <w:sz w:val="21"/>
                <w:szCs w:val="21"/>
              </w:rPr>
              <w:t xml:space="preserve">  </w:t>
            </w:r>
            <w:r w:rsidR="00E63724" w:rsidRPr="00D92B48">
              <w:rPr>
                <w:rFonts w:ascii="Arial" w:eastAsia="Arial" w:hAnsi="Arial" w:cs="Arial"/>
                <w:color w:val="000000"/>
                <w:sz w:val="21"/>
                <w:szCs w:val="21"/>
              </w:rPr>
              <w:t>5.6 ± 0.5</w:t>
            </w:r>
          </w:p>
        </w:tc>
        <w:tc>
          <w:tcPr>
            <w:tcW w:w="1170" w:type="dxa"/>
            <w:shd w:val="clear" w:color="auto" w:fill="auto"/>
            <w:tcMar>
              <w:top w:w="15" w:type="dxa"/>
              <w:left w:w="15" w:type="dxa"/>
              <w:bottom w:w="0" w:type="dxa"/>
              <w:right w:w="15" w:type="dxa"/>
            </w:tcMar>
          </w:tcPr>
          <w:p w14:paraId="5400A181"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2.3 ± 0.6</w:t>
            </w:r>
          </w:p>
        </w:tc>
        <w:tc>
          <w:tcPr>
            <w:tcW w:w="1005" w:type="dxa"/>
            <w:shd w:val="clear" w:color="auto" w:fill="auto"/>
            <w:tcMar>
              <w:top w:w="15" w:type="dxa"/>
              <w:left w:w="15" w:type="dxa"/>
              <w:bottom w:w="0" w:type="dxa"/>
              <w:right w:w="15" w:type="dxa"/>
            </w:tcMar>
          </w:tcPr>
          <w:p w14:paraId="3740C328"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4A8BA19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18.8 ± 5.0</w:t>
            </w:r>
          </w:p>
        </w:tc>
      </w:tr>
      <w:tr w:rsidR="00E63724" w:rsidRPr="00D92B48" w14:paraId="7EAAE026" w14:textId="77777777" w:rsidTr="00D92B48">
        <w:trPr>
          <w:trHeight w:val="300"/>
          <w:jc w:val="center"/>
        </w:trPr>
        <w:tc>
          <w:tcPr>
            <w:tcW w:w="3266" w:type="dxa"/>
            <w:shd w:val="clear" w:color="auto" w:fill="auto"/>
            <w:tcMar>
              <w:top w:w="15" w:type="dxa"/>
              <w:left w:w="15" w:type="dxa"/>
              <w:bottom w:w="0" w:type="dxa"/>
              <w:right w:w="15" w:type="dxa"/>
            </w:tcMar>
          </w:tcPr>
          <w:p w14:paraId="6E3F4594" w14:textId="6C0D8409"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Jacaratia</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mexicana</w:t>
            </w:r>
            <w:proofErr w:type="spellEnd"/>
          </w:p>
        </w:tc>
        <w:tc>
          <w:tcPr>
            <w:tcW w:w="1028" w:type="dxa"/>
            <w:shd w:val="clear" w:color="auto" w:fill="auto"/>
            <w:tcMar>
              <w:top w:w="15" w:type="dxa"/>
              <w:left w:w="15" w:type="dxa"/>
              <w:bottom w:w="0" w:type="dxa"/>
              <w:right w:w="15" w:type="dxa"/>
            </w:tcMar>
          </w:tcPr>
          <w:p w14:paraId="0C5D3B26"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6FB2E85C"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35.1 ± 8.5</w:t>
            </w:r>
          </w:p>
        </w:tc>
        <w:tc>
          <w:tcPr>
            <w:tcW w:w="1170" w:type="dxa"/>
            <w:shd w:val="clear" w:color="auto" w:fill="auto"/>
            <w:tcMar>
              <w:top w:w="15" w:type="dxa"/>
              <w:left w:w="15" w:type="dxa"/>
              <w:bottom w:w="0" w:type="dxa"/>
              <w:right w:w="15" w:type="dxa"/>
            </w:tcMar>
          </w:tcPr>
          <w:p w14:paraId="3D88FD2B"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5.1 ± 0.7</w:t>
            </w:r>
          </w:p>
        </w:tc>
        <w:tc>
          <w:tcPr>
            <w:tcW w:w="1005" w:type="dxa"/>
            <w:shd w:val="clear" w:color="auto" w:fill="auto"/>
            <w:tcMar>
              <w:top w:w="15" w:type="dxa"/>
              <w:left w:w="15" w:type="dxa"/>
              <w:bottom w:w="0" w:type="dxa"/>
              <w:right w:w="15" w:type="dxa"/>
            </w:tcMar>
          </w:tcPr>
          <w:p w14:paraId="4B653C41"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05C55718"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33.6 ± 9.9</w:t>
            </w:r>
          </w:p>
        </w:tc>
      </w:tr>
      <w:tr w:rsidR="00E63724" w:rsidRPr="00D92B48" w14:paraId="10793B50" w14:textId="77777777" w:rsidTr="00D92B48">
        <w:trPr>
          <w:trHeight w:val="300"/>
          <w:jc w:val="center"/>
        </w:trPr>
        <w:tc>
          <w:tcPr>
            <w:tcW w:w="3266" w:type="dxa"/>
            <w:shd w:val="clear" w:color="auto" w:fill="auto"/>
            <w:tcMar>
              <w:top w:w="15" w:type="dxa"/>
              <w:left w:w="15" w:type="dxa"/>
              <w:bottom w:w="0" w:type="dxa"/>
              <w:right w:w="15" w:type="dxa"/>
            </w:tcMar>
          </w:tcPr>
          <w:p w14:paraId="7C6606FD" w14:textId="5B1529E0"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Lonchocarpus</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lanceolatus</w:t>
            </w:r>
            <w:proofErr w:type="spellEnd"/>
          </w:p>
        </w:tc>
        <w:tc>
          <w:tcPr>
            <w:tcW w:w="1028" w:type="dxa"/>
            <w:shd w:val="clear" w:color="auto" w:fill="auto"/>
            <w:tcMar>
              <w:top w:w="15" w:type="dxa"/>
              <w:left w:w="15" w:type="dxa"/>
              <w:bottom w:w="0" w:type="dxa"/>
              <w:right w:w="15" w:type="dxa"/>
            </w:tcMar>
          </w:tcPr>
          <w:p w14:paraId="71271B68"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5</w:t>
            </w:r>
          </w:p>
        </w:tc>
        <w:tc>
          <w:tcPr>
            <w:tcW w:w="1140" w:type="dxa"/>
            <w:shd w:val="clear" w:color="auto" w:fill="auto"/>
            <w:tcMar>
              <w:top w:w="15" w:type="dxa"/>
              <w:left w:w="15" w:type="dxa"/>
              <w:bottom w:w="0" w:type="dxa"/>
              <w:right w:w="15" w:type="dxa"/>
            </w:tcMar>
          </w:tcPr>
          <w:p w14:paraId="04535C98" w14:textId="5796797F"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13</w:t>
            </w:r>
            <w:r w:rsidR="00D92B48">
              <w:rPr>
                <w:rFonts w:ascii="Arial" w:eastAsia="Arial" w:hAnsi="Arial" w:cs="Arial"/>
                <w:color w:val="000000"/>
                <w:sz w:val="21"/>
                <w:szCs w:val="21"/>
              </w:rPr>
              <w:t>.0</w:t>
            </w:r>
            <w:r w:rsidRPr="00D92B48">
              <w:rPr>
                <w:rFonts w:ascii="Arial" w:eastAsia="Arial" w:hAnsi="Arial" w:cs="Arial"/>
                <w:color w:val="000000"/>
                <w:sz w:val="21"/>
                <w:szCs w:val="21"/>
              </w:rPr>
              <w:t xml:space="preserve"> ± 2.1</w:t>
            </w:r>
          </w:p>
        </w:tc>
        <w:tc>
          <w:tcPr>
            <w:tcW w:w="1170" w:type="dxa"/>
            <w:shd w:val="clear" w:color="auto" w:fill="auto"/>
            <w:tcMar>
              <w:top w:w="15" w:type="dxa"/>
              <w:left w:w="15" w:type="dxa"/>
              <w:bottom w:w="0" w:type="dxa"/>
              <w:right w:w="15" w:type="dxa"/>
            </w:tcMar>
          </w:tcPr>
          <w:p w14:paraId="0D13F7C8"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6.7 ± 0.8</w:t>
            </w:r>
          </w:p>
        </w:tc>
        <w:tc>
          <w:tcPr>
            <w:tcW w:w="1005" w:type="dxa"/>
            <w:shd w:val="clear" w:color="auto" w:fill="auto"/>
            <w:tcMar>
              <w:top w:w="15" w:type="dxa"/>
              <w:left w:w="15" w:type="dxa"/>
              <w:bottom w:w="0" w:type="dxa"/>
              <w:right w:w="15" w:type="dxa"/>
            </w:tcMar>
          </w:tcPr>
          <w:p w14:paraId="52156ED9"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1B4A67B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34.0 ± 6.8</w:t>
            </w:r>
          </w:p>
        </w:tc>
      </w:tr>
      <w:tr w:rsidR="00E63724" w:rsidRPr="00D92B48" w14:paraId="3F33253F" w14:textId="77777777" w:rsidTr="00D92B48">
        <w:trPr>
          <w:trHeight w:val="300"/>
          <w:jc w:val="center"/>
        </w:trPr>
        <w:tc>
          <w:tcPr>
            <w:tcW w:w="3266" w:type="dxa"/>
            <w:shd w:val="clear" w:color="auto" w:fill="auto"/>
            <w:tcMar>
              <w:top w:w="15" w:type="dxa"/>
              <w:left w:w="15" w:type="dxa"/>
              <w:bottom w:w="0" w:type="dxa"/>
              <w:right w:w="15" w:type="dxa"/>
            </w:tcMar>
          </w:tcPr>
          <w:p w14:paraId="15E51427" w14:textId="1BB59D20"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Lysiloma</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divaricatum</w:t>
            </w:r>
            <w:proofErr w:type="spellEnd"/>
          </w:p>
        </w:tc>
        <w:tc>
          <w:tcPr>
            <w:tcW w:w="1028" w:type="dxa"/>
            <w:shd w:val="clear" w:color="auto" w:fill="auto"/>
            <w:tcMar>
              <w:top w:w="15" w:type="dxa"/>
              <w:left w:w="15" w:type="dxa"/>
              <w:bottom w:w="0" w:type="dxa"/>
              <w:right w:w="15" w:type="dxa"/>
            </w:tcMar>
          </w:tcPr>
          <w:p w14:paraId="1042D677"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5</w:t>
            </w:r>
          </w:p>
        </w:tc>
        <w:tc>
          <w:tcPr>
            <w:tcW w:w="1140" w:type="dxa"/>
            <w:shd w:val="clear" w:color="auto" w:fill="auto"/>
            <w:tcMar>
              <w:top w:w="15" w:type="dxa"/>
              <w:left w:w="15" w:type="dxa"/>
              <w:bottom w:w="0" w:type="dxa"/>
              <w:right w:w="15" w:type="dxa"/>
            </w:tcMar>
          </w:tcPr>
          <w:p w14:paraId="6F2A52D8"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25.9 ± 3.8</w:t>
            </w:r>
          </w:p>
        </w:tc>
        <w:tc>
          <w:tcPr>
            <w:tcW w:w="1170" w:type="dxa"/>
            <w:shd w:val="clear" w:color="auto" w:fill="auto"/>
            <w:tcMar>
              <w:top w:w="15" w:type="dxa"/>
              <w:left w:w="15" w:type="dxa"/>
              <w:bottom w:w="0" w:type="dxa"/>
              <w:right w:w="15" w:type="dxa"/>
            </w:tcMar>
          </w:tcPr>
          <w:p w14:paraId="45B90A7A"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7.9 ± 0.9</w:t>
            </w:r>
          </w:p>
        </w:tc>
        <w:tc>
          <w:tcPr>
            <w:tcW w:w="1005" w:type="dxa"/>
            <w:shd w:val="clear" w:color="auto" w:fill="auto"/>
            <w:tcMar>
              <w:top w:w="15" w:type="dxa"/>
              <w:left w:w="15" w:type="dxa"/>
              <w:bottom w:w="0" w:type="dxa"/>
              <w:right w:w="15" w:type="dxa"/>
            </w:tcMar>
          </w:tcPr>
          <w:p w14:paraId="66D3B446"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62B7C5FB"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43.8 ± 9.3</w:t>
            </w:r>
          </w:p>
        </w:tc>
      </w:tr>
      <w:tr w:rsidR="00E63724" w:rsidRPr="00D92B48" w14:paraId="1B7B1FE9" w14:textId="77777777" w:rsidTr="00D92B48">
        <w:trPr>
          <w:trHeight w:val="300"/>
          <w:jc w:val="center"/>
        </w:trPr>
        <w:tc>
          <w:tcPr>
            <w:tcW w:w="3266" w:type="dxa"/>
            <w:shd w:val="clear" w:color="auto" w:fill="auto"/>
            <w:tcMar>
              <w:top w:w="15" w:type="dxa"/>
              <w:left w:w="15" w:type="dxa"/>
              <w:bottom w:w="0" w:type="dxa"/>
              <w:right w:w="15" w:type="dxa"/>
            </w:tcMar>
          </w:tcPr>
          <w:p w14:paraId="2828AD6B" w14:textId="048A6AD1"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r w:rsidR="00E63724" w:rsidRPr="00D92B48">
              <w:rPr>
                <w:rFonts w:ascii="Arial" w:eastAsia="Arial" w:hAnsi="Arial" w:cs="Arial"/>
                <w:i/>
                <w:sz w:val="21"/>
                <w:szCs w:val="21"/>
              </w:rPr>
              <w:t xml:space="preserve">Mimosa </w:t>
            </w:r>
            <w:proofErr w:type="spellStart"/>
            <w:r w:rsidR="00E63724" w:rsidRPr="00D92B48">
              <w:rPr>
                <w:rFonts w:ascii="Arial" w:eastAsia="Arial" w:hAnsi="Arial" w:cs="Arial"/>
                <w:i/>
                <w:sz w:val="21"/>
                <w:szCs w:val="21"/>
              </w:rPr>
              <w:t>eurycarpa</w:t>
            </w:r>
            <w:proofErr w:type="spellEnd"/>
          </w:p>
        </w:tc>
        <w:tc>
          <w:tcPr>
            <w:tcW w:w="1028" w:type="dxa"/>
            <w:shd w:val="clear" w:color="auto" w:fill="auto"/>
            <w:tcMar>
              <w:top w:w="15" w:type="dxa"/>
              <w:left w:w="15" w:type="dxa"/>
              <w:bottom w:w="0" w:type="dxa"/>
              <w:right w:w="15" w:type="dxa"/>
            </w:tcMar>
          </w:tcPr>
          <w:p w14:paraId="3B9198F2"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5BA542CB"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12.6 ± 2.1</w:t>
            </w:r>
          </w:p>
        </w:tc>
        <w:tc>
          <w:tcPr>
            <w:tcW w:w="1170" w:type="dxa"/>
            <w:shd w:val="clear" w:color="auto" w:fill="auto"/>
            <w:tcMar>
              <w:top w:w="15" w:type="dxa"/>
              <w:left w:w="15" w:type="dxa"/>
              <w:bottom w:w="0" w:type="dxa"/>
              <w:right w:w="15" w:type="dxa"/>
            </w:tcMar>
          </w:tcPr>
          <w:p w14:paraId="6E005F81"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6.0 ± 1.4</w:t>
            </w:r>
          </w:p>
        </w:tc>
        <w:tc>
          <w:tcPr>
            <w:tcW w:w="1005" w:type="dxa"/>
            <w:shd w:val="clear" w:color="auto" w:fill="auto"/>
            <w:tcMar>
              <w:top w:w="15" w:type="dxa"/>
              <w:left w:w="15" w:type="dxa"/>
              <w:bottom w:w="0" w:type="dxa"/>
              <w:right w:w="15" w:type="dxa"/>
            </w:tcMar>
          </w:tcPr>
          <w:p w14:paraId="1F5CB813"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430E6D12"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37.4 ± 12.1</w:t>
            </w:r>
          </w:p>
        </w:tc>
      </w:tr>
      <w:tr w:rsidR="00E63724" w:rsidRPr="00D92B48" w14:paraId="4A27B1C2" w14:textId="77777777" w:rsidTr="00D92B48">
        <w:trPr>
          <w:trHeight w:val="300"/>
          <w:jc w:val="center"/>
        </w:trPr>
        <w:tc>
          <w:tcPr>
            <w:tcW w:w="3266" w:type="dxa"/>
            <w:shd w:val="clear" w:color="auto" w:fill="auto"/>
            <w:tcMar>
              <w:top w:w="15" w:type="dxa"/>
              <w:left w:w="15" w:type="dxa"/>
              <w:bottom w:w="0" w:type="dxa"/>
              <w:right w:w="15" w:type="dxa"/>
            </w:tcMar>
          </w:tcPr>
          <w:p w14:paraId="5D83F559" w14:textId="5A7C63F1"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r w:rsidR="00E63724" w:rsidRPr="00D92B48">
              <w:rPr>
                <w:rFonts w:ascii="Arial" w:eastAsia="Arial" w:hAnsi="Arial" w:cs="Arial"/>
                <w:i/>
                <w:sz w:val="21"/>
                <w:szCs w:val="21"/>
              </w:rPr>
              <w:t xml:space="preserve">Mimosa </w:t>
            </w:r>
            <w:proofErr w:type="spellStart"/>
            <w:r w:rsidR="00E63724" w:rsidRPr="00D92B48">
              <w:rPr>
                <w:rFonts w:ascii="Arial" w:eastAsia="Arial" w:hAnsi="Arial" w:cs="Arial"/>
                <w:i/>
                <w:sz w:val="21"/>
                <w:szCs w:val="21"/>
              </w:rPr>
              <w:t>tenuiflora</w:t>
            </w:r>
            <w:proofErr w:type="spellEnd"/>
          </w:p>
        </w:tc>
        <w:tc>
          <w:tcPr>
            <w:tcW w:w="1028" w:type="dxa"/>
            <w:shd w:val="clear" w:color="auto" w:fill="auto"/>
            <w:tcMar>
              <w:top w:w="15" w:type="dxa"/>
              <w:left w:w="15" w:type="dxa"/>
              <w:bottom w:w="0" w:type="dxa"/>
              <w:right w:w="15" w:type="dxa"/>
            </w:tcMar>
          </w:tcPr>
          <w:p w14:paraId="2A685104"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7EF8DFB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18.5 ± 2.9</w:t>
            </w:r>
          </w:p>
        </w:tc>
        <w:tc>
          <w:tcPr>
            <w:tcW w:w="1170" w:type="dxa"/>
            <w:shd w:val="clear" w:color="auto" w:fill="auto"/>
            <w:tcMar>
              <w:top w:w="15" w:type="dxa"/>
              <w:left w:w="15" w:type="dxa"/>
              <w:bottom w:w="0" w:type="dxa"/>
              <w:right w:w="15" w:type="dxa"/>
            </w:tcMar>
          </w:tcPr>
          <w:p w14:paraId="2CAA6FF4"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5.9 ± 0.8</w:t>
            </w:r>
          </w:p>
        </w:tc>
        <w:tc>
          <w:tcPr>
            <w:tcW w:w="1005" w:type="dxa"/>
            <w:shd w:val="clear" w:color="auto" w:fill="auto"/>
            <w:tcMar>
              <w:top w:w="15" w:type="dxa"/>
              <w:left w:w="15" w:type="dxa"/>
              <w:bottom w:w="0" w:type="dxa"/>
              <w:right w:w="15" w:type="dxa"/>
            </w:tcMar>
          </w:tcPr>
          <w:p w14:paraId="2195B7CA"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07B87330"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40.7 ± 9.4</w:t>
            </w:r>
          </w:p>
        </w:tc>
      </w:tr>
      <w:tr w:rsidR="00E63724" w:rsidRPr="00D92B48" w14:paraId="5E32D8C1" w14:textId="77777777" w:rsidTr="00D92B48">
        <w:trPr>
          <w:trHeight w:val="300"/>
          <w:jc w:val="center"/>
        </w:trPr>
        <w:tc>
          <w:tcPr>
            <w:tcW w:w="3266" w:type="dxa"/>
            <w:shd w:val="clear" w:color="auto" w:fill="auto"/>
            <w:tcMar>
              <w:top w:w="15" w:type="dxa"/>
              <w:left w:w="15" w:type="dxa"/>
              <w:bottom w:w="0" w:type="dxa"/>
              <w:right w:w="15" w:type="dxa"/>
            </w:tcMar>
          </w:tcPr>
          <w:p w14:paraId="6FDB3797" w14:textId="242A1E96"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Pachycereus</w:t>
            </w:r>
            <w:proofErr w:type="spellEnd"/>
            <w:r w:rsidR="00E63724" w:rsidRPr="00D92B48">
              <w:rPr>
                <w:rFonts w:ascii="Arial" w:eastAsia="Arial" w:hAnsi="Arial" w:cs="Arial"/>
                <w:i/>
                <w:sz w:val="21"/>
                <w:szCs w:val="21"/>
              </w:rPr>
              <w:t xml:space="preserve"> pecten-</w:t>
            </w:r>
            <w:proofErr w:type="spellStart"/>
            <w:r w:rsidR="00E63724" w:rsidRPr="00D92B48">
              <w:rPr>
                <w:rFonts w:ascii="Arial" w:eastAsia="Arial" w:hAnsi="Arial" w:cs="Arial"/>
                <w:i/>
                <w:sz w:val="21"/>
                <w:szCs w:val="21"/>
              </w:rPr>
              <w:t>aboriginum</w:t>
            </w:r>
            <w:proofErr w:type="spellEnd"/>
          </w:p>
        </w:tc>
        <w:tc>
          <w:tcPr>
            <w:tcW w:w="1028" w:type="dxa"/>
            <w:shd w:val="clear" w:color="auto" w:fill="auto"/>
            <w:tcMar>
              <w:top w:w="15" w:type="dxa"/>
              <w:left w:w="15" w:type="dxa"/>
              <w:bottom w:w="0" w:type="dxa"/>
              <w:right w:w="15" w:type="dxa"/>
            </w:tcMar>
          </w:tcPr>
          <w:p w14:paraId="47F08D12"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7260D70F"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18.4 ± 1.2</w:t>
            </w:r>
          </w:p>
        </w:tc>
        <w:tc>
          <w:tcPr>
            <w:tcW w:w="1170" w:type="dxa"/>
            <w:shd w:val="clear" w:color="auto" w:fill="auto"/>
            <w:tcMar>
              <w:top w:w="15" w:type="dxa"/>
              <w:left w:w="15" w:type="dxa"/>
              <w:bottom w:w="0" w:type="dxa"/>
              <w:right w:w="15" w:type="dxa"/>
            </w:tcMar>
          </w:tcPr>
          <w:p w14:paraId="08274D6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6.7 ± 0.9</w:t>
            </w:r>
          </w:p>
        </w:tc>
        <w:tc>
          <w:tcPr>
            <w:tcW w:w="1005" w:type="dxa"/>
            <w:shd w:val="clear" w:color="auto" w:fill="auto"/>
            <w:tcMar>
              <w:top w:w="15" w:type="dxa"/>
              <w:left w:w="15" w:type="dxa"/>
              <w:bottom w:w="0" w:type="dxa"/>
              <w:right w:w="15" w:type="dxa"/>
            </w:tcMar>
          </w:tcPr>
          <w:p w14:paraId="66D0C161"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71978E16"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37.7 ± 2.4</w:t>
            </w:r>
          </w:p>
        </w:tc>
      </w:tr>
      <w:tr w:rsidR="00E63724" w:rsidRPr="00D92B48" w14:paraId="6C47CD59" w14:textId="77777777" w:rsidTr="00D92B48">
        <w:trPr>
          <w:trHeight w:val="300"/>
          <w:jc w:val="center"/>
        </w:trPr>
        <w:tc>
          <w:tcPr>
            <w:tcW w:w="3266" w:type="dxa"/>
            <w:shd w:val="clear" w:color="auto" w:fill="auto"/>
            <w:tcMar>
              <w:top w:w="15" w:type="dxa"/>
              <w:left w:w="15" w:type="dxa"/>
              <w:bottom w:w="0" w:type="dxa"/>
              <w:right w:w="15" w:type="dxa"/>
            </w:tcMar>
          </w:tcPr>
          <w:p w14:paraId="5FB23A34" w14:textId="136DEE43"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Phyllostylon</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rhamnoides</w:t>
            </w:r>
            <w:proofErr w:type="spellEnd"/>
          </w:p>
        </w:tc>
        <w:tc>
          <w:tcPr>
            <w:tcW w:w="1028" w:type="dxa"/>
            <w:shd w:val="clear" w:color="auto" w:fill="auto"/>
            <w:tcMar>
              <w:top w:w="15" w:type="dxa"/>
              <w:left w:w="15" w:type="dxa"/>
              <w:bottom w:w="0" w:type="dxa"/>
              <w:right w:w="15" w:type="dxa"/>
            </w:tcMar>
          </w:tcPr>
          <w:p w14:paraId="536FD1C7"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3</w:t>
            </w:r>
          </w:p>
        </w:tc>
        <w:tc>
          <w:tcPr>
            <w:tcW w:w="1140" w:type="dxa"/>
            <w:shd w:val="clear" w:color="auto" w:fill="auto"/>
            <w:tcMar>
              <w:top w:w="15" w:type="dxa"/>
              <w:left w:w="15" w:type="dxa"/>
              <w:bottom w:w="0" w:type="dxa"/>
              <w:right w:w="15" w:type="dxa"/>
            </w:tcMar>
          </w:tcPr>
          <w:p w14:paraId="03CFA6EC"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16.2 ± 13.3</w:t>
            </w:r>
          </w:p>
        </w:tc>
        <w:tc>
          <w:tcPr>
            <w:tcW w:w="1170" w:type="dxa"/>
            <w:shd w:val="clear" w:color="auto" w:fill="auto"/>
            <w:tcMar>
              <w:top w:w="15" w:type="dxa"/>
              <w:left w:w="15" w:type="dxa"/>
              <w:bottom w:w="0" w:type="dxa"/>
              <w:right w:w="15" w:type="dxa"/>
            </w:tcMar>
          </w:tcPr>
          <w:p w14:paraId="5043673A"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5.3 ± 1.5</w:t>
            </w:r>
          </w:p>
        </w:tc>
        <w:tc>
          <w:tcPr>
            <w:tcW w:w="1005" w:type="dxa"/>
            <w:shd w:val="clear" w:color="auto" w:fill="auto"/>
            <w:tcMar>
              <w:top w:w="15" w:type="dxa"/>
              <w:left w:w="15" w:type="dxa"/>
              <w:bottom w:w="0" w:type="dxa"/>
              <w:right w:w="15" w:type="dxa"/>
            </w:tcMar>
          </w:tcPr>
          <w:p w14:paraId="44DBFE74"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46BD6E93"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36.7 ± 9.2</w:t>
            </w:r>
          </w:p>
        </w:tc>
      </w:tr>
      <w:tr w:rsidR="00E63724" w:rsidRPr="00D92B48" w14:paraId="50F85374" w14:textId="77777777" w:rsidTr="00D92B48">
        <w:trPr>
          <w:trHeight w:val="300"/>
          <w:jc w:val="center"/>
        </w:trPr>
        <w:tc>
          <w:tcPr>
            <w:tcW w:w="3266" w:type="dxa"/>
            <w:shd w:val="clear" w:color="auto" w:fill="auto"/>
            <w:tcMar>
              <w:top w:w="15" w:type="dxa"/>
              <w:left w:w="15" w:type="dxa"/>
              <w:bottom w:w="0" w:type="dxa"/>
              <w:right w:w="15" w:type="dxa"/>
            </w:tcMar>
          </w:tcPr>
          <w:p w14:paraId="199DC845" w14:textId="50AA91C4" w:rsidR="00E63724" w:rsidRPr="00D92B48" w:rsidRDefault="00BF23AF" w:rsidP="00C74FFA">
            <w:pPr>
              <w:spacing w:after="0" w:line="240" w:lineRule="auto"/>
              <w:jc w:val="both"/>
              <w:rPr>
                <w:rFonts w:ascii="Arial" w:eastAsia="Arial" w:hAnsi="Arial" w:cs="Arial"/>
                <w:sz w:val="21"/>
                <w:szCs w:val="21"/>
              </w:rPr>
            </w:pPr>
            <w:r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Pilosocereus</w:t>
            </w:r>
            <w:proofErr w:type="spellEnd"/>
            <w:r w:rsidR="00E63724" w:rsidRPr="00D92B48">
              <w:rPr>
                <w:rFonts w:ascii="Arial" w:eastAsia="Arial" w:hAnsi="Arial" w:cs="Arial"/>
                <w:i/>
                <w:sz w:val="21"/>
                <w:szCs w:val="21"/>
              </w:rPr>
              <w:t xml:space="preserve"> </w:t>
            </w:r>
            <w:proofErr w:type="spellStart"/>
            <w:r w:rsidR="00E63724" w:rsidRPr="00D92B48">
              <w:rPr>
                <w:rFonts w:ascii="Arial" w:eastAsia="Arial" w:hAnsi="Arial" w:cs="Arial"/>
                <w:i/>
                <w:sz w:val="21"/>
                <w:szCs w:val="21"/>
              </w:rPr>
              <w:t>collinsii</w:t>
            </w:r>
            <w:proofErr w:type="spellEnd"/>
          </w:p>
        </w:tc>
        <w:tc>
          <w:tcPr>
            <w:tcW w:w="1028" w:type="dxa"/>
            <w:shd w:val="clear" w:color="auto" w:fill="auto"/>
            <w:tcMar>
              <w:top w:w="15" w:type="dxa"/>
              <w:left w:w="15" w:type="dxa"/>
              <w:bottom w:w="0" w:type="dxa"/>
              <w:right w:w="15" w:type="dxa"/>
            </w:tcMar>
          </w:tcPr>
          <w:p w14:paraId="5518B923"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6</w:t>
            </w:r>
          </w:p>
        </w:tc>
        <w:tc>
          <w:tcPr>
            <w:tcW w:w="1140" w:type="dxa"/>
            <w:shd w:val="clear" w:color="auto" w:fill="auto"/>
            <w:tcMar>
              <w:top w:w="15" w:type="dxa"/>
              <w:left w:w="15" w:type="dxa"/>
              <w:bottom w:w="0" w:type="dxa"/>
              <w:right w:w="15" w:type="dxa"/>
            </w:tcMar>
          </w:tcPr>
          <w:p w14:paraId="308344CA"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8.9 ± 1.8</w:t>
            </w:r>
          </w:p>
        </w:tc>
        <w:tc>
          <w:tcPr>
            <w:tcW w:w="1170" w:type="dxa"/>
            <w:shd w:val="clear" w:color="auto" w:fill="auto"/>
            <w:tcMar>
              <w:top w:w="15" w:type="dxa"/>
              <w:left w:w="15" w:type="dxa"/>
              <w:bottom w:w="0" w:type="dxa"/>
              <w:right w:w="15" w:type="dxa"/>
            </w:tcMar>
          </w:tcPr>
          <w:p w14:paraId="36F2C164"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3.3 ± 0.9</w:t>
            </w:r>
          </w:p>
        </w:tc>
        <w:tc>
          <w:tcPr>
            <w:tcW w:w="1005" w:type="dxa"/>
            <w:shd w:val="clear" w:color="auto" w:fill="auto"/>
            <w:tcMar>
              <w:top w:w="15" w:type="dxa"/>
              <w:left w:w="15" w:type="dxa"/>
              <w:bottom w:w="0" w:type="dxa"/>
              <w:right w:w="15" w:type="dxa"/>
            </w:tcMar>
          </w:tcPr>
          <w:p w14:paraId="19F1E229" w14:textId="77777777" w:rsidR="00E63724" w:rsidRPr="00D92B48" w:rsidRDefault="00E63724" w:rsidP="00C74FFA">
            <w:pPr>
              <w:spacing w:after="0" w:line="240" w:lineRule="auto"/>
              <w:rPr>
                <w:rFonts w:ascii="Arial" w:eastAsia="Arial" w:hAnsi="Arial" w:cs="Arial"/>
                <w:sz w:val="21"/>
                <w:szCs w:val="21"/>
              </w:rPr>
            </w:pPr>
          </w:p>
        </w:tc>
        <w:tc>
          <w:tcPr>
            <w:tcW w:w="1290" w:type="dxa"/>
            <w:shd w:val="clear" w:color="auto" w:fill="auto"/>
            <w:tcMar>
              <w:top w:w="15" w:type="dxa"/>
              <w:left w:w="15" w:type="dxa"/>
              <w:bottom w:w="0" w:type="dxa"/>
              <w:right w:w="15" w:type="dxa"/>
            </w:tcMar>
          </w:tcPr>
          <w:p w14:paraId="6F7E07A6"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21.3 ± 9.3</w:t>
            </w:r>
          </w:p>
        </w:tc>
      </w:tr>
      <w:tr w:rsidR="00E63724" w:rsidRPr="00D92B48" w14:paraId="11FFC911" w14:textId="77777777" w:rsidTr="00D92B48">
        <w:trPr>
          <w:trHeight w:val="300"/>
          <w:jc w:val="center"/>
        </w:trPr>
        <w:tc>
          <w:tcPr>
            <w:tcW w:w="3266" w:type="dxa"/>
            <w:tcBorders>
              <w:bottom w:val="single" w:sz="4" w:space="0" w:color="auto"/>
            </w:tcBorders>
            <w:shd w:val="clear" w:color="auto" w:fill="auto"/>
            <w:tcMar>
              <w:top w:w="15" w:type="dxa"/>
              <w:left w:w="15" w:type="dxa"/>
              <w:bottom w:w="0" w:type="dxa"/>
              <w:right w:w="15" w:type="dxa"/>
            </w:tcMar>
          </w:tcPr>
          <w:p w14:paraId="61A6758F" w14:textId="45EC3602" w:rsidR="00E63724" w:rsidRPr="00D92B48" w:rsidRDefault="00BF23AF" w:rsidP="00C74FFA">
            <w:pPr>
              <w:spacing w:after="0" w:line="240" w:lineRule="auto"/>
              <w:rPr>
                <w:rFonts w:ascii="Arial" w:eastAsia="Arial" w:hAnsi="Arial" w:cs="Arial"/>
                <w:sz w:val="21"/>
                <w:szCs w:val="21"/>
              </w:rPr>
            </w:pPr>
            <w:r w:rsidRPr="00D92B48">
              <w:rPr>
                <w:rFonts w:ascii="Arial" w:eastAsia="Arial" w:hAnsi="Arial" w:cs="Arial"/>
                <w:color w:val="000000"/>
                <w:sz w:val="21"/>
                <w:szCs w:val="21"/>
              </w:rPr>
              <w:t xml:space="preserve">  </w:t>
            </w:r>
            <w:r w:rsidR="00E63724" w:rsidRPr="00D92B48">
              <w:rPr>
                <w:rFonts w:ascii="Arial" w:eastAsia="Arial" w:hAnsi="Arial" w:cs="Arial"/>
                <w:color w:val="000000"/>
                <w:sz w:val="21"/>
                <w:szCs w:val="21"/>
              </w:rPr>
              <w:t>Total</w:t>
            </w:r>
            <w:r w:rsidR="00D92B48">
              <w:rPr>
                <w:rFonts w:ascii="Arial" w:eastAsia="Arial" w:hAnsi="Arial" w:cs="Arial"/>
                <w:color w:val="000000"/>
                <w:sz w:val="21"/>
                <w:szCs w:val="21"/>
              </w:rPr>
              <w:t>/Means</w:t>
            </w:r>
          </w:p>
        </w:tc>
        <w:tc>
          <w:tcPr>
            <w:tcW w:w="1028" w:type="dxa"/>
            <w:tcBorders>
              <w:bottom w:val="single" w:sz="4" w:space="0" w:color="auto"/>
            </w:tcBorders>
            <w:shd w:val="clear" w:color="auto" w:fill="auto"/>
            <w:tcMar>
              <w:top w:w="15" w:type="dxa"/>
              <w:left w:w="15" w:type="dxa"/>
              <w:bottom w:w="0" w:type="dxa"/>
              <w:right w:w="15" w:type="dxa"/>
            </w:tcMar>
          </w:tcPr>
          <w:p w14:paraId="49F8E8C8"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sz w:val="21"/>
                <w:szCs w:val="21"/>
              </w:rPr>
              <w:t>71</w:t>
            </w:r>
          </w:p>
        </w:tc>
        <w:tc>
          <w:tcPr>
            <w:tcW w:w="1140" w:type="dxa"/>
            <w:tcBorders>
              <w:bottom w:val="single" w:sz="4" w:space="0" w:color="auto"/>
            </w:tcBorders>
            <w:shd w:val="clear" w:color="auto" w:fill="auto"/>
            <w:tcMar>
              <w:top w:w="15" w:type="dxa"/>
              <w:left w:w="15" w:type="dxa"/>
              <w:bottom w:w="0" w:type="dxa"/>
              <w:right w:w="15" w:type="dxa"/>
            </w:tcMar>
          </w:tcPr>
          <w:p w14:paraId="6D0727D5"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23.8 ± 34.9</w:t>
            </w:r>
          </w:p>
        </w:tc>
        <w:tc>
          <w:tcPr>
            <w:tcW w:w="1170" w:type="dxa"/>
            <w:tcBorders>
              <w:bottom w:val="single" w:sz="4" w:space="0" w:color="auto"/>
            </w:tcBorders>
            <w:shd w:val="clear" w:color="auto" w:fill="auto"/>
            <w:tcMar>
              <w:top w:w="15" w:type="dxa"/>
              <w:left w:w="15" w:type="dxa"/>
              <w:bottom w:w="0" w:type="dxa"/>
              <w:right w:w="15" w:type="dxa"/>
            </w:tcMar>
          </w:tcPr>
          <w:p w14:paraId="468FF4CA"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5.7 ± 1.8</w:t>
            </w:r>
          </w:p>
        </w:tc>
        <w:tc>
          <w:tcPr>
            <w:tcW w:w="1005" w:type="dxa"/>
            <w:tcBorders>
              <w:bottom w:val="single" w:sz="4" w:space="0" w:color="auto"/>
            </w:tcBorders>
            <w:shd w:val="clear" w:color="auto" w:fill="auto"/>
            <w:tcMar>
              <w:top w:w="15" w:type="dxa"/>
              <w:left w:w="15" w:type="dxa"/>
              <w:bottom w:w="0" w:type="dxa"/>
              <w:right w:w="15" w:type="dxa"/>
            </w:tcMar>
          </w:tcPr>
          <w:p w14:paraId="1BAEBE21" w14:textId="77777777" w:rsidR="00E63724" w:rsidRPr="00D92B48" w:rsidRDefault="00E63724" w:rsidP="00C74FFA">
            <w:pPr>
              <w:spacing w:after="0" w:line="240" w:lineRule="auto"/>
              <w:rPr>
                <w:rFonts w:ascii="Arial" w:eastAsia="Arial" w:hAnsi="Arial" w:cs="Arial"/>
                <w:sz w:val="21"/>
                <w:szCs w:val="21"/>
              </w:rPr>
            </w:pPr>
          </w:p>
        </w:tc>
        <w:tc>
          <w:tcPr>
            <w:tcW w:w="1290" w:type="dxa"/>
            <w:tcBorders>
              <w:bottom w:val="single" w:sz="4" w:space="0" w:color="auto"/>
            </w:tcBorders>
            <w:shd w:val="clear" w:color="auto" w:fill="auto"/>
            <w:tcMar>
              <w:top w:w="15" w:type="dxa"/>
              <w:left w:w="15" w:type="dxa"/>
              <w:bottom w:w="0" w:type="dxa"/>
              <w:right w:w="15" w:type="dxa"/>
            </w:tcMar>
          </w:tcPr>
          <w:p w14:paraId="19C0BC2D" w14:textId="77777777" w:rsidR="00E63724" w:rsidRPr="00D92B48" w:rsidRDefault="00E63724" w:rsidP="00C74FFA">
            <w:pPr>
              <w:spacing w:after="0" w:line="240" w:lineRule="auto"/>
              <w:jc w:val="center"/>
              <w:rPr>
                <w:rFonts w:ascii="Arial" w:eastAsia="Arial" w:hAnsi="Arial" w:cs="Arial"/>
                <w:sz w:val="21"/>
                <w:szCs w:val="21"/>
              </w:rPr>
            </w:pPr>
            <w:r w:rsidRPr="00D92B48">
              <w:rPr>
                <w:rFonts w:ascii="Arial" w:eastAsia="Arial" w:hAnsi="Arial" w:cs="Arial"/>
                <w:color w:val="000000"/>
                <w:sz w:val="21"/>
                <w:szCs w:val="21"/>
              </w:rPr>
              <w:t>34.6 ± 11.4</w:t>
            </w:r>
          </w:p>
        </w:tc>
      </w:tr>
    </w:tbl>
    <w:p w14:paraId="08C3BD09" w14:textId="77777777" w:rsidR="00444E56" w:rsidRDefault="00444E56" w:rsidP="00C74FFA"/>
    <w:sectPr w:rsidR="00444E56" w:rsidSect="00C74FFA">
      <w:pgSz w:w="12242" w:h="15842"/>
      <w:pgMar w:top="1247" w:right="1418"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724"/>
    <w:rsid w:val="00064670"/>
    <w:rsid w:val="000834B8"/>
    <w:rsid w:val="00401637"/>
    <w:rsid w:val="00444E56"/>
    <w:rsid w:val="005204B0"/>
    <w:rsid w:val="0085060E"/>
    <w:rsid w:val="00AE7F91"/>
    <w:rsid w:val="00BF23AF"/>
    <w:rsid w:val="00BF75F4"/>
    <w:rsid w:val="00C74FFA"/>
    <w:rsid w:val="00D92B48"/>
    <w:rsid w:val="00DB29CC"/>
    <w:rsid w:val="00E63724"/>
    <w:rsid w:val="00F7023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5D91"/>
  <w15:chartTrackingRefBased/>
  <w15:docId w15:val="{31351D87-4B3C-44F7-9DF4-8D8526B64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724"/>
    <w:pPr>
      <w:spacing w:after="200" w:line="276" w:lineRule="auto"/>
    </w:pPr>
    <w:rPr>
      <w:rFonts w:ascii="Calibri" w:eastAsia="Calibri" w:hAnsi="Calibri" w:cs="Calibri"/>
      <w:lang w:val="en-U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383</Words>
  <Characters>2109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Prescreening</dc:creator>
  <cp:keywords/>
  <dc:description/>
  <cp:lastModifiedBy>Jorge Arturo Meave del Castillo</cp:lastModifiedBy>
  <cp:revision>4</cp:revision>
  <dcterms:created xsi:type="dcterms:W3CDTF">2023-04-21T06:01:00Z</dcterms:created>
  <dcterms:modified xsi:type="dcterms:W3CDTF">2023-04-21T06:20:00Z</dcterms:modified>
</cp:coreProperties>
</file>