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0ED5F" w14:textId="77777777" w:rsidR="00683CDA" w:rsidRPr="00C45EF5" w:rsidRDefault="00683CDA" w:rsidP="00683CDA">
      <w:pPr>
        <w:suppressAutoHyphens/>
      </w:pPr>
      <w:r w:rsidRPr="00C45EF5">
        <w:rPr>
          <w:noProof/>
          <w:snapToGrid/>
          <w:lang w:val="pt-BR" w:eastAsia="ko-KR"/>
        </w:rPr>
        <w:drawing>
          <wp:inline distT="0" distB="0" distL="0" distR="0" wp14:anchorId="286A2439" wp14:editId="62C8A63A">
            <wp:extent cx="704155" cy="877141"/>
            <wp:effectExtent l="0" t="0" r="1270" b="0"/>
            <wp:docPr id="1" name="Picture 1" descr="A black and white image of a lion holding a to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image of a lion holding a torch&#10;&#10;Description automatically generated"/>
                    <pic:cNvPicPr>
                      <a:picLocks noChangeAspect="1" noChangeArrowheads="1"/>
                    </pic:cNvPicPr>
                  </pic:nvPicPr>
                  <pic:blipFill>
                    <a:blip r:embed="rId6" cstate="print"/>
                    <a:srcRect/>
                    <a:stretch>
                      <a:fillRect/>
                    </a:stretch>
                  </pic:blipFill>
                  <pic:spPr bwMode="auto">
                    <a:xfrm>
                      <a:off x="0" y="0"/>
                      <a:ext cx="710485" cy="885026"/>
                    </a:xfrm>
                    <a:prstGeom prst="rect">
                      <a:avLst/>
                    </a:prstGeom>
                    <a:noFill/>
                    <a:ln w="9525">
                      <a:noFill/>
                      <a:miter lim="800000"/>
                      <a:headEnd/>
                      <a:tailEnd/>
                    </a:ln>
                  </pic:spPr>
                </pic:pic>
              </a:graphicData>
            </a:graphic>
          </wp:inline>
        </w:drawing>
      </w:r>
    </w:p>
    <w:p w14:paraId="002F0F49" w14:textId="2F6955DE" w:rsidR="00683CDA" w:rsidRPr="00C45EF5" w:rsidRDefault="00683CDA" w:rsidP="00683CDA">
      <w:pPr>
        <w:pBdr>
          <w:bottom w:val="single" w:sz="4" w:space="1" w:color="auto"/>
        </w:pBdr>
        <w:suppressAutoHyphens/>
        <w:jc w:val="right"/>
        <w:rPr>
          <w:rFonts w:ascii="Arial Narrow" w:hAnsi="Arial Narrow"/>
          <w:color w:val="000000"/>
          <w:sz w:val="24"/>
          <w:lang w:val="pt-BR"/>
        </w:rPr>
      </w:pPr>
      <w:r w:rsidRPr="00C45EF5">
        <w:rPr>
          <w:lang w:val="pt-BR"/>
        </w:rPr>
        <w:br w:type="column"/>
      </w:r>
      <w:r w:rsidRPr="00C45EF5">
        <w:rPr>
          <w:rFonts w:ascii="Times New Roman" w:hAnsi="Times New Roman"/>
          <w:color w:val="000000"/>
          <w:szCs w:val="28"/>
          <w:lang w:val="pt-BR"/>
        </w:rPr>
        <w:t xml:space="preserve">Laboratório de </w:t>
      </w:r>
      <w:r>
        <w:rPr>
          <w:rFonts w:ascii="Times New Roman" w:hAnsi="Times New Roman"/>
          <w:color w:val="000000"/>
          <w:szCs w:val="28"/>
          <w:lang w:val="pt-BR"/>
        </w:rPr>
        <w:t>Fisiologia Vegetal</w:t>
      </w:r>
      <w:r w:rsidRPr="00C45EF5">
        <w:rPr>
          <w:rFonts w:ascii="Times New Roman" w:hAnsi="Times New Roman"/>
          <w:color w:val="000000"/>
          <w:szCs w:val="28"/>
          <w:lang w:val="pt-BR"/>
        </w:rPr>
        <w:t xml:space="preserve"> </w:t>
      </w:r>
      <w:r w:rsidRPr="00C45EF5">
        <w:rPr>
          <w:rFonts w:ascii="Times New Roman" w:hAnsi="Times New Roman"/>
          <w:color w:val="000000"/>
          <w:szCs w:val="28"/>
          <w:lang w:val="pt-BR"/>
        </w:rPr>
        <w:br/>
        <w:t>Departamento de Botânica</w:t>
      </w:r>
      <w:r w:rsidRPr="00C45EF5">
        <w:rPr>
          <w:rFonts w:ascii="Times New Roman" w:hAnsi="Times New Roman"/>
          <w:color w:val="000000"/>
          <w:szCs w:val="28"/>
          <w:lang w:val="pt-BR"/>
        </w:rPr>
        <w:br/>
        <w:t>Universidade Federal de Pernambuco</w:t>
      </w:r>
      <w:r w:rsidRPr="00C45EF5">
        <w:rPr>
          <w:rFonts w:cs="Arial"/>
          <w:color w:val="000000"/>
          <w:sz w:val="24"/>
          <w:szCs w:val="28"/>
          <w:lang w:val="pt-BR"/>
        </w:rPr>
        <w:br/>
      </w:r>
      <w:r w:rsidRPr="00C45EF5">
        <w:rPr>
          <w:rFonts w:ascii="Times New Roman" w:hAnsi="Times New Roman"/>
          <w:color w:val="000000"/>
          <w:sz w:val="20"/>
          <w:szCs w:val="22"/>
          <w:lang w:val="pt-BR"/>
        </w:rPr>
        <w:t>Av. Prof. Moraes Rêgo s/n - Cidade Universitária 50670-901 Recife, PE, Brasi</w:t>
      </w:r>
      <w:r>
        <w:rPr>
          <w:rFonts w:ascii="Times New Roman" w:hAnsi="Times New Roman"/>
          <w:color w:val="000000"/>
          <w:sz w:val="20"/>
          <w:szCs w:val="22"/>
          <w:lang w:val="pt-BR"/>
        </w:rPr>
        <w:t>l</w:t>
      </w:r>
      <w:r w:rsidRPr="00C45EF5">
        <w:rPr>
          <w:rFonts w:ascii="Times New Roman" w:hAnsi="Times New Roman"/>
          <w:color w:val="000000"/>
          <w:sz w:val="20"/>
          <w:szCs w:val="22"/>
          <w:lang w:val="pt-BR"/>
        </w:rPr>
        <w:t xml:space="preserve"> </w:t>
      </w:r>
      <w:r w:rsidRPr="00C45EF5">
        <w:rPr>
          <w:rFonts w:cs="Arial"/>
          <w:color w:val="000000"/>
          <w:sz w:val="20"/>
          <w:szCs w:val="22"/>
          <w:lang w:val="pt-BR"/>
        </w:rPr>
        <w:br/>
      </w:r>
      <w:r w:rsidRPr="00C45EF5">
        <w:rPr>
          <w:rFonts w:ascii="Times New Roman" w:hAnsi="Times New Roman"/>
          <w:b/>
          <w:color w:val="000000"/>
          <w:szCs w:val="22"/>
          <w:lang w:val="pt-BR"/>
        </w:rPr>
        <w:t xml:space="preserve">Professor </w:t>
      </w:r>
      <w:r>
        <w:rPr>
          <w:rFonts w:ascii="Times New Roman" w:hAnsi="Times New Roman"/>
          <w:b/>
          <w:color w:val="000000"/>
          <w:szCs w:val="22"/>
          <w:lang w:val="pt-BR"/>
        </w:rPr>
        <w:t>Mauro Guida</w:t>
      </w:r>
      <w:r w:rsidRPr="00C45EF5">
        <w:rPr>
          <w:rFonts w:ascii="Times New Roman" w:hAnsi="Times New Roman"/>
          <w:b/>
          <w:color w:val="000000"/>
          <w:szCs w:val="28"/>
          <w:lang w:val="pt-BR"/>
        </w:rPr>
        <w:t xml:space="preserve"> </w:t>
      </w:r>
    </w:p>
    <w:p w14:paraId="24C630D9" w14:textId="77777777" w:rsidR="000C5AE5" w:rsidRPr="005F6568" w:rsidRDefault="000C5AE5" w:rsidP="000C5AE5">
      <w:pPr>
        <w:tabs>
          <w:tab w:val="right" w:leader="underscore" w:pos="7088"/>
        </w:tabs>
        <w:suppressAutoHyphens/>
        <w:rPr>
          <w:rFonts w:ascii="Arial Narrow" w:hAnsi="Arial Narrow"/>
          <w:color w:val="000000"/>
          <w:sz w:val="24"/>
          <w:lang w:val="pt-BR"/>
        </w:rPr>
      </w:pPr>
    </w:p>
    <w:p w14:paraId="624CBEB6" w14:textId="77777777" w:rsidR="000C5AE5" w:rsidRPr="005F6568" w:rsidRDefault="000C5AE5" w:rsidP="000C5AE5">
      <w:pPr>
        <w:suppressAutoHyphens/>
        <w:jc w:val="center"/>
        <w:rPr>
          <w:rFonts w:ascii="Arial Narrow" w:hAnsi="Arial Narrow"/>
          <w:color w:val="000000"/>
          <w:sz w:val="24"/>
          <w:lang w:val="pt-BR"/>
        </w:rPr>
        <w:sectPr w:rsidR="000C5AE5" w:rsidRPr="005F6568" w:rsidSect="001A00E2">
          <w:type w:val="continuous"/>
          <w:pgSz w:w="11906" w:h="16838" w:code="9"/>
          <w:pgMar w:top="567" w:right="1418" w:bottom="709" w:left="1474" w:header="720" w:footer="720" w:gutter="0"/>
          <w:cols w:num="2" w:space="397" w:equalWidth="0">
            <w:col w:w="1361" w:space="397"/>
            <w:col w:w="7256"/>
          </w:cols>
        </w:sectPr>
      </w:pPr>
    </w:p>
    <w:p w14:paraId="4603F569" w14:textId="292DB209" w:rsidR="00535394" w:rsidRPr="003B4BAC" w:rsidRDefault="008A61A8" w:rsidP="00535394">
      <w:pPr>
        <w:spacing w:line="276" w:lineRule="auto"/>
        <w:rPr>
          <w:rFonts w:ascii="Times New Roman" w:hAnsi="Times New Roman"/>
          <w:sz w:val="24"/>
          <w:szCs w:val="24"/>
          <w:lang w:val="en-US"/>
        </w:rPr>
      </w:pPr>
      <w:r>
        <w:rPr>
          <w:rFonts w:ascii="Times New Roman" w:hAnsi="Times New Roman"/>
          <w:sz w:val="24"/>
          <w:szCs w:val="24"/>
          <w:lang w:val="en-US"/>
        </w:rPr>
        <w:t>March</w:t>
      </w:r>
      <w:r w:rsidR="009520D5">
        <w:rPr>
          <w:rFonts w:ascii="Times New Roman" w:hAnsi="Times New Roman"/>
          <w:sz w:val="24"/>
          <w:szCs w:val="24"/>
          <w:lang w:val="en-US"/>
        </w:rPr>
        <w:t xml:space="preserve"> </w:t>
      </w:r>
      <w:r w:rsidR="009B4D68">
        <w:rPr>
          <w:rFonts w:ascii="Times New Roman" w:hAnsi="Times New Roman"/>
          <w:sz w:val="24"/>
          <w:szCs w:val="24"/>
          <w:lang w:val="en-US"/>
        </w:rPr>
        <w:t>30</w:t>
      </w:r>
      <w:r w:rsidR="00E712CD">
        <w:rPr>
          <w:rFonts w:ascii="Times New Roman" w:hAnsi="Times New Roman"/>
          <w:sz w:val="24"/>
          <w:szCs w:val="24"/>
          <w:vertAlign w:val="superscript"/>
          <w:lang w:val="en-US"/>
        </w:rPr>
        <w:t>th</w:t>
      </w:r>
      <w:r w:rsidR="00F95E7A" w:rsidRPr="003B4BAC">
        <w:rPr>
          <w:rFonts w:ascii="Times New Roman" w:hAnsi="Times New Roman"/>
          <w:sz w:val="24"/>
          <w:szCs w:val="24"/>
          <w:lang w:val="en-US"/>
        </w:rPr>
        <w:t xml:space="preserve"> </w:t>
      </w:r>
      <w:r w:rsidR="00535394" w:rsidRPr="003B4BAC">
        <w:rPr>
          <w:rFonts w:ascii="Times New Roman" w:hAnsi="Times New Roman"/>
          <w:sz w:val="24"/>
          <w:szCs w:val="24"/>
          <w:lang w:val="en-US"/>
        </w:rPr>
        <w:t>202</w:t>
      </w:r>
      <w:r w:rsidR="00167733">
        <w:rPr>
          <w:rFonts w:ascii="Times New Roman" w:hAnsi="Times New Roman"/>
          <w:sz w:val="24"/>
          <w:szCs w:val="24"/>
          <w:lang w:val="en-US"/>
        </w:rPr>
        <w:t>6</w:t>
      </w:r>
    </w:p>
    <w:p w14:paraId="20EA96B0" w14:textId="77777777" w:rsidR="00535394" w:rsidRPr="003B4BAC" w:rsidRDefault="00535394" w:rsidP="00535394">
      <w:pPr>
        <w:spacing w:line="276" w:lineRule="auto"/>
        <w:rPr>
          <w:rFonts w:ascii="Times New Roman" w:hAnsi="Times New Roman"/>
          <w:sz w:val="24"/>
          <w:szCs w:val="24"/>
          <w:lang w:val="en-US"/>
        </w:rPr>
      </w:pPr>
    </w:p>
    <w:p w14:paraId="1719C0C1" w14:textId="31EDD910" w:rsidR="00535394" w:rsidRPr="00262AE4" w:rsidRDefault="00535394" w:rsidP="00535394">
      <w:pPr>
        <w:pStyle w:val="BodyText"/>
        <w:ind w:right="-6"/>
        <w:rPr>
          <w:rFonts w:ascii="Times New Roman" w:hAnsi="Times New Roman"/>
          <w:b w:val="0"/>
          <w:sz w:val="24"/>
          <w:szCs w:val="24"/>
        </w:rPr>
      </w:pPr>
      <w:r w:rsidRPr="00262AE4">
        <w:rPr>
          <w:rFonts w:ascii="Times New Roman" w:hAnsi="Times New Roman"/>
          <w:b w:val="0"/>
          <w:sz w:val="24"/>
          <w:szCs w:val="24"/>
        </w:rPr>
        <w:t xml:space="preserve">Dear </w:t>
      </w:r>
      <w:r w:rsidR="008F1FF5" w:rsidRPr="008F1FF5">
        <w:rPr>
          <w:rFonts w:ascii="Times New Roman" w:hAnsi="Times New Roman"/>
          <w:b w:val="0"/>
          <w:sz w:val="24"/>
          <w:szCs w:val="24"/>
        </w:rPr>
        <w:t>Communicating Editor</w:t>
      </w:r>
      <w:r w:rsidRPr="00262AE4">
        <w:rPr>
          <w:rFonts w:ascii="Times New Roman" w:hAnsi="Times New Roman"/>
          <w:b w:val="0"/>
          <w:sz w:val="24"/>
          <w:szCs w:val="24"/>
        </w:rPr>
        <w:t>,</w:t>
      </w:r>
    </w:p>
    <w:p w14:paraId="5204661B" w14:textId="77777777" w:rsidR="00535394" w:rsidRDefault="00535394" w:rsidP="00535394">
      <w:pPr>
        <w:rPr>
          <w:rFonts w:ascii="Times New Roman" w:hAnsi="Times New Roman"/>
          <w:sz w:val="24"/>
          <w:szCs w:val="24"/>
        </w:rPr>
      </w:pPr>
    </w:p>
    <w:p w14:paraId="07C2F8D0" w14:textId="0CAD1135" w:rsidR="00582D59" w:rsidRDefault="00582D59" w:rsidP="00535394">
      <w:pPr>
        <w:rPr>
          <w:rFonts w:ascii="Times New Roman" w:hAnsi="Times New Roman"/>
          <w:sz w:val="24"/>
          <w:szCs w:val="24"/>
        </w:rPr>
      </w:pPr>
      <w:r w:rsidRPr="00582D59">
        <w:rPr>
          <w:rFonts w:ascii="Times New Roman" w:hAnsi="Times New Roman"/>
          <w:sz w:val="24"/>
          <w:szCs w:val="24"/>
        </w:rPr>
        <w:t xml:space="preserve">We are pleased to resubmit our revised manuscript entitled </w:t>
      </w:r>
      <w:r>
        <w:rPr>
          <w:rFonts w:ascii="Times New Roman" w:hAnsi="Times New Roman"/>
          <w:b/>
          <w:bCs/>
          <w:sz w:val="24"/>
          <w:szCs w:val="24"/>
        </w:rPr>
        <w:t>“</w:t>
      </w:r>
      <w:r w:rsidR="0065673A" w:rsidRPr="00213DDE">
        <w:rPr>
          <w:rFonts w:ascii="Times New Roman" w:hAnsi="Times New Roman"/>
          <w:sz w:val="24"/>
          <w:szCs w:val="24"/>
          <w:lang w:val="en-US"/>
        </w:rPr>
        <w:t>Carbon allocation constraints and leaf functional shifts shape early regeneration after slash-and-burn in a tropical dry forest</w:t>
      </w:r>
      <w:r w:rsidRPr="00582D59">
        <w:rPr>
          <w:rFonts w:ascii="Times New Roman" w:hAnsi="Times New Roman"/>
          <w:b/>
          <w:bCs/>
          <w:sz w:val="24"/>
          <w:szCs w:val="24"/>
        </w:rPr>
        <w:t>”</w:t>
      </w:r>
      <w:r w:rsidRPr="00582D59">
        <w:rPr>
          <w:rFonts w:ascii="Times New Roman" w:hAnsi="Times New Roman"/>
          <w:sz w:val="24"/>
          <w:szCs w:val="24"/>
        </w:rPr>
        <w:t xml:space="preserve"> for consideration in </w:t>
      </w:r>
      <w:r w:rsidRPr="00582D59">
        <w:rPr>
          <w:rFonts w:ascii="Times New Roman" w:hAnsi="Times New Roman"/>
          <w:i/>
          <w:iCs/>
          <w:sz w:val="24"/>
          <w:szCs w:val="24"/>
        </w:rPr>
        <w:t>Trees</w:t>
      </w:r>
      <w:r w:rsidRPr="00582D59">
        <w:rPr>
          <w:rFonts w:ascii="Times New Roman" w:hAnsi="Times New Roman"/>
          <w:sz w:val="24"/>
          <w:szCs w:val="24"/>
        </w:rPr>
        <w:t xml:space="preserve">. </w:t>
      </w:r>
    </w:p>
    <w:p w14:paraId="417FE1D9" w14:textId="77777777" w:rsidR="00582D59" w:rsidRDefault="00582D59" w:rsidP="00535394">
      <w:pPr>
        <w:rPr>
          <w:rFonts w:ascii="Times New Roman" w:hAnsi="Times New Roman"/>
          <w:sz w:val="24"/>
          <w:szCs w:val="24"/>
        </w:rPr>
      </w:pPr>
    </w:p>
    <w:p w14:paraId="6EEDAE9B" w14:textId="77777777" w:rsidR="00F270A5" w:rsidRPr="00F270A5" w:rsidRDefault="00F270A5" w:rsidP="00F270A5">
      <w:pPr>
        <w:spacing w:after="240" w:line="276" w:lineRule="auto"/>
        <w:rPr>
          <w:rFonts w:ascii="Times New Roman" w:hAnsi="Times New Roman"/>
          <w:sz w:val="24"/>
          <w:szCs w:val="24"/>
        </w:rPr>
      </w:pPr>
      <w:r w:rsidRPr="00F270A5">
        <w:rPr>
          <w:rFonts w:ascii="Times New Roman" w:hAnsi="Times New Roman"/>
          <w:sz w:val="24"/>
          <w:szCs w:val="24"/>
        </w:rPr>
        <w:t>We would like to thank the Editor for the positive feedback and the excellent suggestion to synthesize our graphical results. Following your specific guidance, we have made the following final adjustments:</w:t>
      </w:r>
    </w:p>
    <w:p w14:paraId="2F505CA8" w14:textId="32ECA073" w:rsidR="00F270A5" w:rsidRPr="00F270A5" w:rsidRDefault="00F270A5" w:rsidP="00F270A5">
      <w:pPr>
        <w:numPr>
          <w:ilvl w:val="0"/>
          <w:numId w:val="25"/>
        </w:numPr>
        <w:spacing w:after="240"/>
        <w:rPr>
          <w:rFonts w:ascii="Times New Roman" w:hAnsi="Times New Roman"/>
          <w:sz w:val="24"/>
          <w:szCs w:val="24"/>
        </w:rPr>
      </w:pPr>
      <w:r w:rsidRPr="00F270A5">
        <w:rPr>
          <w:rFonts w:ascii="Times New Roman" w:hAnsi="Times New Roman"/>
          <w:sz w:val="24"/>
          <w:szCs w:val="24"/>
        </w:rPr>
        <w:t xml:space="preserve">Figure </w:t>
      </w:r>
      <w:r w:rsidR="00EC3FAA">
        <w:rPr>
          <w:rFonts w:ascii="Times New Roman" w:hAnsi="Times New Roman"/>
          <w:sz w:val="24"/>
          <w:szCs w:val="24"/>
        </w:rPr>
        <w:t>s</w:t>
      </w:r>
      <w:r w:rsidRPr="00F270A5">
        <w:rPr>
          <w:rFonts w:ascii="Times New Roman" w:hAnsi="Times New Roman"/>
          <w:sz w:val="24"/>
          <w:szCs w:val="24"/>
        </w:rPr>
        <w:t xml:space="preserve">ynthesis: We deleted the former Figures 2 and 3 and integrated their statistical comparisons directly into the new </w:t>
      </w:r>
      <w:r w:rsidRPr="00F270A5">
        <w:rPr>
          <w:rFonts w:ascii="Times New Roman" w:hAnsi="Times New Roman"/>
          <w:b/>
          <w:bCs/>
          <w:sz w:val="24"/>
          <w:szCs w:val="24"/>
        </w:rPr>
        <w:t>Figure 2</w:t>
      </w:r>
      <w:r w:rsidRPr="00F270A5">
        <w:rPr>
          <w:rFonts w:ascii="Times New Roman" w:hAnsi="Times New Roman"/>
          <w:sz w:val="24"/>
          <w:szCs w:val="24"/>
        </w:rPr>
        <w:t xml:space="preserve"> (formerly Figure 4).</w:t>
      </w:r>
    </w:p>
    <w:p w14:paraId="38FF65AF" w14:textId="00DC66C0" w:rsidR="00F270A5" w:rsidRPr="00F270A5" w:rsidRDefault="00F270A5" w:rsidP="00F270A5">
      <w:pPr>
        <w:numPr>
          <w:ilvl w:val="0"/>
          <w:numId w:val="25"/>
        </w:numPr>
        <w:spacing w:after="240"/>
        <w:rPr>
          <w:rFonts w:ascii="Times New Roman" w:hAnsi="Times New Roman"/>
          <w:sz w:val="24"/>
          <w:szCs w:val="24"/>
        </w:rPr>
      </w:pPr>
      <w:r w:rsidRPr="00F270A5">
        <w:rPr>
          <w:rFonts w:ascii="Times New Roman" w:hAnsi="Times New Roman"/>
          <w:sz w:val="24"/>
          <w:szCs w:val="24"/>
        </w:rPr>
        <w:t xml:space="preserve">Visual </w:t>
      </w:r>
      <w:r w:rsidR="00EC3FAA">
        <w:rPr>
          <w:rFonts w:ascii="Times New Roman" w:hAnsi="Times New Roman"/>
          <w:sz w:val="24"/>
          <w:szCs w:val="24"/>
        </w:rPr>
        <w:t>a</w:t>
      </w:r>
      <w:r w:rsidRPr="00F270A5">
        <w:rPr>
          <w:rFonts w:ascii="Times New Roman" w:hAnsi="Times New Roman"/>
          <w:sz w:val="24"/>
          <w:szCs w:val="24"/>
        </w:rPr>
        <w:t xml:space="preserve">djustments: We updated </w:t>
      </w:r>
      <w:r w:rsidR="00EC3FAA">
        <w:rPr>
          <w:rFonts w:ascii="Times New Roman" w:hAnsi="Times New Roman"/>
          <w:sz w:val="24"/>
          <w:szCs w:val="24"/>
        </w:rPr>
        <w:t xml:space="preserve">all </w:t>
      </w:r>
      <w:r w:rsidRPr="00F270A5">
        <w:rPr>
          <w:rFonts w:ascii="Times New Roman" w:hAnsi="Times New Roman"/>
          <w:sz w:val="24"/>
          <w:szCs w:val="24"/>
        </w:rPr>
        <w:t xml:space="preserve">the boxplot colors to </w:t>
      </w:r>
      <w:r w:rsidR="002D57A1">
        <w:rPr>
          <w:rFonts w:ascii="Times New Roman" w:hAnsi="Times New Roman"/>
          <w:sz w:val="24"/>
          <w:szCs w:val="24"/>
        </w:rPr>
        <w:t>light blue and light red</w:t>
      </w:r>
      <w:r w:rsidRPr="00F270A5">
        <w:rPr>
          <w:rFonts w:ascii="Times New Roman" w:hAnsi="Times New Roman"/>
          <w:sz w:val="24"/>
          <w:szCs w:val="24"/>
        </w:rPr>
        <w:t xml:space="preserve"> to ensure the median lines are clearly visible, and we updated the figure legend exactly as requested.</w:t>
      </w:r>
    </w:p>
    <w:p w14:paraId="38ECBD72" w14:textId="2135544C" w:rsidR="00F270A5" w:rsidRPr="00F270A5" w:rsidRDefault="00F270A5" w:rsidP="00F270A5">
      <w:pPr>
        <w:numPr>
          <w:ilvl w:val="0"/>
          <w:numId w:val="25"/>
        </w:numPr>
        <w:spacing w:after="240"/>
        <w:rPr>
          <w:rFonts w:ascii="Times New Roman" w:hAnsi="Times New Roman"/>
          <w:sz w:val="24"/>
          <w:szCs w:val="24"/>
        </w:rPr>
      </w:pPr>
      <w:r w:rsidRPr="00F270A5">
        <w:rPr>
          <w:rFonts w:ascii="Times New Roman" w:hAnsi="Times New Roman"/>
          <w:sz w:val="24"/>
          <w:szCs w:val="24"/>
        </w:rPr>
        <w:t xml:space="preserve">Text and </w:t>
      </w:r>
      <w:r w:rsidR="00EC3FAA">
        <w:rPr>
          <w:rFonts w:ascii="Times New Roman" w:hAnsi="Times New Roman"/>
          <w:sz w:val="24"/>
          <w:szCs w:val="24"/>
        </w:rPr>
        <w:t>n</w:t>
      </w:r>
      <w:r w:rsidRPr="00F270A5">
        <w:rPr>
          <w:rFonts w:ascii="Times New Roman" w:hAnsi="Times New Roman"/>
          <w:sz w:val="24"/>
          <w:szCs w:val="24"/>
        </w:rPr>
        <w:t xml:space="preserve">umbering </w:t>
      </w:r>
      <w:r w:rsidR="00EC3FAA">
        <w:rPr>
          <w:rFonts w:ascii="Times New Roman" w:hAnsi="Times New Roman"/>
          <w:sz w:val="24"/>
          <w:szCs w:val="24"/>
        </w:rPr>
        <w:t>u</w:t>
      </w:r>
      <w:r w:rsidRPr="00F270A5">
        <w:rPr>
          <w:rFonts w:ascii="Times New Roman" w:hAnsi="Times New Roman"/>
          <w:sz w:val="24"/>
          <w:szCs w:val="24"/>
        </w:rPr>
        <w:t>pdates: We carefully revised all subsequent figure numbering (now Figures 2, 3, and 4) and their respective callouts throughout the manuscript.</w:t>
      </w:r>
    </w:p>
    <w:p w14:paraId="6D2C9434" w14:textId="7A813B69" w:rsidR="00F270A5" w:rsidRPr="00F270A5" w:rsidRDefault="00F270A5" w:rsidP="00F270A5">
      <w:pPr>
        <w:numPr>
          <w:ilvl w:val="0"/>
          <w:numId w:val="25"/>
        </w:numPr>
        <w:spacing w:after="240"/>
        <w:rPr>
          <w:rFonts w:ascii="Times New Roman" w:hAnsi="Times New Roman"/>
          <w:sz w:val="24"/>
          <w:szCs w:val="24"/>
        </w:rPr>
      </w:pPr>
      <w:r w:rsidRPr="00F270A5">
        <w:rPr>
          <w:rFonts w:ascii="Times New Roman" w:hAnsi="Times New Roman"/>
          <w:sz w:val="24"/>
          <w:szCs w:val="24"/>
        </w:rPr>
        <w:t xml:space="preserve">Minor </w:t>
      </w:r>
      <w:r w:rsidR="00EC3FAA">
        <w:rPr>
          <w:rFonts w:ascii="Times New Roman" w:hAnsi="Times New Roman"/>
          <w:sz w:val="24"/>
          <w:szCs w:val="24"/>
        </w:rPr>
        <w:t>c</w:t>
      </w:r>
      <w:r w:rsidRPr="00F270A5">
        <w:rPr>
          <w:rFonts w:ascii="Times New Roman" w:hAnsi="Times New Roman"/>
          <w:sz w:val="24"/>
          <w:szCs w:val="24"/>
        </w:rPr>
        <w:t>orrection: We deleted the residual mention of "(Table 1)" in the Results section (Line 270 of the previous version).</w:t>
      </w:r>
    </w:p>
    <w:p w14:paraId="623E8E44" w14:textId="77777777" w:rsidR="00F270A5" w:rsidRPr="00F270A5" w:rsidRDefault="00F270A5" w:rsidP="00F270A5">
      <w:pPr>
        <w:spacing w:line="276" w:lineRule="auto"/>
        <w:rPr>
          <w:rFonts w:ascii="Times New Roman" w:hAnsi="Times New Roman"/>
          <w:sz w:val="24"/>
          <w:szCs w:val="24"/>
        </w:rPr>
      </w:pPr>
      <w:r w:rsidRPr="00F270A5">
        <w:rPr>
          <w:rFonts w:ascii="Times New Roman" w:hAnsi="Times New Roman"/>
          <w:sz w:val="24"/>
          <w:szCs w:val="24"/>
        </w:rPr>
        <w:t>We believe these final formatting adjustments make the manuscript more concise and visually impactful. We are deeply grateful for the continuous guidance provided during the review process and hope the manuscript is now ready for publication.</w:t>
      </w:r>
    </w:p>
    <w:p w14:paraId="74C48ABF" w14:textId="77777777" w:rsidR="002F5887" w:rsidRDefault="002F5887" w:rsidP="001A2953">
      <w:pPr>
        <w:rPr>
          <w:rFonts w:ascii="Times New Roman" w:hAnsi="Times New Roman"/>
          <w:sz w:val="24"/>
          <w:szCs w:val="24"/>
        </w:rPr>
      </w:pPr>
    </w:p>
    <w:p w14:paraId="34376575" w14:textId="2CD8417B" w:rsidR="00CD76B8" w:rsidRDefault="0092487D" w:rsidP="00535394">
      <w:pPr>
        <w:rPr>
          <w:rFonts w:ascii="Times New Roman" w:hAnsi="Times New Roman"/>
          <w:sz w:val="24"/>
          <w:szCs w:val="24"/>
        </w:rPr>
      </w:pPr>
      <w:r>
        <w:rPr>
          <w:rFonts w:ascii="Times New Roman" w:hAnsi="Times New Roman"/>
          <w:sz w:val="24"/>
          <w:szCs w:val="24"/>
        </w:rPr>
        <w:t>Please find below the point-by-point response</w:t>
      </w:r>
      <w:r w:rsidR="00D32075">
        <w:rPr>
          <w:rFonts w:ascii="Times New Roman" w:hAnsi="Times New Roman"/>
          <w:sz w:val="24"/>
          <w:szCs w:val="24"/>
        </w:rPr>
        <w:t>s</w:t>
      </w:r>
      <w:r>
        <w:rPr>
          <w:rFonts w:ascii="Times New Roman" w:hAnsi="Times New Roman"/>
          <w:sz w:val="24"/>
          <w:szCs w:val="24"/>
        </w:rPr>
        <w:t xml:space="preserve"> </w:t>
      </w:r>
      <w:r w:rsidR="00D32075">
        <w:rPr>
          <w:rFonts w:ascii="Times New Roman" w:hAnsi="Times New Roman"/>
          <w:sz w:val="24"/>
          <w:szCs w:val="24"/>
        </w:rPr>
        <w:t>to reviewers.</w:t>
      </w:r>
    </w:p>
    <w:p w14:paraId="6004E0DC" w14:textId="373EB453" w:rsidR="00535394" w:rsidRDefault="00A34D3E" w:rsidP="00535394">
      <w:pPr>
        <w:pStyle w:val="BodyText"/>
        <w:ind w:right="-6"/>
        <w:rPr>
          <w:rFonts w:ascii="Times New Roman" w:hAnsi="Times New Roman"/>
          <w:b w:val="0"/>
          <w:sz w:val="24"/>
          <w:szCs w:val="24"/>
        </w:rPr>
      </w:pPr>
      <w:r w:rsidRPr="00A34D3E">
        <w:rPr>
          <w:rFonts w:ascii="Times New Roman" w:hAnsi="Times New Roman"/>
          <w:b w:val="0"/>
          <w:sz w:val="24"/>
          <w:szCs w:val="24"/>
        </w:rPr>
        <w:t>We look forward to your consideration</w:t>
      </w:r>
      <w:r w:rsidR="00535394">
        <w:rPr>
          <w:rFonts w:ascii="Times New Roman" w:hAnsi="Times New Roman"/>
          <w:b w:val="0"/>
          <w:sz w:val="24"/>
          <w:szCs w:val="24"/>
        </w:rPr>
        <w:t>.</w:t>
      </w:r>
      <w:r w:rsidR="00535394" w:rsidRPr="0027190C">
        <w:rPr>
          <w:rFonts w:ascii="Times New Roman" w:hAnsi="Times New Roman"/>
          <w:b w:val="0"/>
          <w:sz w:val="24"/>
          <w:szCs w:val="24"/>
        </w:rPr>
        <w:t xml:space="preserve"> </w:t>
      </w:r>
    </w:p>
    <w:p w14:paraId="01E586AC" w14:textId="77777777" w:rsidR="00A72C7D" w:rsidRDefault="00A72C7D" w:rsidP="00B41332">
      <w:pPr>
        <w:spacing w:line="276" w:lineRule="auto"/>
        <w:ind w:right="-6"/>
        <w:jc w:val="both"/>
        <w:rPr>
          <w:rFonts w:ascii="Times New Roman" w:hAnsi="Times New Roman"/>
          <w:sz w:val="24"/>
          <w:szCs w:val="24"/>
        </w:rPr>
      </w:pPr>
    </w:p>
    <w:p w14:paraId="1751B08C" w14:textId="77777777" w:rsidR="00A72C7D" w:rsidRDefault="00A72C7D" w:rsidP="00A72C7D">
      <w:pPr>
        <w:spacing w:line="276" w:lineRule="auto"/>
        <w:ind w:right="-6"/>
        <w:jc w:val="both"/>
        <w:rPr>
          <w:rFonts w:ascii="Times New Roman" w:hAnsi="Times New Roman"/>
          <w:sz w:val="24"/>
          <w:szCs w:val="24"/>
          <w:lang w:val="en-US"/>
        </w:rPr>
      </w:pPr>
      <w:r w:rsidRPr="00F060F7">
        <w:rPr>
          <w:rFonts w:ascii="Times New Roman" w:hAnsi="Times New Roman"/>
          <w:sz w:val="24"/>
          <w:szCs w:val="24"/>
          <w:lang w:val="en-US"/>
        </w:rPr>
        <w:t>Yours sincerely,</w:t>
      </w:r>
    </w:p>
    <w:p w14:paraId="33EEA90D" w14:textId="77777777" w:rsidR="00A72C7D" w:rsidRPr="00EA1ACD" w:rsidRDefault="00A72C7D" w:rsidP="00A72C7D">
      <w:pPr>
        <w:spacing w:line="276" w:lineRule="auto"/>
        <w:ind w:right="-6"/>
        <w:jc w:val="both"/>
        <w:rPr>
          <w:rFonts w:ascii="Times New Roman" w:hAnsi="Times New Roman"/>
          <w:sz w:val="24"/>
          <w:szCs w:val="24"/>
        </w:rPr>
      </w:pPr>
      <w:r>
        <w:rPr>
          <w:rFonts w:ascii="Times New Roman" w:hAnsi="Times New Roman"/>
          <w:sz w:val="24"/>
          <w:szCs w:val="24"/>
        </w:rPr>
        <w:t>Renato Vanderlei</w:t>
      </w:r>
    </w:p>
    <w:p w14:paraId="65D8286B" w14:textId="77777777" w:rsidR="00A72C7D" w:rsidRPr="00B41332" w:rsidRDefault="00A72C7D" w:rsidP="00A72C7D">
      <w:pPr>
        <w:spacing w:line="276" w:lineRule="auto"/>
        <w:ind w:right="-6"/>
        <w:jc w:val="both"/>
        <w:rPr>
          <w:rFonts w:ascii="Times New Roman" w:hAnsi="Times New Roman"/>
          <w:sz w:val="24"/>
          <w:szCs w:val="24"/>
          <w:lang w:val="en-US"/>
        </w:rPr>
      </w:pPr>
      <w:r>
        <w:rPr>
          <w:rFonts w:ascii="Times New Roman" w:hAnsi="Times New Roman"/>
          <w:noProof/>
          <w:snapToGrid/>
          <w:sz w:val="24"/>
          <w:szCs w:val="24"/>
          <w:lang w:val="en-US"/>
        </w:rPr>
        <w:drawing>
          <wp:inline distT="0" distB="0" distL="0" distR="0" wp14:anchorId="309382C3" wp14:editId="235E8C98">
            <wp:extent cx="2591816" cy="347957"/>
            <wp:effectExtent l="0" t="0" r="0" b="0"/>
            <wp:docPr id="1666803762"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803762" name="Picture 1" descr="A blue text on a white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3807" cy="357622"/>
                    </a:xfrm>
                    <a:prstGeom prst="rect">
                      <a:avLst/>
                    </a:prstGeom>
                  </pic:spPr>
                </pic:pic>
              </a:graphicData>
            </a:graphic>
          </wp:inline>
        </w:drawing>
      </w:r>
    </w:p>
    <w:p w14:paraId="07A0F0E1" w14:textId="7F54CAEB" w:rsidR="00D32075" w:rsidRDefault="00D32075">
      <w:pPr>
        <w:rPr>
          <w:rFonts w:ascii="Times New Roman" w:hAnsi="Times New Roman"/>
          <w:sz w:val="24"/>
          <w:szCs w:val="24"/>
          <w:lang w:val="en-US"/>
        </w:rPr>
      </w:pPr>
      <w:r>
        <w:rPr>
          <w:rFonts w:ascii="Times New Roman" w:hAnsi="Times New Roman"/>
          <w:sz w:val="24"/>
          <w:szCs w:val="24"/>
          <w:lang w:val="en-US"/>
        </w:rPr>
        <w:br w:type="page"/>
      </w:r>
    </w:p>
    <w:p w14:paraId="21C99B01" w14:textId="77777777" w:rsidR="00D32075" w:rsidRPr="00D32075" w:rsidRDefault="00D32075" w:rsidP="00D32075">
      <w:pPr>
        <w:spacing w:line="276" w:lineRule="auto"/>
        <w:ind w:right="-6"/>
        <w:jc w:val="both"/>
        <w:rPr>
          <w:rFonts w:ascii="Times New Roman" w:hAnsi="Times New Roman"/>
          <w:b/>
          <w:bCs/>
          <w:sz w:val="24"/>
          <w:szCs w:val="24"/>
        </w:rPr>
      </w:pPr>
      <w:r w:rsidRPr="00D32075">
        <w:rPr>
          <w:rFonts w:ascii="Times New Roman" w:hAnsi="Times New Roman"/>
          <w:b/>
          <w:bCs/>
          <w:sz w:val="24"/>
          <w:szCs w:val="24"/>
        </w:rPr>
        <w:lastRenderedPageBreak/>
        <w:t>Point-by-Point Response to Reviewers</w:t>
      </w:r>
    </w:p>
    <w:p w14:paraId="4E4C49BB" w14:textId="75E95EC1" w:rsidR="00D32075" w:rsidRPr="00D32075" w:rsidRDefault="00D32075" w:rsidP="00D32075">
      <w:pPr>
        <w:spacing w:line="276" w:lineRule="auto"/>
        <w:ind w:right="-6"/>
        <w:jc w:val="both"/>
        <w:rPr>
          <w:rFonts w:ascii="Times New Roman" w:hAnsi="Times New Roman"/>
          <w:sz w:val="24"/>
          <w:szCs w:val="24"/>
        </w:rPr>
      </w:pPr>
      <w:r w:rsidRPr="00727843">
        <w:rPr>
          <w:rFonts w:ascii="Times New Roman" w:hAnsi="Times New Roman"/>
          <w:sz w:val="24"/>
          <w:szCs w:val="24"/>
        </w:rPr>
        <w:t>(Note:</w:t>
      </w:r>
      <w:r w:rsidRPr="00D32075">
        <w:rPr>
          <w:rFonts w:ascii="Times New Roman" w:hAnsi="Times New Roman"/>
          <w:b/>
          <w:bCs/>
          <w:sz w:val="24"/>
          <w:szCs w:val="24"/>
        </w:rPr>
        <w:t xml:space="preserve"> </w:t>
      </w:r>
      <w:r w:rsidRPr="002C6F09">
        <w:rPr>
          <w:rFonts w:ascii="Times New Roman" w:hAnsi="Times New Roman"/>
          <w:sz w:val="24"/>
          <w:szCs w:val="24"/>
        </w:rPr>
        <w:t xml:space="preserve">Original comments are </w:t>
      </w:r>
      <w:r w:rsidR="00605858">
        <w:rPr>
          <w:rFonts w:ascii="Times New Roman" w:hAnsi="Times New Roman"/>
          <w:sz w:val="24"/>
          <w:szCs w:val="24"/>
        </w:rPr>
        <w:t>reproduced verbatim</w:t>
      </w:r>
      <w:r w:rsidRPr="002C6F09">
        <w:rPr>
          <w:rFonts w:ascii="Times New Roman" w:hAnsi="Times New Roman"/>
          <w:sz w:val="24"/>
          <w:szCs w:val="24"/>
        </w:rPr>
        <w:t>, followed by our responses</w:t>
      </w:r>
      <w:r w:rsidR="002C6F09">
        <w:rPr>
          <w:rFonts w:ascii="Times New Roman" w:hAnsi="Times New Roman"/>
          <w:b/>
          <w:bCs/>
          <w:sz w:val="24"/>
          <w:szCs w:val="24"/>
        </w:rPr>
        <w:t xml:space="preserve"> in bold</w:t>
      </w:r>
      <w:r w:rsidRPr="00727843">
        <w:rPr>
          <w:rFonts w:ascii="Times New Roman" w:hAnsi="Times New Roman"/>
          <w:sz w:val="24"/>
          <w:szCs w:val="24"/>
        </w:rPr>
        <w:t>.)</w:t>
      </w:r>
    </w:p>
    <w:p w14:paraId="72F9A542" w14:textId="77777777" w:rsidR="00770626" w:rsidRDefault="00770626" w:rsidP="00B41332">
      <w:pPr>
        <w:spacing w:line="276" w:lineRule="auto"/>
        <w:ind w:right="-6"/>
        <w:jc w:val="both"/>
        <w:rPr>
          <w:rFonts w:ascii="Times New Roman" w:hAnsi="Times New Roman"/>
          <w:sz w:val="24"/>
          <w:szCs w:val="24"/>
        </w:rPr>
      </w:pPr>
    </w:p>
    <w:p w14:paraId="16A7950C" w14:textId="77777777" w:rsidR="00222EB1" w:rsidRDefault="006561FA" w:rsidP="00F25C7C">
      <w:pPr>
        <w:rPr>
          <w:rFonts w:ascii="Times New Roman" w:hAnsi="Times New Roman"/>
          <w:szCs w:val="22"/>
        </w:rPr>
      </w:pPr>
      <w:r w:rsidRPr="006561FA">
        <w:rPr>
          <w:rFonts w:ascii="Times New Roman" w:hAnsi="Times New Roman"/>
          <w:szCs w:val="22"/>
        </w:rPr>
        <w:br/>
        <w:t>1.      Delete figures 2-3</w:t>
      </w:r>
    </w:p>
    <w:p w14:paraId="3E356E86" w14:textId="77777777" w:rsidR="00222EB1" w:rsidRPr="00222EB1" w:rsidRDefault="00222EB1" w:rsidP="00F25C7C">
      <w:pPr>
        <w:rPr>
          <w:rFonts w:ascii="Times New Roman" w:hAnsi="Times New Roman"/>
          <w:b/>
          <w:bCs/>
          <w:szCs w:val="22"/>
        </w:rPr>
      </w:pPr>
      <w:r w:rsidRPr="00222EB1">
        <w:rPr>
          <w:rFonts w:ascii="Times New Roman" w:hAnsi="Times New Roman"/>
          <w:b/>
          <w:bCs/>
          <w:szCs w:val="22"/>
        </w:rPr>
        <w:t>R: Done</w:t>
      </w:r>
    </w:p>
    <w:p w14:paraId="38C7163C" w14:textId="77777777" w:rsidR="00222EB1" w:rsidRDefault="006561FA" w:rsidP="00F25C7C">
      <w:pPr>
        <w:rPr>
          <w:rFonts w:ascii="Times New Roman" w:hAnsi="Times New Roman"/>
          <w:szCs w:val="22"/>
        </w:rPr>
      </w:pPr>
      <w:r w:rsidRPr="006561FA">
        <w:rPr>
          <w:rFonts w:ascii="Times New Roman" w:hAnsi="Times New Roman"/>
          <w:szCs w:val="22"/>
        </w:rPr>
        <w:br/>
        <w:t>2.      Add statistic results of figures 2-3 into figure 4.</w:t>
      </w:r>
    </w:p>
    <w:p w14:paraId="3ABE2513" w14:textId="77777777" w:rsidR="00222EB1" w:rsidRDefault="00222EB1" w:rsidP="00F25C7C">
      <w:pPr>
        <w:rPr>
          <w:rFonts w:ascii="Times New Roman" w:hAnsi="Times New Roman"/>
          <w:szCs w:val="22"/>
        </w:rPr>
      </w:pPr>
      <w:r w:rsidRPr="00222EB1">
        <w:rPr>
          <w:rFonts w:ascii="Times New Roman" w:hAnsi="Times New Roman"/>
          <w:b/>
          <w:bCs/>
          <w:szCs w:val="22"/>
        </w:rPr>
        <w:t>R: Done</w:t>
      </w:r>
    </w:p>
    <w:p w14:paraId="36B1B84E" w14:textId="77777777" w:rsidR="00D14421" w:rsidRDefault="006561FA" w:rsidP="00F25C7C">
      <w:pPr>
        <w:rPr>
          <w:rFonts w:ascii="Times New Roman" w:hAnsi="Times New Roman"/>
          <w:szCs w:val="22"/>
        </w:rPr>
      </w:pPr>
      <w:r w:rsidRPr="006561FA">
        <w:rPr>
          <w:rFonts w:ascii="Times New Roman" w:hAnsi="Times New Roman"/>
          <w:szCs w:val="22"/>
        </w:rPr>
        <w:br/>
        <w:t>3.      The Figure legend of new figure 2 (figure 4 in the old version): Soluble sugars (a) and starch (b) concentrations (mg g⁻¹) in leaves, stems, and roots comparing undisturbed trees (blue??) and regenerating individuals (red). Different letters one each bar indicate significant statistical differences between organs of undistributed trees (small letter) or regenerating individuals (capital letter). Significant differences between treatments within the same organ are indicated by asterisks (p &lt; 0.05).</w:t>
      </w:r>
    </w:p>
    <w:p w14:paraId="068D6201" w14:textId="72932A87" w:rsidR="00D14421" w:rsidRPr="00D14421" w:rsidRDefault="00D14421" w:rsidP="00F25C7C">
      <w:pPr>
        <w:rPr>
          <w:rFonts w:ascii="Times New Roman" w:hAnsi="Times New Roman"/>
          <w:b/>
          <w:bCs/>
          <w:szCs w:val="22"/>
        </w:rPr>
      </w:pPr>
      <w:r w:rsidRPr="00D14421">
        <w:rPr>
          <w:rFonts w:ascii="Times New Roman" w:hAnsi="Times New Roman"/>
          <w:b/>
          <w:bCs/>
          <w:szCs w:val="22"/>
        </w:rPr>
        <w:t>R: We have now updated the new figure 2 as recommended.</w:t>
      </w:r>
      <w:r>
        <w:rPr>
          <w:rFonts w:ascii="Times New Roman" w:hAnsi="Times New Roman"/>
          <w:b/>
          <w:bCs/>
          <w:szCs w:val="22"/>
        </w:rPr>
        <w:t xml:space="preserve"> (please see lines </w:t>
      </w:r>
      <w:r w:rsidR="00324923">
        <w:rPr>
          <w:rFonts w:ascii="Times New Roman" w:hAnsi="Times New Roman"/>
          <w:b/>
          <w:bCs/>
          <w:szCs w:val="22"/>
        </w:rPr>
        <w:t>276-280).</w:t>
      </w:r>
    </w:p>
    <w:p w14:paraId="54004816" w14:textId="77777777" w:rsidR="00324923" w:rsidRDefault="006561FA" w:rsidP="00F25C7C">
      <w:pPr>
        <w:rPr>
          <w:rFonts w:ascii="Times New Roman" w:hAnsi="Times New Roman"/>
          <w:szCs w:val="22"/>
        </w:rPr>
      </w:pPr>
      <w:r w:rsidRPr="006561FA">
        <w:rPr>
          <w:rFonts w:ascii="Times New Roman" w:hAnsi="Times New Roman"/>
          <w:szCs w:val="22"/>
        </w:rPr>
        <w:br/>
        <w:t>4.      Change blue color to another color to make the median value visible.</w:t>
      </w:r>
    </w:p>
    <w:p w14:paraId="35C6631D" w14:textId="1111E36E" w:rsidR="00324923" w:rsidRPr="000B5A2C" w:rsidRDefault="00324923" w:rsidP="00F25C7C">
      <w:pPr>
        <w:rPr>
          <w:rFonts w:ascii="Times New Roman" w:hAnsi="Times New Roman"/>
          <w:b/>
          <w:bCs/>
          <w:szCs w:val="22"/>
        </w:rPr>
      </w:pPr>
      <w:r w:rsidRPr="000B5A2C">
        <w:rPr>
          <w:rFonts w:ascii="Times New Roman" w:hAnsi="Times New Roman"/>
          <w:b/>
          <w:bCs/>
          <w:szCs w:val="22"/>
        </w:rPr>
        <w:t xml:space="preserve">R: We have changed the colors of </w:t>
      </w:r>
      <w:r w:rsidR="000B5A2C" w:rsidRPr="000B5A2C">
        <w:rPr>
          <w:rFonts w:ascii="Times New Roman" w:hAnsi="Times New Roman"/>
          <w:b/>
          <w:bCs/>
          <w:szCs w:val="22"/>
        </w:rPr>
        <w:t>all boxplots (Figures 2 and 3) to light blue and light red.</w:t>
      </w:r>
    </w:p>
    <w:p w14:paraId="43BE1810" w14:textId="77777777" w:rsidR="000B5A2C" w:rsidRDefault="006561FA" w:rsidP="00F25C7C">
      <w:pPr>
        <w:rPr>
          <w:rFonts w:ascii="Times New Roman" w:hAnsi="Times New Roman"/>
          <w:szCs w:val="22"/>
        </w:rPr>
      </w:pPr>
      <w:r w:rsidRPr="006561FA">
        <w:rPr>
          <w:rFonts w:ascii="Times New Roman" w:hAnsi="Times New Roman"/>
          <w:szCs w:val="22"/>
        </w:rPr>
        <w:br/>
        <w:t>5.      Update the number of all subsequent figures and all respective statements in the manuscript.</w:t>
      </w:r>
    </w:p>
    <w:p w14:paraId="3BC8B56A" w14:textId="77777777" w:rsidR="000B5A2C" w:rsidRPr="000B5A2C" w:rsidRDefault="000B5A2C" w:rsidP="00F25C7C">
      <w:pPr>
        <w:rPr>
          <w:rFonts w:ascii="Times New Roman" w:hAnsi="Times New Roman"/>
          <w:b/>
          <w:bCs/>
          <w:szCs w:val="22"/>
        </w:rPr>
      </w:pPr>
      <w:r w:rsidRPr="000B5A2C">
        <w:rPr>
          <w:rFonts w:ascii="Times New Roman" w:hAnsi="Times New Roman"/>
          <w:b/>
          <w:bCs/>
          <w:szCs w:val="22"/>
        </w:rPr>
        <w:t>R: Done.</w:t>
      </w:r>
    </w:p>
    <w:p w14:paraId="50C7AC04" w14:textId="0AC8288F" w:rsidR="00F25C7C" w:rsidRDefault="006561FA" w:rsidP="00F25C7C">
      <w:pPr>
        <w:rPr>
          <w:rFonts w:ascii="Times New Roman" w:hAnsi="Times New Roman"/>
          <w:szCs w:val="22"/>
        </w:rPr>
      </w:pPr>
      <w:r w:rsidRPr="006561FA">
        <w:rPr>
          <w:rFonts w:ascii="Times New Roman" w:hAnsi="Times New Roman"/>
          <w:szCs w:val="22"/>
        </w:rPr>
        <w:br/>
        <w:t>6.      Line 270: Delate “(Table 1)”</w:t>
      </w:r>
    </w:p>
    <w:p w14:paraId="60CC3AF6" w14:textId="6BD48F43" w:rsidR="000B5A2C" w:rsidRDefault="000B5A2C" w:rsidP="00F25C7C">
      <w:pPr>
        <w:rPr>
          <w:rFonts w:ascii="Times New Roman" w:hAnsi="Times New Roman"/>
          <w:b/>
          <w:bCs/>
          <w:szCs w:val="22"/>
        </w:rPr>
      </w:pPr>
      <w:r w:rsidRPr="000B5A2C">
        <w:rPr>
          <w:rFonts w:ascii="Times New Roman" w:hAnsi="Times New Roman"/>
          <w:b/>
          <w:bCs/>
          <w:szCs w:val="22"/>
        </w:rPr>
        <w:t>R: Done.</w:t>
      </w:r>
    </w:p>
    <w:p w14:paraId="245FC73F" w14:textId="77777777" w:rsidR="000B5A2C" w:rsidRDefault="000B5A2C" w:rsidP="00F25C7C">
      <w:pPr>
        <w:rPr>
          <w:rFonts w:ascii="Times New Roman" w:hAnsi="Times New Roman"/>
          <w:b/>
          <w:bCs/>
          <w:szCs w:val="22"/>
        </w:rPr>
      </w:pPr>
    </w:p>
    <w:p w14:paraId="08A9B2FA" w14:textId="3893334E" w:rsidR="000E793D" w:rsidRPr="000E793D" w:rsidRDefault="000B5A2C" w:rsidP="000E793D">
      <w:pPr>
        <w:rPr>
          <w:rFonts w:ascii="Times New Roman" w:hAnsi="Times New Roman"/>
          <w:b/>
          <w:bCs/>
          <w:sz w:val="20"/>
        </w:rPr>
      </w:pPr>
      <w:r>
        <w:rPr>
          <w:rFonts w:ascii="Times New Roman" w:hAnsi="Times New Roman"/>
          <w:b/>
          <w:bCs/>
          <w:szCs w:val="22"/>
        </w:rPr>
        <w:t>We have also included an Acknowledgements section to</w:t>
      </w:r>
      <w:r w:rsidR="000E793D" w:rsidRPr="000E793D">
        <w:rPr>
          <w:rFonts w:ascii="Times New Roman" w:hAnsi="Times New Roman"/>
          <w:b/>
          <w:bCs/>
          <w:sz w:val="20"/>
        </w:rPr>
        <w:t xml:space="preserve"> thank the management team of the Catimbau National Park and the </w:t>
      </w:r>
      <w:r w:rsidR="001A5521" w:rsidRPr="001A5521">
        <w:rPr>
          <w:rFonts w:ascii="Times New Roman" w:hAnsi="Times New Roman"/>
          <w:b/>
          <w:bCs/>
          <w:sz w:val="20"/>
        </w:rPr>
        <w:t>Instituto Chico Mendes de Conservação da Biodiversidade</w:t>
      </w:r>
      <w:r w:rsidR="001A5521">
        <w:rPr>
          <w:rFonts w:ascii="Times New Roman" w:hAnsi="Times New Roman"/>
          <w:b/>
          <w:bCs/>
          <w:sz w:val="20"/>
        </w:rPr>
        <w:t xml:space="preserve"> (</w:t>
      </w:r>
      <w:r w:rsidR="000E793D" w:rsidRPr="000E793D">
        <w:rPr>
          <w:rFonts w:ascii="Times New Roman" w:hAnsi="Times New Roman"/>
          <w:b/>
          <w:bCs/>
          <w:sz w:val="20"/>
        </w:rPr>
        <w:t>ICMBio</w:t>
      </w:r>
      <w:r w:rsidR="001A5521">
        <w:rPr>
          <w:rFonts w:ascii="Times New Roman" w:hAnsi="Times New Roman"/>
          <w:b/>
          <w:bCs/>
          <w:sz w:val="20"/>
        </w:rPr>
        <w:t>)</w:t>
      </w:r>
      <w:r w:rsidR="000E793D" w:rsidRPr="000E793D">
        <w:rPr>
          <w:rFonts w:ascii="Times New Roman" w:hAnsi="Times New Roman"/>
          <w:b/>
          <w:bCs/>
          <w:sz w:val="20"/>
        </w:rPr>
        <w:t xml:space="preserve"> fire brigade for their essential logistical support and assistance during fieldwork.</w:t>
      </w:r>
    </w:p>
    <w:p w14:paraId="7AE6A595" w14:textId="7143C682" w:rsidR="000B5A2C" w:rsidRPr="000E793D" w:rsidRDefault="000B5A2C" w:rsidP="00F25C7C">
      <w:pPr>
        <w:rPr>
          <w:rFonts w:ascii="Times New Roman" w:hAnsi="Times New Roman"/>
          <w:b/>
          <w:bCs/>
          <w:szCs w:val="22"/>
        </w:rPr>
      </w:pPr>
    </w:p>
    <w:sectPr w:rsidR="000B5A2C" w:rsidRPr="000E793D" w:rsidSect="006561FA">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icrosoft Yi Baiti">
    <w:panose1 w:val="03000500000000000000"/>
    <w:charset w:val="00"/>
    <w:family w:val="script"/>
    <w:pitch w:val="variable"/>
    <w:sig w:usb0="80000003" w:usb1="00010402" w:usb2="00080002"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AEBC6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E6BA7"/>
    <w:multiLevelType w:val="singleLevel"/>
    <w:tmpl w:val="C614A2DE"/>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0A661513"/>
    <w:multiLevelType w:val="multilevel"/>
    <w:tmpl w:val="67DCE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12A50"/>
    <w:multiLevelType w:val="hybridMultilevel"/>
    <w:tmpl w:val="88AC918C"/>
    <w:lvl w:ilvl="0" w:tplc="CA584D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E6601"/>
    <w:multiLevelType w:val="multilevel"/>
    <w:tmpl w:val="EB2C9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BB4BD9"/>
    <w:multiLevelType w:val="hybridMultilevel"/>
    <w:tmpl w:val="154419CC"/>
    <w:lvl w:ilvl="0" w:tplc="3A540290">
      <w:start w:val="1"/>
      <w:numFmt w:val="decimal"/>
      <w:lvlText w:val="%1."/>
      <w:lvlJc w:val="left"/>
      <w:pPr>
        <w:tabs>
          <w:tab w:val="num" w:pos="750"/>
        </w:tabs>
        <w:ind w:left="750" w:hanging="390"/>
      </w:pPr>
      <w:rPr>
        <w:rFonts w:hint="default"/>
      </w:rPr>
    </w:lvl>
    <w:lvl w:ilvl="1" w:tplc="A16E87B6" w:tentative="1">
      <w:start w:val="1"/>
      <w:numFmt w:val="lowerLetter"/>
      <w:lvlText w:val="%2."/>
      <w:lvlJc w:val="left"/>
      <w:pPr>
        <w:tabs>
          <w:tab w:val="num" w:pos="1440"/>
        </w:tabs>
        <w:ind w:left="1440" w:hanging="360"/>
      </w:pPr>
    </w:lvl>
    <w:lvl w:ilvl="2" w:tplc="F2624C98" w:tentative="1">
      <w:start w:val="1"/>
      <w:numFmt w:val="lowerRoman"/>
      <w:lvlText w:val="%3."/>
      <w:lvlJc w:val="right"/>
      <w:pPr>
        <w:tabs>
          <w:tab w:val="num" w:pos="2160"/>
        </w:tabs>
        <w:ind w:left="2160" w:hanging="180"/>
      </w:pPr>
    </w:lvl>
    <w:lvl w:ilvl="3" w:tplc="EBD4C342" w:tentative="1">
      <w:start w:val="1"/>
      <w:numFmt w:val="decimal"/>
      <w:lvlText w:val="%4."/>
      <w:lvlJc w:val="left"/>
      <w:pPr>
        <w:tabs>
          <w:tab w:val="num" w:pos="2880"/>
        </w:tabs>
        <w:ind w:left="2880" w:hanging="360"/>
      </w:pPr>
    </w:lvl>
    <w:lvl w:ilvl="4" w:tplc="65001BB6" w:tentative="1">
      <w:start w:val="1"/>
      <w:numFmt w:val="lowerLetter"/>
      <w:lvlText w:val="%5."/>
      <w:lvlJc w:val="left"/>
      <w:pPr>
        <w:tabs>
          <w:tab w:val="num" w:pos="3600"/>
        </w:tabs>
        <w:ind w:left="3600" w:hanging="360"/>
      </w:pPr>
    </w:lvl>
    <w:lvl w:ilvl="5" w:tplc="53B84B8E" w:tentative="1">
      <w:start w:val="1"/>
      <w:numFmt w:val="lowerRoman"/>
      <w:lvlText w:val="%6."/>
      <w:lvlJc w:val="right"/>
      <w:pPr>
        <w:tabs>
          <w:tab w:val="num" w:pos="4320"/>
        </w:tabs>
        <w:ind w:left="4320" w:hanging="180"/>
      </w:pPr>
    </w:lvl>
    <w:lvl w:ilvl="6" w:tplc="DCD6933C" w:tentative="1">
      <w:start w:val="1"/>
      <w:numFmt w:val="decimal"/>
      <w:lvlText w:val="%7."/>
      <w:lvlJc w:val="left"/>
      <w:pPr>
        <w:tabs>
          <w:tab w:val="num" w:pos="5040"/>
        </w:tabs>
        <w:ind w:left="5040" w:hanging="360"/>
      </w:pPr>
    </w:lvl>
    <w:lvl w:ilvl="7" w:tplc="0DAE3C1E" w:tentative="1">
      <w:start w:val="1"/>
      <w:numFmt w:val="lowerLetter"/>
      <w:lvlText w:val="%8."/>
      <w:lvlJc w:val="left"/>
      <w:pPr>
        <w:tabs>
          <w:tab w:val="num" w:pos="5760"/>
        </w:tabs>
        <w:ind w:left="5760" w:hanging="360"/>
      </w:pPr>
    </w:lvl>
    <w:lvl w:ilvl="8" w:tplc="CCE4C14C" w:tentative="1">
      <w:start w:val="1"/>
      <w:numFmt w:val="lowerRoman"/>
      <w:lvlText w:val="%9."/>
      <w:lvlJc w:val="right"/>
      <w:pPr>
        <w:tabs>
          <w:tab w:val="num" w:pos="6480"/>
        </w:tabs>
        <w:ind w:left="6480" w:hanging="180"/>
      </w:pPr>
    </w:lvl>
  </w:abstractNum>
  <w:abstractNum w:abstractNumId="6" w15:restartNumberingAfterBreak="0">
    <w:nsid w:val="1F3E4E3E"/>
    <w:multiLevelType w:val="multilevel"/>
    <w:tmpl w:val="AE4E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11CB4"/>
    <w:multiLevelType w:val="singleLevel"/>
    <w:tmpl w:val="C614A2DE"/>
    <w:lvl w:ilvl="0">
      <w:start w:val="1"/>
      <w:numFmt w:val="bullet"/>
      <w:lvlText w:val=""/>
      <w:lvlJc w:val="left"/>
      <w:pPr>
        <w:tabs>
          <w:tab w:val="num" w:pos="360"/>
        </w:tabs>
        <w:ind w:left="360" w:hanging="360"/>
      </w:pPr>
      <w:rPr>
        <w:rFonts w:ascii="Symbol" w:hAnsi="Symbol" w:hint="default"/>
        <w:sz w:val="28"/>
      </w:rPr>
    </w:lvl>
  </w:abstractNum>
  <w:abstractNum w:abstractNumId="8" w15:restartNumberingAfterBreak="0">
    <w:nsid w:val="295B5589"/>
    <w:multiLevelType w:val="hybridMultilevel"/>
    <w:tmpl w:val="7F30ECB6"/>
    <w:lvl w:ilvl="0" w:tplc="6E982B46">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2B535500"/>
    <w:multiLevelType w:val="multilevel"/>
    <w:tmpl w:val="68805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0F4383"/>
    <w:multiLevelType w:val="singleLevel"/>
    <w:tmpl w:val="04160011"/>
    <w:lvl w:ilvl="0">
      <w:start w:val="1"/>
      <w:numFmt w:val="decimal"/>
      <w:lvlText w:val="%1)"/>
      <w:lvlJc w:val="left"/>
      <w:pPr>
        <w:tabs>
          <w:tab w:val="num" w:pos="360"/>
        </w:tabs>
        <w:ind w:left="360" w:hanging="360"/>
      </w:pPr>
      <w:rPr>
        <w:rFonts w:hint="default"/>
      </w:rPr>
    </w:lvl>
  </w:abstractNum>
  <w:abstractNum w:abstractNumId="11" w15:restartNumberingAfterBreak="0">
    <w:nsid w:val="311B0B33"/>
    <w:multiLevelType w:val="hybridMultilevel"/>
    <w:tmpl w:val="84345E74"/>
    <w:lvl w:ilvl="0" w:tplc="FFB0C92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07461B"/>
    <w:multiLevelType w:val="hybridMultilevel"/>
    <w:tmpl w:val="3A2059F0"/>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3C222869"/>
    <w:multiLevelType w:val="hybridMultilevel"/>
    <w:tmpl w:val="9EBC1332"/>
    <w:lvl w:ilvl="0" w:tplc="6D62CF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7648AC"/>
    <w:multiLevelType w:val="multilevel"/>
    <w:tmpl w:val="41C6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87441A"/>
    <w:multiLevelType w:val="singleLevel"/>
    <w:tmpl w:val="C614A2DE"/>
    <w:lvl w:ilvl="0">
      <w:start w:val="1"/>
      <w:numFmt w:val="bullet"/>
      <w:lvlText w:val=""/>
      <w:lvlJc w:val="left"/>
      <w:pPr>
        <w:tabs>
          <w:tab w:val="num" w:pos="360"/>
        </w:tabs>
        <w:ind w:left="360" w:hanging="360"/>
      </w:pPr>
      <w:rPr>
        <w:rFonts w:ascii="Symbol" w:hAnsi="Symbol" w:hint="default"/>
        <w:sz w:val="28"/>
      </w:rPr>
    </w:lvl>
  </w:abstractNum>
  <w:abstractNum w:abstractNumId="16" w15:restartNumberingAfterBreak="0">
    <w:nsid w:val="48965D65"/>
    <w:multiLevelType w:val="multilevel"/>
    <w:tmpl w:val="69FC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F212C5"/>
    <w:multiLevelType w:val="multilevel"/>
    <w:tmpl w:val="9C54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8F2007"/>
    <w:multiLevelType w:val="hybridMultilevel"/>
    <w:tmpl w:val="1E286BC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5795435D"/>
    <w:multiLevelType w:val="multilevel"/>
    <w:tmpl w:val="1160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5369D6"/>
    <w:multiLevelType w:val="multilevel"/>
    <w:tmpl w:val="29A2B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A00E72"/>
    <w:multiLevelType w:val="singleLevel"/>
    <w:tmpl w:val="0416000F"/>
    <w:lvl w:ilvl="0">
      <w:start w:val="1"/>
      <w:numFmt w:val="decimal"/>
      <w:lvlText w:val="%1."/>
      <w:lvlJc w:val="left"/>
      <w:pPr>
        <w:tabs>
          <w:tab w:val="num" w:pos="360"/>
        </w:tabs>
        <w:ind w:left="360" w:hanging="360"/>
      </w:pPr>
    </w:lvl>
  </w:abstractNum>
  <w:abstractNum w:abstractNumId="22" w15:restartNumberingAfterBreak="0">
    <w:nsid w:val="7A2811F9"/>
    <w:multiLevelType w:val="hybridMultilevel"/>
    <w:tmpl w:val="F6165A2A"/>
    <w:lvl w:ilvl="0" w:tplc="BAAE4E82">
      <w:start w:val="1"/>
      <w:numFmt w:val="decimal"/>
      <w:lvlText w:val="%1."/>
      <w:lvlJc w:val="left"/>
      <w:pPr>
        <w:tabs>
          <w:tab w:val="num" w:pos="720"/>
        </w:tabs>
        <w:ind w:left="720" w:hanging="360"/>
      </w:pPr>
      <w:rPr>
        <w:rFonts w:hint="default"/>
      </w:rPr>
    </w:lvl>
    <w:lvl w:ilvl="1" w:tplc="3B1A9F6E" w:tentative="1">
      <w:start w:val="1"/>
      <w:numFmt w:val="lowerLetter"/>
      <w:lvlText w:val="%2."/>
      <w:lvlJc w:val="left"/>
      <w:pPr>
        <w:tabs>
          <w:tab w:val="num" w:pos="1440"/>
        </w:tabs>
        <w:ind w:left="1440" w:hanging="360"/>
      </w:pPr>
    </w:lvl>
    <w:lvl w:ilvl="2" w:tplc="AC746CF2" w:tentative="1">
      <w:start w:val="1"/>
      <w:numFmt w:val="lowerRoman"/>
      <w:lvlText w:val="%3."/>
      <w:lvlJc w:val="right"/>
      <w:pPr>
        <w:tabs>
          <w:tab w:val="num" w:pos="2160"/>
        </w:tabs>
        <w:ind w:left="2160" w:hanging="180"/>
      </w:pPr>
    </w:lvl>
    <w:lvl w:ilvl="3" w:tplc="F432C2C2" w:tentative="1">
      <w:start w:val="1"/>
      <w:numFmt w:val="decimal"/>
      <w:lvlText w:val="%4."/>
      <w:lvlJc w:val="left"/>
      <w:pPr>
        <w:tabs>
          <w:tab w:val="num" w:pos="2880"/>
        </w:tabs>
        <w:ind w:left="2880" w:hanging="360"/>
      </w:pPr>
    </w:lvl>
    <w:lvl w:ilvl="4" w:tplc="240C29E0" w:tentative="1">
      <w:start w:val="1"/>
      <w:numFmt w:val="lowerLetter"/>
      <w:lvlText w:val="%5."/>
      <w:lvlJc w:val="left"/>
      <w:pPr>
        <w:tabs>
          <w:tab w:val="num" w:pos="3600"/>
        </w:tabs>
        <w:ind w:left="3600" w:hanging="360"/>
      </w:pPr>
    </w:lvl>
    <w:lvl w:ilvl="5" w:tplc="DEFE3954" w:tentative="1">
      <w:start w:val="1"/>
      <w:numFmt w:val="lowerRoman"/>
      <w:lvlText w:val="%6."/>
      <w:lvlJc w:val="right"/>
      <w:pPr>
        <w:tabs>
          <w:tab w:val="num" w:pos="4320"/>
        </w:tabs>
        <w:ind w:left="4320" w:hanging="180"/>
      </w:pPr>
    </w:lvl>
    <w:lvl w:ilvl="6" w:tplc="9C284732" w:tentative="1">
      <w:start w:val="1"/>
      <w:numFmt w:val="decimal"/>
      <w:lvlText w:val="%7."/>
      <w:lvlJc w:val="left"/>
      <w:pPr>
        <w:tabs>
          <w:tab w:val="num" w:pos="5040"/>
        </w:tabs>
        <w:ind w:left="5040" w:hanging="360"/>
      </w:pPr>
    </w:lvl>
    <w:lvl w:ilvl="7" w:tplc="AD423344" w:tentative="1">
      <w:start w:val="1"/>
      <w:numFmt w:val="lowerLetter"/>
      <w:lvlText w:val="%8."/>
      <w:lvlJc w:val="left"/>
      <w:pPr>
        <w:tabs>
          <w:tab w:val="num" w:pos="5760"/>
        </w:tabs>
        <w:ind w:left="5760" w:hanging="360"/>
      </w:pPr>
    </w:lvl>
    <w:lvl w:ilvl="8" w:tplc="12F82D44" w:tentative="1">
      <w:start w:val="1"/>
      <w:numFmt w:val="lowerRoman"/>
      <w:lvlText w:val="%9."/>
      <w:lvlJc w:val="right"/>
      <w:pPr>
        <w:tabs>
          <w:tab w:val="num" w:pos="6480"/>
        </w:tabs>
        <w:ind w:left="6480" w:hanging="180"/>
      </w:pPr>
    </w:lvl>
  </w:abstractNum>
  <w:abstractNum w:abstractNumId="23" w15:restartNumberingAfterBreak="0">
    <w:nsid w:val="7FBD4A00"/>
    <w:multiLevelType w:val="singleLevel"/>
    <w:tmpl w:val="C614A2DE"/>
    <w:lvl w:ilvl="0">
      <w:start w:val="1"/>
      <w:numFmt w:val="bullet"/>
      <w:lvlText w:val=""/>
      <w:lvlJc w:val="left"/>
      <w:pPr>
        <w:tabs>
          <w:tab w:val="num" w:pos="360"/>
        </w:tabs>
        <w:ind w:left="360" w:hanging="360"/>
      </w:pPr>
      <w:rPr>
        <w:rFonts w:ascii="Symbol" w:hAnsi="Symbol" w:hint="default"/>
        <w:sz w:val="28"/>
      </w:rPr>
    </w:lvl>
  </w:abstractNum>
  <w:num w:numId="1" w16cid:durableId="208884693">
    <w:abstractNumId w:val="0"/>
  </w:num>
  <w:num w:numId="2" w16cid:durableId="1643656933">
    <w:abstractNumId w:val="0"/>
  </w:num>
  <w:num w:numId="3" w16cid:durableId="1993022381">
    <w:abstractNumId w:val="1"/>
  </w:num>
  <w:num w:numId="4" w16cid:durableId="912858198">
    <w:abstractNumId w:val="21"/>
  </w:num>
  <w:num w:numId="5" w16cid:durableId="2006667793">
    <w:abstractNumId w:val="23"/>
  </w:num>
  <w:num w:numId="6" w16cid:durableId="1203593867">
    <w:abstractNumId w:val="7"/>
  </w:num>
  <w:num w:numId="7" w16cid:durableId="868109363">
    <w:abstractNumId w:val="15"/>
  </w:num>
  <w:num w:numId="8" w16cid:durableId="1305818123">
    <w:abstractNumId w:val="10"/>
  </w:num>
  <w:num w:numId="9" w16cid:durableId="534461675">
    <w:abstractNumId w:val="5"/>
  </w:num>
  <w:num w:numId="10" w16cid:durableId="749935473">
    <w:abstractNumId w:val="22"/>
  </w:num>
  <w:num w:numId="11" w16cid:durableId="1538346268">
    <w:abstractNumId w:val="18"/>
  </w:num>
  <w:num w:numId="12" w16cid:durableId="174616787">
    <w:abstractNumId w:val="12"/>
  </w:num>
  <w:num w:numId="13" w16cid:durableId="488667592">
    <w:abstractNumId w:val="8"/>
  </w:num>
  <w:num w:numId="14" w16cid:durableId="1059477468">
    <w:abstractNumId w:val="9"/>
  </w:num>
  <w:num w:numId="15" w16cid:durableId="783310178">
    <w:abstractNumId w:val="19"/>
  </w:num>
  <w:num w:numId="16" w16cid:durableId="1356348119">
    <w:abstractNumId w:val="2"/>
  </w:num>
  <w:num w:numId="17" w16cid:durableId="1180199035">
    <w:abstractNumId w:val="16"/>
  </w:num>
  <w:num w:numId="18" w16cid:durableId="1805928319">
    <w:abstractNumId w:val="4"/>
  </w:num>
  <w:num w:numId="19" w16cid:durableId="505707321">
    <w:abstractNumId w:val="6"/>
  </w:num>
  <w:num w:numId="20" w16cid:durableId="1677344501">
    <w:abstractNumId w:val="17"/>
  </w:num>
  <w:num w:numId="21" w16cid:durableId="2036610770">
    <w:abstractNumId w:val="3"/>
  </w:num>
  <w:num w:numId="22" w16cid:durableId="742799735">
    <w:abstractNumId w:val="20"/>
  </w:num>
  <w:num w:numId="23" w16cid:durableId="974023044">
    <w:abstractNumId w:val="13"/>
  </w:num>
  <w:num w:numId="24" w16cid:durableId="1944334548">
    <w:abstractNumId w:val="11"/>
  </w:num>
  <w:num w:numId="25" w16cid:durableId="13136334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879"/>
    <w:rsid w:val="0000064E"/>
    <w:rsid w:val="00002AAF"/>
    <w:rsid w:val="00010328"/>
    <w:rsid w:val="00010409"/>
    <w:rsid w:val="00020359"/>
    <w:rsid w:val="000205AF"/>
    <w:rsid w:val="0002156E"/>
    <w:rsid w:val="00021879"/>
    <w:rsid w:val="00024339"/>
    <w:rsid w:val="0003529A"/>
    <w:rsid w:val="0004691F"/>
    <w:rsid w:val="0005394F"/>
    <w:rsid w:val="000541EB"/>
    <w:rsid w:val="00056600"/>
    <w:rsid w:val="00063ADB"/>
    <w:rsid w:val="00072656"/>
    <w:rsid w:val="00073AF0"/>
    <w:rsid w:val="000758A4"/>
    <w:rsid w:val="00077113"/>
    <w:rsid w:val="0008113A"/>
    <w:rsid w:val="00081E44"/>
    <w:rsid w:val="0008538B"/>
    <w:rsid w:val="00086D4F"/>
    <w:rsid w:val="00091D46"/>
    <w:rsid w:val="0009362C"/>
    <w:rsid w:val="000A22BC"/>
    <w:rsid w:val="000A340F"/>
    <w:rsid w:val="000A64FB"/>
    <w:rsid w:val="000B5A2C"/>
    <w:rsid w:val="000C17D1"/>
    <w:rsid w:val="000C5AE5"/>
    <w:rsid w:val="000C6208"/>
    <w:rsid w:val="000C7506"/>
    <w:rsid w:val="000D14DC"/>
    <w:rsid w:val="000D2255"/>
    <w:rsid w:val="000D5F68"/>
    <w:rsid w:val="000D61EC"/>
    <w:rsid w:val="000D6A38"/>
    <w:rsid w:val="000E0401"/>
    <w:rsid w:val="000E3871"/>
    <w:rsid w:val="000E68AB"/>
    <w:rsid w:val="000E793D"/>
    <w:rsid w:val="000F21A2"/>
    <w:rsid w:val="000F5578"/>
    <w:rsid w:val="000F6C53"/>
    <w:rsid w:val="000F6E25"/>
    <w:rsid w:val="000F7395"/>
    <w:rsid w:val="000F7747"/>
    <w:rsid w:val="00103996"/>
    <w:rsid w:val="001058FC"/>
    <w:rsid w:val="00105AD1"/>
    <w:rsid w:val="00106F2E"/>
    <w:rsid w:val="0011389D"/>
    <w:rsid w:val="0011445C"/>
    <w:rsid w:val="001318F6"/>
    <w:rsid w:val="001402E5"/>
    <w:rsid w:val="00144AB7"/>
    <w:rsid w:val="00146A69"/>
    <w:rsid w:val="00150EC4"/>
    <w:rsid w:val="00152A8B"/>
    <w:rsid w:val="0015321A"/>
    <w:rsid w:val="001538E4"/>
    <w:rsid w:val="0015615B"/>
    <w:rsid w:val="00160554"/>
    <w:rsid w:val="001605D7"/>
    <w:rsid w:val="00160D2E"/>
    <w:rsid w:val="00163099"/>
    <w:rsid w:val="001644F5"/>
    <w:rsid w:val="001649DA"/>
    <w:rsid w:val="001664BC"/>
    <w:rsid w:val="00167733"/>
    <w:rsid w:val="00171C4D"/>
    <w:rsid w:val="00172CD5"/>
    <w:rsid w:val="00174DED"/>
    <w:rsid w:val="00177685"/>
    <w:rsid w:val="001823A6"/>
    <w:rsid w:val="00184757"/>
    <w:rsid w:val="00184A80"/>
    <w:rsid w:val="0019114E"/>
    <w:rsid w:val="00192315"/>
    <w:rsid w:val="00195688"/>
    <w:rsid w:val="001956C7"/>
    <w:rsid w:val="001A00E2"/>
    <w:rsid w:val="001A0199"/>
    <w:rsid w:val="001A0549"/>
    <w:rsid w:val="001A0D77"/>
    <w:rsid w:val="001A2780"/>
    <w:rsid w:val="001A2953"/>
    <w:rsid w:val="001A377F"/>
    <w:rsid w:val="001A5521"/>
    <w:rsid w:val="001B1273"/>
    <w:rsid w:val="001B14BA"/>
    <w:rsid w:val="001B3770"/>
    <w:rsid w:val="001B53BF"/>
    <w:rsid w:val="001B7ABF"/>
    <w:rsid w:val="001C11FF"/>
    <w:rsid w:val="001C55EA"/>
    <w:rsid w:val="001D1C00"/>
    <w:rsid w:val="001D2E47"/>
    <w:rsid w:val="001D31BA"/>
    <w:rsid w:val="001D5A0E"/>
    <w:rsid w:val="001E0CAD"/>
    <w:rsid w:val="001E33B4"/>
    <w:rsid w:val="001E5C94"/>
    <w:rsid w:val="001F551F"/>
    <w:rsid w:val="00205DF0"/>
    <w:rsid w:val="00206A83"/>
    <w:rsid w:val="00213DDE"/>
    <w:rsid w:val="0022114B"/>
    <w:rsid w:val="00222EB1"/>
    <w:rsid w:val="002279B4"/>
    <w:rsid w:val="002302FF"/>
    <w:rsid w:val="00234E94"/>
    <w:rsid w:val="00236324"/>
    <w:rsid w:val="00243B77"/>
    <w:rsid w:val="00244411"/>
    <w:rsid w:val="00246952"/>
    <w:rsid w:val="00256815"/>
    <w:rsid w:val="00257F2A"/>
    <w:rsid w:val="0027190C"/>
    <w:rsid w:val="00271CB3"/>
    <w:rsid w:val="00277711"/>
    <w:rsid w:val="00290190"/>
    <w:rsid w:val="00290722"/>
    <w:rsid w:val="002954D6"/>
    <w:rsid w:val="0029632E"/>
    <w:rsid w:val="002A33F6"/>
    <w:rsid w:val="002B2A28"/>
    <w:rsid w:val="002C1140"/>
    <w:rsid w:val="002C1C24"/>
    <w:rsid w:val="002C2A4B"/>
    <w:rsid w:val="002C458E"/>
    <w:rsid w:val="002C6F09"/>
    <w:rsid w:val="002C7824"/>
    <w:rsid w:val="002D3153"/>
    <w:rsid w:val="002D57A1"/>
    <w:rsid w:val="002D671D"/>
    <w:rsid w:val="002E4FBA"/>
    <w:rsid w:val="002E6383"/>
    <w:rsid w:val="002F11C6"/>
    <w:rsid w:val="002F29C3"/>
    <w:rsid w:val="002F417F"/>
    <w:rsid w:val="002F5321"/>
    <w:rsid w:val="002F5887"/>
    <w:rsid w:val="002F7F34"/>
    <w:rsid w:val="0030289B"/>
    <w:rsid w:val="003045EF"/>
    <w:rsid w:val="00304DE9"/>
    <w:rsid w:val="003143C3"/>
    <w:rsid w:val="003148A8"/>
    <w:rsid w:val="0031563F"/>
    <w:rsid w:val="003212C6"/>
    <w:rsid w:val="003219E6"/>
    <w:rsid w:val="00324923"/>
    <w:rsid w:val="0033087B"/>
    <w:rsid w:val="00330C2F"/>
    <w:rsid w:val="00337B86"/>
    <w:rsid w:val="00350FF6"/>
    <w:rsid w:val="00357BAA"/>
    <w:rsid w:val="0036162F"/>
    <w:rsid w:val="00362715"/>
    <w:rsid w:val="00367F20"/>
    <w:rsid w:val="0037381A"/>
    <w:rsid w:val="003974EB"/>
    <w:rsid w:val="003A44EB"/>
    <w:rsid w:val="003A4645"/>
    <w:rsid w:val="003A53CC"/>
    <w:rsid w:val="003B3303"/>
    <w:rsid w:val="003B4F7B"/>
    <w:rsid w:val="003C1A3A"/>
    <w:rsid w:val="003C1D9B"/>
    <w:rsid w:val="003D5906"/>
    <w:rsid w:val="003D699F"/>
    <w:rsid w:val="003E047D"/>
    <w:rsid w:val="003E0DE3"/>
    <w:rsid w:val="003E1192"/>
    <w:rsid w:val="003E4806"/>
    <w:rsid w:val="003F118C"/>
    <w:rsid w:val="003F5EFA"/>
    <w:rsid w:val="00401F79"/>
    <w:rsid w:val="00402486"/>
    <w:rsid w:val="00402B36"/>
    <w:rsid w:val="00423CC1"/>
    <w:rsid w:val="004241C0"/>
    <w:rsid w:val="004275F5"/>
    <w:rsid w:val="00432976"/>
    <w:rsid w:val="00432A40"/>
    <w:rsid w:val="00432FF7"/>
    <w:rsid w:val="004351CB"/>
    <w:rsid w:val="0043582E"/>
    <w:rsid w:val="0044048A"/>
    <w:rsid w:val="00440695"/>
    <w:rsid w:val="004427A5"/>
    <w:rsid w:val="00445A2C"/>
    <w:rsid w:val="00450F89"/>
    <w:rsid w:val="0045415B"/>
    <w:rsid w:val="00461D29"/>
    <w:rsid w:val="00465894"/>
    <w:rsid w:val="00473381"/>
    <w:rsid w:val="00473583"/>
    <w:rsid w:val="004735AD"/>
    <w:rsid w:val="004777EB"/>
    <w:rsid w:val="0048063A"/>
    <w:rsid w:val="004851AD"/>
    <w:rsid w:val="00487091"/>
    <w:rsid w:val="00492032"/>
    <w:rsid w:val="00493D5F"/>
    <w:rsid w:val="00493DF0"/>
    <w:rsid w:val="00496768"/>
    <w:rsid w:val="004A0B73"/>
    <w:rsid w:val="004A6592"/>
    <w:rsid w:val="004A6F5F"/>
    <w:rsid w:val="004C0A4E"/>
    <w:rsid w:val="004C282B"/>
    <w:rsid w:val="004C3679"/>
    <w:rsid w:val="004D2112"/>
    <w:rsid w:val="004D5849"/>
    <w:rsid w:val="004D6182"/>
    <w:rsid w:val="004D7370"/>
    <w:rsid w:val="004E1174"/>
    <w:rsid w:val="004E3DEA"/>
    <w:rsid w:val="004E464C"/>
    <w:rsid w:val="004E54EA"/>
    <w:rsid w:val="004F4028"/>
    <w:rsid w:val="0050419B"/>
    <w:rsid w:val="00512BA8"/>
    <w:rsid w:val="005149B2"/>
    <w:rsid w:val="005217FC"/>
    <w:rsid w:val="005240C0"/>
    <w:rsid w:val="005319D2"/>
    <w:rsid w:val="00535394"/>
    <w:rsid w:val="00540446"/>
    <w:rsid w:val="00540672"/>
    <w:rsid w:val="005452B9"/>
    <w:rsid w:val="00550C82"/>
    <w:rsid w:val="005526C3"/>
    <w:rsid w:val="00554FBD"/>
    <w:rsid w:val="00555D05"/>
    <w:rsid w:val="005614D6"/>
    <w:rsid w:val="00561562"/>
    <w:rsid w:val="00564B13"/>
    <w:rsid w:val="00565AA2"/>
    <w:rsid w:val="005677D6"/>
    <w:rsid w:val="005720E7"/>
    <w:rsid w:val="00573718"/>
    <w:rsid w:val="00577368"/>
    <w:rsid w:val="00582D59"/>
    <w:rsid w:val="0058330E"/>
    <w:rsid w:val="005840FC"/>
    <w:rsid w:val="00584940"/>
    <w:rsid w:val="00585D37"/>
    <w:rsid w:val="00585FBB"/>
    <w:rsid w:val="005866E3"/>
    <w:rsid w:val="0058697E"/>
    <w:rsid w:val="00587A0F"/>
    <w:rsid w:val="0059263F"/>
    <w:rsid w:val="00593F67"/>
    <w:rsid w:val="00593F83"/>
    <w:rsid w:val="005A169F"/>
    <w:rsid w:val="005A38EE"/>
    <w:rsid w:val="005A4FC8"/>
    <w:rsid w:val="005A52C6"/>
    <w:rsid w:val="005A55F1"/>
    <w:rsid w:val="005A66D5"/>
    <w:rsid w:val="005A795F"/>
    <w:rsid w:val="005A7A24"/>
    <w:rsid w:val="005B0167"/>
    <w:rsid w:val="005B1484"/>
    <w:rsid w:val="005B642C"/>
    <w:rsid w:val="005B712D"/>
    <w:rsid w:val="005B7F33"/>
    <w:rsid w:val="005C68FF"/>
    <w:rsid w:val="005D5000"/>
    <w:rsid w:val="005E092C"/>
    <w:rsid w:val="005E6428"/>
    <w:rsid w:val="005F2A3F"/>
    <w:rsid w:val="005F2B1C"/>
    <w:rsid w:val="005F5CF5"/>
    <w:rsid w:val="005F6568"/>
    <w:rsid w:val="00602A04"/>
    <w:rsid w:val="00603E48"/>
    <w:rsid w:val="00605858"/>
    <w:rsid w:val="00613920"/>
    <w:rsid w:val="00613F81"/>
    <w:rsid w:val="006249FC"/>
    <w:rsid w:val="00625609"/>
    <w:rsid w:val="00626455"/>
    <w:rsid w:val="00627B8E"/>
    <w:rsid w:val="00632641"/>
    <w:rsid w:val="006412A0"/>
    <w:rsid w:val="006424F0"/>
    <w:rsid w:val="0064288B"/>
    <w:rsid w:val="00651898"/>
    <w:rsid w:val="0065592B"/>
    <w:rsid w:val="006561FA"/>
    <w:rsid w:val="0065673A"/>
    <w:rsid w:val="00657A10"/>
    <w:rsid w:val="0067509C"/>
    <w:rsid w:val="006767C0"/>
    <w:rsid w:val="00683CDA"/>
    <w:rsid w:val="00687EF2"/>
    <w:rsid w:val="00691697"/>
    <w:rsid w:val="00694B77"/>
    <w:rsid w:val="00697F88"/>
    <w:rsid w:val="006A2082"/>
    <w:rsid w:val="006A2598"/>
    <w:rsid w:val="006A432E"/>
    <w:rsid w:val="006B0E54"/>
    <w:rsid w:val="006B2625"/>
    <w:rsid w:val="006B375A"/>
    <w:rsid w:val="006B3B18"/>
    <w:rsid w:val="006B46E8"/>
    <w:rsid w:val="006B7E17"/>
    <w:rsid w:val="006C165E"/>
    <w:rsid w:val="006C29E5"/>
    <w:rsid w:val="006C389C"/>
    <w:rsid w:val="006C3AA0"/>
    <w:rsid w:val="006C5E2A"/>
    <w:rsid w:val="006D4A47"/>
    <w:rsid w:val="006D4D04"/>
    <w:rsid w:val="006E0CD2"/>
    <w:rsid w:val="006E0EE5"/>
    <w:rsid w:val="006E33B1"/>
    <w:rsid w:val="006F175D"/>
    <w:rsid w:val="006F2E22"/>
    <w:rsid w:val="00700C1B"/>
    <w:rsid w:val="00700FB1"/>
    <w:rsid w:val="00710438"/>
    <w:rsid w:val="00712CAC"/>
    <w:rsid w:val="007143CF"/>
    <w:rsid w:val="00722E20"/>
    <w:rsid w:val="00724457"/>
    <w:rsid w:val="007265F1"/>
    <w:rsid w:val="00727843"/>
    <w:rsid w:val="00727E01"/>
    <w:rsid w:val="0073063F"/>
    <w:rsid w:val="00732DBF"/>
    <w:rsid w:val="00733356"/>
    <w:rsid w:val="0073712B"/>
    <w:rsid w:val="00742B34"/>
    <w:rsid w:val="00747B2D"/>
    <w:rsid w:val="00752457"/>
    <w:rsid w:val="007567D3"/>
    <w:rsid w:val="00756B0C"/>
    <w:rsid w:val="00763161"/>
    <w:rsid w:val="00765FAB"/>
    <w:rsid w:val="00770626"/>
    <w:rsid w:val="00770AD3"/>
    <w:rsid w:val="00775CBA"/>
    <w:rsid w:val="0078159B"/>
    <w:rsid w:val="007836A1"/>
    <w:rsid w:val="00792075"/>
    <w:rsid w:val="007933B3"/>
    <w:rsid w:val="00794D58"/>
    <w:rsid w:val="007966A0"/>
    <w:rsid w:val="007977C9"/>
    <w:rsid w:val="007A5F23"/>
    <w:rsid w:val="007B1954"/>
    <w:rsid w:val="007B3B62"/>
    <w:rsid w:val="007B4574"/>
    <w:rsid w:val="007C0970"/>
    <w:rsid w:val="007D2AC3"/>
    <w:rsid w:val="007E0E45"/>
    <w:rsid w:val="007E4C1C"/>
    <w:rsid w:val="007E4E10"/>
    <w:rsid w:val="007E5BCA"/>
    <w:rsid w:val="007E642B"/>
    <w:rsid w:val="007E78AE"/>
    <w:rsid w:val="007F1497"/>
    <w:rsid w:val="007F602C"/>
    <w:rsid w:val="0080036B"/>
    <w:rsid w:val="00805BDB"/>
    <w:rsid w:val="0080616E"/>
    <w:rsid w:val="00807021"/>
    <w:rsid w:val="0081027C"/>
    <w:rsid w:val="0081374A"/>
    <w:rsid w:val="00816FA9"/>
    <w:rsid w:val="008174CC"/>
    <w:rsid w:val="00817F44"/>
    <w:rsid w:val="00820EED"/>
    <w:rsid w:val="00823A11"/>
    <w:rsid w:val="00824898"/>
    <w:rsid w:val="00833129"/>
    <w:rsid w:val="008506C2"/>
    <w:rsid w:val="00851F6E"/>
    <w:rsid w:val="0085218B"/>
    <w:rsid w:val="008525B6"/>
    <w:rsid w:val="00866FB4"/>
    <w:rsid w:val="00867263"/>
    <w:rsid w:val="00877887"/>
    <w:rsid w:val="00880289"/>
    <w:rsid w:val="0088175F"/>
    <w:rsid w:val="00882CBE"/>
    <w:rsid w:val="008840F3"/>
    <w:rsid w:val="00887236"/>
    <w:rsid w:val="00894DA3"/>
    <w:rsid w:val="00896B77"/>
    <w:rsid w:val="008A1778"/>
    <w:rsid w:val="008A17F8"/>
    <w:rsid w:val="008A23F2"/>
    <w:rsid w:val="008A61A8"/>
    <w:rsid w:val="008B38B3"/>
    <w:rsid w:val="008B3E68"/>
    <w:rsid w:val="008B5543"/>
    <w:rsid w:val="008B662C"/>
    <w:rsid w:val="008C0030"/>
    <w:rsid w:val="008C0587"/>
    <w:rsid w:val="008C1EB4"/>
    <w:rsid w:val="008C2805"/>
    <w:rsid w:val="008C28E0"/>
    <w:rsid w:val="008C4827"/>
    <w:rsid w:val="008C71FB"/>
    <w:rsid w:val="008D35AC"/>
    <w:rsid w:val="008D42FE"/>
    <w:rsid w:val="008E1030"/>
    <w:rsid w:val="008E208C"/>
    <w:rsid w:val="008E3EC5"/>
    <w:rsid w:val="008E3F43"/>
    <w:rsid w:val="008E6575"/>
    <w:rsid w:val="008E6FA8"/>
    <w:rsid w:val="008F04AE"/>
    <w:rsid w:val="008F1909"/>
    <w:rsid w:val="008F1FF5"/>
    <w:rsid w:val="008F2A05"/>
    <w:rsid w:val="008F3590"/>
    <w:rsid w:val="008F4D93"/>
    <w:rsid w:val="008F780D"/>
    <w:rsid w:val="009002FE"/>
    <w:rsid w:val="00901D54"/>
    <w:rsid w:val="00903082"/>
    <w:rsid w:val="00904E3C"/>
    <w:rsid w:val="009062AF"/>
    <w:rsid w:val="00923654"/>
    <w:rsid w:val="0092487D"/>
    <w:rsid w:val="009413B4"/>
    <w:rsid w:val="00943E3F"/>
    <w:rsid w:val="00950741"/>
    <w:rsid w:val="009520D5"/>
    <w:rsid w:val="00962E8A"/>
    <w:rsid w:val="00963207"/>
    <w:rsid w:val="00963E74"/>
    <w:rsid w:val="00963FD9"/>
    <w:rsid w:val="00965DF8"/>
    <w:rsid w:val="009773E2"/>
    <w:rsid w:val="009866D1"/>
    <w:rsid w:val="009A1993"/>
    <w:rsid w:val="009A56A2"/>
    <w:rsid w:val="009B3148"/>
    <w:rsid w:val="009B4D68"/>
    <w:rsid w:val="009C0815"/>
    <w:rsid w:val="009C204E"/>
    <w:rsid w:val="009D3F44"/>
    <w:rsid w:val="009E5264"/>
    <w:rsid w:val="009E5509"/>
    <w:rsid w:val="009F3F98"/>
    <w:rsid w:val="009F4D57"/>
    <w:rsid w:val="00A01881"/>
    <w:rsid w:val="00A102CA"/>
    <w:rsid w:val="00A10461"/>
    <w:rsid w:val="00A20510"/>
    <w:rsid w:val="00A25291"/>
    <w:rsid w:val="00A26F26"/>
    <w:rsid w:val="00A323E9"/>
    <w:rsid w:val="00A32A35"/>
    <w:rsid w:val="00A32BF7"/>
    <w:rsid w:val="00A33263"/>
    <w:rsid w:val="00A34D3E"/>
    <w:rsid w:val="00A36754"/>
    <w:rsid w:val="00A43417"/>
    <w:rsid w:val="00A447C2"/>
    <w:rsid w:val="00A467B6"/>
    <w:rsid w:val="00A50C2B"/>
    <w:rsid w:val="00A55AA1"/>
    <w:rsid w:val="00A635A0"/>
    <w:rsid w:val="00A726CD"/>
    <w:rsid w:val="00A72C7D"/>
    <w:rsid w:val="00A75BF8"/>
    <w:rsid w:val="00A76A35"/>
    <w:rsid w:val="00A82551"/>
    <w:rsid w:val="00A850BB"/>
    <w:rsid w:val="00A877BB"/>
    <w:rsid w:val="00A92043"/>
    <w:rsid w:val="00AA0156"/>
    <w:rsid w:val="00AA0D4A"/>
    <w:rsid w:val="00AA410B"/>
    <w:rsid w:val="00AB4A63"/>
    <w:rsid w:val="00AB7EE3"/>
    <w:rsid w:val="00AC4779"/>
    <w:rsid w:val="00AC78D3"/>
    <w:rsid w:val="00AD0037"/>
    <w:rsid w:val="00AD2EB4"/>
    <w:rsid w:val="00AD50EF"/>
    <w:rsid w:val="00AD71D9"/>
    <w:rsid w:val="00AE18CA"/>
    <w:rsid w:val="00AE3379"/>
    <w:rsid w:val="00AE4289"/>
    <w:rsid w:val="00AF2779"/>
    <w:rsid w:val="00AF5734"/>
    <w:rsid w:val="00AF604D"/>
    <w:rsid w:val="00B068CC"/>
    <w:rsid w:val="00B12630"/>
    <w:rsid w:val="00B14FB2"/>
    <w:rsid w:val="00B155AF"/>
    <w:rsid w:val="00B15D61"/>
    <w:rsid w:val="00B229A1"/>
    <w:rsid w:val="00B25432"/>
    <w:rsid w:val="00B26320"/>
    <w:rsid w:val="00B3292D"/>
    <w:rsid w:val="00B33581"/>
    <w:rsid w:val="00B41332"/>
    <w:rsid w:val="00B41DED"/>
    <w:rsid w:val="00B46641"/>
    <w:rsid w:val="00B52305"/>
    <w:rsid w:val="00B526F4"/>
    <w:rsid w:val="00B57EC7"/>
    <w:rsid w:val="00B61D3E"/>
    <w:rsid w:val="00B62252"/>
    <w:rsid w:val="00B64237"/>
    <w:rsid w:val="00B71B1F"/>
    <w:rsid w:val="00B72053"/>
    <w:rsid w:val="00B720C2"/>
    <w:rsid w:val="00B81CF5"/>
    <w:rsid w:val="00B84372"/>
    <w:rsid w:val="00B915D2"/>
    <w:rsid w:val="00B92290"/>
    <w:rsid w:val="00BA143D"/>
    <w:rsid w:val="00BA2FE1"/>
    <w:rsid w:val="00BA3E15"/>
    <w:rsid w:val="00BB01E1"/>
    <w:rsid w:val="00BB3AFB"/>
    <w:rsid w:val="00BB4562"/>
    <w:rsid w:val="00BB5260"/>
    <w:rsid w:val="00BB57C8"/>
    <w:rsid w:val="00BB646A"/>
    <w:rsid w:val="00BD1EB3"/>
    <w:rsid w:val="00BD2774"/>
    <w:rsid w:val="00BE0F62"/>
    <w:rsid w:val="00BF01B1"/>
    <w:rsid w:val="00BF07CB"/>
    <w:rsid w:val="00BF087A"/>
    <w:rsid w:val="00BF438D"/>
    <w:rsid w:val="00BF5178"/>
    <w:rsid w:val="00BF6C82"/>
    <w:rsid w:val="00C03B59"/>
    <w:rsid w:val="00C0626B"/>
    <w:rsid w:val="00C12129"/>
    <w:rsid w:val="00C129A1"/>
    <w:rsid w:val="00C17B8D"/>
    <w:rsid w:val="00C21012"/>
    <w:rsid w:val="00C2151C"/>
    <w:rsid w:val="00C30DB3"/>
    <w:rsid w:val="00C32892"/>
    <w:rsid w:val="00C33EEE"/>
    <w:rsid w:val="00C40DF6"/>
    <w:rsid w:val="00C437A6"/>
    <w:rsid w:val="00C46A7E"/>
    <w:rsid w:val="00C50447"/>
    <w:rsid w:val="00C51851"/>
    <w:rsid w:val="00C5251D"/>
    <w:rsid w:val="00C5281A"/>
    <w:rsid w:val="00C52BD0"/>
    <w:rsid w:val="00C54417"/>
    <w:rsid w:val="00C549C5"/>
    <w:rsid w:val="00C55F82"/>
    <w:rsid w:val="00C6186E"/>
    <w:rsid w:val="00C62AAE"/>
    <w:rsid w:val="00C6661E"/>
    <w:rsid w:val="00C71642"/>
    <w:rsid w:val="00C77887"/>
    <w:rsid w:val="00C8062B"/>
    <w:rsid w:val="00C86A2F"/>
    <w:rsid w:val="00C91314"/>
    <w:rsid w:val="00C93231"/>
    <w:rsid w:val="00C95493"/>
    <w:rsid w:val="00C96157"/>
    <w:rsid w:val="00CA43A3"/>
    <w:rsid w:val="00CA4678"/>
    <w:rsid w:val="00CB398C"/>
    <w:rsid w:val="00CC2722"/>
    <w:rsid w:val="00CC385B"/>
    <w:rsid w:val="00CC642B"/>
    <w:rsid w:val="00CD5179"/>
    <w:rsid w:val="00CD5EA0"/>
    <w:rsid w:val="00CD76B8"/>
    <w:rsid w:val="00D02874"/>
    <w:rsid w:val="00D02C1B"/>
    <w:rsid w:val="00D03E3F"/>
    <w:rsid w:val="00D0534F"/>
    <w:rsid w:val="00D119F0"/>
    <w:rsid w:val="00D14421"/>
    <w:rsid w:val="00D16CB6"/>
    <w:rsid w:val="00D2070D"/>
    <w:rsid w:val="00D21C1A"/>
    <w:rsid w:val="00D2249D"/>
    <w:rsid w:val="00D32075"/>
    <w:rsid w:val="00D32711"/>
    <w:rsid w:val="00D33274"/>
    <w:rsid w:val="00D3445C"/>
    <w:rsid w:val="00D357DB"/>
    <w:rsid w:val="00D416A1"/>
    <w:rsid w:val="00D42361"/>
    <w:rsid w:val="00D534F8"/>
    <w:rsid w:val="00D5451F"/>
    <w:rsid w:val="00D55A38"/>
    <w:rsid w:val="00D56753"/>
    <w:rsid w:val="00D63214"/>
    <w:rsid w:val="00D71AA7"/>
    <w:rsid w:val="00D73A7E"/>
    <w:rsid w:val="00D74B9A"/>
    <w:rsid w:val="00D757A7"/>
    <w:rsid w:val="00D77A10"/>
    <w:rsid w:val="00D77DD2"/>
    <w:rsid w:val="00D82302"/>
    <w:rsid w:val="00D86C1F"/>
    <w:rsid w:val="00D92DD3"/>
    <w:rsid w:val="00D96092"/>
    <w:rsid w:val="00DA4312"/>
    <w:rsid w:val="00DB405B"/>
    <w:rsid w:val="00DB61BA"/>
    <w:rsid w:val="00DB6662"/>
    <w:rsid w:val="00DC20E2"/>
    <w:rsid w:val="00DC2D74"/>
    <w:rsid w:val="00DC5070"/>
    <w:rsid w:val="00DD1ABE"/>
    <w:rsid w:val="00DD3C51"/>
    <w:rsid w:val="00DD568B"/>
    <w:rsid w:val="00DE0148"/>
    <w:rsid w:val="00DE2490"/>
    <w:rsid w:val="00DE2D01"/>
    <w:rsid w:val="00DE5F19"/>
    <w:rsid w:val="00DF64C3"/>
    <w:rsid w:val="00DF7C99"/>
    <w:rsid w:val="00E06115"/>
    <w:rsid w:val="00E06383"/>
    <w:rsid w:val="00E10374"/>
    <w:rsid w:val="00E10B4A"/>
    <w:rsid w:val="00E12C64"/>
    <w:rsid w:val="00E168D1"/>
    <w:rsid w:val="00E177D3"/>
    <w:rsid w:val="00E20509"/>
    <w:rsid w:val="00E227D5"/>
    <w:rsid w:val="00E26EDB"/>
    <w:rsid w:val="00E30529"/>
    <w:rsid w:val="00E32B86"/>
    <w:rsid w:val="00E3728E"/>
    <w:rsid w:val="00E372AD"/>
    <w:rsid w:val="00E445B6"/>
    <w:rsid w:val="00E4569F"/>
    <w:rsid w:val="00E47240"/>
    <w:rsid w:val="00E50864"/>
    <w:rsid w:val="00E50D29"/>
    <w:rsid w:val="00E52EFC"/>
    <w:rsid w:val="00E53E78"/>
    <w:rsid w:val="00E54405"/>
    <w:rsid w:val="00E55C2A"/>
    <w:rsid w:val="00E55EAF"/>
    <w:rsid w:val="00E610B7"/>
    <w:rsid w:val="00E712CD"/>
    <w:rsid w:val="00E72CB7"/>
    <w:rsid w:val="00E7753F"/>
    <w:rsid w:val="00E77B06"/>
    <w:rsid w:val="00E81B41"/>
    <w:rsid w:val="00E83CDB"/>
    <w:rsid w:val="00E9060B"/>
    <w:rsid w:val="00E90B6C"/>
    <w:rsid w:val="00E92F46"/>
    <w:rsid w:val="00E94F41"/>
    <w:rsid w:val="00E954A0"/>
    <w:rsid w:val="00E96425"/>
    <w:rsid w:val="00EA06A7"/>
    <w:rsid w:val="00EA1ACD"/>
    <w:rsid w:val="00EA755B"/>
    <w:rsid w:val="00EB0F20"/>
    <w:rsid w:val="00EB43AA"/>
    <w:rsid w:val="00EB4D7F"/>
    <w:rsid w:val="00EB7D61"/>
    <w:rsid w:val="00EC061B"/>
    <w:rsid w:val="00EC3FAA"/>
    <w:rsid w:val="00ED191D"/>
    <w:rsid w:val="00EE1234"/>
    <w:rsid w:val="00EE3317"/>
    <w:rsid w:val="00F0062E"/>
    <w:rsid w:val="00F01301"/>
    <w:rsid w:val="00F02BEB"/>
    <w:rsid w:val="00F02E32"/>
    <w:rsid w:val="00F060F7"/>
    <w:rsid w:val="00F065AA"/>
    <w:rsid w:val="00F12B91"/>
    <w:rsid w:val="00F14FA6"/>
    <w:rsid w:val="00F15F4D"/>
    <w:rsid w:val="00F16944"/>
    <w:rsid w:val="00F220C8"/>
    <w:rsid w:val="00F240F2"/>
    <w:rsid w:val="00F24102"/>
    <w:rsid w:val="00F25C7C"/>
    <w:rsid w:val="00F270A5"/>
    <w:rsid w:val="00F33CCB"/>
    <w:rsid w:val="00F34B6D"/>
    <w:rsid w:val="00F34D54"/>
    <w:rsid w:val="00F36B99"/>
    <w:rsid w:val="00F43571"/>
    <w:rsid w:val="00F4465E"/>
    <w:rsid w:val="00F46372"/>
    <w:rsid w:val="00F533B0"/>
    <w:rsid w:val="00F60421"/>
    <w:rsid w:val="00F61731"/>
    <w:rsid w:val="00F62395"/>
    <w:rsid w:val="00F6493F"/>
    <w:rsid w:val="00F71D1A"/>
    <w:rsid w:val="00F74330"/>
    <w:rsid w:val="00F80220"/>
    <w:rsid w:val="00F80D22"/>
    <w:rsid w:val="00F90007"/>
    <w:rsid w:val="00F912D1"/>
    <w:rsid w:val="00F923C0"/>
    <w:rsid w:val="00F93D11"/>
    <w:rsid w:val="00F95E7A"/>
    <w:rsid w:val="00F97889"/>
    <w:rsid w:val="00FA2666"/>
    <w:rsid w:val="00FA276C"/>
    <w:rsid w:val="00FA5C6A"/>
    <w:rsid w:val="00FB1BAB"/>
    <w:rsid w:val="00FB1E2D"/>
    <w:rsid w:val="00FC0116"/>
    <w:rsid w:val="00FC0999"/>
    <w:rsid w:val="00FC7827"/>
    <w:rsid w:val="00FC7E10"/>
    <w:rsid w:val="00FD28EA"/>
    <w:rsid w:val="00FD2E08"/>
    <w:rsid w:val="00FD63A6"/>
    <w:rsid w:val="00FD659F"/>
    <w:rsid w:val="00FE032E"/>
    <w:rsid w:val="00FE2A05"/>
    <w:rsid w:val="00FF3DBB"/>
    <w:rsid w:val="00FF68DF"/>
  </w:rsids>
  <m:mathPr>
    <m:mathFont m:val="Cambria Math"/>
    <m:brkBin m:val="before"/>
    <m:brkBinSub m:val="--"/>
    <m:smallFrac m:val="0"/>
    <m:dispDef/>
    <m:lMargin m:val="0"/>
    <m:rMargin m:val="0"/>
    <m:defJc m:val="centerGroup"/>
    <m:wrapIndent m:val="1440"/>
    <m:intLim m:val="subSup"/>
    <m:naryLim m:val="undOvr"/>
  </m:mathPr>
  <w:themeFontLang w:val="pt-BR" w:eastAsia="ii-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23297"/>
  <w15:docId w15:val="{F24F1404-98E5-48D8-A069-A435549A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napToGrid w:val="0"/>
      <w:sz w:val="22"/>
      <w:lang w:val="en-GB"/>
    </w:rPr>
  </w:style>
  <w:style w:type="paragraph" w:styleId="Heading1">
    <w:name w:val="heading 1"/>
    <w:basedOn w:val="Normal"/>
    <w:next w:val="Normal"/>
    <w:link w:val="Heading1Char"/>
    <w:uiPriority w:val="9"/>
    <w:qFormat/>
    <w:pPr>
      <w:keepNext/>
      <w:tabs>
        <w:tab w:val="right" w:pos="8931"/>
      </w:tabs>
      <w:spacing w:after="120" w:line="360" w:lineRule="auto"/>
      <w:jc w:val="center"/>
      <w:outlineLvl w:val="0"/>
    </w:pPr>
    <w:rPr>
      <w:b/>
      <w:sz w:val="24"/>
    </w:rPr>
  </w:style>
  <w:style w:type="paragraph" w:styleId="Heading2">
    <w:name w:val="heading 2"/>
    <w:basedOn w:val="Normal"/>
    <w:next w:val="Normal"/>
    <w:link w:val="Heading2Char"/>
    <w:uiPriority w:val="9"/>
    <w:qFormat/>
    <w:pPr>
      <w:keepNext/>
      <w:spacing w:line="360" w:lineRule="auto"/>
      <w:outlineLvl w:val="1"/>
    </w:pPr>
    <w:rPr>
      <w:rFonts w:ascii="Times New Roman" w:hAnsi="Times New Roman"/>
      <w:sz w:val="28"/>
    </w:rPr>
  </w:style>
  <w:style w:type="paragraph" w:styleId="Heading3">
    <w:name w:val="heading 3"/>
    <w:basedOn w:val="Normal"/>
    <w:next w:val="Normal"/>
    <w:link w:val="Heading3Char"/>
    <w:uiPriority w:val="9"/>
    <w:qFormat/>
    <w:pPr>
      <w:keepNext/>
      <w:outlineLvl w:val="2"/>
    </w:pPr>
    <w:rPr>
      <w:rFonts w:ascii="Bookman Old Style" w:hAnsi="Bookman Old Style"/>
      <w:b/>
      <w:sz w:val="28"/>
    </w:rPr>
  </w:style>
  <w:style w:type="paragraph" w:styleId="Heading4">
    <w:name w:val="heading 4"/>
    <w:basedOn w:val="Normal"/>
    <w:next w:val="Normal"/>
    <w:link w:val="Heading4Char"/>
    <w:uiPriority w:val="9"/>
    <w:qFormat/>
    <w:pPr>
      <w:keepNext/>
      <w:spacing w:line="360" w:lineRule="auto"/>
      <w:outlineLvl w:val="3"/>
    </w:pPr>
    <w:rPr>
      <w:rFonts w:ascii="Bookman Old Style" w:hAnsi="Bookman Old Style"/>
      <w:b/>
      <w:sz w:val="24"/>
    </w:rPr>
  </w:style>
  <w:style w:type="paragraph" w:styleId="Heading5">
    <w:name w:val="heading 5"/>
    <w:basedOn w:val="Normal"/>
    <w:next w:val="Normal"/>
    <w:link w:val="Heading5Char"/>
    <w:uiPriority w:val="9"/>
    <w:qFormat/>
    <w:pPr>
      <w:keepNext/>
      <w:spacing w:line="360" w:lineRule="auto"/>
      <w:jc w:val="both"/>
      <w:outlineLvl w:val="4"/>
    </w:pPr>
    <w:rPr>
      <w:sz w:val="28"/>
    </w:rPr>
  </w:style>
  <w:style w:type="paragraph" w:styleId="Heading6">
    <w:name w:val="heading 6"/>
    <w:basedOn w:val="Normal"/>
    <w:next w:val="Normal"/>
    <w:link w:val="Heading6Char"/>
    <w:uiPriority w:val="9"/>
    <w:qFormat/>
    <w:pPr>
      <w:keepNext/>
      <w:jc w:val="both"/>
      <w:outlineLvl w:val="5"/>
    </w:pPr>
    <w:rPr>
      <w:b/>
      <w:sz w:val="24"/>
    </w:rPr>
  </w:style>
  <w:style w:type="paragraph" w:styleId="Heading7">
    <w:name w:val="heading 7"/>
    <w:basedOn w:val="Normal"/>
    <w:next w:val="Normal"/>
    <w:link w:val="Heading7Char"/>
    <w:uiPriority w:val="9"/>
    <w:qFormat/>
    <w:pPr>
      <w:keepNext/>
      <w:spacing w:line="360" w:lineRule="auto"/>
      <w:outlineLvl w:val="6"/>
    </w:pPr>
    <w:rPr>
      <w:i/>
      <w:sz w:val="24"/>
    </w:rPr>
  </w:style>
  <w:style w:type="paragraph" w:styleId="Heading8">
    <w:name w:val="heading 8"/>
    <w:basedOn w:val="Normal"/>
    <w:next w:val="Normal"/>
    <w:link w:val="Heading8Char"/>
    <w:uiPriority w:val="9"/>
    <w:semiHidden/>
    <w:unhideWhenUsed/>
    <w:qFormat/>
    <w:rsid w:val="00D02C1B"/>
    <w:pPr>
      <w:keepNext/>
      <w:keepLines/>
      <w:spacing w:line="276" w:lineRule="auto"/>
      <w:outlineLvl w:val="7"/>
    </w:pPr>
    <w:rPr>
      <w:rFonts w:asciiTheme="minorHAnsi" w:eastAsiaTheme="majorEastAsia" w:hAnsiTheme="minorHAnsi" w:cstheme="majorBidi"/>
      <w:i/>
      <w:iCs/>
      <w:snapToGrid/>
      <w:color w:val="272727" w:themeColor="text1" w:themeTint="D8"/>
      <w:kern w:val="2"/>
      <w:szCs w:val="22"/>
      <w:lang w:eastAsia="en-US"/>
      <w14:ligatures w14:val="standardContextual"/>
    </w:rPr>
  </w:style>
  <w:style w:type="paragraph" w:styleId="Heading9">
    <w:name w:val="heading 9"/>
    <w:basedOn w:val="Normal"/>
    <w:next w:val="Normal"/>
    <w:link w:val="Heading9Char"/>
    <w:uiPriority w:val="9"/>
    <w:semiHidden/>
    <w:unhideWhenUsed/>
    <w:qFormat/>
    <w:rsid w:val="00D02C1B"/>
    <w:pPr>
      <w:keepNext/>
      <w:keepLines/>
      <w:spacing w:line="276" w:lineRule="auto"/>
      <w:outlineLvl w:val="8"/>
    </w:pPr>
    <w:rPr>
      <w:rFonts w:asciiTheme="minorHAnsi" w:eastAsiaTheme="majorEastAsia" w:hAnsiTheme="minorHAnsi" w:cstheme="majorBidi"/>
      <w:snapToGrid/>
      <w:color w:val="272727" w:themeColor="text1" w:themeTint="D8"/>
      <w:kern w:val="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uppressAutoHyphens/>
    </w:pPr>
    <w:rPr>
      <w:b/>
      <w:spacing w:val="-3"/>
    </w:rPr>
  </w:style>
  <w:style w:type="paragraph" w:styleId="BodyTextIndent">
    <w:name w:val="Body Text Indent"/>
    <w:basedOn w:val="Normal"/>
    <w:pPr>
      <w:suppressAutoHyphens/>
    </w:pPr>
    <w:rPr>
      <w:b/>
      <w:spacing w:val="-3"/>
      <w:sz w:val="24"/>
    </w:rPr>
  </w:style>
  <w:style w:type="paragraph" w:styleId="BodyText3">
    <w:name w:val="Body Text 3"/>
    <w:basedOn w:val="Normal"/>
    <w:rPr>
      <w:sz w:val="24"/>
      <w:lang w:val="de-DE"/>
    </w:rPr>
  </w:style>
  <w:style w:type="paragraph" w:styleId="ListBullet">
    <w:name w:val="List Bullet"/>
    <w:basedOn w:val="Normal"/>
    <w:autoRedefine/>
    <w:pPr>
      <w:ind w:left="283" w:hanging="283"/>
    </w:pPr>
  </w:style>
  <w:style w:type="paragraph" w:customStyle="1" w:styleId="NormTab">
    <w:name w:val="Norm Tab"/>
    <w:basedOn w:val="Normal"/>
    <w:pPr>
      <w:tabs>
        <w:tab w:val="left" w:pos="5040"/>
        <w:tab w:val="right" w:pos="6390"/>
      </w:tabs>
      <w:ind w:right="540"/>
      <w:jc w:val="both"/>
    </w:pPr>
    <w:rPr>
      <w:snapToGrid/>
      <w:sz w:val="20"/>
    </w:rPr>
  </w:style>
  <w:style w:type="paragraph" w:customStyle="1" w:styleId="Kopf">
    <w:name w:val="Kopf"/>
    <w:basedOn w:val="Normal"/>
    <w:pPr>
      <w:widowControl w:val="0"/>
      <w:tabs>
        <w:tab w:val="left" w:pos="5671"/>
      </w:tabs>
      <w:spacing w:before="72" w:after="48"/>
    </w:pPr>
    <w:rPr>
      <w:sz w:val="16"/>
      <w:lang w:val="de-DE"/>
    </w:rPr>
  </w:style>
  <w:style w:type="paragraph" w:styleId="BodyTextIndent2">
    <w:name w:val="Body Text Indent 2"/>
    <w:basedOn w:val="Normal"/>
    <w:pPr>
      <w:tabs>
        <w:tab w:val="right" w:pos="8931"/>
      </w:tabs>
      <w:spacing w:after="120"/>
      <w:ind w:firstLine="1418"/>
      <w:jc w:val="both"/>
    </w:pPr>
    <w:rPr>
      <w:sz w:val="24"/>
    </w:rPr>
  </w:style>
  <w:style w:type="character" w:styleId="Hyperlink">
    <w:name w:val="Hyperlink"/>
    <w:rPr>
      <w:color w:val="0000FF"/>
      <w:u w:val="single"/>
    </w:rPr>
  </w:style>
  <w:style w:type="paragraph" w:styleId="BodyTextIndent3">
    <w:name w:val="Body Text Indent 3"/>
    <w:basedOn w:val="Normal"/>
    <w:pPr>
      <w:tabs>
        <w:tab w:val="right" w:pos="8931"/>
      </w:tabs>
      <w:spacing w:after="120" w:line="360" w:lineRule="auto"/>
      <w:ind w:firstLine="851"/>
      <w:jc w:val="both"/>
    </w:pPr>
  </w:style>
  <w:style w:type="character" w:styleId="FollowedHyperlink">
    <w:name w:val="FollowedHyperlink"/>
    <w:rPr>
      <w:color w:val="800080"/>
      <w:u w:val="single"/>
    </w:rPr>
  </w:style>
  <w:style w:type="paragraph" w:styleId="BodyText2">
    <w:name w:val="Body Text 2"/>
    <w:basedOn w:val="Normal"/>
    <w:pPr>
      <w:spacing w:line="360" w:lineRule="auto"/>
      <w:jc w:val="both"/>
    </w:pPr>
    <w:rPr>
      <w:rFonts w:ascii="Times New Roman" w:hAnsi="Times New Roman"/>
      <w:sz w:val="24"/>
    </w:rPr>
  </w:style>
  <w:style w:type="paragraph" w:styleId="NormalWeb">
    <w:name w:val="Normal (Web)"/>
    <w:basedOn w:val="Normal"/>
    <w:uiPriority w:val="99"/>
    <w:rsid w:val="00021879"/>
    <w:pPr>
      <w:spacing w:before="100" w:beforeAutospacing="1" w:after="100" w:afterAutospacing="1"/>
    </w:pPr>
    <w:rPr>
      <w:rFonts w:ascii="Times New Roman" w:hAnsi="Times New Roman"/>
      <w:snapToGrid/>
      <w:sz w:val="24"/>
      <w:szCs w:val="24"/>
      <w:lang w:val="pt-BR"/>
    </w:rPr>
  </w:style>
  <w:style w:type="paragraph" w:styleId="BalloonText">
    <w:name w:val="Balloon Text"/>
    <w:basedOn w:val="Normal"/>
    <w:semiHidden/>
    <w:rsid w:val="00160D2E"/>
    <w:rPr>
      <w:rFonts w:ascii="Tahoma" w:hAnsi="Tahoma" w:cs="Tahoma"/>
      <w:sz w:val="16"/>
      <w:szCs w:val="16"/>
    </w:rPr>
  </w:style>
  <w:style w:type="paragraph" w:customStyle="1" w:styleId="BrazJourBiol">
    <w:name w:val="Braz. Jour. Biol."/>
    <w:basedOn w:val="Heading1"/>
    <w:rsid w:val="005A52C6"/>
    <w:pPr>
      <w:tabs>
        <w:tab w:val="clear" w:pos="8931"/>
      </w:tabs>
      <w:spacing w:after="0" w:line="480" w:lineRule="auto"/>
      <w:jc w:val="left"/>
    </w:pPr>
    <w:rPr>
      <w:rFonts w:ascii="Times New Roman" w:hAnsi="Times New Roman"/>
      <w:bCs/>
      <w:smallCaps/>
      <w:snapToGrid/>
      <w:szCs w:val="24"/>
      <w:lang w:val="en-US"/>
    </w:rPr>
  </w:style>
  <w:style w:type="table" w:styleId="TableGrid">
    <w:name w:val="Table Grid"/>
    <w:basedOn w:val="TableNormal"/>
    <w:uiPriority w:val="59"/>
    <w:rsid w:val="00C54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054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lang w:val="en-US" w:eastAsia="en-US"/>
    </w:rPr>
  </w:style>
  <w:style w:type="paragraph" w:styleId="Footer">
    <w:name w:val="footer"/>
    <w:basedOn w:val="Normal"/>
    <w:link w:val="FooterChar"/>
    <w:uiPriority w:val="99"/>
    <w:rsid w:val="001E5C94"/>
    <w:pPr>
      <w:tabs>
        <w:tab w:val="center" w:pos="4320"/>
        <w:tab w:val="right" w:pos="8640"/>
      </w:tabs>
      <w:overflowPunct w:val="0"/>
      <w:autoSpaceDE w:val="0"/>
      <w:autoSpaceDN w:val="0"/>
      <w:adjustRightInd w:val="0"/>
      <w:textAlignment w:val="baseline"/>
    </w:pPr>
    <w:rPr>
      <w:rFonts w:eastAsia="Calibri"/>
      <w:snapToGrid/>
      <w:sz w:val="20"/>
    </w:rPr>
  </w:style>
  <w:style w:type="character" w:customStyle="1" w:styleId="FooterChar">
    <w:name w:val="Footer Char"/>
    <w:link w:val="Footer"/>
    <w:uiPriority w:val="99"/>
    <w:rsid w:val="001E5C94"/>
    <w:rPr>
      <w:rFonts w:ascii="Arial" w:eastAsia="Calibri" w:hAnsi="Arial"/>
    </w:rPr>
  </w:style>
  <w:style w:type="character" w:styleId="CommentReference">
    <w:name w:val="annotation reference"/>
    <w:basedOn w:val="DefaultParagraphFont"/>
    <w:uiPriority w:val="99"/>
    <w:rsid w:val="00F060F7"/>
    <w:rPr>
      <w:sz w:val="16"/>
      <w:szCs w:val="16"/>
    </w:rPr>
  </w:style>
  <w:style w:type="paragraph" w:styleId="CommentText">
    <w:name w:val="annotation text"/>
    <w:basedOn w:val="Normal"/>
    <w:link w:val="CommentTextChar"/>
    <w:uiPriority w:val="99"/>
    <w:rsid w:val="00F060F7"/>
    <w:rPr>
      <w:sz w:val="20"/>
    </w:rPr>
  </w:style>
  <w:style w:type="character" w:customStyle="1" w:styleId="CommentTextChar">
    <w:name w:val="Comment Text Char"/>
    <w:basedOn w:val="DefaultParagraphFont"/>
    <w:link w:val="CommentText"/>
    <w:uiPriority w:val="99"/>
    <w:rsid w:val="00F060F7"/>
    <w:rPr>
      <w:rFonts w:ascii="Arial" w:hAnsi="Arial"/>
      <w:snapToGrid w:val="0"/>
      <w:lang w:val="en-GB"/>
    </w:rPr>
  </w:style>
  <w:style w:type="paragraph" w:styleId="CommentSubject">
    <w:name w:val="annotation subject"/>
    <w:basedOn w:val="CommentText"/>
    <w:next w:val="CommentText"/>
    <w:link w:val="CommentSubjectChar"/>
    <w:rsid w:val="00F060F7"/>
    <w:rPr>
      <w:b/>
      <w:bCs/>
    </w:rPr>
  </w:style>
  <w:style w:type="character" w:customStyle="1" w:styleId="CommentSubjectChar">
    <w:name w:val="Comment Subject Char"/>
    <w:basedOn w:val="CommentTextChar"/>
    <w:link w:val="CommentSubject"/>
    <w:rsid w:val="00F060F7"/>
    <w:rPr>
      <w:rFonts w:ascii="Arial" w:hAnsi="Arial"/>
      <w:b/>
      <w:bCs/>
      <w:snapToGrid w:val="0"/>
      <w:lang w:val="en-GB"/>
    </w:rPr>
  </w:style>
  <w:style w:type="character" w:styleId="Strong">
    <w:name w:val="Strong"/>
    <w:basedOn w:val="DefaultParagraphFont"/>
    <w:uiPriority w:val="22"/>
    <w:qFormat/>
    <w:rsid w:val="00535394"/>
    <w:rPr>
      <w:b/>
      <w:bCs/>
    </w:rPr>
  </w:style>
  <w:style w:type="paragraph" w:styleId="ListParagraph">
    <w:name w:val="List Paragraph"/>
    <w:basedOn w:val="Normal"/>
    <w:uiPriority w:val="34"/>
    <w:qFormat/>
    <w:rsid w:val="00F25C7C"/>
    <w:pPr>
      <w:spacing w:after="200" w:line="276" w:lineRule="auto"/>
      <w:ind w:left="720"/>
      <w:contextualSpacing/>
    </w:pPr>
    <w:rPr>
      <w:rFonts w:asciiTheme="minorHAnsi" w:eastAsiaTheme="minorHAnsi" w:hAnsiTheme="minorHAnsi" w:cstheme="minorBidi"/>
      <w:snapToGrid/>
      <w:kern w:val="2"/>
      <w:szCs w:val="22"/>
      <w:lang w:eastAsia="en-US"/>
      <w14:ligatures w14:val="standardContextual"/>
    </w:rPr>
  </w:style>
  <w:style w:type="character" w:customStyle="1" w:styleId="Heading8Char">
    <w:name w:val="Heading 8 Char"/>
    <w:basedOn w:val="DefaultParagraphFont"/>
    <w:link w:val="Heading8"/>
    <w:uiPriority w:val="9"/>
    <w:semiHidden/>
    <w:rsid w:val="00D02C1B"/>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character" w:customStyle="1" w:styleId="Heading9Char">
    <w:name w:val="Heading 9 Char"/>
    <w:basedOn w:val="DefaultParagraphFont"/>
    <w:link w:val="Heading9"/>
    <w:uiPriority w:val="9"/>
    <w:semiHidden/>
    <w:rsid w:val="00D02C1B"/>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customStyle="1" w:styleId="Heading1Char">
    <w:name w:val="Heading 1 Char"/>
    <w:basedOn w:val="DefaultParagraphFont"/>
    <w:link w:val="Heading1"/>
    <w:uiPriority w:val="9"/>
    <w:rsid w:val="00D02C1B"/>
    <w:rPr>
      <w:rFonts w:ascii="Arial" w:hAnsi="Arial"/>
      <w:b/>
      <w:snapToGrid w:val="0"/>
      <w:sz w:val="24"/>
      <w:lang w:val="en-GB"/>
    </w:rPr>
  </w:style>
  <w:style w:type="character" w:customStyle="1" w:styleId="Heading2Char">
    <w:name w:val="Heading 2 Char"/>
    <w:basedOn w:val="DefaultParagraphFont"/>
    <w:link w:val="Heading2"/>
    <w:uiPriority w:val="9"/>
    <w:rsid w:val="00D02C1B"/>
    <w:rPr>
      <w:snapToGrid w:val="0"/>
      <w:sz w:val="28"/>
      <w:lang w:val="en-GB"/>
    </w:rPr>
  </w:style>
  <w:style w:type="character" w:customStyle="1" w:styleId="Heading3Char">
    <w:name w:val="Heading 3 Char"/>
    <w:basedOn w:val="DefaultParagraphFont"/>
    <w:link w:val="Heading3"/>
    <w:uiPriority w:val="9"/>
    <w:rsid w:val="00D02C1B"/>
    <w:rPr>
      <w:rFonts w:ascii="Bookman Old Style" w:hAnsi="Bookman Old Style"/>
      <w:b/>
      <w:snapToGrid w:val="0"/>
      <w:sz w:val="28"/>
      <w:lang w:val="en-GB"/>
    </w:rPr>
  </w:style>
  <w:style w:type="character" w:customStyle="1" w:styleId="Heading4Char">
    <w:name w:val="Heading 4 Char"/>
    <w:basedOn w:val="DefaultParagraphFont"/>
    <w:link w:val="Heading4"/>
    <w:uiPriority w:val="9"/>
    <w:rsid w:val="00D02C1B"/>
    <w:rPr>
      <w:rFonts w:ascii="Bookman Old Style" w:hAnsi="Bookman Old Style"/>
      <w:b/>
      <w:snapToGrid w:val="0"/>
      <w:sz w:val="24"/>
      <w:lang w:val="en-GB"/>
    </w:rPr>
  </w:style>
  <w:style w:type="character" w:customStyle="1" w:styleId="Heading5Char">
    <w:name w:val="Heading 5 Char"/>
    <w:basedOn w:val="DefaultParagraphFont"/>
    <w:link w:val="Heading5"/>
    <w:uiPriority w:val="9"/>
    <w:rsid w:val="00D02C1B"/>
    <w:rPr>
      <w:rFonts w:ascii="Arial" w:hAnsi="Arial"/>
      <w:snapToGrid w:val="0"/>
      <w:sz w:val="28"/>
      <w:lang w:val="en-GB"/>
    </w:rPr>
  </w:style>
  <w:style w:type="character" w:customStyle="1" w:styleId="Heading6Char">
    <w:name w:val="Heading 6 Char"/>
    <w:basedOn w:val="DefaultParagraphFont"/>
    <w:link w:val="Heading6"/>
    <w:uiPriority w:val="9"/>
    <w:rsid w:val="00D02C1B"/>
    <w:rPr>
      <w:rFonts w:ascii="Arial" w:hAnsi="Arial"/>
      <w:b/>
      <w:snapToGrid w:val="0"/>
      <w:sz w:val="24"/>
      <w:lang w:val="en-GB"/>
    </w:rPr>
  </w:style>
  <w:style w:type="character" w:customStyle="1" w:styleId="Heading7Char">
    <w:name w:val="Heading 7 Char"/>
    <w:basedOn w:val="DefaultParagraphFont"/>
    <w:link w:val="Heading7"/>
    <w:uiPriority w:val="9"/>
    <w:rsid w:val="00D02C1B"/>
    <w:rPr>
      <w:rFonts w:ascii="Arial" w:hAnsi="Arial"/>
      <w:i/>
      <w:snapToGrid w:val="0"/>
      <w:sz w:val="24"/>
      <w:lang w:val="en-GB"/>
    </w:rPr>
  </w:style>
  <w:style w:type="paragraph" w:styleId="Title">
    <w:name w:val="Title"/>
    <w:basedOn w:val="Normal"/>
    <w:next w:val="Normal"/>
    <w:link w:val="TitleChar"/>
    <w:uiPriority w:val="10"/>
    <w:qFormat/>
    <w:rsid w:val="00D02C1B"/>
    <w:pPr>
      <w:spacing w:after="80"/>
      <w:contextualSpacing/>
    </w:pPr>
    <w:rPr>
      <w:rFonts w:asciiTheme="majorHAnsi" w:eastAsiaTheme="majorEastAsia" w:hAnsiTheme="majorHAnsi" w:cstheme="majorBidi"/>
      <w:snapToGrid/>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02C1B"/>
    <w:rPr>
      <w:rFonts w:asciiTheme="majorHAnsi" w:eastAsiaTheme="majorEastAsia" w:hAnsiTheme="majorHAnsi" w:cstheme="majorBidi"/>
      <w:spacing w:val="-10"/>
      <w:kern w:val="28"/>
      <w:sz w:val="56"/>
      <w:szCs w:val="56"/>
      <w:lang w:val="en-GB" w:eastAsia="en-US"/>
      <w14:ligatures w14:val="standardContextual"/>
    </w:rPr>
  </w:style>
  <w:style w:type="paragraph" w:styleId="Subtitle">
    <w:name w:val="Subtitle"/>
    <w:basedOn w:val="Normal"/>
    <w:next w:val="Normal"/>
    <w:link w:val="SubtitleChar"/>
    <w:uiPriority w:val="11"/>
    <w:qFormat/>
    <w:rsid w:val="00D02C1B"/>
    <w:pPr>
      <w:numPr>
        <w:ilvl w:val="1"/>
      </w:numPr>
      <w:spacing w:after="160" w:line="276" w:lineRule="auto"/>
    </w:pPr>
    <w:rPr>
      <w:rFonts w:asciiTheme="minorHAnsi" w:eastAsiaTheme="majorEastAsia" w:hAnsiTheme="minorHAnsi" w:cstheme="majorBidi"/>
      <w:snapToGrid/>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02C1B"/>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paragraph" w:styleId="Quote">
    <w:name w:val="Quote"/>
    <w:basedOn w:val="Normal"/>
    <w:next w:val="Normal"/>
    <w:link w:val="QuoteChar"/>
    <w:uiPriority w:val="29"/>
    <w:qFormat/>
    <w:rsid w:val="00D02C1B"/>
    <w:pPr>
      <w:spacing w:before="160" w:after="160" w:line="276" w:lineRule="auto"/>
      <w:jc w:val="center"/>
    </w:pPr>
    <w:rPr>
      <w:rFonts w:asciiTheme="minorHAnsi" w:eastAsiaTheme="minorHAnsi" w:hAnsiTheme="minorHAnsi" w:cstheme="minorBidi"/>
      <w:i/>
      <w:iCs/>
      <w:snapToGrid/>
      <w:color w:val="404040" w:themeColor="text1" w:themeTint="BF"/>
      <w:kern w:val="2"/>
      <w:szCs w:val="22"/>
      <w:lang w:eastAsia="en-US"/>
      <w14:ligatures w14:val="standardContextual"/>
    </w:rPr>
  </w:style>
  <w:style w:type="character" w:customStyle="1" w:styleId="QuoteChar">
    <w:name w:val="Quote Char"/>
    <w:basedOn w:val="DefaultParagraphFont"/>
    <w:link w:val="Quote"/>
    <w:uiPriority w:val="29"/>
    <w:rsid w:val="00D02C1B"/>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styleId="IntenseEmphasis">
    <w:name w:val="Intense Emphasis"/>
    <w:basedOn w:val="DefaultParagraphFont"/>
    <w:uiPriority w:val="21"/>
    <w:qFormat/>
    <w:rsid w:val="00D02C1B"/>
    <w:rPr>
      <w:i/>
      <w:iCs/>
      <w:color w:val="365F91" w:themeColor="accent1" w:themeShade="BF"/>
    </w:rPr>
  </w:style>
  <w:style w:type="paragraph" w:styleId="IntenseQuote">
    <w:name w:val="Intense Quote"/>
    <w:basedOn w:val="Normal"/>
    <w:next w:val="Normal"/>
    <w:link w:val="IntenseQuoteChar"/>
    <w:uiPriority w:val="30"/>
    <w:qFormat/>
    <w:rsid w:val="00D02C1B"/>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eastAsiaTheme="minorHAnsi" w:hAnsiTheme="minorHAnsi" w:cstheme="minorBidi"/>
      <w:i/>
      <w:iCs/>
      <w:snapToGrid/>
      <w:color w:val="365F91" w:themeColor="accent1" w:themeShade="BF"/>
      <w:kern w:val="2"/>
      <w:szCs w:val="22"/>
      <w:lang w:eastAsia="en-US"/>
      <w14:ligatures w14:val="standardContextual"/>
    </w:rPr>
  </w:style>
  <w:style w:type="character" w:customStyle="1" w:styleId="IntenseQuoteChar">
    <w:name w:val="Intense Quote Char"/>
    <w:basedOn w:val="DefaultParagraphFont"/>
    <w:link w:val="IntenseQuote"/>
    <w:uiPriority w:val="30"/>
    <w:rsid w:val="00D02C1B"/>
    <w:rPr>
      <w:rFonts w:asciiTheme="minorHAnsi" w:eastAsiaTheme="minorHAnsi" w:hAnsiTheme="minorHAnsi" w:cstheme="minorBidi"/>
      <w:i/>
      <w:iCs/>
      <w:color w:val="365F91" w:themeColor="accent1" w:themeShade="BF"/>
      <w:kern w:val="2"/>
      <w:sz w:val="22"/>
      <w:szCs w:val="22"/>
      <w:lang w:val="en-GB" w:eastAsia="en-US"/>
      <w14:ligatures w14:val="standardContextual"/>
    </w:rPr>
  </w:style>
  <w:style w:type="character" w:styleId="IntenseReference">
    <w:name w:val="Intense Reference"/>
    <w:basedOn w:val="DefaultParagraphFont"/>
    <w:uiPriority w:val="32"/>
    <w:qFormat/>
    <w:rsid w:val="00D02C1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669241">
      <w:bodyDiv w:val="1"/>
      <w:marLeft w:val="0"/>
      <w:marRight w:val="0"/>
      <w:marTop w:val="0"/>
      <w:marBottom w:val="0"/>
      <w:divBdr>
        <w:top w:val="none" w:sz="0" w:space="0" w:color="auto"/>
        <w:left w:val="none" w:sz="0" w:space="0" w:color="auto"/>
        <w:bottom w:val="none" w:sz="0" w:space="0" w:color="auto"/>
        <w:right w:val="none" w:sz="0" w:space="0" w:color="auto"/>
      </w:divBdr>
      <w:divsChild>
        <w:div w:id="18431778">
          <w:marLeft w:val="0"/>
          <w:marRight w:val="0"/>
          <w:marTop w:val="0"/>
          <w:marBottom w:val="0"/>
          <w:divBdr>
            <w:top w:val="none" w:sz="0" w:space="0" w:color="auto"/>
            <w:left w:val="none" w:sz="0" w:space="0" w:color="auto"/>
            <w:bottom w:val="none" w:sz="0" w:space="0" w:color="auto"/>
            <w:right w:val="none" w:sz="0" w:space="0" w:color="auto"/>
          </w:divBdr>
        </w:div>
        <w:div w:id="630331409">
          <w:marLeft w:val="0"/>
          <w:marRight w:val="0"/>
          <w:marTop w:val="0"/>
          <w:marBottom w:val="0"/>
          <w:divBdr>
            <w:top w:val="none" w:sz="0" w:space="0" w:color="auto"/>
            <w:left w:val="none" w:sz="0" w:space="0" w:color="auto"/>
            <w:bottom w:val="none" w:sz="0" w:space="0" w:color="auto"/>
            <w:right w:val="none" w:sz="0" w:space="0" w:color="auto"/>
          </w:divBdr>
        </w:div>
        <w:div w:id="1112437007">
          <w:marLeft w:val="0"/>
          <w:marRight w:val="0"/>
          <w:marTop w:val="0"/>
          <w:marBottom w:val="0"/>
          <w:divBdr>
            <w:top w:val="none" w:sz="0" w:space="0" w:color="auto"/>
            <w:left w:val="none" w:sz="0" w:space="0" w:color="auto"/>
            <w:bottom w:val="none" w:sz="0" w:space="0" w:color="auto"/>
            <w:right w:val="none" w:sz="0" w:space="0" w:color="auto"/>
          </w:divBdr>
        </w:div>
        <w:div w:id="1162044222">
          <w:marLeft w:val="0"/>
          <w:marRight w:val="0"/>
          <w:marTop w:val="0"/>
          <w:marBottom w:val="0"/>
          <w:divBdr>
            <w:top w:val="none" w:sz="0" w:space="0" w:color="auto"/>
            <w:left w:val="none" w:sz="0" w:space="0" w:color="auto"/>
            <w:bottom w:val="none" w:sz="0" w:space="0" w:color="auto"/>
            <w:right w:val="none" w:sz="0" w:space="0" w:color="auto"/>
          </w:divBdr>
        </w:div>
        <w:div w:id="1594623774">
          <w:marLeft w:val="0"/>
          <w:marRight w:val="0"/>
          <w:marTop w:val="0"/>
          <w:marBottom w:val="0"/>
          <w:divBdr>
            <w:top w:val="none" w:sz="0" w:space="0" w:color="auto"/>
            <w:left w:val="none" w:sz="0" w:space="0" w:color="auto"/>
            <w:bottom w:val="none" w:sz="0" w:space="0" w:color="auto"/>
            <w:right w:val="none" w:sz="0" w:space="0" w:color="auto"/>
          </w:divBdr>
        </w:div>
        <w:div w:id="1948655313">
          <w:marLeft w:val="0"/>
          <w:marRight w:val="0"/>
          <w:marTop w:val="0"/>
          <w:marBottom w:val="0"/>
          <w:divBdr>
            <w:top w:val="none" w:sz="0" w:space="0" w:color="auto"/>
            <w:left w:val="none" w:sz="0" w:space="0" w:color="auto"/>
            <w:bottom w:val="none" w:sz="0" w:space="0" w:color="auto"/>
            <w:right w:val="none" w:sz="0" w:space="0" w:color="auto"/>
          </w:divBdr>
        </w:div>
      </w:divsChild>
    </w:div>
    <w:div w:id="784425687">
      <w:bodyDiv w:val="1"/>
      <w:marLeft w:val="0"/>
      <w:marRight w:val="0"/>
      <w:marTop w:val="0"/>
      <w:marBottom w:val="0"/>
      <w:divBdr>
        <w:top w:val="none" w:sz="0" w:space="0" w:color="auto"/>
        <w:left w:val="none" w:sz="0" w:space="0" w:color="auto"/>
        <w:bottom w:val="none" w:sz="0" w:space="0" w:color="auto"/>
        <w:right w:val="none" w:sz="0" w:space="0" w:color="auto"/>
      </w:divBdr>
      <w:divsChild>
        <w:div w:id="359356307">
          <w:marLeft w:val="0"/>
          <w:marRight w:val="0"/>
          <w:marTop w:val="0"/>
          <w:marBottom w:val="0"/>
          <w:divBdr>
            <w:top w:val="none" w:sz="0" w:space="0" w:color="auto"/>
            <w:left w:val="none" w:sz="0" w:space="0" w:color="auto"/>
            <w:bottom w:val="none" w:sz="0" w:space="0" w:color="auto"/>
            <w:right w:val="none" w:sz="0" w:space="0" w:color="auto"/>
          </w:divBdr>
        </w:div>
        <w:div w:id="946739374">
          <w:marLeft w:val="0"/>
          <w:marRight w:val="0"/>
          <w:marTop w:val="0"/>
          <w:marBottom w:val="0"/>
          <w:divBdr>
            <w:top w:val="none" w:sz="0" w:space="0" w:color="auto"/>
            <w:left w:val="none" w:sz="0" w:space="0" w:color="auto"/>
            <w:bottom w:val="none" w:sz="0" w:space="0" w:color="auto"/>
            <w:right w:val="none" w:sz="0" w:space="0" w:color="auto"/>
          </w:divBdr>
        </w:div>
        <w:div w:id="1076166682">
          <w:marLeft w:val="0"/>
          <w:marRight w:val="0"/>
          <w:marTop w:val="0"/>
          <w:marBottom w:val="0"/>
          <w:divBdr>
            <w:top w:val="none" w:sz="0" w:space="0" w:color="auto"/>
            <w:left w:val="none" w:sz="0" w:space="0" w:color="auto"/>
            <w:bottom w:val="none" w:sz="0" w:space="0" w:color="auto"/>
            <w:right w:val="none" w:sz="0" w:space="0" w:color="auto"/>
          </w:divBdr>
        </w:div>
        <w:div w:id="1309016786">
          <w:marLeft w:val="0"/>
          <w:marRight w:val="0"/>
          <w:marTop w:val="0"/>
          <w:marBottom w:val="0"/>
          <w:divBdr>
            <w:top w:val="none" w:sz="0" w:space="0" w:color="auto"/>
            <w:left w:val="none" w:sz="0" w:space="0" w:color="auto"/>
            <w:bottom w:val="none" w:sz="0" w:space="0" w:color="auto"/>
            <w:right w:val="none" w:sz="0" w:space="0" w:color="auto"/>
          </w:divBdr>
        </w:div>
        <w:div w:id="1794908675">
          <w:marLeft w:val="0"/>
          <w:marRight w:val="0"/>
          <w:marTop w:val="0"/>
          <w:marBottom w:val="0"/>
          <w:divBdr>
            <w:top w:val="none" w:sz="0" w:space="0" w:color="auto"/>
            <w:left w:val="none" w:sz="0" w:space="0" w:color="auto"/>
            <w:bottom w:val="none" w:sz="0" w:space="0" w:color="auto"/>
            <w:right w:val="none" w:sz="0" w:space="0" w:color="auto"/>
          </w:divBdr>
        </w:div>
        <w:div w:id="1812136629">
          <w:marLeft w:val="0"/>
          <w:marRight w:val="0"/>
          <w:marTop w:val="0"/>
          <w:marBottom w:val="0"/>
          <w:divBdr>
            <w:top w:val="none" w:sz="0" w:space="0" w:color="auto"/>
            <w:left w:val="none" w:sz="0" w:space="0" w:color="auto"/>
            <w:bottom w:val="none" w:sz="0" w:space="0" w:color="auto"/>
            <w:right w:val="none" w:sz="0" w:space="0" w:color="auto"/>
          </w:divBdr>
        </w:div>
        <w:div w:id="1867255536">
          <w:marLeft w:val="0"/>
          <w:marRight w:val="0"/>
          <w:marTop w:val="0"/>
          <w:marBottom w:val="0"/>
          <w:divBdr>
            <w:top w:val="none" w:sz="0" w:space="0" w:color="auto"/>
            <w:left w:val="none" w:sz="0" w:space="0" w:color="auto"/>
            <w:bottom w:val="none" w:sz="0" w:space="0" w:color="auto"/>
            <w:right w:val="none" w:sz="0" w:space="0" w:color="auto"/>
          </w:divBdr>
        </w:div>
      </w:divsChild>
    </w:div>
    <w:div w:id="874536210">
      <w:bodyDiv w:val="1"/>
      <w:marLeft w:val="0"/>
      <w:marRight w:val="0"/>
      <w:marTop w:val="0"/>
      <w:marBottom w:val="0"/>
      <w:divBdr>
        <w:top w:val="none" w:sz="0" w:space="0" w:color="auto"/>
        <w:left w:val="none" w:sz="0" w:space="0" w:color="auto"/>
        <w:bottom w:val="none" w:sz="0" w:space="0" w:color="auto"/>
        <w:right w:val="none" w:sz="0" w:space="0" w:color="auto"/>
      </w:divBdr>
    </w:div>
    <w:div w:id="954101305">
      <w:bodyDiv w:val="1"/>
      <w:marLeft w:val="0"/>
      <w:marRight w:val="0"/>
      <w:marTop w:val="0"/>
      <w:marBottom w:val="0"/>
      <w:divBdr>
        <w:top w:val="none" w:sz="0" w:space="0" w:color="auto"/>
        <w:left w:val="none" w:sz="0" w:space="0" w:color="auto"/>
        <w:bottom w:val="none" w:sz="0" w:space="0" w:color="auto"/>
        <w:right w:val="none" w:sz="0" w:space="0" w:color="auto"/>
      </w:divBdr>
    </w:div>
    <w:div w:id="981619981">
      <w:bodyDiv w:val="1"/>
      <w:marLeft w:val="0"/>
      <w:marRight w:val="0"/>
      <w:marTop w:val="0"/>
      <w:marBottom w:val="0"/>
      <w:divBdr>
        <w:top w:val="none" w:sz="0" w:space="0" w:color="auto"/>
        <w:left w:val="none" w:sz="0" w:space="0" w:color="auto"/>
        <w:bottom w:val="none" w:sz="0" w:space="0" w:color="auto"/>
        <w:right w:val="none" w:sz="0" w:space="0" w:color="auto"/>
      </w:divBdr>
    </w:div>
    <w:div w:id="1227762308">
      <w:bodyDiv w:val="1"/>
      <w:marLeft w:val="0"/>
      <w:marRight w:val="0"/>
      <w:marTop w:val="0"/>
      <w:marBottom w:val="0"/>
      <w:divBdr>
        <w:top w:val="none" w:sz="0" w:space="0" w:color="auto"/>
        <w:left w:val="none" w:sz="0" w:space="0" w:color="auto"/>
        <w:bottom w:val="none" w:sz="0" w:space="0" w:color="auto"/>
        <w:right w:val="none" w:sz="0" w:space="0" w:color="auto"/>
      </w:divBdr>
    </w:div>
    <w:div w:id="1830363253">
      <w:bodyDiv w:val="1"/>
      <w:marLeft w:val="0"/>
      <w:marRight w:val="0"/>
      <w:marTop w:val="0"/>
      <w:marBottom w:val="0"/>
      <w:divBdr>
        <w:top w:val="none" w:sz="0" w:space="0" w:color="auto"/>
        <w:left w:val="none" w:sz="0" w:space="0" w:color="auto"/>
        <w:bottom w:val="none" w:sz="0" w:space="0" w:color="auto"/>
        <w:right w:val="none" w:sz="0" w:space="0" w:color="auto"/>
      </w:divBdr>
      <w:divsChild>
        <w:div w:id="1206287148">
          <w:marLeft w:val="0"/>
          <w:marRight w:val="0"/>
          <w:marTop w:val="0"/>
          <w:marBottom w:val="0"/>
          <w:divBdr>
            <w:top w:val="none" w:sz="0" w:space="0" w:color="auto"/>
            <w:left w:val="none" w:sz="0" w:space="0" w:color="auto"/>
            <w:bottom w:val="none" w:sz="0" w:space="0" w:color="auto"/>
            <w:right w:val="none" w:sz="0" w:space="0" w:color="auto"/>
          </w:divBdr>
        </w:div>
        <w:div w:id="1218935689">
          <w:marLeft w:val="0"/>
          <w:marRight w:val="0"/>
          <w:marTop w:val="0"/>
          <w:marBottom w:val="0"/>
          <w:divBdr>
            <w:top w:val="none" w:sz="0" w:space="0" w:color="auto"/>
            <w:left w:val="none" w:sz="0" w:space="0" w:color="auto"/>
            <w:bottom w:val="none" w:sz="0" w:space="0" w:color="auto"/>
            <w:right w:val="none" w:sz="0" w:space="0" w:color="auto"/>
          </w:divBdr>
        </w:div>
        <w:div w:id="1345013456">
          <w:marLeft w:val="0"/>
          <w:marRight w:val="0"/>
          <w:marTop w:val="0"/>
          <w:marBottom w:val="0"/>
          <w:divBdr>
            <w:top w:val="none" w:sz="0" w:space="0" w:color="auto"/>
            <w:left w:val="none" w:sz="0" w:space="0" w:color="auto"/>
            <w:bottom w:val="none" w:sz="0" w:space="0" w:color="auto"/>
            <w:right w:val="none" w:sz="0" w:space="0" w:color="auto"/>
          </w:divBdr>
        </w:div>
        <w:div w:id="1865359704">
          <w:marLeft w:val="0"/>
          <w:marRight w:val="0"/>
          <w:marTop w:val="0"/>
          <w:marBottom w:val="0"/>
          <w:divBdr>
            <w:top w:val="none" w:sz="0" w:space="0" w:color="auto"/>
            <w:left w:val="none" w:sz="0" w:space="0" w:color="auto"/>
            <w:bottom w:val="none" w:sz="0" w:space="0" w:color="auto"/>
            <w:right w:val="none" w:sz="0" w:space="0" w:color="auto"/>
          </w:divBdr>
        </w:div>
        <w:div w:id="2116167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757D8-7807-4776-82B2-9D7DB842F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2</Pages>
  <Words>463</Words>
  <Characters>2642</Characters>
  <Application>Microsoft Office Word</Application>
  <DocSecurity>0</DocSecurity>
  <Lines>22</Lines>
  <Paragraphs>6</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Dear Dr</vt:lpstr>
      <vt:lpstr>Dear Dr</vt:lpstr>
      <vt:lpstr>Dear Dr</vt:lpstr>
    </vt:vector>
  </TitlesOfParts>
  <Company>TU-KL</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Dr</dc:title>
  <dc:subject/>
  <dc:creator>Clemens Schlindwein</dc:creator>
  <cp:keywords/>
  <dc:description/>
  <cp:lastModifiedBy>Renato Vanderlei</cp:lastModifiedBy>
  <cp:revision>84</cp:revision>
  <cp:lastPrinted>2008-01-29T22:15:00Z</cp:lastPrinted>
  <dcterms:created xsi:type="dcterms:W3CDTF">2025-01-29T20:29:00Z</dcterms:created>
  <dcterms:modified xsi:type="dcterms:W3CDTF">2026-03-30T13:51:00Z</dcterms:modified>
</cp:coreProperties>
</file>