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5E" w:rsidRDefault="00D3645E" w:rsidP="00D3645E">
      <w:pPr>
        <w:spacing w:line="360" w:lineRule="auto"/>
        <w:jc w:val="both"/>
      </w:pPr>
      <w:r>
        <w:t>Supplementary materials 2</w:t>
      </w:r>
    </w:p>
    <w:p w:rsidR="00173FD1" w:rsidRDefault="00173FD1" w:rsidP="00D3645E">
      <w:pPr>
        <w:spacing w:line="360" w:lineRule="auto"/>
        <w:jc w:val="both"/>
      </w:pPr>
      <w:r>
        <w:t>M</w:t>
      </w:r>
      <w:bookmarkStart w:id="0" w:name="_GoBack"/>
      <w:bookmarkEnd w:id="0"/>
      <w:r>
        <w:t>agnitude of air temperature anomalies in June 2019</w:t>
      </w:r>
    </w:p>
    <w:p w:rsidR="00A235DF" w:rsidRDefault="00A235DF" w:rsidP="00A235DF">
      <w:pPr>
        <w:spacing w:line="360" w:lineRule="auto"/>
        <w:ind w:firstLine="708"/>
        <w:jc w:val="both"/>
      </w:pPr>
      <w:r>
        <w:t>In June 2019 m</w:t>
      </w:r>
      <w:r w:rsidRPr="00D55F62">
        <w:t xml:space="preserve">ore  than 20 hot days were recorded </w:t>
      </w:r>
      <w:r w:rsidR="00D3645E">
        <w:t>(</w:t>
      </w:r>
      <w:r w:rsidRPr="00D55F62">
        <w:t xml:space="preserve">Fig. </w:t>
      </w:r>
      <w:r w:rsidR="00D3645E">
        <w:t>S2</w:t>
      </w:r>
      <w:r w:rsidRPr="00D55F62">
        <w:t xml:space="preserve">A). </w:t>
      </w:r>
      <w:r>
        <w:t xml:space="preserve">Very hot days occurred all over Poland with different frequency (from 1 to 15 days). The fewest (&lt;5) were along the Gulf of </w:t>
      </w:r>
      <w:proofErr w:type="spellStart"/>
      <w:r>
        <w:t>Gdańsk</w:t>
      </w:r>
      <w:proofErr w:type="spellEnd"/>
      <w:r>
        <w:t xml:space="preserve"> and the most frequent (over 10 days) in central-western Poland (Fig. </w:t>
      </w:r>
      <w:r w:rsidR="00D3645E">
        <w:t>S2</w:t>
      </w:r>
      <w:r>
        <w:t xml:space="preserve">B). In western Poland, there were also 1-2 extremely hot days. Warm and tropical nights were relatively frequent and distributed all over Poland (Fig. </w:t>
      </w:r>
      <w:r w:rsidR="00D3645E">
        <w:t>S2</w:t>
      </w:r>
      <w:r>
        <w:t xml:space="preserve">C, </w:t>
      </w:r>
      <w:r w:rsidR="00D3645E">
        <w:t>S2</w:t>
      </w:r>
      <w:r>
        <w:t>D). Two heatwaves appeared in June. The first of them, with different lengths at individual stations (3-7 days), occurred between 10 and 16 June, covering most of Poland (</w:t>
      </w:r>
      <w:r w:rsidRPr="00D55F62">
        <w:t xml:space="preserve">Fig. </w:t>
      </w:r>
      <w:r w:rsidR="00D3645E">
        <w:t>S2</w:t>
      </w:r>
      <w:r>
        <w:t>E). The second 3-day heat wave,  with record temperature of up to 38°C, between June 25 and 27 covered Central and Western Poland (</w:t>
      </w:r>
      <w:r w:rsidRPr="00D55F62">
        <w:t xml:space="preserve">Fig. </w:t>
      </w:r>
      <w:r w:rsidR="00D3645E">
        <w:t>S2</w:t>
      </w:r>
      <w:r>
        <w:t>F).</w:t>
      </w:r>
    </w:p>
    <w:p w:rsidR="00A235DF" w:rsidRDefault="00D3645E" w:rsidP="00A235DF">
      <w:pPr>
        <w:spacing w:line="360" w:lineRule="auto"/>
        <w:jc w:val="both"/>
      </w:pPr>
      <w:r>
        <w:rPr>
          <w:noProof/>
          <w:lang w:val="pl-PL"/>
        </w:rPr>
        <w:lastRenderedPageBreak/>
        <w:drawing>
          <wp:inline distT="0" distB="0" distL="0" distR="0">
            <wp:extent cx="4992181" cy="7960659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49" cy="796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5DF" w:rsidRPr="005A2000" w:rsidRDefault="00A235DF" w:rsidP="00A235DF">
      <w:pPr>
        <w:jc w:val="both"/>
        <w:rPr>
          <w:sz w:val="22"/>
          <w:szCs w:val="22"/>
        </w:rPr>
      </w:pPr>
      <w:r w:rsidRPr="005A2000">
        <w:rPr>
          <w:sz w:val="22"/>
          <w:szCs w:val="22"/>
        </w:rPr>
        <w:t xml:space="preserve">Fig. </w:t>
      </w:r>
      <w:r w:rsidR="00D3645E">
        <w:rPr>
          <w:bCs/>
          <w:sz w:val="22"/>
          <w:szCs w:val="22"/>
        </w:rPr>
        <w:t>S2</w:t>
      </w:r>
      <w:r w:rsidRPr="005A2000">
        <w:rPr>
          <w:bCs/>
          <w:sz w:val="22"/>
          <w:szCs w:val="22"/>
        </w:rPr>
        <w:t>.</w:t>
      </w:r>
      <w:r w:rsidRPr="005A2000">
        <w:rPr>
          <w:sz w:val="22"/>
          <w:szCs w:val="22"/>
        </w:rPr>
        <w:t xml:space="preserve"> Number of </w:t>
      </w:r>
      <w:r>
        <w:rPr>
          <w:sz w:val="22"/>
          <w:szCs w:val="22"/>
        </w:rPr>
        <w:t>hot (</w:t>
      </w:r>
      <w:proofErr w:type="spellStart"/>
      <w:r>
        <w:rPr>
          <w:sz w:val="22"/>
          <w:szCs w:val="22"/>
        </w:rPr>
        <w:t>tmax</w:t>
      </w:r>
      <w:proofErr w:type="spellEnd"/>
      <w:r>
        <w:rPr>
          <w:sz w:val="22"/>
          <w:szCs w:val="22"/>
        </w:rPr>
        <w:t>&gt;25°C, A) and very hot (</w:t>
      </w:r>
      <w:proofErr w:type="spellStart"/>
      <w:r>
        <w:rPr>
          <w:sz w:val="22"/>
          <w:szCs w:val="22"/>
        </w:rPr>
        <w:t>tmax</w:t>
      </w:r>
      <w:proofErr w:type="spellEnd"/>
      <w:r>
        <w:rPr>
          <w:sz w:val="22"/>
          <w:szCs w:val="22"/>
        </w:rPr>
        <w:t>&gt;30°C, B), warm (</w:t>
      </w:r>
      <w:proofErr w:type="spellStart"/>
      <w:r>
        <w:rPr>
          <w:sz w:val="22"/>
          <w:szCs w:val="22"/>
        </w:rPr>
        <w:t>tmin</w:t>
      </w:r>
      <w:proofErr w:type="spellEnd"/>
      <w:r>
        <w:rPr>
          <w:sz w:val="22"/>
          <w:szCs w:val="22"/>
        </w:rPr>
        <w:t>&gt;18°C, C) and tropical (</w:t>
      </w:r>
      <w:proofErr w:type="spellStart"/>
      <w:r>
        <w:rPr>
          <w:sz w:val="22"/>
          <w:szCs w:val="22"/>
        </w:rPr>
        <w:t>tmin</w:t>
      </w:r>
      <w:proofErr w:type="spellEnd"/>
      <w:r>
        <w:rPr>
          <w:sz w:val="22"/>
          <w:szCs w:val="22"/>
        </w:rPr>
        <w:t xml:space="preserve">&gt;20°C, D) </w:t>
      </w:r>
      <w:r>
        <w:rPr>
          <w:rStyle w:val="tlid-translationtranslation"/>
          <w:sz w:val="22"/>
          <w:szCs w:val="22"/>
        </w:rPr>
        <w:t xml:space="preserve"> as well as</w:t>
      </w:r>
      <w:r w:rsidRPr="005A20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length of </w:t>
      </w:r>
      <w:r w:rsidRPr="005A2000">
        <w:rPr>
          <w:sz w:val="22"/>
          <w:szCs w:val="22"/>
        </w:rPr>
        <w:t>heatwaves (E, F) in June 2019</w:t>
      </w:r>
    </w:p>
    <w:p w:rsidR="00A235DF" w:rsidRPr="005A2000" w:rsidRDefault="00A235DF" w:rsidP="00A235DF">
      <w:pPr>
        <w:jc w:val="both"/>
        <w:rPr>
          <w:sz w:val="22"/>
          <w:szCs w:val="22"/>
        </w:rPr>
      </w:pPr>
      <w:r w:rsidRPr="005A2000">
        <w:rPr>
          <w:sz w:val="22"/>
          <w:szCs w:val="22"/>
        </w:rPr>
        <w:t xml:space="preserve">Source: author’s own </w:t>
      </w:r>
      <w:r>
        <w:rPr>
          <w:sz w:val="22"/>
          <w:szCs w:val="22"/>
        </w:rPr>
        <w:t>elaboration</w:t>
      </w:r>
    </w:p>
    <w:p w:rsidR="005E70DD" w:rsidRDefault="005E70DD"/>
    <w:sectPr w:rsidR="005E7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DF"/>
    <w:rsid w:val="00173FD1"/>
    <w:rsid w:val="002B2618"/>
    <w:rsid w:val="005E70DD"/>
    <w:rsid w:val="00A235DF"/>
    <w:rsid w:val="00D3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translation">
    <w:name w:val="tlid-translation translation"/>
    <w:rsid w:val="00A235DF"/>
  </w:style>
  <w:style w:type="paragraph" w:styleId="Tekstdymka">
    <w:name w:val="Balloon Text"/>
    <w:basedOn w:val="Normalny"/>
    <w:link w:val="TekstdymkaZnak"/>
    <w:uiPriority w:val="99"/>
    <w:semiHidden/>
    <w:unhideWhenUsed/>
    <w:rsid w:val="00D364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45E"/>
    <w:rPr>
      <w:rFonts w:ascii="Tahoma" w:eastAsia="Times New Roman" w:hAnsi="Tahoma" w:cs="Tahoma"/>
      <w:sz w:val="16"/>
      <w:szCs w:val="16"/>
      <w:lang w:val="en-GB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translation">
    <w:name w:val="tlid-translation translation"/>
    <w:rsid w:val="00A235DF"/>
  </w:style>
  <w:style w:type="paragraph" w:styleId="Tekstdymka">
    <w:name w:val="Balloon Text"/>
    <w:basedOn w:val="Normalny"/>
    <w:link w:val="TekstdymkaZnak"/>
    <w:uiPriority w:val="99"/>
    <w:semiHidden/>
    <w:unhideWhenUsed/>
    <w:rsid w:val="00D364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45E"/>
    <w:rPr>
      <w:rFonts w:ascii="Tahoma" w:eastAsia="Times New Roman" w:hAnsi="Tahoma" w:cs="Tahoma"/>
      <w:sz w:val="16"/>
      <w:szCs w:val="16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lastModifiedBy>k.blaz</cp:lastModifiedBy>
  <cp:revision>3</cp:revision>
  <dcterms:created xsi:type="dcterms:W3CDTF">2021-04-21T17:00:00Z</dcterms:created>
  <dcterms:modified xsi:type="dcterms:W3CDTF">2021-04-22T09:19:00Z</dcterms:modified>
</cp:coreProperties>
</file>