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4A1" w:rsidRDefault="002644A1" w:rsidP="002644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644A1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Enlargement of paragraph 4.1., </w:t>
      </w:r>
      <w:r w:rsidRPr="002644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2644A1" w:rsidRDefault="002644A1" w:rsidP="002644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644A1">
        <w:rPr>
          <w:rFonts w:ascii="Times New Roman" w:hAnsi="Times New Roman" w:cs="Times New Roman"/>
          <w:sz w:val="24"/>
          <w:szCs w:val="24"/>
          <w:lang w:val="en-GB"/>
        </w:rPr>
        <w:t>Choosing the optimal weather window (continuation of discussion)</w:t>
      </w:r>
    </w:p>
    <w:p w:rsidR="002644A1" w:rsidRPr="002644A1" w:rsidRDefault="002644A1" w:rsidP="002644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GB"/>
        </w:rPr>
      </w:pPr>
    </w:p>
    <w:p w:rsidR="002644A1" w:rsidRPr="00C9542B" w:rsidRDefault="002644A1" w:rsidP="002644A1">
      <w:pPr>
        <w:pStyle w:val="Nagwek1"/>
        <w:numPr>
          <w:ilvl w:val="0"/>
          <w:numId w:val="0"/>
        </w:numPr>
        <w:spacing w:before="0" w:after="0" w:line="360" w:lineRule="auto"/>
        <w:ind w:firstLine="708"/>
        <w:jc w:val="both"/>
        <w:rPr>
          <w:b w:val="0"/>
          <w:shd w:val="clear" w:color="auto" w:fill="FFFFFF"/>
          <w:lang w:val="en-GB"/>
        </w:rPr>
      </w:pPr>
      <w:r w:rsidRPr="00C9542B">
        <w:rPr>
          <w:b w:val="0"/>
          <w:shd w:val="clear" w:color="auto" w:fill="FFFFFF"/>
          <w:lang w:val="en-GB"/>
        </w:rPr>
        <w:t xml:space="preserve">The negative correlation between v and </w:t>
      </w:r>
      <w:proofErr w:type="spellStart"/>
      <w:r w:rsidRPr="00C9542B">
        <w:rPr>
          <w:b w:val="0"/>
          <w:shd w:val="clear" w:color="auto" w:fill="FFFFFF"/>
          <w:lang w:val="en-GB"/>
        </w:rPr>
        <w:t>ap</w:t>
      </w:r>
      <w:proofErr w:type="spellEnd"/>
      <w:r w:rsidRPr="00C9542B">
        <w:rPr>
          <w:b w:val="0"/>
          <w:shd w:val="clear" w:color="auto" w:fill="FFFFFF"/>
          <w:lang w:val="en-GB"/>
        </w:rPr>
        <w:t xml:space="preserve"> observed in May (1979-2019) (</w:t>
      </w:r>
      <w:proofErr w:type="spellStart"/>
      <w:r w:rsidRPr="00C9542B">
        <w:rPr>
          <w:b w:val="0"/>
          <w:shd w:val="clear" w:color="auto" w:fill="FFFFFF"/>
          <w:lang w:val="en-GB"/>
        </w:rPr>
        <w:t>Szymczak</w:t>
      </w:r>
      <w:proofErr w:type="spellEnd"/>
      <w:r w:rsidRPr="00C9542B">
        <w:rPr>
          <w:b w:val="0"/>
          <w:shd w:val="clear" w:color="auto" w:fill="FFFFFF"/>
          <w:lang w:val="en-GB"/>
        </w:rPr>
        <w:t xml:space="preserve"> et al. 2021a) and during 210 non-winter ascents on the summit of Everest (</w:t>
      </w:r>
      <w:proofErr w:type="spellStart"/>
      <w:r w:rsidRPr="00C9542B">
        <w:rPr>
          <w:b w:val="0"/>
          <w:shd w:val="clear" w:color="auto" w:fill="FFFFFF"/>
          <w:lang w:val="en-GB"/>
        </w:rPr>
        <w:t>Szymczak</w:t>
      </w:r>
      <w:proofErr w:type="spellEnd"/>
      <w:r w:rsidRPr="00C9542B">
        <w:rPr>
          <w:b w:val="0"/>
          <w:shd w:val="clear" w:color="auto" w:fill="FFFFFF"/>
          <w:lang w:val="en-GB"/>
        </w:rPr>
        <w:t xml:space="preserve"> et al. 2021b) suggests that with the forecast of lower v climbers might expect higher ap. Higher </w:t>
      </w:r>
      <w:proofErr w:type="spellStart"/>
      <w:r w:rsidRPr="00C9542B">
        <w:rPr>
          <w:b w:val="0"/>
          <w:shd w:val="clear" w:color="auto" w:fill="FFFFFF"/>
          <w:lang w:val="en-GB"/>
        </w:rPr>
        <w:t>ap</w:t>
      </w:r>
      <w:proofErr w:type="spellEnd"/>
      <w:r w:rsidRPr="00C9542B">
        <w:rPr>
          <w:b w:val="0"/>
          <w:shd w:val="clear" w:color="auto" w:fill="FFFFFF"/>
          <w:lang w:val="en-GB"/>
        </w:rPr>
        <w:t xml:space="preserve"> determines higher </w:t>
      </w:r>
      <m:oMath>
        <m:acc>
          <m:accPr>
            <m:chr m:val="̇"/>
            <m:ctrlPr>
              <w:rPr>
                <w:rFonts w:ascii="Cambria Math" w:eastAsia="Times New Roman" w:hAnsi="Cambria Math"/>
                <w:b w:val="0"/>
              </w:rPr>
            </m:ctrlPr>
          </m:accPr>
          <m:e>
            <m:r>
              <m:rPr>
                <m:sty m:val="b"/>
              </m:rPr>
              <w:rPr>
                <w:rFonts w:ascii="Cambria Math" w:eastAsia="Times New Roman" w:hAnsi="Cambria Math"/>
                <w:lang w:val="en-GB"/>
              </w:rPr>
              <m:t>V</m:t>
            </m:r>
          </m:e>
        </m:acc>
        <m:sSub>
          <m:sSubPr>
            <m:ctrlPr>
              <w:rPr>
                <w:rFonts w:ascii="Cambria Math" w:eastAsia="Times New Roman" w:hAnsi="Cambria Math"/>
                <w:b w:val="0"/>
              </w:rPr>
            </m:ctrlPr>
          </m:sSubPr>
          <m:e>
            <m:r>
              <m:rPr>
                <m:sty m:val="b"/>
              </m:rPr>
              <w:rPr>
                <w:rFonts w:ascii="Cambria Math" w:eastAsia="Times New Roman" w:hAnsi="Cambria Math"/>
                <w:lang w:val="en-GB"/>
              </w:rPr>
              <m:t>O</m:t>
            </m:r>
          </m:e>
          <m:sub>
            <m:r>
              <m:rPr>
                <m:sty m:val="b"/>
              </m:rPr>
              <w:rPr>
                <w:rFonts w:ascii="Cambria Math" w:eastAsia="Times New Roman" w:hAnsi="Cambria Math"/>
                <w:lang w:val="en-GB"/>
              </w:rPr>
              <m:t>2</m:t>
            </m:r>
          </m:sub>
        </m:sSub>
        <m:r>
          <m:rPr>
            <m:sty m:val="b"/>
          </m:rPr>
          <w:rPr>
            <w:rFonts w:ascii="Cambria Math" w:eastAsia="Times New Roman" w:hAnsi="Cambria Math"/>
            <w:lang w:val="en-GB"/>
          </w:rPr>
          <m:t>max</m:t>
        </m:r>
      </m:oMath>
      <w:r w:rsidRPr="00C9542B">
        <w:rPr>
          <w:b w:val="0"/>
          <w:shd w:val="clear" w:color="auto" w:fill="FFFFFF"/>
          <w:lang w:val="en-GB"/>
        </w:rPr>
        <w:t xml:space="preserve"> and lower minute ventilation at a given altitude, and therefore correspondingly higher speed of ascent, higher M heat gain and lower Res heat losses. Moore and </w:t>
      </w:r>
      <w:proofErr w:type="spellStart"/>
      <w:r w:rsidRPr="00C9542B">
        <w:rPr>
          <w:b w:val="0"/>
          <w:shd w:val="clear" w:color="auto" w:fill="FFFFFF"/>
          <w:lang w:val="en-GB"/>
        </w:rPr>
        <w:t>Semple</w:t>
      </w:r>
      <w:proofErr w:type="spellEnd"/>
      <w:r w:rsidRPr="00C9542B">
        <w:rPr>
          <w:b w:val="0"/>
          <w:shd w:val="clear" w:color="auto" w:fill="FFFFFF"/>
          <w:lang w:val="en-GB"/>
        </w:rPr>
        <w:t xml:space="preserve"> (2011) similarly observed that low </w:t>
      </w:r>
      <w:proofErr w:type="spellStart"/>
      <w:r w:rsidRPr="00C9542B">
        <w:rPr>
          <w:b w:val="0"/>
          <w:shd w:val="clear" w:color="auto" w:fill="FFFFFF"/>
          <w:lang w:val="en-GB"/>
        </w:rPr>
        <w:t>ap</w:t>
      </w:r>
      <w:proofErr w:type="spellEnd"/>
      <w:r w:rsidRPr="00C9542B">
        <w:rPr>
          <w:b w:val="0"/>
          <w:shd w:val="clear" w:color="auto" w:fill="FFFFFF"/>
          <w:lang w:val="en-GB"/>
        </w:rPr>
        <w:t xml:space="preserve"> is typically associated with high v and low Ta. The strong positive correlation between </w:t>
      </w:r>
      <w:proofErr w:type="spellStart"/>
      <w:r w:rsidRPr="00C9542B">
        <w:rPr>
          <w:b w:val="0"/>
          <w:shd w:val="clear" w:color="auto" w:fill="FFFFFF"/>
          <w:lang w:val="en-GB"/>
        </w:rPr>
        <w:t>ap</w:t>
      </w:r>
      <w:proofErr w:type="spellEnd"/>
      <w:r w:rsidRPr="00C9542B">
        <w:rPr>
          <w:b w:val="0"/>
          <w:shd w:val="clear" w:color="auto" w:fill="FFFFFF"/>
          <w:lang w:val="en-GB"/>
        </w:rPr>
        <w:t xml:space="preserve"> and Ta found in many high-altitude studies (Moore and </w:t>
      </w:r>
      <w:proofErr w:type="spellStart"/>
      <w:r w:rsidRPr="00C9542B">
        <w:rPr>
          <w:b w:val="0"/>
          <w:shd w:val="clear" w:color="auto" w:fill="FFFFFF"/>
          <w:lang w:val="en-GB"/>
        </w:rPr>
        <w:t>Semple</w:t>
      </w:r>
      <w:proofErr w:type="spellEnd"/>
      <w:r w:rsidRPr="00C9542B">
        <w:rPr>
          <w:b w:val="0"/>
          <w:shd w:val="clear" w:color="auto" w:fill="FFFFFF"/>
          <w:lang w:val="en-GB"/>
        </w:rPr>
        <w:t xml:space="preserve"> 2011; Matthews et al. 2020a) means that in conditions of higher </w:t>
      </w:r>
      <w:proofErr w:type="spellStart"/>
      <w:r w:rsidRPr="00C9542B">
        <w:rPr>
          <w:b w:val="0"/>
          <w:shd w:val="clear" w:color="auto" w:fill="FFFFFF"/>
          <w:lang w:val="en-GB"/>
        </w:rPr>
        <w:t>ap</w:t>
      </w:r>
      <w:proofErr w:type="spellEnd"/>
      <w:r w:rsidRPr="00C9542B">
        <w:rPr>
          <w:b w:val="0"/>
          <w:shd w:val="clear" w:color="auto" w:fill="FFFFFF"/>
          <w:lang w:val="en-GB"/>
        </w:rPr>
        <w:t xml:space="preserve">, climbers should expect also higher Ta, and thus a lower C heat losses. </w:t>
      </w:r>
      <w:r w:rsidRPr="00C9542B">
        <w:rPr>
          <w:rFonts w:eastAsia="Times New Roman"/>
          <w:b w:val="0"/>
          <w:color w:val="212121"/>
          <w:shd w:val="clear" w:color="auto" w:fill="FFFFFF"/>
          <w:lang w:val="en-GB"/>
        </w:rPr>
        <w:t xml:space="preserve">In spring the lower risk of hypothermia comes together with lower risk of </w:t>
      </w:r>
      <w:r w:rsidR="007E092D" w:rsidRPr="007E092D">
        <w:rPr>
          <w:rFonts w:eastAsia="Times New Roman"/>
          <w:b w:val="0"/>
          <w:color w:val="212121"/>
          <w:shd w:val="clear" w:color="auto" w:fill="FFFFFF"/>
          <w:lang w:val="en-GB"/>
        </w:rPr>
        <w:t xml:space="preserve">acute altitude illness </w:t>
      </w:r>
      <w:r w:rsidR="007E092D" w:rsidRPr="007E092D">
        <w:rPr>
          <w:rFonts w:eastAsia="Times New Roman"/>
          <w:b w:val="0"/>
          <w:color w:val="212121"/>
          <w:shd w:val="clear" w:color="auto" w:fill="FFFFFF"/>
          <w:lang w:val="en-GB"/>
        </w:rPr>
        <w:t>(</w:t>
      </w:r>
      <w:r w:rsidRPr="00C9542B">
        <w:rPr>
          <w:rFonts w:eastAsia="Times New Roman"/>
          <w:b w:val="0"/>
          <w:color w:val="212121"/>
          <w:shd w:val="clear" w:color="auto" w:fill="FFFFFF"/>
          <w:lang w:val="en-GB"/>
        </w:rPr>
        <w:t>AAI</w:t>
      </w:r>
      <w:r w:rsidR="007E092D">
        <w:rPr>
          <w:rFonts w:eastAsia="Times New Roman"/>
          <w:b w:val="0"/>
          <w:color w:val="212121"/>
          <w:shd w:val="clear" w:color="auto" w:fill="FFFFFF"/>
          <w:lang w:val="en-GB"/>
        </w:rPr>
        <w:t>)</w:t>
      </w:r>
      <w:r w:rsidRPr="00C9542B">
        <w:rPr>
          <w:rFonts w:eastAsia="Times New Roman"/>
          <w:b w:val="0"/>
          <w:color w:val="212121"/>
          <w:shd w:val="clear" w:color="auto" w:fill="FFFFFF"/>
          <w:lang w:val="en-GB"/>
        </w:rPr>
        <w:t xml:space="preserve">. </w:t>
      </w:r>
      <w:r w:rsidRPr="00C9542B">
        <w:rPr>
          <w:b w:val="0"/>
          <w:shd w:val="clear" w:color="auto" w:fill="FFFFFF"/>
          <w:lang w:val="en-GB"/>
        </w:rPr>
        <w:t>It may explain why using the wind forecasts alone might increase the chance of reaching the summit and reduce the risk of death during the spring summit ascents.</w:t>
      </w:r>
    </w:p>
    <w:p w:rsidR="002644A1" w:rsidRDefault="002644A1" w:rsidP="00BE462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GB"/>
        </w:rPr>
      </w:pPr>
      <w:r w:rsidRPr="002644A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GB"/>
        </w:rPr>
        <w:t xml:space="preserve">In winter, the relationship between v, </w:t>
      </w:r>
      <w:proofErr w:type="spellStart"/>
      <w:r w:rsidRPr="002644A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GB"/>
        </w:rPr>
        <w:t>ap</w:t>
      </w:r>
      <w:proofErr w:type="spellEnd"/>
      <w:r w:rsidRPr="002644A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GB"/>
        </w:rPr>
        <w:t xml:space="preserve"> and Ta on the summit of Everest changes </w:t>
      </w:r>
      <w:proofErr w:type="spellStart"/>
      <w:r w:rsidRPr="002644A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GB"/>
        </w:rPr>
        <w:t>unfavorably</w:t>
      </w:r>
      <w:proofErr w:type="spellEnd"/>
      <w:r w:rsidRPr="002644A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GB"/>
        </w:rPr>
        <w:t>. There is a moderate positive correlation between v and Ta which might mean that during the days of a low wind weather window, Ta would also be lower (</w:t>
      </w:r>
      <w:proofErr w:type="spellStart"/>
      <w:r w:rsidRPr="002644A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GB"/>
        </w:rPr>
        <w:t>Szymczak</w:t>
      </w:r>
      <w:proofErr w:type="spellEnd"/>
      <w:r w:rsidRPr="002644A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GB"/>
        </w:rPr>
        <w:t xml:space="preserve"> et al. 2021a). This positive correlation is likely related to the high winter subtropical jet stream (STJ) activity over the Himalayas, as described by Pena-Ortiz et al. (2013). The southward shift of STJ from Himalayas might be associated with lower v on Everest but also lower Ta and ap. Matthews et al. (2020a) observed that extremely low </w:t>
      </w:r>
      <w:proofErr w:type="spellStart"/>
      <w:r w:rsidRPr="002644A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GB"/>
        </w:rPr>
        <w:t>ap</w:t>
      </w:r>
      <w:proofErr w:type="spellEnd"/>
      <w:r w:rsidRPr="002644A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GB"/>
        </w:rPr>
        <w:t xml:space="preserve"> periods on Everest’s summit in winter were not associated with strong winter winds. All of above suggest that in lower wind weather window in winter on Everest a climber should expect lower </w:t>
      </w:r>
      <w:proofErr w:type="spellStart"/>
      <w:r w:rsidRPr="002644A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GB"/>
        </w:rPr>
        <w:t>ap</w:t>
      </w:r>
      <w:proofErr w:type="spellEnd"/>
      <w:r w:rsidRPr="002644A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GB"/>
        </w:rPr>
        <w:t xml:space="preserve"> and Ta, thus have higher risk of AAI and reduced climbing speed. </w:t>
      </w:r>
    </w:p>
    <w:p w:rsidR="007E092D" w:rsidRDefault="007E092D" w:rsidP="00BE462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GB"/>
        </w:rPr>
      </w:pPr>
    </w:p>
    <w:p w:rsidR="007E092D" w:rsidRDefault="007E092D" w:rsidP="007E092D">
      <w:pPr>
        <w:spacing w:after="0" w:line="360" w:lineRule="auto"/>
        <w:ind w:left="709" w:hanging="709"/>
        <w:jc w:val="both"/>
        <w:rPr>
          <w:rStyle w:val="element-citation"/>
          <w:rFonts w:ascii="Times New Roman" w:eastAsia="Times New Roman" w:hAnsi="Times New Roman" w:cs="Times New Roman"/>
          <w:color w:val="212121"/>
          <w:shd w:val="clear" w:color="auto" w:fill="FFFFFF"/>
        </w:rPr>
      </w:pPr>
      <w:r w:rsidRPr="007E092D">
        <w:rPr>
          <w:rStyle w:val="element-citation"/>
          <w:rFonts w:ascii="Times New Roman" w:eastAsia="Times New Roman" w:hAnsi="Times New Roman" w:cs="Times New Roman"/>
          <w:color w:val="212121"/>
          <w:shd w:val="clear" w:color="auto" w:fill="FFFFFF"/>
          <w:lang w:val="en-GB"/>
        </w:rPr>
        <w:t xml:space="preserve">Pena-Ortiz C, </w:t>
      </w:r>
      <w:proofErr w:type="spellStart"/>
      <w:r w:rsidRPr="007E092D">
        <w:rPr>
          <w:rStyle w:val="element-citation"/>
          <w:rFonts w:ascii="Times New Roman" w:eastAsia="Times New Roman" w:hAnsi="Times New Roman" w:cs="Times New Roman"/>
          <w:color w:val="212121"/>
          <w:shd w:val="clear" w:color="auto" w:fill="FFFFFF"/>
          <w:lang w:val="en-GB"/>
        </w:rPr>
        <w:t>Gallego</w:t>
      </w:r>
      <w:proofErr w:type="spellEnd"/>
      <w:r w:rsidRPr="007E092D">
        <w:rPr>
          <w:rStyle w:val="element-citation"/>
          <w:rFonts w:ascii="Times New Roman" w:eastAsia="Times New Roman" w:hAnsi="Times New Roman" w:cs="Times New Roman"/>
          <w:color w:val="212121"/>
          <w:shd w:val="clear" w:color="auto" w:fill="FFFFFF"/>
          <w:lang w:val="en-GB"/>
        </w:rPr>
        <w:t xml:space="preserve"> D, Ribera P, Ordonez P, Alvarez-Castro M (2013) Observed trends in the global jet stream characteristics during the second half of the 20th century. </w:t>
      </w:r>
      <w:r w:rsidRPr="007E092D">
        <w:rPr>
          <w:rStyle w:val="ref-journal"/>
          <w:rFonts w:ascii="Times New Roman" w:eastAsia="Times New Roman" w:hAnsi="Times New Roman" w:cs="Times New Roman"/>
          <w:color w:val="212121"/>
          <w:shd w:val="clear" w:color="auto" w:fill="FFFFFF"/>
        </w:rPr>
        <w:t xml:space="preserve">J. </w:t>
      </w:r>
      <w:proofErr w:type="spellStart"/>
      <w:r w:rsidRPr="007E092D">
        <w:rPr>
          <w:rStyle w:val="ref-journal"/>
          <w:rFonts w:ascii="Times New Roman" w:eastAsia="Times New Roman" w:hAnsi="Times New Roman" w:cs="Times New Roman"/>
          <w:color w:val="212121"/>
          <w:shd w:val="clear" w:color="auto" w:fill="FFFFFF"/>
        </w:rPr>
        <w:t>Geophys</w:t>
      </w:r>
      <w:proofErr w:type="spellEnd"/>
      <w:r w:rsidRPr="007E092D">
        <w:rPr>
          <w:rStyle w:val="ref-journal"/>
          <w:rFonts w:ascii="Times New Roman" w:eastAsia="Times New Roman" w:hAnsi="Times New Roman" w:cs="Times New Roman"/>
          <w:color w:val="212121"/>
          <w:shd w:val="clear" w:color="auto" w:fill="FFFFFF"/>
        </w:rPr>
        <w:t xml:space="preserve">. Res. </w:t>
      </w:r>
      <w:proofErr w:type="spellStart"/>
      <w:r w:rsidRPr="007E092D">
        <w:rPr>
          <w:rStyle w:val="ref-journal"/>
          <w:rFonts w:ascii="Times New Roman" w:eastAsia="Times New Roman" w:hAnsi="Times New Roman" w:cs="Times New Roman"/>
          <w:color w:val="212121"/>
          <w:shd w:val="clear" w:color="auto" w:fill="FFFFFF"/>
        </w:rPr>
        <w:t>Atmos</w:t>
      </w:r>
      <w:proofErr w:type="spellEnd"/>
      <w:r w:rsidRPr="007E092D">
        <w:rPr>
          <w:rStyle w:val="ref-journal"/>
          <w:rFonts w:ascii="Times New Roman" w:eastAsia="Times New Roman" w:hAnsi="Times New Roman" w:cs="Times New Roman"/>
          <w:color w:val="212121"/>
          <w:shd w:val="clear" w:color="auto" w:fill="FFFFFF"/>
        </w:rPr>
        <w:t>. </w:t>
      </w:r>
      <w:r w:rsidRPr="007E092D">
        <w:rPr>
          <w:rStyle w:val="ref-vol"/>
          <w:rFonts w:ascii="Times New Roman" w:eastAsia="Times New Roman" w:hAnsi="Times New Roman" w:cs="Times New Roman"/>
          <w:color w:val="212121"/>
          <w:shd w:val="clear" w:color="auto" w:fill="FFFFFF"/>
        </w:rPr>
        <w:t>118</w:t>
      </w:r>
      <w:r w:rsidRPr="007E092D">
        <w:rPr>
          <w:rStyle w:val="element-citation"/>
          <w:rFonts w:ascii="Times New Roman" w:eastAsia="Times New Roman" w:hAnsi="Times New Roman" w:cs="Times New Roman"/>
          <w:color w:val="212121"/>
          <w:shd w:val="clear" w:color="auto" w:fill="FFFFFF"/>
        </w:rPr>
        <w:t>:2702–2713. doi: 10.1002/jgrd.50305</w:t>
      </w:r>
    </w:p>
    <w:p w:rsidR="00DD477F" w:rsidRDefault="00DD477F" w:rsidP="007E092D">
      <w:pPr>
        <w:spacing w:after="0" w:line="360" w:lineRule="auto"/>
        <w:ind w:left="709" w:hanging="709"/>
        <w:jc w:val="both"/>
        <w:rPr>
          <w:rStyle w:val="element-citation"/>
          <w:rFonts w:ascii="Times New Roman" w:eastAsia="Times New Roman" w:hAnsi="Times New Roman" w:cs="Times New Roman"/>
          <w:color w:val="212121"/>
          <w:shd w:val="clear" w:color="auto" w:fill="FFFFFF"/>
        </w:rPr>
      </w:pPr>
    </w:p>
    <w:p w:rsidR="00DD477F" w:rsidRPr="00482A38" w:rsidRDefault="00DD477F" w:rsidP="007E092D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color w:val="212121"/>
          <w:shd w:val="clear" w:color="auto" w:fill="FFFFFF"/>
          <w:lang w:val="en-GB"/>
        </w:rPr>
      </w:pPr>
      <w:r w:rsidRPr="00482A38">
        <w:rPr>
          <w:rStyle w:val="element-citation"/>
          <w:rFonts w:ascii="Times New Roman" w:eastAsia="Times New Roman" w:hAnsi="Times New Roman" w:cs="Times New Roman"/>
          <w:color w:val="212121"/>
          <w:shd w:val="clear" w:color="auto" w:fill="FFFFFF"/>
          <w:lang w:val="en-GB"/>
        </w:rPr>
        <w:t xml:space="preserve">The other </w:t>
      </w:r>
      <w:r w:rsidR="00482A38" w:rsidRPr="00482A38">
        <w:rPr>
          <w:rStyle w:val="element-citation"/>
          <w:rFonts w:ascii="Times New Roman" w:eastAsia="Times New Roman" w:hAnsi="Times New Roman" w:cs="Times New Roman"/>
          <w:color w:val="212121"/>
          <w:shd w:val="clear" w:color="auto" w:fill="FFFFFF"/>
          <w:lang w:val="en-GB"/>
        </w:rPr>
        <w:t xml:space="preserve">references are listed in the </w:t>
      </w:r>
      <w:r w:rsidR="00482A38">
        <w:rPr>
          <w:rStyle w:val="element-citation"/>
          <w:rFonts w:ascii="Times New Roman" w:eastAsia="Times New Roman" w:hAnsi="Times New Roman" w:cs="Times New Roman"/>
          <w:color w:val="212121"/>
          <w:shd w:val="clear" w:color="auto" w:fill="FFFFFF"/>
          <w:lang w:val="en-GB"/>
        </w:rPr>
        <w:t>main text.</w:t>
      </w:r>
      <w:bookmarkStart w:id="0" w:name="_GoBack"/>
      <w:bookmarkEnd w:id="0"/>
    </w:p>
    <w:p w:rsidR="002644A1" w:rsidRDefault="002644A1">
      <w:pPr>
        <w:rPr>
          <w:lang w:val="en-GB"/>
        </w:rPr>
      </w:pPr>
      <w:r>
        <w:rPr>
          <w:lang w:val="en-GB"/>
        </w:rPr>
        <w:br w:type="page"/>
      </w:r>
    </w:p>
    <w:p w:rsidR="00AD788D" w:rsidRPr="00243D25" w:rsidRDefault="00AD788D">
      <w:pPr>
        <w:rPr>
          <w:lang w:val="en-GB"/>
        </w:rPr>
      </w:pPr>
    </w:p>
    <w:p w:rsidR="00AD788D" w:rsidRPr="00AD788D" w:rsidRDefault="00AD788D" w:rsidP="00AD788D">
      <w:pPr>
        <w:spacing w:after="0"/>
        <w:rPr>
          <w:rFonts w:ascii="Times New Roman" w:hAnsi="Times New Roman" w:cs="Times New Roman"/>
          <w:lang w:val="en-GB"/>
        </w:rPr>
      </w:pPr>
      <w:r w:rsidRPr="00AD788D">
        <w:rPr>
          <w:rFonts w:ascii="Times New Roman" w:hAnsi="Times New Roman" w:cs="Times New Roman"/>
          <w:lang w:val="en-GB"/>
        </w:rPr>
        <w:t>Table SM1. Characteristics of the meteorological stations installed on Everest by the National Geographic expedition</w:t>
      </w:r>
    </w:p>
    <w:tbl>
      <w:tblPr>
        <w:tblW w:w="918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54"/>
        <w:gridCol w:w="930"/>
        <w:gridCol w:w="1086"/>
        <w:gridCol w:w="1015"/>
        <w:gridCol w:w="2640"/>
        <w:gridCol w:w="2085"/>
      </w:tblGrid>
      <w:tr w:rsidR="00AD788D" w:rsidRPr="00AD788D" w:rsidTr="006D6096">
        <w:trPr>
          <w:trHeight w:val="525"/>
        </w:trPr>
        <w:tc>
          <w:tcPr>
            <w:tcW w:w="1481" w:type="dxa"/>
            <w:noWrap/>
            <w:vAlign w:val="center"/>
          </w:tcPr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lang w:eastAsia="pl-PL"/>
              </w:rPr>
            </w:pPr>
            <w:r w:rsidRPr="00AD788D">
              <w:rPr>
                <w:rFonts w:ascii="Times New Roman" w:hAnsi="Times New Roman" w:cs="Times New Roman"/>
                <w:b/>
                <w:bCs/>
                <w:color w:val="000000"/>
                <w:lang w:eastAsia="pl-PL"/>
              </w:rPr>
              <w:t>Station</w:t>
            </w:r>
          </w:p>
        </w:tc>
        <w:tc>
          <w:tcPr>
            <w:tcW w:w="874" w:type="dxa"/>
            <w:noWrap/>
            <w:vAlign w:val="center"/>
          </w:tcPr>
          <w:p w:rsidR="00AD788D" w:rsidRPr="00AD788D" w:rsidRDefault="00AD788D" w:rsidP="006D60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pl-PL"/>
              </w:rPr>
            </w:pPr>
            <w:proofErr w:type="spellStart"/>
            <w:r w:rsidRPr="00AD788D">
              <w:rPr>
                <w:rFonts w:ascii="Times New Roman" w:hAnsi="Times New Roman" w:cs="Times New Roman"/>
                <w:b/>
                <w:bCs/>
                <w:color w:val="000000"/>
                <w:lang w:eastAsia="pl-PL"/>
              </w:rPr>
              <w:t>Latitude</w:t>
            </w:r>
            <w:proofErr w:type="spellEnd"/>
          </w:p>
          <w:p w:rsidR="00AD788D" w:rsidRPr="00AD788D" w:rsidRDefault="00AD788D" w:rsidP="006D60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pl-PL"/>
              </w:rPr>
            </w:pPr>
            <w:r w:rsidRPr="00AD788D">
              <w:rPr>
                <w:rFonts w:ascii="Times New Roman" w:hAnsi="Times New Roman" w:cs="Times New Roman"/>
                <w:b/>
                <w:bCs/>
                <w:color w:val="000000"/>
                <w:lang w:eastAsia="pl-PL"/>
              </w:rPr>
              <w:t>(°N)</w:t>
            </w:r>
          </w:p>
        </w:tc>
        <w:tc>
          <w:tcPr>
            <w:tcW w:w="1019" w:type="dxa"/>
            <w:noWrap/>
            <w:vAlign w:val="center"/>
          </w:tcPr>
          <w:p w:rsidR="00AD788D" w:rsidRPr="00AD788D" w:rsidRDefault="00AD788D" w:rsidP="006D60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pl-PL"/>
              </w:rPr>
            </w:pPr>
            <w:proofErr w:type="spellStart"/>
            <w:r w:rsidRPr="00AD788D">
              <w:rPr>
                <w:rFonts w:ascii="Times New Roman" w:hAnsi="Times New Roman" w:cs="Times New Roman"/>
                <w:b/>
                <w:bCs/>
                <w:color w:val="000000"/>
                <w:lang w:eastAsia="pl-PL"/>
              </w:rPr>
              <w:t>Longitude</w:t>
            </w:r>
            <w:proofErr w:type="spellEnd"/>
          </w:p>
          <w:p w:rsidR="00AD788D" w:rsidRPr="00AD788D" w:rsidRDefault="00AD788D" w:rsidP="006D60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pl-PL"/>
              </w:rPr>
            </w:pPr>
            <w:r w:rsidRPr="00AD788D">
              <w:rPr>
                <w:rFonts w:ascii="Times New Roman" w:hAnsi="Times New Roman" w:cs="Times New Roman"/>
                <w:b/>
                <w:bCs/>
                <w:color w:val="000000"/>
                <w:lang w:eastAsia="pl-PL"/>
              </w:rPr>
              <w:t>(°E)</w:t>
            </w:r>
          </w:p>
        </w:tc>
        <w:tc>
          <w:tcPr>
            <w:tcW w:w="992" w:type="dxa"/>
            <w:noWrap/>
            <w:vAlign w:val="center"/>
          </w:tcPr>
          <w:p w:rsidR="00AD788D" w:rsidRPr="00AD788D" w:rsidRDefault="00AD788D" w:rsidP="006D60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GB" w:eastAsia="pl-PL"/>
              </w:rPr>
            </w:pPr>
            <w:r w:rsidRPr="00AD788D">
              <w:rPr>
                <w:rFonts w:ascii="Times New Roman" w:hAnsi="Times New Roman" w:cs="Times New Roman"/>
                <w:b/>
                <w:bCs/>
                <w:color w:val="000000"/>
                <w:lang w:val="en-GB" w:eastAsia="pl-PL"/>
              </w:rPr>
              <w:t>Elevation</w:t>
            </w:r>
          </w:p>
          <w:p w:rsidR="00AD788D" w:rsidRPr="00AD788D" w:rsidRDefault="00AD788D" w:rsidP="006D60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GB" w:eastAsia="pl-PL"/>
              </w:rPr>
            </w:pPr>
            <w:r w:rsidRPr="00AD788D">
              <w:rPr>
                <w:rFonts w:ascii="Times New Roman" w:hAnsi="Times New Roman" w:cs="Times New Roman"/>
                <w:b/>
                <w:bCs/>
                <w:color w:val="000000"/>
                <w:lang w:val="en-GB" w:eastAsia="pl-PL"/>
              </w:rPr>
              <w:t>(m a.s.l.)</w:t>
            </w:r>
          </w:p>
        </w:tc>
        <w:tc>
          <w:tcPr>
            <w:tcW w:w="2693" w:type="dxa"/>
            <w:noWrap/>
            <w:vAlign w:val="center"/>
          </w:tcPr>
          <w:p w:rsidR="00AD788D" w:rsidRPr="00AD788D" w:rsidRDefault="00AD788D" w:rsidP="006D60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GB" w:eastAsia="pl-PL"/>
              </w:rPr>
            </w:pPr>
            <w:r w:rsidRPr="00AD788D">
              <w:rPr>
                <w:rFonts w:ascii="Times New Roman" w:hAnsi="Times New Roman" w:cs="Times New Roman"/>
                <w:b/>
                <w:bCs/>
                <w:color w:val="000000"/>
                <w:lang w:val="en-GB" w:eastAsia="pl-PL"/>
              </w:rPr>
              <w:t>Period of observations</w:t>
            </w:r>
          </w:p>
          <w:p w:rsidR="00AD788D" w:rsidRPr="00AD788D" w:rsidRDefault="00AD788D" w:rsidP="006D60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GB" w:eastAsia="pl-PL"/>
              </w:rPr>
            </w:pPr>
            <w:r w:rsidRPr="00AD788D">
              <w:rPr>
                <w:rFonts w:ascii="Times New Roman" w:hAnsi="Times New Roman" w:cs="Times New Roman"/>
                <w:b/>
                <w:bCs/>
                <w:color w:val="000000"/>
                <w:lang w:val="en-GB" w:eastAsia="pl-PL"/>
              </w:rPr>
              <w:t>start → end</w:t>
            </w:r>
          </w:p>
        </w:tc>
        <w:tc>
          <w:tcPr>
            <w:tcW w:w="2126" w:type="dxa"/>
            <w:noWrap/>
            <w:vAlign w:val="center"/>
          </w:tcPr>
          <w:p w:rsidR="00AD788D" w:rsidRPr="00AD788D" w:rsidRDefault="00AD788D" w:rsidP="006D60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pl-PL"/>
              </w:rPr>
            </w:pPr>
            <w:proofErr w:type="spellStart"/>
            <w:r w:rsidRPr="00AD788D">
              <w:rPr>
                <w:rFonts w:ascii="Times New Roman" w:hAnsi="Times New Roman" w:cs="Times New Roman"/>
                <w:b/>
                <w:bCs/>
                <w:color w:val="000000"/>
                <w:lang w:eastAsia="pl-PL"/>
              </w:rPr>
              <w:t>Measured</w:t>
            </w:r>
            <w:proofErr w:type="spellEnd"/>
            <w:r w:rsidRPr="00AD788D">
              <w:rPr>
                <w:rFonts w:ascii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proofErr w:type="spellStart"/>
            <w:r w:rsidRPr="00AD788D">
              <w:rPr>
                <w:rFonts w:ascii="Times New Roman" w:hAnsi="Times New Roman" w:cs="Times New Roman"/>
                <w:b/>
                <w:bCs/>
                <w:color w:val="000000"/>
                <w:lang w:eastAsia="pl-PL"/>
              </w:rPr>
              <w:t>variables</w:t>
            </w:r>
            <w:proofErr w:type="spellEnd"/>
          </w:p>
        </w:tc>
      </w:tr>
      <w:tr w:rsidR="00AD788D" w:rsidRPr="00AD788D" w:rsidTr="006D6096">
        <w:trPr>
          <w:trHeight w:val="561"/>
        </w:trPr>
        <w:tc>
          <w:tcPr>
            <w:tcW w:w="1481" w:type="dxa"/>
            <w:noWrap/>
            <w:vAlign w:val="center"/>
          </w:tcPr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lang w:eastAsia="pl-PL"/>
              </w:rPr>
            </w:pPr>
            <w:proofErr w:type="spellStart"/>
            <w:r w:rsidRPr="00AD788D">
              <w:rPr>
                <w:rFonts w:ascii="Times New Roman" w:hAnsi="Times New Roman" w:cs="Times New Roman"/>
                <w:b/>
                <w:bCs/>
                <w:color w:val="000000"/>
                <w:lang w:eastAsia="pl-PL"/>
              </w:rPr>
              <w:t>Camp</w:t>
            </w:r>
            <w:proofErr w:type="spellEnd"/>
            <w:r w:rsidRPr="00AD788D">
              <w:rPr>
                <w:rFonts w:ascii="Times New Roman" w:hAnsi="Times New Roman" w:cs="Times New Roman"/>
                <w:b/>
                <w:bCs/>
                <w:color w:val="000000"/>
                <w:lang w:eastAsia="pl-PL"/>
              </w:rPr>
              <w:t xml:space="preserve"> 2</w:t>
            </w:r>
          </w:p>
        </w:tc>
        <w:tc>
          <w:tcPr>
            <w:tcW w:w="874" w:type="dxa"/>
            <w:noWrap/>
            <w:vAlign w:val="center"/>
          </w:tcPr>
          <w:p w:rsidR="00AD788D" w:rsidRPr="00AD788D" w:rsidRDefault="00AD788D" w:rsidP="006D60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AD788D">
              <w:rPr>
                <w:rFonts w:ascii="Times New Roman" w:hAnsi="Times New Roman" w:cs="Times New Roman"/>
                <w:color w:val="000000"/>
                <w:lang w:eastAsia="pl-PL"/>
              </w:rPr>
              <w:t>27.9810</w:t>
            </w:r>
          </w:p>
        </w:tc>
        <w:tc>
          <w:tcPr>
            <w:tcW w:w="1019" w:type="dxa"/>
            <w:noWrap/>
            <w:vAlign w:val="center"/>
          </w:tcPr>
          <w:p w:rsidR="00AD788D" w:rsidRPr="00AD788D" w:rsidRDefault="00AD788D" w:rsidP="006D60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AD788D">
              <w:rPr>
                <w:rFonts w:ascii="Times New Roman" w:hAnsi="Times New Roman" w:cs="Times New Roman"/>
                <w:color w:val="000000"/>
                <w:lang w:eastAsia="pl-PL"/>
              </w:rPr>
              <w:t>86.9023</w:t>
            </w:r>
          </w:p>
        </w:tc>
        <w:tc>
          <w:tcPr>
            <w:tcW w:w="992" w:type="dxa"/>
            <w:noWrap/>
            <w:vAlign w:val="center"/>
          </w:tcPr>
          <w:p w:rsidR="00AD788D" w:rsidRPr="00AD788D" w:rsidRDefault="00AD788D" w:rsidP="006D60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AD788D">
              <w:rPr>
                <w:rFonts w:ascii="Times New Roman" w:hAnsi="Times New Roman" w:cs="Times New Roman"/>
                <w:color w:val="000000"/>
                <w:lang w:eastAsia="pl-PL"/>
              </w:rPr>
              <w:t>6464</w:t>
            </w:r>
          </w:p>
        </w:tc>
        <w:tc>
          <w:tcPr>
            <w:tcW w:w="2693" w:type="dxa"/>
            <w:noWrap/>
            <w:vAlign w:val="center"/>
          </w:tcPr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AD788D">
              <w:rPr>
                <w:rFonts w:ascii="Times New Roman" w:hAnsi="Times New Roman" w:cs="Times New Roman"/>
                <w:color w:val="000000"/>
                <w:lang w:eastAsia="pl-PL"/>
              </w:rPr>
              <w:t>8 May 2019 → 31 Dec 2020</w:t>
            </w:r>
          </w:p>
        </w:tc>
        <w:tc>
          <w:tcPr>
            <w:tcW w:w="2126" w:type="dxa"/>
            <w:vAlign w:val="center"/>
          </w:tcPr>
          <w:p w:rsidR="00AD788D" w:rsidRPr="00AD788D" w:rsidRDefault="00AD788D" w:rsidP="0045583F">
            <w:pPr>
              <w:spacing w:after="0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AD788D">
              <w:rPr>
                <w:rFonts w:ascii="Times New Roman" w:hAnsi="Times New Roman" w:cs="Times New Roman"/>
                <w:color w:val="000000"/>
                <w:lang w:eastAsia="pl-PL"/>
              </w:rPr>
              <w:t xml:space="preserve">Ta, RH, v, </w:t>
            </w:r>
            <w:proofErr w:type="spellStart"/>
            <w:r w:rsidRPr="00AD788D">
              <w:rPr>
                <w:rFonts w:ascii="Times New Roman" w:hAnsi="Times New Roman" w:cs="Times New Roman"/>
                <w:color w:val="000000"/>
                <w:lang w:eastAsia="pl-PL"/>
              </w:rPr>
              <w:t>ap</w:t>
            </w:r>
            <w:proofErr w:type="spellEnd"/>
            <w:r w:rsidRPr="00AD788D">
              <w:rPr>
                <w:rFonts w:ascii="Times New Roman" w:hAnsi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AD788D">
              <w:rPr>
                <w:rFonts w:ascii="Times New Roman" w:hAnsi="Times New Roman" w:cs="Times New Roman"/>
                <w:color w:val="000000"/>
                <w:lang w:eastAsia="pl-PL"/>
              </w:rPr>
              <w:t>K</w:t>
            </w:r>
            <w:r w:rsidRPr="00AD788D">
              <w:rPr>
                <w:rFonts w:ascii="Times New Roman" w:hAnsi="Times New Roman" w:cs="Times New Roman"/>
                <w:color w:val="000000"/>
                <w:vertAlign w:val="subscript"/>
                <w:lang w:eastAsia="pl-PL"/>
              </w:rPr>
              <w:t>glob</w:t>
            </w:r>
            <w:proofErr w:type="spellEnd"/>
            <w:r w:rsidRPr="00AD788D">
              <w:rPr>
                <w:rFonts w:ascii="Times New Roman" w:hAnsi="Times New Roman" w:cs="Times New Roman"/>
                <w:color w:val="000000"/>
                <w:lang w:eastAsia="pl-PL"/>
              </w:rPr>
              <w:t xml:space="preserve">, La, </w:t>
            </w:r>
            <w:proofErr w:type="spellStart"/>
            <w:r w:rsidRPr="00AD788D">
              <w:rPr>
                <w:rFonts w:ascii="Times New Roman" w:hAnsi="Times New Roman" w:cs="Times New Roman"/>
                <w:color w:val="000000"/>
                <w:lang w:eastAsia="pl-PL"/>
              </w:rPr>
              <w:t>Lg</w:t>
            </w:r>
            <w:proofErr w:type="spellEnd"/>
          </w:p>
        </w:tc>
      </w:tr>
      <w:tr w:rsidR="00AD788D" w:rsidRPr="00AD788D" w:rsidTr="006D6096">
        <w:trPr>
          <w:trHeight w:val="513"/>
        </w:trPr>
        <w:tc>
          <w:tcPr>
            <w:tcW w:w="1481" w:type="dxa"/>
            <w:noWrap/>
            <w:vAlign w:val="center"/>
          </w:tcPr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lang w:eastAsia="pl-PL"/>
              </w:rPr>
            </w:pPr>
            <w:proofErr w:type="spellStart"/>
            <w:r w:rsidRPr="00AD788D">
              <w:rPr>
                <w:rFonts w:ascii="Times New Roman" w:hAnsi="Times New Roman" w:cs="Times New Roman"/>
                <w:b/>
                <w:bCs/>
                <w:color w:val="000000"/>
                <w:lang w:eastAsia="pl-PL"/>
              </w:rPr>
              <w:t>South</w:t>
            </w:r>
            <w:proofErr w:type="spellEnd"/>
            <w:r w:rsidRPr="00AD788D">
              <w:rPr>
                <w:rFonts w:ascii="Times New Roman" w:hAnsi="Times New Roman" w:cs="Times New Roman"/>
                <w:b/>
                <w:bCs/>
                <w:color w:val="000000"/>
                <w:lang w:eastAsia="pl-PL"/>
              </w:rPr>
              <w:t xml:space="preserve"> Col</w:t>
            </w:r>
          </w:p>
        </w:tc>
        <w:tc>
          <w:tcPr>
            <w:tcW w:w="874" w:type="dxa"/>
            <w:noWrap/>
            <w:vAlign w:val="center"/>
          </w:tcPr>
          <w:p w:rsidR="00AD788D" w:rsidRPr="00AD788D" w:rsidRDefault="00AD788D" w:rsidP="006D60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AD788D">
              <w:rPr>
                <w:rFonts w:ascii="Times New Roman" w:hAnsi="Times New Roman" w:cs="Times New Roman"/>
                <w:color w:val="000000"/>
                <w:lang w:eastAsia="pl-PL"/>
              </w:rPr>
              <w:t>27.9719</w:t>
            </w:r>
          </w:p>
        </w:tc>
        <w:tc>
          <w:tcPr>
            <w:tcW w:w="1019" w:type="dxa"/>
            <w:noWrap/>
            <w:vAlign w:val="center"/>
          </w:tcPr>
          <w:p w:rsidR="00AD788D" w:rsidRPr="00AD788D" w:rsidRDefault="00AD788D" w:rsidP="006D60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AD788D">
              <w:rPr>
                <w:rFonts w:ascii="Times New Roman" w:hAnsi="Times New Roman" w:cs="Times New Roman"/>
                <w:color w:val="000000"/>
                <w:lang w:eastAsia="pl-PL"/>
              </w:rPr>
              <w:t>86.9295</w:t>
            </w:r>
          </w:p>
        </w:tc>
        <w:tc>
          <w:tcPr>
            <w:tcW w:w="992" w:type="dxa"/>
            <w:noWrap/>
            <w:vAlign w:val="center"/>
          </w:tcPr>
          <w:p w:rsidR="00AD788D" w:rsidRPr="00AD788D" w:rsidRDefault="00AD788D" w:rsidP="006D60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AD788D">
              <w:rPr>
                <w:rFonts w:ascii="Times New Roman" w:hAnsi="Times New Roman" w:cs="Times New Roman"/>
                <w:color w:val="000000"/>
                <w:lang w:eastAsia="pl-PL"/>
              </w:rPr>
              <w:t>7945</w:t>
            </w:r>
          </w:p>
        </w:tc>
        <w:tc>
          <w:tcPr>
            <w:tcW w:w="2693" w:type="dxa"/>
            <w:noWrap/>
            <w:vAlign w:val="center"/>
          </w:tcPr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AD788D">
              <w:rPr>
                <w:rFonts w:ascii="Times New Roman" w:hAnsi="Times New Roman" w:cs="Times New Roman"/>
                <w:color w:val="000000"/>
                <w:lang w:eastAsia="pl-PL"/>
              </w:rPr>
              <w:t>21 May 2019 → 31 Dec 2020</w:t>
            </w:r>
          </w:p>
        </w:tc>
        <w:tc>
          <w:tcPr>
            <w:tcW w:w="2126" w:type="dxa"/>
            <w:vAlign w:val="center"/>
          </w:tcPr>
          <w:p w:rsidR="00AD788D" w:rsidRPr="00AD788D" w:rsidRDefault="00AD788D" w:rsidP="0045583F">
            <w:pPr>
              <w:spacing w:after="0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AD788D">
              <w:rPr>
                <w:rFonts w:ascii="Times New Roman" w:hAnsi="Times New Roman" w:cs="Times New Roman"/>
                <w:color w:val="000000"/>
                <w:lang w:eastAsia="pl-PL"/>
              </w:rPr>
              <w:t xml:space="preserve">Ta, RH, v*, </w:t>
            </w:r>
            <w:proofErr w:type="spellStart"/>
            <w:r w:rsidRPr="00AD788D">
              <w:rPr>
                <w:rFonts w:ascii="Times New Roman" w:hAnsi="Times New Roman" w:cs="Times New Roman"/>
                <w:color w:val="000000"/>
                <w:lang w:eastAsia="pl-PL"/>
              </w:rPr>
              <w:t>ap</w:t>
            </w:r>
            <w:proofErr w:type="spellEnd"/>
            <w:r w:rsidRPr="00AD788D">
              <w:rPr>
                <w:rFonts w:ascii="Times New Roman" w:hAnsi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AD788D">
              <w:rPr>
                <w:rFonts w:ascii="Times New Roman" w:hAnsi="Times New Roman" w:cs="Times New Roman"/>
                <w:color w:val="000000"/>
                <w:lang w:eastAsia="pl-PL"/>
              </w:rPr>
              <w:t>K</w:t>
            </w:r>
            <w:r w:rsidRPr="00AD788D">
              <w:rPr>
                <w:rFonts w:ascii="Times New Roman" w:hAnsi="Times New Roman" w:cs="Times New Roman"/>
                <w:color w:val="000000"/>
                <w:vertAlign w:val="subscript"/>
                <w:lang w:eastAsia="pl-PL"/>
              </w:rPr>
              <w:t>glob</w:t>
            </w:r>
            <w:proofErr w:type="spellEnd"/>
            <w:r w:rsidRPr="00AD788D">
              <w:rPr>
                <w:rFonts w:ascii="Times New Roman" w:hAnsi="Times New Roman" w:cs="Times New Roman"/>
                <w:color w:val="000000"/>
                <w:lang w:eastAsia="pl-PL"/>
              </w:rPr>
              <w:t xml:space="preserve">, La, </w:t>
            </w:r>
            <w:proofErr w:type="spellStart"/>
            <w:r w:rsidRPr="00AD788D">
              <w:rPr>
                <w:rFonts w:ascii="Times New Roman" w:hAnsi="Times New Roman" w:cs="Times New Roman"/>
                <w:color w:val="000000"/>
                <w:lang w:eastAsia="pl-PL"/>
              </w:rPr>
              <w:t>Lg</w:t>
            </w:r>
            <w:proofErr w:type="spellEnd"/>
          </w:p>
        </w:tc>
      </w:tr>
      <w:tr w:rsidR="00AD788D" w:rsidRPr="00AD788D" w:rsidTr="006D6096">
        <w:trPr>
          <w:trHeight w:val="412"/>
        </w:trPr>
        <w:tc>
          <w:tcPr>
            <w:tcW w:w="1481" w:type="dxa"/>
            <w:noWrap/>
            <w:vAlign w:val="center"/>
          </w:tcPr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lang w:eastAsia="pl-PL"/>
              </w:rPr>
            </w:pPr>
            <w:proofErr w:type="spellStart"/>
            <w:r w:rsidRPr="00AD788D">
              <w:rPr>
                <w:rFonts w:ascii="Times New Roman" w:hAnsi="Times New Roman" w:cs="Times New Roman"/>
                <w:b/>
                <w:bCs/>
                <w:color w:val="000000"/>
                <w:lang w:eastAsia="pl-PL"/>
              </w:rPr>
              <w:t>Balcony</w:t>
            </w:r>
            <w:proofErr w:type="spellEnd"/>
          </w:p>
        </w:tc>
        <w:tc>
          <w:tcPr>
            <w:tcW w:w="874" w:type="dxa"/>
            <w:noWrap/>
            <w:vAlign w:val="center"/>
          </w:tcPr>
          <w:p w:rsidR="00AD788D" w:rsidRPr="00AD788D" w:rsidRDefault="00AD788D" w:rsidP="006D60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AD788D">
              <w:rPr>
                <w:rFonts w:ascii="Times New Roman" w:hAnsi="Times New Roman" w:cs="Times New Roman"/>
                <w:color w:val="000000"/>
                <w:lang w:eastAsia="pl-PL"/>
              </w:rPr>
              <w:t>27.9826</w:t>
            </w:r>
          </w:p>
        </w:tc>
        <w:tc>
          <w:tcPr>
            <w:tcW w:w="1019" w:type="dxa"/>
            <w:noWrap/>
            <w:vAlign w:val="center"/>
          </w:tcPr>
          <w:p w:rsidR="00AD788D" w:rsidRPr="00AD788D" w:rsidRDefault="00AD788D" w:rsidP="006D60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AD788D">
              <w:rPr>
                <w:rFonts w:ascii="Times New Roman" w:hAnsi="Times New Roman" w:cs="Times New Roman"/>
                <w:color w:val="000000"/>
                <w:lang w:eastAsia="pl-PL"/>
              </w:rPr>
              <w:t>86.9292</w:t>
            </w:r>
          </w:p>
        </w:tc>
        <w:tc>
          <w:tcPr>
            <w:tcW w:w="992" w:type="dxa"/>
            <w:noWrap/>
            <w:vAlign w:val="center"/>
          </w:tcPr>
          <w:p w:rsidR="00AD788D" w:rsidRPr="00AD788D" w:rsidRDefault="00AD788D" w:rsidP="006D60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AD788D">
              <w:rPr>
                <w:rFonts w:ascii="Times New Roman" w:hAnsi="Times New Roman" w:cs="Times New Roman"/>
                <w:color w:val="000000"/>
                <w:lang w:eastAsia="pl-PL"/>
              </w:rPr>
              <w:t>8430</w:t>
            </w:r>
          </w:p>
        </w:tc>
        <w:tc>
          <w:tcPr>
            <w:tcW w:w="2693" w:type="dxa"/>
            <w:noWrap/>
            <w:vAlign w:val="center"/>
          </w:tcPr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AD788D">
              <w:rPr>
                <w:rFonts w:ascii="Times New Roman" w:hAnsi="Times New Roman" w:cs="Times New Roman"/>
                <w:color w:val="000000"/>
                <w:lang w:eastAsia="pl-PL"/>
              </w:rPr>
              <w:t>22 May 2019 → 20 Jan 2020</w:t>
            </w:r>
          </w:p>
        </w:tc>
        <w:tc>
          <w:tcPr>
            <w:tcW w:w="2126" w:type="dxa"/>
            <w:vAlign w:val="center"/>
          </w:tcPr>
          <w:p w:rsidR="00AD788D" w:rsidRPr="00AD788D" w:rsidRDefault="00AD788D" w:rsidP="0045583F">
            <w:pPr>
              <w:spacing w:after="0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AD788D">
              <w:rPr>
                <w:rFonts w:ascii="Times New Roman" w:hAnsi="Times New Roman" w:cs="Times New Roman"/>
                <w:color w:val="000000"/>
                <w:lang w:eastAsia="pl-PL"/>
              </w:rPr>
              <w:t>Ta, RH</w:t>
            </w:r>
            <w:r w:rsidRPr="00AD788D">
              <w:rPr>
                <w:rFonts w:ascii="Times New Roman" w:hAnsi="Times New Roman" w:cs="Times New Roman"/>
                <w:color w:val="000000"/>
                <w:vertAlign w:val="superscript"/>
                <w:lang w:eastAsia="pl-PL"/>
              </w:rPr>
              <w:t>#</w:t>
            </w:r>
            <w:r w:rsidRPr="00AD788D">
              <w:rPr>
                <w:rFonts w:ascii="Times New Roman" w:hAnsi="Times New Roman" w:cs="Times New Roman"/>
                <w:color w:val="000000"/>
                <w:lang w:eastAsia="pl-PL"/>
              </w:rPr>
              <w:t>, v</w:t>
            </w:r>
            <w:r w:rsidRPr="00AD788D">
              <w:rPr>
                <w:rFonts w:ascii="Times New Roman" w:hAnsi="Times New Roman" w:cs="Times New Roman"/>
                <w:color w:val="000000"/>
                <w:vertAlign w:val="superscript"/>
                <w:lang w:eastAsia="pl-PL"/>
              </w:rPr>
              <w:t>&amp;</w:t>
            </w:r>
            <w:r w:rsidRPr="00AD788D">
              <w:rPr>
                <w:rFonts w:ascii="Times New Roman" w:hAnsi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AD788D">
              <w:rPr>
                <w:rFonts w:ascii="Times New Roman" w:hAnsi="Times New Roman" w:cs="Times New Roman"/>
                <w:color w:val="000000"/>
                <w:lang w:eastAsia="pl-PL"/>
              </w:rPr>
              <w:t>ap</w:t>
            </w:r>
            <w:proofErr w:type="spellEnd"/>
          </w:p>
        </w:tc>
      </w:tr>
      <w:tr w:rsidR="00AD788D" w:rsidRPr="007E092D" w:rsidTr="006D6096">
        <w:trPr>
          <w:trHeight w:val="412"/>
        </w:trPr>
        <w:tc>
          <w:tcPr>
            <w:tcW w:w="9185" w:type="dxa"/>
            <w:gridSpan w:val="6"/>
            <w:noWrap/>
            <w:vAlign w:val="center"/>
          </w:tcPr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AD788D">
              <w:rPr>
                <w:rFonts w:ascii="Times New Roman" w:hAnsi="Times New Roman" w:cs="Times New Roman"/>
                <w:color w:val="000000"/>
                <w:lang w:val="en-GB"/>
              </w:rPr>
              <w:t xml:space="preserve">Abbreviations: explanations in Table 1of the text body </w:t>
            </w:r>
          </w:p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  <w:color w:val="000000"/>
                <w:lang w:val="en-GB" w:eastAsia="pl-PL"/>
              </w:rPr>
            </w:pPr>
            <w:r w:rsidRPr="00AD788D">
              <w:rPr>
                <w:rFonts w:ascii="Times New Roman" w:hAnsi="Times New Roman" w:cs="Times New Roman"/>
                <w:color w:val="000000"/>
                <w:lang w:val="en-GB"/>
              </w:rPr>
              <w:t>Remarks: * - data questionable after 6 Jan 2020; # - data available till 20 Dec 2019; &amp; - data available till 24 Oct 2019</w:t>
            </w:r>
          </w:p>
        </w:tc>
      </w:tr>
    </w:tbl>
    <w:p w:rsidR="00AD788D" w:rsidRPr="00AD788D" w:rsidRDefault="00AD788D" w:rsidP="00AD788D">
      <w:pPr>
        <w:rPr>
          <w:lang w:val="en-GB"/>
        </w:rPr>
      </w:pPr>
    </w:p>
    <w:p w:rsidR="00AD788D" w:rsidRDefault="00AD788D">
      <w:pPr>
        <w:rPr>
          <w:lang w:val="en-GB"/>
        </w:rPr>
      </w:pPr>
      <w:r>
        <w:rPr>
          <w:lang w:val="en-GB"/>
        </w:rPr>
        <w:br w:type="page"/>
      </w:r>
    </w:p>
    <w:p w:rsidR="00AD788D" w:rsidRPr="00AD788D" w:rsidRDefault="00AD788D" w:rsidP="00AD788D">
      <w:pPr>
        <w:rPr>
          <w:rFonts w:ascii="Times New Roman" w:hAnsi="Times New Roman" w:cs="Times New Roman"/>
          <w:lang w:val="en-GB"/>
        </w:rPr>
      </w:pPr>
      <w:r w:rsidRPr="00AD788D">
        <w:rPr>
          <w:rFonts w:ascii="Times New Roman" w:hAnsi="Times New Roman" w:cs="Times New Roman"/>
          <w:lang w:val="en-GB"/>
        </w:rPr>
        <w:lastRenderedPageBreak/>
        <w:t xml:space="preserve">Table  SM2. </w:t>
      </w:r>
      <w:r w:rsidRPr="00E57459">
        <w:rPr>
          <w:rFonts w:ascii="Times New Roman" w:hAnsi="Times New Roman" w:cs="Times New Roman"/>
          <w:lang w:val="en-GB"/>
        </w:rPr>
        <w:t xml:space="preserve">Summit </w:t>
      </w:r>
      <w:r w:rsidR="008C6539" w:rsidRPr="00E57459">
        <w:rPr>
          <w:rFonts w:ascii="Times New Roman" w:hAnsi="Times New Roman" w:cs="Times New Roman"/>
          <w:lang w:val="en-GB"/>
        </w:rPr>
        <w:t>attempt</w:t>
      </w:r>
      <w:r w:rsidRPr="00AD788D">
        <w:rPr>
          <w:rFonts w:ascii="Times New Roman" w:hAnsi="Times New Roman" w:cs="Times New Roman"/>
          <w:lang w:val="en-GB"/>
        </w:rPr>
        <w:t xml:space="preserve"> scheme and used clothing assembles and clothing insulation (</w:t>
      </w:r>
      <w:proofErr w:type="spellStart"/>
      <w:r w:rsidRPr="00AD788D">
        <w:rPr>
          <w:rStyle w:val="y2iqfc"/>
          <w:rFonts w:ascii="Times New Roman" w:eastAsiaTheme="majorEastAsia" w:hAnsi="Times New Roman" w:cs="Times New Roman"/>
          <w:lang w:val="en-GB"/>
        </w:rPr>
        <w:t>I</w:t>
      </w:r>
      <w:r w:rsidRPr="00AD788D">
        <w:rPr>
          <w:rStyle w:val="y2iqfc"/>
          <w:rFonts w:ascii="Times New Roman" w:eastAsiaTheme="majorEastAsia" w:hAnsi="Times New Roman" w:cs="Times New Roman"/>
          <w:vertAlign w:val="subscript"/>
          <w:lang w:val="en-GB"/>
        </w:rPr>
        <w:t>cl</w:t>
      </w:r>
      <w:proofErr w:type="spellEnd"/>
      <w:r w:rsidRPr="00AD788D">
        <w:rPr>
          <w:rFonts w:ascii="Times New Roman" w:hAnsi="Times New Roman" w:cs="Times New Roman"/>
          <w:lang w:val="en-GB"/>
        </w:rPr>
        <w:t>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4536"/>
        <w:gridCol w:w="1417"/>
      </w:tblGrid>
      <w:tr w:rsidR="00AD788D" w:rsidRPr="00AD788D" w:rsidTr="006D6096">
        <w:tc>
          <w:tcPr>
            <w:tcW w:w="3119" w:type="dxa"/>
            <w:shd w:val="clear" w:color="auto" w:fill="auto"/>
            <w:vAlign w:val="center"/>
          </w:tcPr>
          <w:p w:rsidR="00AD788D" w:rsidRPr="00AD788D" w:rsidRDefault="00AD788D" w:rsidP="006D609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D788D">
              <w:rPr>
                <w:rFonts w:ascii="Times New Roman" w:hAnsi="Times New Roman" w:cs="Times New Roman"/>
              </w:rPr>
              <w:t>Phase</w:t>
            </w:r>
            <w:proofErr w:type="spellEnd"/>
            <w:r w:rsidRPr="00AD788D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AD788D">
              <w:rPr>
                <w:rFonts w:ascii="Times New Roman" w:hAnsi="Times New Roman" w:cs="Times New Roman"/>
              </w:rPr>
              <w:t>daily</w:t>
            </w:r>
            <w:proofErr w:type="spellEnd"/>
            <w:r w:rsidRPr="00AD78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88D">
              <w:rPr>
                <w:rFonts w:ascii="Times New Roman" w:hAnsi="Times New Roman" w:cs="Times New Roman"/>
              </w:rPr>
              <w:t>activity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AD788D" w:rsidRPr="00AD788D" w:rsidRDefault="00AD788D" w:rsidP="006D6096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788D">
              <w:rPr>
                <w:rFonts w:ascii="Times New Roman" w:hAnsi="Times New Roman" w:cs="Times New Roman"/>
                <w:lang w:val="en-GB"/>
              </w:rPr>
              <w:t>Clothing and sleeping equipment used by mountaineers</w:t>
            </w:r>
          </w:p>
        </w:tc>
        <w:tc>
          <w:tcPr>
            <w:tcW w:w="1417" w:type="dxa"/>
            <w:vAlign w:val="center"/>
          </w:tcPr>
          <w:p w:rsidR="00AD788D" w:rsidRPr="00AD788D" w:rsidRDefault="00AD788D" w:rsidP="006D609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D788D">
              <w:rPr>
                <w:rStyle w:val="y2iqfc"/>
                <w:rFonts w:ascii="Times New Roman" w:eastAsiaTheme="majorEastAsia" w:hAnsi="Times New Roman" w:cs="Times New Roman"/>
              </w:rPr>
              <w:t>I</w:t>
            </w:r>
            <w:r w:rsidRPr="00AD788D">
              <w:rPr>
                <w:rStyle w:val="y2iqfc"/>
                <w:rFonts w:ascii="Times New Roman" w:eastAsiaTheme="majorEastAsia" w:hAnsi="Times New Roman" w:cs="Times New Roman"/>
                <w:vertAlign w:val="subscript"/>
              </w:rPr>
              <w:t>cl</w:t>
            </w:r>
            <w:proofErr w:type="spellEnd"/>
            <w:r w:rsidRPr="00AD788D">
              <w:rPr>
                <w:rFonts w:ascii="Times New Roman" w:hAnsi="Times New Roman" w:cs="Times New Roman"/>
              </w:rPr>
              <w:t xml:space="preserve"> (clo)</w:t>
            </w:r>
          </w:p>
        </w:tc>
      </w:tr>
      <w:tr w:rsidR="00AD788D" w:rsidRPr="00AD788D" w:rsidTr="006D6096">
        <w:tc>
          <w:tcPr>
            <w:tcW w:w="3119" w:type="dxa"/>
            <w:shd w:val="clear" w:color="auto" w:fill="auto"/>
            <w:vAlign w:val="center"/>
          </w:tcPr>
          <w:p w:rsidR="00AD788D" w:rsidRPr="00AD788D" w:rsidRDefault="00AD788D" w:rsidP="008829F1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AD788D">
              <w:rPr>
                <w:rFonts w:ascii="Times New Roman" w:hAnsi="Times New Roman" w:cs="Times New Roman"/>
                <w:lang w:val="en-GB"/>
              </w:rPr>
              <w:t>Morning and evening relaxation (6-8 a.m. and 4-10 p.m.)</w:t>
            </w:r>
          </w:p>
        </w:tc>
        <w:tc>
          <w:tcPr>
            <w:tcW w:w="4536" w:type="dxa"/>
            <w:shd w:val="clear" w:color="auto" w:fill="auto"/>
          </w:tcPr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AD788D">
              <w:rPr>
                <w:rFonts w:ascii="Times New Roman" w:hAnsi="Times New Roman" w:cs="Times New Roman"/>
                <w:b/>
                <w:bCs/>
                <w:lang w:val="en-GB"/>
              </w:rPr>
              <w:t xml:space="preserve">Spring: </w:t>
            </w:r>
            <w:r w:rsidRPr="00AD788D">
              <w:rPr>
                <w:rFonts w:ascii="Times New Roman" w:hAnsi="Times New Roman" w:cs="Times New Roman"/>
                <w:lang w:val="en-GB"/>
              </w:rPr>
              <w:t>1+2+3+4 + floor insulation (mat +7)</w:t>
            </w:r>
          </w:p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AD788D">
              <w:rPr>
                <w:rFonts w:ascii="Times New Roman" w:hAnsi="Times New Roman" w:cs="Times New Roman"/>
                <w:b/>
                <w:bCs/>
                <w:lang w:val="en-GB"/>
              </w:rPr>
              <w:t>Winter:</w:t>
            </w:r>
            <w:r w:rsidRPr="00AD788D">
              <w:rPr>
                <w:rFonts w:ascii="Times New Roman" w:hAnsi="Times New Roman" w:cs="Times New Roman"/>
                <w:lang w:val="en-GB"/>
              </w:rPr>
              <w:t xml:space="preserve"> 1+2+3+5+ floor insulation (mat +7)</w:t>
            </w:r>
          </w:p>
        </w:tc>
        <w:tc>
          <w:tcPr>
            <w:tcW w:w="1417" w:type="dxa"/>
            <w:vAlign w:val="center"/>
          </w:tcPr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</w:rPr>
            </w:pPr>
            <w:r w:rsidRPr="00AD788D">
              <w:rPr>
                <w:rFonts w:ascii="Times New Roman" w:hAnsi="Times New Roman" w:cs="Times New Roman"/>
              </w:rPr>
              <w:t>2.5 (spring)</w:t>
            </w:r>
          </w:p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</w:rPr>
            </w:pPr>
            <w:r w:rsidRPr="00AD788D">
              <w:rPr>
                <w:rFonts w:ascii="Times New Roman" w:hAnsi="Times New Roman" w:cs="Times New Roman"/>
              </w:rPr>
              <w:t>3.0 (</w:t>
            </w:r>
            <w:proofErr w:type="spellStart"/>
            <w:r w:rsidRPr="00AD788D">
              <w:rPr>
                <w:rFonts w:ascii="Times New Roman" w:hAnsi="Times New Roman" w:cs="Times New Roman"/>
              </w:rPr>
              <w:t>winter</w:t>
            </w:r>
            <w:proofErr w:type="spellEnd"/>
            <w:r w:rsidRPr="00AD788D">
              <w:rPr>
                <w:rFonts w:ascii="Times New Roman" w:hAnsi="Times New Roman" w:cs="Times New Roman"/>
              </w:rPr>
              <w:t>)</w:t>
            </w:r>
          </w:p>
        </w:tc>
      </w:tr>
      <w:tr w:rsidR="00AD788D" w:rsidRPr="00AD788D" w:rsidTr="006D6096">
        <w:tc>
          <w:tcPr>
            <w:tcW w:w="3119" w:type="dxa"/>
            <w:shd w:val="clear" w:color="auto" w:fill="auto"/>
            <w:vAlign w:val="center"/>
          </w:tcPr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AD788D">
              <w:rPr>
                <w:rFonts w:ascii="Times New Roman" w:hAnsi="Times New Roman" w:cs="Times New Roman"/>
                <w:lang w:val="en-GB"/>
              </w:rPr>
              <w:t>Sleeping (10 p.m.- 6 a.m.)</w:t>
            </w:r>
          </w:p>
        </w:tc>
        <w:tc>
          <w:tcPr>
            <w:tcW w:w="4536" w:type="dxa"/>
            <w:shd w:val="clear" w:color="auto" w:fill="auto"/>
          </w:tcPr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AD788D">
              <w:rPr>
                <w:rFonts w:ascii="Times New Roman" w:hAnsi="Times New Roman" w:cs="Times New Roman"/>
                <w:b/>
                <w:bCs/>
                <w:lang w:val="en-GB"/>
              </w:rPr>
              <w:t>Spring:</w:t>
            </w:r>
            <w:r w:rsidRPr="00AD788D">
              <w:rPr>
                <w:rFonts w:ascii="Times New Roman" w:hAnsi="Times New Roman" w:cs="Times New Roman"/>
                <w:lang w:val="en-GB"/>
              </w:rPr>
              <w:t xml:space="preserve"> 1+2+3+7+ floor insulation (mat)</w:t>
            </w:r>
          </w:p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AD788D">
              <w:rPr>
                <w:rFonts w:ascii="Times New Roman" w:hAnsi="Times New Roman" w:cs="Times New Roman"/>
                <w:b/>
                <w:bCs/>
                <w:lang w:val="en-GB"/>
              </w:rPr>
              <w:t xml:space="preserve">Winter: </w:t>
            </w:r>
            <w:r w:rsidRPr="00AD788D">
              <w:rPr>
                <w:rFonts w:ascii="Times New Roman" w:hAnsi="Times New Roman" w:cs="Times New Roman"/>
                <w:lang w:val="en-GB"/>
              </w:rPr>
              <w:t>1+2+3+5+7+ floor insulation (mat)</w:t>
            </w:r>
          </w:p>
        </w:tc>
        <w:tc>
          <w:tcPr>
            <w:tcW w:w="1417" w:type="dxa"/>
            <w:vAlign w:val="center"/>
          </w:tcPr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</w:rPr>
            </w:pPr>
            <w:r w:rsidRPr="00AD788D">
              <w:rPr>
                <w:rFonts w:ascii="Times New Roman" w:hAnsi="Times New Roman" w:cs="Times New Roman"/>
              </w:rPr>
              <w:t>5.5 (spring)</w:t>
            </w:r>
          </w:p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</w:rPr>
            </w:pPr>
            <w:r w:rsidRPr="00AD788D">
              <w:rPr>
                <w:rFonts w:ascii="Times New Roman" w:hAnsi="Times New Roman" w:cs="Times New Roman"/>
              </w:rPr>
              <w:t>6.0 (</w:t>
            </w:r>
            <w:proofErr w:type="spellStart"/>
            <w:r w:rsidRPr="00AD788D">
              <w:rPr>
                <w:rFonts w:ascii="Times New Roman" w:hAnsi="Times New Roman" w:cs="Times New Roman"/>
              </w:rPr>
              <w:t>winter</w:t>
            </w:r>
            <w:proofErr w:type="spellEnd"/>
            <w:r w:rsidRPr="00AD788D">
              <w:rPr>
                <w:rFonts w:ascii="Times New Roman" w:hAnsi="Times New Roman" w:cs="Times New Roman"/>
              </w:rPr>
              <w:t>)</w:t>
            </w:r>
          </w:p>
        </w:tc>
      </w:tr>
      <w:tr w:rsidR="00AD788D" w:rsidRPr="00AD788D" w:rsidTr="006D6096">
        <w:tc>
          <w:tcPr>
            <w:tcW w:w="3119" w:type="dxa"/>
            <w:shd w:val="clear" w:color="auto" w:fill="auto"/>
            <w:vAlign w:val="center"/>
          </w:tcPr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AD788D">
              <w:rPr>
                <w:rFonts w:ascii="Times New Roman" w:hAnsi="Times New Roman" w:cs="Times New Roman"/>
                <w:lang w:val="en-GB"/>
              </w:rPr>
              <w:t>8 a.m.-4 p.m. – Climbing ascent from Camp 2 to Camp 3 and from Camp 3 to South Col</w:t>
            </w:r>
          </w:p>
        </w:tc>
        <w:tc>
          <w:tcPr>
            <w:tcW w:w="4536" w:type="dxa"/>
            <w:shd w:val="clear" w:color="auto" w:fill="auto"/>
          </w:tcPr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AD788D">
              <w:rPr>
                <w:rFonts w:ascii="Times New Roman" w:hAnsi="Times New Roman" w:cs="Times New Roman"/>
                <w:b/>
                <w:bCs/>
                <w:lang w:val="en-GB"/>
              </w:rPr>
              <w:t>Spring:</w:t>
            </w:r>
            <w:r w:rsidRPr="00AD788D">
              <w:rPr>
                <w:rFonts w:ascii="Times New Roman" w:hAnsi="Times New Roman" w:cs="Times New Roman"/>
                <w:lang w:val="en-GB"/>
              </w:rPr>
              <w:t xml:space="preserve"> 1+2+6</w:t>
            </w:r>
          </w:p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AD788D">
              <w:rPr>
                <w:rFonts w:ascii="Times New Roman" w:hAnsi="Times New Roman" w:cs="Times New Roman"/>
                <w:b/>
                <w:bCs/>
                <w:lang w:val="en-GB"/>
              </w:rPr>
              <w:t>Winter:</w:t>
            </w:r>
            <w:r w:rsidRPr="00AD788D">
              <w:rPr>
                <w:rFonts w:ascii="Times New Roman" w:hAnsi="Times New Roman" w:cs="Times New Roman"/>
                <w:lang w:val="en-GB"/>
              </w:rPr>
              <w:t xml:space="preserve"> 1+2+3+6</w:t>
            </w:r>
          </w:p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AD788D">
              <w:rPr>
                <w:rFonts w:ascii="Times New Roman" w:hAnsi="Times New Roman" w:cs="Times New Roman"/>
                <w:lang w:val="en-GB"/>
              </w:rPr>
              <w:t>Both seasons:</w:t>
            </w:r>
          </w:p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AD788D">
              <w:rPr>
                <w:rFonts w:ascii="Times New Roman" w:hAnsi="Times New Roman" w:cs="Times New Roman"/>
                <w:lang w:val="en-GB"/>
              </w:rPr>
              <w:t xml:space="preserve">             + alpine boots</w:t>
            </w:r>
          </w:p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AD788D">
              <w:rPr>
                <w:rFonts w:ascii="Times New Roman" w:hAnsi="Times New Roman" w:cs="Times New Roman"/>
                <w:lang w:val="en-GB"/>
              </w:rPr>
              <w:t xml:space="preserve">             + balaclava (Polar 100)</w:t>
            </w:r>
          </w:p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AD788D">
              <w:rPr>
                <w:rFonts w:ascii="Times New Roman" w:hAnsi="Times New Roman" w:cs="Times New Roman"/>
                <w:lang w:val="en-GB"/>
              </w:rPr>
              <w:t xml:space="preserve">             + helmet</w:t>
            </w:r>
          </w:p>
          <w:p w:rsidR="00AD788D" w:rsidRPr="00AD788D" w:rsidRDefault="00AD788D" w:rsidP="006D6096">
            <w:pPr>
              <w:pStyle w:val="HTML-wstpniesformatowany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D788D">
              <w:rPr>
                <w:rStyle w:val="y2iqfc"/>
                <w:rFonts w:ascii="Times New Roman" w:eastAsia="Calibri" w:hAnsi="Times New Roman" w:cs="Times New Roman"/>
                <w:sz w:val="22"/>
                <w:szCs w:val="22"/>
                <w:lang w:val="en-US"/>
              </w:rPr>
              <w:t xml:space="preserve">             + rucksack (</w:t>
            </w:r>
            <w:r w:rsidRPr="00AD788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35 L)</w:t>
            </w:r>
          </w:p>
        </w:tc>
        <w:tc>
          <w:tcPr>
            <w:tcW w:w="1417" w:type="dxa"/>
            <w:vAlign w:val="center"/>
          </w:tcPr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</w:rPr>
            </w:pPr>
            <w:r w:rsidRPr="00AD788D">
              <w:rPr>
                <w:rFonts w:ascii="Times New Roman" w:hAnsi="Times New Roman" w:cs="Times New Roman"/>
              </w:rPr>
              <w:t>4.5 (spring)</w:t>
            </w:r>
          </w:p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</w:rPr>
            </w:pPr>
            <w:r w:rsidRPr="00AD788D">
              <w:rPr>
                <w:rFonts w:ascii="Times New Roman" w:hAnsi="Times New Roman" w:cs="Times New Roman"/>
              </w:rPr>
              <w:t>5.5 (</w:t>
            </w:r>
            <w:proofErr w:type="spellStart"/>
            <w:r w:rsidRPr="00AD788D">
              <w:rPr>
                <w:rFonts w:ascii="Times New Roman" w:hAnsi="Times New Roman" w:cs="Times New Roman"/>
              </w:rPr>
              <w:t>winter</w:t>
            </w:r>
            <w:proofErr w:type="spellEnd"/>
            <w:r w:rsidRPr="00AD788D">
              <w:rPr>
                <w:rFonts w:ascii="Times New Roman" w:hAnsi="Times New Roman" w:cs="Times New Roman"/>
              </w:rPr>
              <w:t>)</w:t>
            </w:r>
          </w:p>
        </w:tc>
      </w:tr>
      <w:tr w:rsidR="00AD788D" w:rsidRPr="00AD788D" w:rsidTr="006D6096">
        <w:tc>
          <w:tcPr>
            <w:tcW w:w="3119" w:type="dxa"/>
            <w:shd w:val="clear" w:color="auto" w:fill="auto"/>
            <w:vAlign w:val="center"/>
          </w:tcPr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AD788D">
              <w:rPr>
                <w:rFonts w:ascii="Times New Roman" w:hAnsi="Times New Roman" w:cs="Times New Roman"/>
                <w:lang w:val="en-GB"/>
              </w:rPr>
              <w:t xml:space="preserve">Summit </w:t>
            </w:r>
            <w:r w:rsidR="008C6539" w:rsidRPr="00E57459">
              <w:rPr>
                <w:rFonts w:ascii="Times New Roman" w:hAnsi="Times New Roman" w:cs="Times New Roman"/>
                <w:lang w:val="en-GB"/>
              </w:rPr>
              <w:t>attempt</w:t>
            </w:r>
            <w:r w:rsidRPr="00AD788D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AD788D">
              <w:rPr>
                <w:rFonts w:ascii="Times New Roman" w:hAnsi="Times New Roman" w:cs="Times New Roman"/>
                <w:lang w:val="en-GB"/>
              </w:rPr>
              <w:t>24-11 - climbing ascent</w:t>
            </w:r>
          </w:p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AD788D">
              <w:rPr>
                <w:rFonts w:ascii="Times New Roman" w:hAnsi="Times New Roman" w:cs="Times New Roman"/>
                <w:lang w:val="en-GB"/>
              </w:rPr>
              <w:t>11 a.m. – reaching summit</w:t>
            </w:r>
          </w:p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AD788D">
              <w:rPr>
                <w:rFonts w:ascii="Times New Roman" w:hAnsi="Times New Roman" w:cs="Times New Roman"/>
                <w:lang w:val="en-GB"/>
              </w:rPr>
              <w:t xml:space="preserve">11 a.m.-4 p.m. – climbing descent to South Col </w:t>
            </w:r>
          </w:p>
        </w:tc>
        <w:tc>
          <w:tcPr>
            <w:tcW w:w="4536" w:type="dxa"/>
            <w:shd w:val="clear" w:color="auto" w:fill="auto"/>
          </w:tcPr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AD788D">
              <w:rPr>
                <w:rFonts w:ascii="Times New Roman" w:hAnsi="Times New Roman" w:cs="Times New Roman"/>
                <w:b/>
                <w:bCs/>
                <w:lang w:val="en-GB"/>
              </w:rPr>
              <w:t>Spring:</w:t>
            </w:r>
            <w:r w:rsidRPr="00AD788D">
              <w:rPr>
                <w:rFonts w:ascii="Times New Roman" w:hAnsi="Times New Roman" w:cs="Times New Roman"/>
                <w:lang w:val="en-GB"/>
              </w:rPr>
              <w:t xml:space="preserve"> 1+2+3+6</w:t>
            </w:r>
          </w:p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AD788D">
              <w:rPr>
                <w:rFonts w:ascii="Times New Roman" w:hAnsi="Times New Roman" w:cs="Times New Roman"/>
                <w:b/>
                <w:bCs/>
                <w:lang w:val="en-GB"/>
              </w:rPr>
              <w:t>Winter:</w:t>
            </w:r>
            <w:r w:rsidRPr="00AD788D">
              <w:rPr>
                <w:rFonts w:ascii="Times New Roman" w:hAnsi="Times New Roman" w:cs="Times New Roman"/>
                <w:lang w:val="en-GB"/>
              </w:rPr>
              <w:t xml:space="preserve"> 1+2+3+5+6</w:t>
            </w:r>
          </w:p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AD788D">
              <w:rPr>
                <w:rFonts w:ascii="Times New Roman" w:hAnsi="Times New Roman" w:cs="Times New Roman"/>
                <w:lang w:val="en-GB"/>
              </w:rPr>
              <w:t>Both seasons:</w:t>
            </w:r>
          </w:p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AD788D">
              <w:rPr>
                <w:rFonts w:ascii="Times New Roman" w:hAnsi="Times New Roman" w:cs="Times New Roman"/>
                <w:lang w:val="en-GB"/>
              </w:rPr>
              <w:t xml:space="preserve">             + alpine boots</w:t>
            </w:r>
          </w:p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AD788D">
              <w:rPr>
                <w:rFonts w:ascii="Times New Roman" w:hAnsi="Times New Roman" w:cs="Times New Roman"/>
                <w:lang w:val="en-GB"/>
              </w:rPr>
              <w:t xml:space="preserve">             + balaclava (Polar 100)</w:t>
            </w:r>
          </w:p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AD788D">
              <w:rPr>
                <w:rFonts w:ascii="Times New Roman" w:hAnsi="Times New Roman" w:cs="Times New Roman"/>
                <w:lang w:val="en-GB"/>
              </w:rPr>
              <w:t xml:space="preserve">             + helmet</w:t>
            </w:r>
          </w:p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AD788D">
              <w:rPr>
                <w:rStyle w:val="y2iqfc"/>
                <w:rFonts w:ascii="Times New Roman" w:hAnsi="Times New Roman" w:cs="Times New Roman"/>
                <w:lang w:val="en-GB"/>
              </w:rPr>
              <w:t xml:space="preserve">             + rucksack (</w:t>
            </w:r>
            <w:r w:rsidRPr="00AD788D">
              <w:rPr>
                <w:rFonts w:ascii="Times New Roman" w:hAnsi="Times New Roman" w:cs="Times New Roman"/>
                <w:lang w:val="en-GB"/>
              </w:rPr>
              <w:t>35 L)</w:t>
            </w:r>
          </w:p>
        </w:tc>
        <w:tc>
          <w:tcPr>
            <w:tcW w:w="1417" w:type="dxa"/>
            <w:vAlign w:val="center"/>
          </w:tcPr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</w:rPr>
            </w:pPr>
            <w:r w:rsidRPr="00AD788D">
              <w:rPr>
                <w:rFonts w:ascii="Times New Roman" w:hAnsi="Times New Roman" w:cs="Times New Roman"/>
              </w:rPr>
              <w:t>5.5  (spring)</w:t>
            </w:r>
          </w:p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</w:rPr>
            </w:pPr>
            <w:r w:rsidRPr="00AD788D">
              <w:rPr>
                <w:rFonts w:ascii="Times New Roman" w:hAnsi="Times New Roman" w:cs="Times New Roman"/>
              </w:rPr>
              <w:t>6.0 (</w:t>
            </w:r>
            <w:proofErr w:type="spellStart"/>
            <w:r w:rsidRPr="00AD788D">
              <w:rPr>
                <w:rFonts w:ascii="Times New Roman" w:hAnsi="Times New Roman" w:cs="Times New Roman"/>
              </w:rPr>
              <w:t>winter</w:t>
            </w:r>
            <w:proofErr w:type="spellEnd"/>
            <w:r w:rsidRPr="00AD788D">
              <w:rPr>
                <w:rFonts w:ascii="Times New Roman" w:hAnsi="Times New Roman" w:cs="Times New Roman"/>
              </w:rPr>
              <w:t>)</w:t>
            </w:r>
          </w:p>
        </w:tc>
      </w:tr>
      <w:tr w:rsidR="00AD788D" w:rsidRPr="00AD788D" w:rsidTr="006D6096">
        <w:tc>
          <w:tcPr>
            <w:tcW w:w="3119" w:type="dxa"/>
            <w:shd w:val="clear" w:color="auto" w:fill="auto"/>
            <w:vAlign w:val="center"/>
          </w:tcPr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AD788D">
              <w:rPr>
                <w:rFonts w:ascii="Times New Roman" w:hAnsi="Times New Roman" w:cs="Times New Roman"/>
                <w:lang w:val="en-GB"/>
              </w:rPr>
              <w:t>8 a.m.-4 p.m. – climbing descent from South Col to Camp 2</w:t>
            </w:r>
          </w:p>
        </w:tc>
        <w:tc>
          <w:tcPr>
            <w:tcW w:w="4536" w:type="dxa"/>
            <w:shd w:val="clear" w:color="auto" w:fill="auto"/>
          </w:tcPr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AD788D">
              <w:rPr>
                <w:rFonts w:ascii="Times New Roman" w:hAnsi="Times New Roman" w:cs="Times New Roman"/>
                <w:b/>
                <w:bCs/>
                <w:lang w:val="en-GB"/>
              </w:rPr>
              <w:t>Spring:</w:t>
            </w:r>
            <w:r w:rsidRPr="00AD788D">
              <w:rPr>
                <w:rFonts w:ascii="Times New Roman" w:hAnsi="Times New Roman" w:cs="Times New Roman"/>
                <w:lang w:val="en-GB"/>
              </w:rPr>
              <w:t xml:space="preserve"> 1+2+6</w:t>
            </w:r>
          </w:p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AD788D">
              <w:rPr>
                <w:rFonts w:ascii="Times New Roman" w:hAnsi="Times New Roman" w:cs="Times New Roman"/>
                <w:b/>
                <w:bCs/>
                <w:lang w:val="en-GB"/>
              </w:rPr>
              <w:t>Winter:</w:t>
            </w:r>
            <w:r w:rsidRPr="00AD788D">
              <w:rPr>
                <w:rFonts w:ascii="Times New Roman" w:hAnsi="Times New Roman" w:cs="Times New Roman"/>
                <w:lang w:val="en-GB"/>
              </w:rPr>
              <w:t xml:space="preserve"> 1+2+3+6</w:t>
            </w:r>
          </w:p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AD788D">
              <w:rPr>
                <w:rFonts w:ascii="Times New Roman" w:hAnsi="Times New Roman" w:cs="Times New Roman"/>
                <w:lang w:val="en-GB"/>
              </w:rPr>
              <w:t>Both seasons:</w:t>
            </w:r>
          </w:p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AD788D">
              <w:rPr>
                <w:rFonts w:ascii="Times New Roman" w:hAnsi="Times New Roman" w:cs="Times New Roman"/>
                <w:lang w:val="en-GB"/>
              </w:rPr>
              <w:t xml:space="preserve">             + alpine boots</w:t>
            </w:r>
          </w:p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AD788D">
              <w:rPr>
                <w:rFonts w:ascii="Times New Roman" w:hAnsi="Times New Roman" w:cs="Times New Roman"/>
                <w:lang w:val="en-GB"/>
              </w:rPr>
              <w:t xml:space="preserve">             + balaclava (Polar 100)</w:t>
            </w:r>
          </w:p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AD788D">
              <w:rPr>
                <w:rFonts w:ascii="Times New Roman" w:hAnsi="Times New Roman" w:cs="Times New Roman"/>
                <w:lang w:val="en-GB"/>
              </w:rPr>
              <w:t xml:space="preserve">             + helmet</w:t>
            </w:r>
          </w:p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AD788D">
              <w:rPr>
                <w:rStyle w:val="y2iqfc"/>
                <w:rFonts w:ascii="Times New Roman" w:hAnsi="Times New Roman" w:cs="Times New Roman"/>
                <w:lang w:val="en-GB"/>
              </w:rPr>
              <w:t xml:space="preserve"> + rucksack (</w:t>
            </w:r>
            <w:r w:rsidRPr="00AD788D">
              <w:rPr>
                <w:rFonts w:ascii="Times New Roman" w:hAnsi="Times New Roman" w:cs="Times New Roman"/>
                <w:lang w:val="en-GB"/>
              </w:rPr>
              <w:t>35 L)</w:t>
            </w:r>
          </w:p>
        </w:tc>
        <w:tc>
          <w:tcPr>
            <w:tcW w:w="1417" w:type="dxa"/>
            <w:vAlign w:val="center"/>
          </w:tcPr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</w:rPr>
            </w:pPr>
            <w:r w:rsidRPr="00AD788D">
              <w:rPr>
                <w:rFonts w:ascii="Times New Roman" w:hAnsi="Times New Roman" w:cs="Times New Roman"/>
              </w:rPr>
              <w:t>4.5 (spring)</w:t>
            </w:r>
          </w:p>
          <w:p w:rsidR="00AD788D" w:rsidRPr="00AD788D" w:rsidRDefault="00AD788D" w:rsidP="006D6096">
            <w:pPr>
              <w:spacing w:after="0"/>
              <w:rPr>
                <w:rFonts w:ascii="Times New Roman" w:hAnsi="Times New Roman" w:cs="Times New Roman"/>
              </w:rPr>
            </w:pPr>
            <w:r w:rsidRPr="00AD788D">
              <w:rPr>
                <w:rFonts w:ascii="Times New Roman" w:hAnsi="Times New Roman" w:cs="Times New Roman"/>
              </w:rPr>
              <w:t>5.5 (</w:t>
            </w:r>
            <w:proofErr w:type="spellStart"/>
            <w:r w:rsidRPr="00AD788D">
              <w:rPr>
                <w:rFonts w:ascii="Times New Roman" w:hAnsi="Times New Roman" w:cs="Times New Roman"/>
              </w:rPr>
              <w:t>winter</w:t>
            </w:r>
            <w:proofErr w:type="spellEnd"/>
            <w:r w:rsidRPr="00AD788D">
              <w:rPr>
                <w:rFonts w:ascii="Times New Roman" w:hAnsi="Times New Roman" w:cs="Times New Roman"/>
              </w:rPr>
              <w:t>)</w:t>
            </w:r>
          </w:p>
        </w:tc>
      </w:tr>
    </w:tbl>
    <w:p w:rsidR="00AD788D" w:rsidRPr="00AD788D" w:rsidRDefault="00AD788D" w:rsidP="00AD788D">
      <w:pPr>
        <w:spacing w:after="0"/>
        <w:rPr>
          <w:rFonts w:ascii="Times New Roman" w:hAnsi="Times New Roman" w:cs="Times New Roman"/>
          <w:lang w:val="en-GB"/>
        </w:rPr>
      </w:pPr>
      <w:r w:rsidRPr="00AD788D">
        <w:rPr>
          <w:rFonts w:ascii="Times New Roman" w:hAnsi="Times New Roman" w:cs="Times New Roman"/>
          <w:lang w:val="en-GB"/>
        </w:rPr>
        <w:t>Clothing ensembles and sleeping equipment used by mountaineers:</w:t>
      </w:r>
    </w:p>
    <w:p w:rsidR="00AD788D" w:rsidRPr="00AD788D" w:rsidRDefault="00AD788D" w:rsidP="00AD788D">
      <w:pPr>
        <w:spacing w:after="0"/>
        <w:rPr>
          <w:rFonts w:ascii="Times New Roman" w:hAnsi="Times New Roman" w:cs="Times New Roman"/>
          <w:lang w:val="en-GB"/>
        </w:rPr>
      </w:pPr>
      <w:r w:rsidRPr="00AD788D">
        <w:rPr>
          <w:rFonts w:ascii="Times New Roman" w:hAnsi="Times New Roman" w:cs="Times New Roman"/>
          <w:lang w:val="en-GB"/>
        </w:rPr>
        <w:t xml:space="preserve">1 – underwear – panties, socks, T-shirt (light, thermo-active material) </w:t>
      </w:r>
    </w:p>
    <w:p w:rsidR="00AD788D" w:rsidRPr="00AD788D" w:rsidRDefault="00AD788D" w:rsidP="00AD788D">
      <w:pPr>
        <w:spacing w:after="0"/>
        <w:rPr>
          <w:rFonts w:ascii="Times New Roman" w:hAnsi="Times New Roman" w:cs="Times New Roman"/>
          <w:lang w:val="en-GB"/>
        </w:rPr>
      </w:pPr>
      <w:r w:rsidRPr="00AD788D">
        <w:rPr>
          <w:rFonts w:ascii="Times New Roman" w:hAnsi="Times New Roman" w:cs="Times New Roman"/>
          <w:lang w:val="en-GB"/>
        </w:rPr>
        <w:tab/>
      </w:r>
      <w:r w:rsidRPr="00AD788D">
        <w:rPr>
          <w:rFonts w:ascii="Times New Roman" w:hAnsi="Times New Roman" w:cs="Times New Roman"/>
          <w:lang w:val="en-GB"/>
        </w:rPr>
        <w:tab/>
      </w:r>
      <w:r w:rsidRPr="00AD788D">
        <w:rPr>
          <w:rFonts w:ascii="Times New Roman" w:hAnsi="Times New Roman" w:cs="Times New Roman"/>
          <w:lang w:val="en-GB"/>
        </w:rPr>
        <w:tab/>
      </w:r>
      <w:r w:rsidRPr="00AD788D">
        <w:rPr>
          <w:rFonts w:ascii="Times New Roman" w:hAnsi="Times New Roman" w:cs="Times New Roman"/>
          <w:lang w:val="en-GB"/>
        </w:rPr>
        <w:tab/>
      </w:r>
      <w:r w:rsidRPr="00AD788D">
        <w:rPr>
          <w:rFonts w:ascii="Times New Roman" w:hAnsi="Times New Roman" w:cs="Times New Roman"/>
          <w:lang w:val="en-GB"/>
        </w:rPr>
        <w:tab/>
        <w:t>[thickness 1 mm] [layers: 1 on arm and calf]</w:t>
      </w:r>
    </w:p>
    <w:p w:rsidR="00AD788D" w:rsidRPr="00AD788D" w:rsidRDefault="00AD788D" w:rsidP="00AD788D">
      <w:pPr>
        <w:spacing w:after="0"/>
        <w:rPr>
          <w:rFonts w:ascii="Times New Roman" w:hAnsi="Times New Roman" w:cs="Times New Roman"/>
          <w:lang w:val="en-GB"/>
        </w:rPr>
      </w:pPr>
      <w:r w:rsidRPr="00AD788D">
        <w:rPr>
          <w:rFonts w:ascii="Times New Roman" w:hAnsi="Times New Roman" w:cs="Times New Roman"/>
          <w:lang w:val="en-GB"/>
        </w:rPr>
        <w:t xml:space="preserve">2 – long-sleeve shirt and pants (light thermo-active material) </w:t>
      </w:r>
      <w:r w:rsidRPr="00AD788D">
        <w:rPr>
          <w:rFonts w:ascii="Times New Roman" w:hAnsi="Times New Roman" w:cs="Times New Roman"/>
          <w:lang w:val="en-GB"/>
        </w:rPr>
        <w:tab/>
      </w:r>
      <w:r w:rsidRPr="00AD788D">
        <w:rPr>
          <w:rFonts w:ascii="Times New Roman" w:hAnsi="Times New Roman" w:cs="Times New Roman"/>
          <w:lang w:val="en-GB"/>
        </w:rPr>
        <w:tab/>
      </w:r>
    </w:p>
    <w:p w:rsidR="00AD788D" w:rsidRPr="00AD788D" w:rsidRDefault="00AD788D" w:rsidP="00AD788D">
      <w:pPr>
        <w:spacing w:after="0"/>
        <w:ind w:left="2832" w:firstLine="708"/>
        <w:rPr>
          <w:rFonts w:ascii="Times New Roman" w:hAnsi="Times New Roman" w:cs="Times New Roman"/>
          <w:lang w:val="en-GB"/>
        </w:rPr>
      </w:pPr>
      <w:r w:rsidRPr="00AD788D">
        <w:rPr>
          <w:rFonts w:ascii="Times New Roman" w:hAnsi="Times New Roman" w:cs="Times New Roman"/>
          <w:lang w:val="en-GB"/>
        </w:rPr>
        <w:t>[thickness 1 mm] [layers: 1 on arm and calf]</w:t>
      </w:r>
    </w:p>
    <w:p w:rsidR="00AD788D" w:rsidRPr="00AD788D" w:rsidRDefault="00AD788D" w:rsidP="00AD788D">
      <w:pPr>
        <w:spacing w:after="0"/>
        <w:rPr>
          <w:rFonts w:ascii="Times New Roman" w:hAnsi="Times New Roman" w:cs="Times New Roman"/>
          <w:lang w:val="en-GB"/>
        </w:rPr>
      </w:pPr>
      <w:r w:rsidRPr="00AD788D">
        <w:rPr>
          <w:rFonts w:ascii="Times New Roman" w:hAnsi="Times New Roman" w:cs="Times New Roman"/>
          <w:lang w:val="en-GB"/>
        </w:rPr>
        <w:t xml:space="preserve">3 – long-sleeve shirt and pants (polar fleece 100) </w:t>
      </w:r>
      <w:r w:rsidRPr="00AD788D">
        <w:rPr>
          <w:rFonts w:ascii="Times New Roman" w:hAnsi="Times New Roman" w:cs="Times New Roman"/>
          <w:lang w:val="en-GB"/>
        </w:rPr>
        <w:tab/>
      </w:r>
      <w:r w:rsidRPr="00AD788D">
        <w:rPr>
          <w:rFonts w:ascii="Times New Roman" w:hAnsi="Times New Roman" w:cs="Times New Roman"/>
          <w:lang w:val="en-GB"/>
        </w:rPr>
        <w:tab/>
      </w:r>
      <w:r w:rsidRPr="00AD788D">
        <w:rPr>
          <w:rFonts w:ascii="Times New Roman" w:hAnsi="Times New Roman" w:cs="Times New Roman"/>
          <w:lang w:val="en-GB"/>
        </w:rPr>
        <w:tab/>
      </w:r>
    </w:p>
    <w:p w:rsidR="00AD788D" w:rsidRPr="00AD788D" w:rsidRDefault="00AD788D" w:rsidP="00AD788D">
      <w:pPr>
        <w:spacing w:after="0"/>
        <w:ind w:left="2832" w:firstLine="708"/>
        <w:rPr>
          <w:rFonts w:ascii="Times New Roman" w:hAnsi="Times New Roman" w:cs="Times New Roman"/>
          <w:lang w:val="en-GB"/>
        </w:rPr>
      </w:pPr>
      <w:r w:rsidRPr="00AD788D">
        <w:rPr>
          <w:rFonts w:ascii="Times New Roman" w:hAnsi="Times New Roman" w:cs="Times New Roman"/>
          <w:lang w:val="en-GB"/>
        </w:rPr>
        <w:t>[thickness 2 mm] [layers: 1 on arm and calf]</w:t>
      </w:r>
    </w:p>
    <w:p w:rsidR="00AD788D" w:rsidRPr="00AD788D" w:rsidRDefault="00AD788D" w:rsidP="00AD788D">
      <w:pPr>
        <w:spacing w:after="0"/>
        <w:rPr>
          <w:rFonts w:ascii="Times New Roman" w:hAnsi="Times New Roman" w:cs="Times New Roman"/>
          <w:lang w:val="en-GB"/>
        </w:rPr>
      </w:pPr>
      <w:r w:rsidRPr="00AD788D">
        <w:rPr>
          <w:rFonts w:ascii="Times New Roman" w:hAnsi="Times New Roman" w:cs="Times New Roman"/>
          <w:lang w:val="en-GB"/>
        </w:rPr>
        <w:t xml:space="preserve">4 – jacket (polar fleece 200) </w:t>
      </w:r>
      <w:r w:rsidRPr="00AD788D">
        <w:rPr>
          <w:rFonts w:ascii="Times New Roman" w:hAnsi="Times New Roman" w:cs="Times New Roman"/>
          <w:lang w:val="en-GB"/>
        </w:rPr>
        <w:tab/>
      </w:r>
      <w:r w:rsidRPr="00AD788D">
        <w:rPr>
          <w:rFonts w:ascii="Times New Roman" w:hAnsi="Times New Roman" w:cs="Times New Roman"/>
          <w:lang w:val="en-GB"/>
        </w:rPr>
        <w:tab/>
        <w:t>[thickness 4 mm] [layers: 1 on arm]</w:t>
      </w:r>
    </w:p>
    <w:p w:rsidR="00AD788D" w:rsidRPr="00AD788D" w:rsidRDefault="00AD788D" w:rsidP="00AD788D">
      <w:pPr>
        <w:spacing w:after="0"/>
        <w:rPr>
          <w:rFonts w:ascii="Times New Roman" w:hAnsi="Times New Roman" w:cs="Times New Roman"/>
          <w:lang w:val="en-GB"/>
        </w:rPr>
      </w:pPr>
      <w:r w:rsidRPr="00AD788D">
        <w:rPr>
          <w:rFonts w:ascii="Times New Roman" w:hAnsi="Times New Roman" w:cs="Times New Roman"/>
          <w:lang w:val="en-GB"/>
        </w:rPr>
        <w:t xml:space="preserve">5 – jacket (artificial down – for example </w:t>
      </w:r>
      <w:proofErr w:type="spellStart"/>
      <w:r w:rsidRPr="00AD788D">
        <w:rPr>
          <w:rFonts w:ascii="Times New Roman" w:hAnsi="Times New Roman" w:cs="Times New Roman"/>
          <w:lang w:val="en-GB"/>
        </w:rPr>
        <w:t>primaloft</w:t>
      </w:r>
      <w:proofErr w:type="spellEnd"/>
      <w:r w:rsidRPr="00AD788D">
        <w:rPr>
          <w:rFonts w:ascii="Times New Roman" w:hAnsi="Times New Roman" w:cs="Times New Roman"/>
          <w:lang w:val="en-GB"/>
        </w:rPr>
        <w:t xml:space="preserve">) </w:t>
      </w:r>
      <w:r w:rsidRPr="00AD788D">
        <w:rPr>
          <w:rFonts w:ascii="Times New Roman" w:hAnsi="Times New Roman" w:cs="Times New Roman"/>
          <w:lang w:val="en-GB"/>
        </w:rPr>
        <w:tab/>
        <w:t xml:space="preserve">        </w:t>
      </w:r>
      <w:r w:rsidRPr="00AD788D">
        <w:rPr>
          <w:rFonts w:ascii="Times New Roman" w:hAnsi="Times New Roman" w:cs="Times New Roman"/>
          <w:lang w:val="en-GB"/>
        </w:rPr>
        <w:tab/>
      </w:r>
      <w:r w:rsidRPr="00AD788D">
        <w:rPr>
          <w:rFonts w:ascii="Times New Roman" w:hAnsi="Times New Roman" w:cs="Times New Roman"/>
          <w:lang w:val="en-GB"/>
        </w:rPr>
        <w:tab/>
      </w:r>
    </w:p>
    <w:p w:rsidR="00AD788D" w:rsidRPr="00AD788D" w:rsidRDefault="00AD788D" w:rsidP="00AD788D">
      <w:pPr>
        <w:spacing w:after="0"/>
        <w:ind w:left="2832" w:firstLine="708"/>
        <w:rPr>
          <w:rFonts w:ascii="Times New Roman" w:hAnsi="Times New Roman" w:cs="Times New Roman"/>
          <w:lang w:val="en-GB"/>
        </w:rPr>
      </w:pPr>
      <w:r w:rsidRPr="00AD788D">
        <w:rPr>
          <w:rFonts w:ascii="Times New Roman" w:hAnsi="Times New Roman" w:cs="Times New Roman"/>
          <w:lang w:val="en-GB"/>
        </w:rPr>
        <w:t>[thickness 6 mm] [layers: 3 on arm]</w:t>
      </w:r>
    </w:p>
    <w:p w:rsidR="00AD788D" w:rsidRPr="00AD788D" w:rsidRDefault="00AD788D" w:rsidP="00AD788D">
      <w:pPr>
        <w:spacing w:after="0"/>
        <w:rPr>
          <w:rFonts w:ascii="Times New Roman" w:hAnsi="Times New Roman" w:cs="Times New Roman"/>
          <w:lang w:val="en-GB"/>
        </w:rPr>
      </w:pPr>
      <w:r w:rsidRPr="00AD788D">
        <w:rPr>
          <w:rFonts w:ascii="Times New Roman" w:hAnsi="Times New Roman" w:cs="Times New Roman"/>
          <w:lang w:val="en-GB"/>
        </w:rPr>
        <w:t>6 – down suit</w:t>
      </w:r>
      <w:r w:rsidRPr="00AD788D">
        <w:rPr>
          <w:rFonts w:ascii="Times New Roman" w:hAnsi="Times New Roman" w:cs="Times New Roman"/>
          <w:lang w:val="en-GB"/>
        </w:rPr>
        <w:tab/>
      </w:r>
      <w:r w:rsidRPr="00AD788D">
        <w:rPr>
          <w:rFonts w:ascii="Times New Roman" w:hAnsi="Times New Roman" w:cs="Times New Roman"/>
          <w:lang w:val="en-GB"/>
        </w:rPr>
        <w:tab/>
      </w:r>
      <w:r w:rsidRPr="00AD788D">
        <w:rPr>
          <w:rFonts w:ascii="Times New Roman" w:hAnsi="Times New Roman" w:cs="Times New Roman"/>
          <w:lang w:val="en-GB"/>
        </w:rPr>
        <w:tab/>
      </w:r>
      <w:r w:rsidRPr="00AD788D">
        <w:rPr>
          <w:rFonts w:ascii="Times New Roman" w:hAnsi="Times New Roman" w:cs="Times New Roman"/>
          <w:lang w:val="en-GB"/>
        </w:rPr>
        <w:tab/>
        <w:t>[thickness 8 mm] [layers: 3 on arm and calf]</w:t>
      </w:r>
    </w:p>
    <w:p w:rsidR="00AD788D" w:rsidRPr="00AD788D" w:rsidRDefault="00AD788D" w:rsidP="00AD788D">
      <w:pPr>
        <w:spacing w:after="0"/>
        <w:rPr>
          <w:rFonts w:ascii="Times New Roman" w:hAnsi="Times New Roman" w:cs="Times New Roman"/>
          <w:lang w:val="en-GB"/>
        </w:rPr>
      </w:pPr>
      <w:r w:rsidRPr="00AD788D">
        <w:rPr>
          <w:rFonts w:ascii="Times New Roman" w:hAnsi="Times New Roman" w:cs="Times New Roman"/>
          <w:lang w:val="en-GB"/>
        </w:rPr>
        <w:t xml:space="preserve">7 – sleeping bag (1 kg of down) </w:t>
      </w:r>
      <w:r w:rsidRPr="00AD788D">
        <w:rPr>
          <w:rFonts w:ascii="Times New Roman" w:hAnsi="Times New Roman" w:cs="Times New Roman"/>
          <w:lang w:val="en-GB"/>
        </w:rPr>
        <w:tab/>
        <w:t>[thickness 15 mm] [layers: 3 on arm and calf]</w:t>
      </w:r>
    </w:p>
    <w:p w:rsidR="00AD788D" w:rsidRPr="00AD788D" w:rsidRDefault="00AD788D" w:rsidP="00AD788D">
      <w:pPr>
        <w:spacing w:after="0" w:line="360" w:lineRule="auto"/>
        <w:rPr>
          <w:rFonts w:ascii="Times New Roman" w:hAnsi="Times New Roman" w:cs="Times New Roman"/>
        </w:rPr>
      </w:pPr>
      <w:r w:rsidRPr="00AD788D">
        <w:rPr>
          <w:rFonts w:ascii="Times New Roman" w:hAnsi="Times New Roman" w:cs="Times New Roman"/>
        </w:rPr>
        <w:t xml:space="preserve">Source: </w:t>
      </w:r>
      <w:proofErr w:type="spellStart"/>
      <w:r w:rsidRPr="00AD788D">
        <w:rPr>
          <w:rFonts w:ascii="Times New Roman" w:hAnsi="Times New Roman" w:cs="Times New Roman"/>
        </w:rPr>
        <w:t>own</w:t>
      </w:r>
      <w:proofErr w:type="spellEnd"/>
      <w:r w:rsidRPr="00AD788D">
        <w:rPr>
          <w:rFonts w:ascii="Times New Roman" w:hAnsi="Times New Roman" w:cs="Times New Roman"/>
        </w:rPr>
        <w:t xml:space="preserve"> </w:t>
      </w:r>
      <w:proofErr w:type="spellStart"/>
      <w:r w:rsidRPr="00AD788D">
        <w:rPr>
          <w:rFonts w:ascii="Times New Roman" w:hAnsi="Times New Roman" w:cs="Times New Roman"/>
        </w:rPr>
        <w:t>derivation</w:t>
      </w:r>
      <w:proofErr w:type="spellEnd"/>
    </w:p>
    <w:p w:rsidR="00AD788D" w:rsidRDefault="00AD788D">
      <w:pPr>
        <w:rPr>
          <w:lang w:val="en-GB"/>
        </w:rPr>
      </w:pPr>
    </w:p>
    <w:p w:rsidR="008829F1" w:rsidRDefault="008829F1">
      <w:pPr>
        <w:rPr>
          <w:lang w:val="en-GB"/>
        </w:rPr>
      </w:pPr>
      <w:r>
        <w:rPr>
          <w:lang w:val="en-GB"/>
        </w:rPr>
        <w:br w:type="page"/>
      </w:r>
    </w:p>
    <w:p w:rsidR="00AD788D" w:rsidRDefault="0018493B">
      <w:pPr>
        <w:rPr>
          <w:lang w:val="en-GB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5760720" cy="520446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M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9F1" w:rsidRDefault="008829F1" w:rsidP="008829F1">
      <w:pPr>
        <w:pStyle w:val="HTML-wstpniesformatowany"/>
        <w:rPr>
          <w:rStyle w:val="y2iqfc"/>
          <w:rFonts w:ascii="Times New Roman" w:eastAsiaTheme="majorEastAsia" w:hAnsi="Times New Roman" w:cs="Times New Roman"/>
          <w:sz w:val="22"/>
          <w:szCs w:val="22"/>
          <w:lang w:val="en-US"/>
        </w:rPr>
      </w:pPr>
      <w:r w:rsidRPr="004C4416">
        <w:rPr>
          <w:rStyle w:val="y2iqfc"/>
          <w:rFonts w:ascii="Times New Roman" w:eastAsiaTheme="majorEastAsia" w:hAnsi="Times New Roman" w:cs="Times New Roman"/>
          <w:sz w:val="22"/>
          <w:szCs w:val="22"/>
          <w:lang w:val="en-US"/>
        </w:rPr>
        <w:t xml:space="preserve">Figure </w:t>
      </w:r>
      <w:r>
        <w:rPr>
          <w:rStyle w:val="y2iqfc"/>
          <w:rFonts w:ascii="Times New Roman" w:eastAsiaTheme="majorEastAsia" w:hAnsi="Times New Roman" w:cs="Times New Roman"/>
          <w:sz w:val="22"/>
          <w:szCs w:val="22"/>
          <w:lang w:val="en-US"/>
        </w:rPr>
        <w:t>SM1</w:t>
      </w:r>
      <w:r w:rsidRPr="004C4416">
        <w:rPr>
          <w:rStyle w:val="y2iqfc"/>
          <w:rFonts w:ascii="Times New Roman" w:eastAsiaTheme="majorEastAsia" w:hAnsi="Times New Roman" w:cs="Times New Roman"/>
          <w:sz w:val="22"/>
          <w:szCs w:val="22"/>
          <w:lang w:val="en-US"/>
        </w:rPr>
        <w:t xml:space="preserve">. Values of meteorological elements during days of summit </w:t>
      </w:r>
      <w:r w:rsidR="0018493B">
        <w:rPr>
          <w:rStyle w:val="y2iqfc"/>
          <w:rFonts w:ascii="Times New Roman" w:eastAsiaTheme="majorEastAsia" w:hAnsi="Times New Roman" w:cs="Times New Roman"/>
          <w:sz w:val="22"/>
          <w:szCs w:val="22"/>
          <w:lang w:val="en-US"/>
        </w:rPr>
        <w:t>attempts</w:t>
      </w:r>
      <w:r w:rsidRPr="004C4416">
        <w:rPr>
          <w:rStyle w:val="y2iqfc"/>
          <w:rFonts w:ascii="Times New Roman" w:eastAsiaTheme="majorEastAsia" w:hAnsi="Times New Roman" w:cs="Times New Roman"/>
          <w:sz w:val="22"/>
          <w:szCs w:val="22"/>
          <w:lang w:val="en-US"/>
        </w:rPr>
        <w:t xml:space="preserve"> in May and December 2019 </w:t>
      </w:r>
    </w:p>
    <w:p w:rsidR="008829F1" w:rsidRPr="004C4416" w:rsidRDefault="008829F1" w:rsidP="008829F1">
      <w:pPr>
        <w:pStyle w:val="HTML-wstpniesformatowany"/>
        <w:rPr>
          <w:rStyle w:val="y2iqfc"/>
          <w:rFonts w:ascii="Times New Roman" w:eastAsiaTheme="majorEastAsia" w:hAnsi="Times New Roman" w:cs="Times New Roman"/>
          <w:sz w:val="22"/>
          <w:szCs w:val="22"/>
          <w:lang w:val="en-US"/>
        </w:rPr>
      </w:pPr>
      <w:r w:rsidRPr="004C4416">
        <w:rPr>
          <w:rStyle w:val="y2iqfc"/>
          <w:rFonts w:ascii="Times New Roman" w:eastAsiaTheme="majorEastAsia" w:hAnsi="Times New Roman" w:cs="Times New Roman"/>
          <w:sz w:val="22"/>
          <w:szCs w:val="22"/>
          <w:lang w:val="en-US"/>
        </w:rPr>
        <w:t>Source: Own derivation</w:t>
      </w:r>
    </w:p>
    <w:p w:rsidR="008829F1" w:rsidRPr="008829F1" w:rsidRDefault="008829F1">
      <w:pPr>
        <w:rPr>
          <w:lang w:val="en-US"/>
        </w:rPr>
      </w:pPr>
    </w:p>
    <w:p w:rsidR="008829F1" w:rsidRDefault="008829F1">
      <w:pPr>
        <w:rPr>
          <w:lang w:val="en-GB"/>
        </w:rPr>
      </w:pPr>
      <w:r>
        <w:rPr>
          <w:lang w:val="en-GB"/>
        </w:rPr>
        <w:br w:type="page"/>
      </w:r>
    </w:p>
    <w:p w:rsidR="008829F1" w:rsidRDefault="008829F1">
      <w:pPr>
        <w:rPr>
          <w:lang w:val="en-GB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5760720" cy="1845310"/>
            <wp:effectExtent l="0" t="0" r="0" b="254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M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4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9F1" w:rsidRDefault="008829F1" w:rsidP="008829F1">
      <w:pPr>
        <w:pStyle w:val="HTML-wstpniesformatowany"/>
        <w:jc w:val="both"/>
        <w:rPr>
          <w:rStyle w:val="y2iqfc"/>
          <w:rFonts w:ascii="Times New Roman" w:eastAsiaTheme="majorEastAsia" w:hAnsi="Times New Roman" w:cs="Times New Roman"/>
          <w:sz w:val="22"/>
          <w:szCs w:val="22"/>
          <w:lang w:val="en-US"/>
        </w:rPr>
      </w:pPr>
      <w:r w:rsidRPr="00E36495">
        <w:rPr>
          <w:rStyle w:val="y2iqfc"/>
          <w:rFonts w:ascii="Times New Roman" w:eastAsiaTheme="majorEastAsia" w:hAnsi="Times New Roman" w:cs="Times New Roman"/>
          <w:sz w:val="22"/>
          <w:szCs w:val="22"/>
          <w:lang w:val="en-US"/>
        </w:rPr>
        <w:t xml:space="preserve">Fig. </w:t>
      </w:r>
      <w:r>
        <w:rPr>
          <w:rStyle w:val="y2iqfc"/>
          <w:rFonts w:ascii="Times New Roman" w:eastAsiaTheme="majorEastAsia" w:hAnsi="Times New Roman" w:cs="Times New Roman"/>
          <w:sz w:val="22"/>
          <w:szCs w:val="22"/>
          <w:lang w:val="en-US"/>
        </w:rPr>
        <w:t>SM2</w:t>
      </w:r>
      <w:r w:rsidRPr="00E36495">
        <w:rPr>
          <w:rStyle w:val="y2iqfc"/>
          <w:rFonts w:ascii="Times New Roman" w:eastAsiaTheme="majorEastAsia" w:hAnsi="Times New Roman" w:cs="Times New Roman"/>
          <w:sz w:val="22"/>
          <w:szCs w:val="22"/>
          <w:lang w:val="en-US"/>
        </w:rPr>
        <w:t xml:space="preserve">. Changes in R, Cd, L and C fluxes during summit </w:t>
      </w:r>
      <w:r w:rsidR="0018493B">
        <w:rPr>
          <w:rStyle w:val="y2iqfc"/>
          <w:rFonts w:ascii="Times New Roman" w:eastAsiaTheme="majorEastAsia" w:hAnsi="Times New Roman" w:cs="Times New Roman"/>
          <w:sz w:val="22"/>
          <w:szCs w:val="22"/>
          <w:lang w:val="en-US"/>
        </w:rPr>
        <w:t>attempts</w:t>
      </w:r>
      <w:r w:rsidRPr="00E36495">
        <w:rPr>
          <w:rStyle w:val="y2iqfc"/>
          <w:rFonts w:ascii="Times New Roman" w:eastAsiaTheme="majorEastAsia" w:hAnsi="Times New Roman" w:cs="Times New Roman"/>
          <w:sz w:val="22"/>
          <w:szCs w:val="22"/>
          <w:lang w:val="en-US"/>
        </w:rPr>
        <w:t xml:space="preserve"> in May (left panel) and in December (right panel) 2019. </w:t>
      </w:r>
    </w:p>
    <w:p w:rsidR="008829F1" w:rsidRPr="00E36495" w:rsidRDefault="008829F1" w:rsidP="008829F1">
      <w:pPr>
        <w:pStyle w:val="HTML-wstpniesformatowany"/>
        <w:jc w:val="both"/>
        <w:rPr>
          <w:rStyle w:val="y2iqfc"/>
          <w:rFonts w:ascii="Times New Roman" w:eastAsiaTheme="majorEastAsia" w:hAnsi="Times New Roman" w:cs="Times New Roman"/>
          <w:sz w:val="22"/>
          <w:szCs w:val="22"/>
          <w:lang w:val="en-US"/>
        </w:rPr>
      </w:pPr>
      <w:r w:rsidRPr="00E36495">
        <w:rPr>
          <w:rStyle w:val="y2iqfc"/>
          <w:rFonts w:ascii="Times New Roman" w:eastAsiaTheme="majorEastAsia" w:hAnsi="Times New Roman" w:cs="Times New Roman"/>
          <w:sz w:val="22"/>
          <w:szCs w:val="22"/>
          <w:lang w:val="en-US"/>
        </w:rPr>
        <w:t>Source: own derivation</w:t>
      </w:r>
    </w:p>
    <w:p w:rsidR="008829F1" w:rsidRDefault="008829F1">
      <w:pPr>
        <w:rPr>
          <w:lang w:val="en-GB"/>
        </w:rPr>
      </w:pPr>
    </w:p>
    <w:p w:rsidR="008829F1" w:rsidRDefault="008829F1">
      <w:pPr>
        <w:rPr>
          <w:lang w:val="en-GB"/>
        </w:rPr>
      </w:pPr>
    </w:p>
    <w:p w:rsidR="008829F1" w:rsidRDefault="008829F1">
      <w:pPr>
        <w:rPr>
          <w:lang w:val="en-GB"/>
        </w:rPr>
      </w:pPr>
      <w:r>
        <w:rPr>
          <w:noProof/>
          <w:lang w:eastAsia="pl-PL"/>
        </w:rPr>
        <w:drawing>
          <wp:inline distT="0" distB="0" distL="0" distR="0">
            <wp:extent cx="5760720" cy="1800225"/>
            <wp:effectExtent l="0" t="0" r="0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M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9F1" w:rsidRDefault="008829F1" w:rsidP="008829F1">
      <w:pPr>
        <w:pStyle w:val="HTML-wstpniesformatowany"/>
        <w:jc w:val="both"/>
        <w:rPr>
          <w:rStyle w:val="y2iqfc"/>
          <w:rFonts w:ascii="Times New Roman" w:eastAsiaTheme="majorEastAsia" w:hAnsi="Times New Roman" w:cs="Times New Roman"/>
          <w:sz w:val="22"/>
          <w:szCs w:val="22"/>
          <w:lang w:val="en-US"/>
        </w:rPr>
      </w:pPr>
      <w:r w:rsidRPr="00D9391C">
        <w:rPr>
          <w:rStyle w:val="y2iqfc"/>
          <w:rFonts w:ascii="Times New Roman" w:eastAsiaTheme="majorEastAsia" w:hAnsi="Times New Roman" w:cs="Times New Roman"/>
          <w:sz w:val="22"/>
          <w:szCs w:val="22"/>
          <w:lang w:val="en-US"/>
        </w:rPr>
        <w:t xml:space="preserve">Fig. </w:t>
      </w:r>
      <w:r>
        <w:rPr>
          <w:rStyle w:val="y2iqfc"/>
          <w:rFonts w:ascii="Times New Roman" w:eastAsiaTheme="majorEastAsia" w:hAnsi="Times New Roman" w:cs="Times New Roman"/>
          <w:sz w:val="22"/>
          <w:szCs w:val="22"/>
          <w:lang w:val="en-US"/>
        </w:rPr>
        <w:t>SM3</w:t>
      </w:r>
      <w:r w:rsidRPr="00D9391C">
        <w:rPr>
          <w:rStyle w:val="y2iqfc"/>
          <w:rFonts w:ascii="Times New Roman" w:eastAsiaTheme="majorEastAsia" w:hAnsi="Times New Roman" w:cs="Times New Roman"/>
          <w:sz w:val="22"/>
          <w:szCs w:val="22"/>
          <w:lang w:val="en-US"/>
        </w:rPr>
        <w:t xml:space="preserve">. Changes in metabolic heat production (M) during summit </w:t>
      </w:r>
      <w:r w:rsidR="0018493B">
        <w:rPr>
          <w:rStyle w:val="y2iqfc"/>
          <w:rFonts w:ascii="Times New Roman" w:eastAsiaTheme="majorEastAsia" w:hAnsi="Times New Roman" w:cs="Times New Roman"/>
          <w:sz w:val="22"/>
          <w:szCs w:val="22"/>
          <w:lang w:val="en-US"/>
        </w:rPr>
        <w:t>attempts</w:t>
      </w:r>
      <w:r w:rsidRPr="00D9391C">
        <w:rPr>
          <w:rStyle w:val="y2iqfc"/>
          <w:rFonts w:ascii="Times New Roman" w:eastAsiaTheme="majorEastAsia" w:hAnsi="Times New Roman" w:cs="Times New Roman"/>
          <w:sz w:val="22"/>
          <w:szCs w:val="22"/>
          <w:lang w:val="en-US"/>
        </w:rPr>
        <w:t xml:space="preserve"> in May (left panel) and in December (right panel) 2019. </w:t>
      </w:r>
    </w:p>
    <w:p w:rsidR="008829F1" w:rsidRPr="00E36495" w:rsidRDefault="008829F1" w:rsidP="008829F1">
      <w:pPr>
        <w:pStyle w:val="HTML-wstpniesformatowany"/>
        <w:jc w:val="both"/>
        <w:rPr>
          <w:rStyle w:val="y2iqfc"/>
          <w:rFonts w:ascii="Times New Roman" w:eastAsiaTheme="majorEastAsia" w:hAnsi="Times New Roman" w:cs="Times New Roman"/>
          <w:sz w:val="22"/>
          <w:szCs w:val="22"/>
          <w:lang w:val="en-US" w:eastAsia="en-US"/>
        </w:rPr>
      </w:pPr>
      <w:r w:rsidRPr="00D9391C">
        <w:rPr>
          <w:rStyle w:val="y2iqfc"/>
          <w:rFonts w:ascii="Times New Roman" w:eastAsiaTheme="majorEastAsia" w:hAnsi="Times New Roman" w:cs="Times New Roman"/>
          <w:sz w:val="22"/>
          <w:szCs w:val="22"/>
          <w:lang w:val="en-US"/>
        </w:rPr>
        <w:t>Source: own derivation</w:t>
      </w:r>
    </w:p>
    <w:p w:rsidR="008829F1" w:rsidRDefault="008829F1">
      <w:pPr>
        <w:rPr>
          <w:lang w:val="en-GB"/>
        </w:rPr>
      </w:pPr>
    </w:p>
    <w:p w:rsidR="008829F1" w:rsidRDefault="008829F1">
      <w:pPr>
        <w:rPr>
          <w:lang w:val="en-GB"/>
        </w:rPr>
      </w:pPr>
      <w:r>
        <w:rPr>
          <w:lang w:val="en-GB"/>
        </w:rPr>
        <w:br w:type="page"/>
      </w:r>
    </w:p>
    <w:p w:rsidR="008829F1" w:rsidRDefault="000E5B3B">
      <w:pPr>
        <w:rPr>
          <w:lang w:val="en-GB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5760720" cy="3690620"/>
            <wp:effectExtent l="19050" t="0" r="0" b="0"/>
            <wp:docPr id="6" name="Obraz 5" descr="Fig SM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M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9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9F1" w:rsidRDefault="008829F1" w:rsidP="008829F1">
      <w:pPr>
        <w:pStyle w:val="HTML-wstpniesformatowany"/>
        <w:jc w:val="both"/>
        <w:rPr>
          <w:rStyle w:val="y2iqfc"/>
          <w:rFonts w:ascii="Times New Roman" w:eastAsiaTheme="majorEastAsia" w:hAnsi="Times New Roman" w:cs="Times New Roman"/>
          <w:sz w:val="22"/>
          <w:szCs w:val="22"/>
          <w:lang w:val="en-US"/>
        </w:rPr>
      </w:pPr>
      <w:r w:rsidRPr="00D00E11">
        <w:rPr>
          <w:rStyle w:val="y2iqfc"/>
          <w:rFonts w:ascii="Times New Roman" w:eastAsiaTheme="majorEastAsia" w:hAnsi="Times New Roman" w:cs="Times New Roman"/>
          <w:sz w:val="22"/>
          <w:szCs w:val="22"/>
          <w:lang w:val="en-US"/>
        </w:rPr>
        <w:t xml:space="preserve">Fig. </w:t>
      </w:r>
      <w:r>
        <w:rPr>
          <w:rStyle w:val="y2iqfc"/>
          <w:rFonts w:ascii="Times New Roman" w:eastAsiaTheme="majorEastAsia" w:hAnsi="Times New Roman" w:cs="Times New Roman"/>
          <w:sz w:val="22"/>
          <w:szCs w:val="22"/>
          <w:lang w:val="en-US"/>
        </w:rPr>
        <w:t>SM4</w:t>
      </w:r>
      <w:r w:rsidRPr="00D00E11">
        <w:rPr>
          <w:rStyle w:val="y2iqfc"/>
          <w:rFonts w:ascii="Times New Roman" w:eastAsiaTheme="majorEastAsia" w:hAnsi="Times New Roman" w:cs="Times New Roman"/>
          <w:sz w:val="22"/>
          <w:szCs w:val="22"/>
          <w:lang w:val="en-US"/>
        </w:rPr>
        <w:t xml:space="preserve">. Changes in heat loss by evaporation (E) and respiration (Res) during summit </w:t>
      </w:r>
      <w:r w:rsidR="0018493B">
        <w:rPr>
          <w:rStyle w:val="y2iqfc"/>
          <w:rFonts w:ascii="Times New Roman" w:eastAsiaTheme="majorEastAsia" w:hAnsi="Times New Roman" w:cs="Times New Roman"/>
          <w:sz w:val="22"/>
          <w:szCs w:val="22"/>
          <w:lang w:val="en-US"/>
        </w:rPr>
        <w:t>attempts</w:t>
      </w:r>
      <w:r w:rsidRPr="00D00E11">
        <w:rPr>
          <w:rStyle w:val="y2iqfc"/>
          <w:rFonts w:ascii="Times New Roman" w:eastAsiaTheme="majorEastAsia" w:hAnsi="Times New Roman" w:cs="Times New Roman"/>
          <w:sz w:val="22"/>
          <w:szCs w:val="22"/>
          <w:lang w:val="en-US"/>
        </w:rPr>
        <w:t xml:space="preserve"> in May (left panel) and in December (right panel) 2019. </w:t>
      </w:r>
    </w:p>
    <w:p w:rsidR="008829F1" w:rsidRPr="00D00E11" w:rsidRDefault="008829F1" w:rsidP="008829F1">
      <w:pPr>
        <w:pStyle w:val="HTML-wstpniesformatowany"/>
        <w:jc w:val="both"/>
        <w:rPr>
          <w:rStyle w:val="y2iqfc"/>
          <w:rFonts w:ascii="Times New Roman" w:eastAsiaTheme="majorEastAsia" w:hAnsi="Times New Roman" w:cs="Times New Roman"/>
          <w:sz w:val="22"/>
          <w:szCs w:val="22"/>
          <w:lang w:val="en-US"/>
        </w:rPr>
      </w:pPr>
      <w:r w:rsidRPr="00D00E11">
        <w:rPr>
          <w:rStyle w:val="y2iqfc"/>
          <w:rFonts w:ascii="Times New Roman" w:eastAsiaTheme="majorEastAsia" w:hAnsi="Times New Roman" w:cs="Times New Roman"/>
          <w:sz w:val="22"/>
          <w:szCs w:val="22"/>
          <w:lang w:val="en-US"/>
        </w:rPr>
        <w:t>Source: own derivation</w:t>
      </w:r>
    </w:p>
    <w:p w:rsidR="008829F1" w:rsidRPr="00AD788D" w:rsidRDefault="008829F1">
      <w:pPr>
        <w:rPr>
          <w:lang w:val="en-GB"/>
        </w:rPr>
      </w:pPr>
    </w:p>
    <w:sectPr w:rsidR="008829F1" w:rsidRPr="00AD788D" w:rsidSect="005B33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844827"/>
    <w:multiLevelType w:val="multilevel"/>
    <w:tmpl w:val="68562B06"/>
    <w:lvl w:ilvl="0">
      <w:start w:val="1"/>
      <w:numFmt w:val="decimal"/>
      <w:pStyle w:val="Nagwek1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567"/>
        </w:tabs>
        <w:ind w:left="567" w:hanging="567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567"/>
        </w:tabs>
        <w:ind w:left="567" w:hanging="567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88D"/>
    <w:rsid w:val="000E5B3B"/>
    <w:rsid w:val="0018493B"/>
    <w:rsid w:val="00243D25"/>
    <w:rsid w:val="002644A1"/>
    <w:rsid w:val="0045583F"/>
    <w:rsid w:val="00464F69"/>
    <w:rsid w:val="00482A38"/>
    <w:rsid w:val="005B330A"/>
    <w:rsid w:val="007E092D"/>
    <w:rsid w:val="008829F1"/>
    <w:rsid w:val="008A5885"/>
    <w:rsid w:val="008B501A"/>
    <w:rsid w:val="008C6539"/>
    <w:rsid w:val="00A34FC5"/>
    <w:rsid w:val="00AD788D"/>
    <w:rsid w:val="00BE462B"/>
    <w:rsid w:val="00C01500"/>
    <w:rsid w:val="00CC10E2"/>
    <w:rsid w:val="00DD477F"/>
    <w:rsid w:val="00E57459"/>
    <w:rsid w:val="00E74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Akapitzlist"/>
    <w:next w:val="Normalny"/>
    <w:link w:val="Nagwek1Znak"/>
    <w:uiPriority w:val="99"/>
    <w:qFormat/>
    <w:rsid w:val="002644A1"/>
    <w:pPr>
      <w:numPr>
        <w:numId w:val="1"/>
      </w:numPr>
      <w:suppressAutoHyphens/>
      <w:spacing w:before="240" w:after="120" w:line="240" w:lineRule="auto"/>
      <w:contextualSpacing w:val="0"/>
      <w:outlineLvl w:val="0"/>
    </w:pPr>
    <w:rPr>
      <w:rFonts w:ascii="Times New Roman" w:eastAsia="Calibri" w:hAnsi="Times New Roman" w:cs="Times New Roman"/>
      <w:b/>
      <w:bCs/>
      <w:sz w:val="24"/>
      <w:szCs w:val="24"/>
      <w:lang w:eastAsia="pl-PL"/>
    </w:rPr>
  </w:style>
  <w:style w:type="paragraph" w:styleId="Nagwek2">
    <w:name w:val="heading 2"/>
    <w:basedOn w:val="Nagwek1"/>
    <w:next w:val="Normalny"/>
    <w:link w:val="Nagwek2Znak"/>
    <w:uiPriority w:val="99"/>
    <w:qFormat/>
    <w:rsid w:val="002644A1"/>
    <w:pPr>
      <w:numPr>
        <w:ilvl w:val="1"/>
      </w:numPr>
      <w:spacing w:after="200"/>
      <w:outlineLvl w:val="1"/>
    </w:pPr>
  </w:style>
  <w:style w:type="paragraph" w:styleId="Nagwek3">
    <w:name w:val="heading 3"/>
    <w:basedOn w:val="Normalny"/>
    <w:next w:val="Normalny"/>
    <w:link w:val="Nagwek3Znak"/>
    <w:uiPriority w:val="99"/>
    <w:qFormat/>
    <w:rsid w:val="002644A1"/>
    <w:pPr>
      <w:keepNext/>
      <w:keepLines/>
      <w:numPr>
        <w:ilvl w:val="2"/>
        <w:numId w:val="1"/>
      </w:numPr>
      <w:suppressAutoHyphens/>
      <w:spacing w:before="40" w:after="120" w:line="240" w:lineRule="auto"/>
      <w:outlineLvl w:val="2"/>
    </w:pPr>
    <w:rPr>
      <w:rFonts w:ascii="Times New Roman" w:eastAsia="Calibri" w:hAnsi="Times New Roman" w:cs="Times New Roman"/>
      <w:b/>
      <w:bCs/>
      <w:sz w:val="24"/>
      <w:szCs w:val="24"/>
      <w:lang w:eastAsia="pl-PL"/>
    </w:rPr>
  </w:style>
  <w:style w:type="paragraph" w:styleId="Nagwek4">
    <w:name w:val="heading 4"/>
    <w:basedOn w:val="Nagwek3"/>
    <w:next w:val="Normalny"/>
    <w:link w:val="Nagwek4Znak"/>
    <w:uiPriority w:val="99"/>
    <w:qFormat/>
    <w:rsid w:val="002644A1"/>
    <w:pPr>
      <w:numPr>
        <w:ilvl w:val="3"/>
      </w:numPr>
      <w:outlineLvl w:val="3"/>
    </w:pPr>
  </w:style>
  <w:style w:type="paragraph" w:styleId="Nagwek5">
    <w:name w:val="heading 5"/>
    <w:basedOn w:val="Nagwek4"/>
    <w:next w:val="Normalny"/>
    <w:link w:val="Nagwek5Znak"/>
    <w:uiPriority w:val="99"/>
    <w:qFormat/>
    <w:rsid w:val="002644A1"/>
    <w:pPr>
      <w:numPr>
        <w:ilvl w:val="4"/>
      </w:numPr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D78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D788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AD788D"/>
  </w:style>
  <w:style w:type="paragraph" w:styleId="Tekstdymka">
    <w:name w:val="Balloon Text"/>
    <w:basedOn w:val="Normalny"/>
    <w:link w:val="TekstdymkaZnak"/>
    <w:uiPriority w:val="99"/>
    <w:semiHidden/>
    <w:unhideWhenUsed/>
    <w:rsid w:val="00882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9F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9"/>
    <w:rsid w:val="002644A1"/>
    <w:rPr>
      <w:rFonts w:ascii="Times New Roman" w:eastAsia="Calibri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2644A1"/>
    <w:rPr>
      <w:rFonts w:ascii="Times New Roman" w:eastAsia="Calibri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2644A1"/>
    <w:rPr>
      <w:rFonts w:ascii="Times New Roman" w:eastAsia="Calibri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2644A1"/>
    <w:rPr>
      <w:rFonts w:ascii="Times New Roman" w:eastAsia="Calibri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2644A1"/>
    <w:rPr>
      <w:rFonts w:ascii="Times New Roman" w:eastAsia="Calibri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644A1"/>
    <w:pPr>
      <w:ind w:left="720"/>
      <w:contextualSpacing/>
    </w:pPr>
  </w:style>
  <w:style w:type="character" w:customStyle="1" w:styleId="ref-vol">
    <w:name w:val="ref-vol"/>
    <w:basedOn w:val="Domylnaczcionkaakapitu"/>
    <w:rsid w:val="007E092D"/>
  </w:style>
  <w:style w:type="character" w:customStyle="1" w:styleId="element-citation">
    <w:name w:val="element-citation"/>
    <w:basedOn w:val="Domylnaczcionkaakapitu"/>
    <w:rsid w:val="007E092D"/>
  </w:style>
  <w:style w:type="character" w:customStyle="1" w:styleId="ref-journal">
    <w:name w:val="ref-journal"/>
    <w:basedOn w:val="Domylnaczcionkaakapitu"/>
    <w:rsid w:val="007E09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Akapitzlist"/>
    <w:next w:val="Normalny"/>
    <w:link w:val="Nagwek1Znak"/>
    <w:uiPriority w:val="99"/>
    <w:qFormat/>
    <w:rsid w:val="002644A1"/>
    <w:pPr>
      <w:numPr>
        <w:numId w:val="1"/>
      </w:numPr>
      <w:suppressAutoHyphens/>
      <w:spacing w:before="240" w:after="120" w:line="240" w:lineRule="auto"/>
      <w:contextualSpacing w:val="0"/>
      <w:outlineLvl w:val="0"/>
    </w:pPr>
    <w:rPr>
      <w:rFonts w:ascii="Times New Roman" w:eastAsia="Calibri" w:hAnsi="Times New Roman" w:cs="Times New Roman"/>
      <w:b/>
      <w:bCs/>
      <w:sz w:val="24"/>
      <w:szCs w:val="24"/>
      <w:lang w:eastAsia="pl-PL"/>
    </w:rPr>
  </w:style>
  <w:style w:type="paragraph" w:styleId="Nagwek2">
    <w:name w:val="heading 2"/>
    <w:basedOn w:val="Nagwek1"/>
    <w:next w:val="Normalny"/>
    <w:link w:val="Nagwek2Znak"/>
    <w:uiPriority w:val="99"/>
    <w:qFormat/>
    <w:rsid w:val="002644A1"/>
    <w:pPr>
      <w:numPr>
        <w:ilvl w:val="1"/>
      </w:numPr>
      <w:spacing w:after="200"/>
      <w:outlineLvl w:val="1"/>
    </w:pPr>
  </w:style>
  <w:style w:type="paragraph" w:styleId="Nagwek3">
    <w:name w:val="heading 3"/>
    <w:basedOn w:val="Normalny"/>
    <w:next w:val="Normalny"/>
    <w:link w:val="Nagwek3Znak"/>
    <w:uiPriority w:val="99"/>
    <w:qFormat/>
    <w:rsid w:val="002644A1"/>
    <w:pPr>
      <w:keepNext/>
      <w:keepLines/>
      <w:numPr>
        <w:ilvl w:val="2"/>
        <w:numId w:val="1"/>
      </w:numPr>
      <w:suppressAutoHyphens/>
      <w:spacing w:before="40" w:after="120" w:line="240" w:lineRule="auto"/>
      <w:outlineLvl w:val="2"/>
    </w:pPr>
    <w:rPr>
      <w:rFonts w:ascii="Times New Roman" w:eastAsia="Calibri" w:hAnsi="Times New Roman" w:cs="Times New Roman"/>
      <w:b/>
      <w:bCs/>
      <w:sz w:val="24"/>
      <w:szCs w:val="24"/>
      <w:lang w:eastAsia="pl-PL"/>
    </w:rPr>
  </w:style>
  <w:style w:type="paragraph" w:styleId="Nagwek4">
    <w:name w:val="heading 4"/>
    <w:basedOn w:val="Nagwek3"/>
    <w:next w:val="Normalny"/>
    <w:link w:val="Nagwek4Znak"/>
    <w:uiPriority w:val="99"/>
    <w:qFormat/>
    <w:rsid w:val="002644A1"/>
    <w:pPr>
      <w:numPr>
        <w:ilvl w:val="3"/>
      </w:numPr>
      <w:outlineLvl w:val="3"/>
    </w:pPr>
  </w:style>
  <w:style w:type="paragraph" w:styleId="Nagwek5">
    <w:name w:val="heading 5"/>
    <w:basedOn w:val="Nagwek4"/>
    <w:next w:val="Normalny"/>
    <w:link w:val="Nagwek5Znak"/>
    <w:uiPriority w:val="99"/>
    <w:qFormat/>
    <w:rsid w:val="002644A1"/>
    <w:pPr>
      <w:numPr>
        <w:ilvl w:val="4"/>
      </w:numPr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D78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D788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AD788D"/>
  </w:style>
  <w:style w:type="paragraph" w:styleId="Tekstdymka">
    <w:name w:val="Balloon Text"/>
    <w:basedOn w:val="Normalny"/>
    <w:link w:val="TekstdymkaZnak"/>
    <w:uiPriority w:val="99"/>
    <w:semiHidden/>
    <w:unhideWhenUsed/>
    <w:rsid w:val="00882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9F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9"/>
    <w:rsid w:val="002644A1"/>
    <w:rPr>
      <w:rFonts w:ascii="Times New Roman" w:eastAsia="Calibri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2644A1"/>
    <w:rPr>
      <w:rFonts w:ascii="Times New Roman" w:eastAsia="Calibri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2644A1"/>
    <w:rPr>
      <w:rFonts w:ascii="Times New Roman" w:eastAsia="Calibri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2644A1"/>
    <w:rPr>
      <w:rFonts w:ascii="Times New Roman" w:eastAsia="Calibri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2644A1"/>
    <w:rPr>
      <w:rFonts w:ascii="Times New Roman" w:eastAsia="Calibri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644A1"/>
    <w:pPr>
      <w:ind w:left="720"/>
      <w:contextualSpacing/>
    </w:pPr>
  </w:style>
  <w:style w:type="character" w:customStyle="1" w:styleId="ref-vol">
    <w:name w:val="ref-vol"/>
    <w:basedOn w:val="Domylnaczcionkaakapitu"/>
    <w:rsid w:val="007E092D"/>
  </w:style>
  <w:style w:type="character" w:customStyle="1" w:styleId="element-citation">
    <w:name w:val="element-citation"/>
    <w:basedOn w:val="Domylnaczcionkaakapitu"/>
    <w:rsid w:val="007E092D"/>
  </w:style>
  <w:style w:type="character" w:customStyle="1" w:styleId="ref-journal">
    <w:name w:val="ref-journal"/>
    <w:basedOn w:val="Domylnaczcionkaakapitu"/>
    <w:rsid w:val="007E0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801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k.blaz</dc:creator>
  <cp:lastModifiedBy>Krzysztof Błażejczyk</cp:lastModifiedBy>
  <cp:revision>3</cp:revision>
  <dcterms:created xsi:type="dcterms:W3CDTF">2023-12-19T08:17:00Z</dcterms:created>
  <dcterms:modified xsi:type="dcterms:W3CDTF">2023-12-19T08:24:00Z</dcterms:modified>
</cp:coreProperties>
</file>