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2E8" w:rsidRPr="00FF1DFD" w:rsidRDefault="004452E8" w:rsidP="004452E8">
      <w:pPr>
        <w:jc w:val="left"/>
        <w:rPr>
          <w:rFonts w:ascii="Times New Roman" w:hAnsi="Times New Roman" w:cs="Times New Roman"/>
          <w:color w:val="000000"/>
          <w:sz w:val="22"/>
        </w:rPr>
      </w:pPr>
      <w:r w:rsidRPr="00FF1DFD">
        <w:rPr>
          <w:rFonts w:ascii="Times New Roman" w:eastAsia="MS PMincho" w:hAnsi="Times New Roman" w:cs="Times New Roman"/>
          <w:b/>
          <w:bCs/>
          <w:sz w:val="22"/>
        </w:rPr>
        <w:t>Supplemental Table 1</w:t>
      </w:r>
      <w:r w:rsidRPr="00FF1DFD">
        <w:rPr>
          <w:rFonts w:ascii="Times New Roman" w:eastAsia="MS PMincho" w:hAnsi="Times New Roman" w:cs="Times New Roman"/>
          <w:sz w:val="22"/>
        </w:rPr>
        <w:t xml:space="preserve"> </w:t>
      </w:r>
      <w:r w:rsidRPr="00FF1DFD">
        <w:rPr>
          <w:rStyle w:val="Emphasis"/>
          <w:rFonts w:ascii="Times New Roman" w:hAnsi="Times New Roman" w:cs="Times New Roman"/>
          <w:color w:val="000000"/>
          <w:sz w:val="22"/>
        </w:rPr>
        <w:t>Formula and method for calculating daily chilling units (CU) used in this study.</w:t>
      </w:r>
      <w:r w:rsidRPr="00FF1DFD">
        <w:rPr>
          <w:rFonts w:ascii="Times New Roman" w:hAnsi="Times New Roman" w:cs="Times New Roman"/>
        </w:rPr>
        <w:t xml:space="preserve"> </w:t>
      </w:r>
      <w:r w:rsidRPr="00FF1DFD">
        <w:rPr>
          <w:rFonts w:ascii="Times New Roman" w:hAnsi="Times New Roman" w:cs="Times New Roman"/>
          <w:color w:val="000000"/>
          <w:sz w:val="22"/>
        </w:rPr>
        <w:t xml:space="preserve">Daily CU values were computed using a concave–low parabolic model (Asakura et al. 2010) modified from the Utah Model (Richardson et al. 1974). The model assigns maximum chilling effectiveness (CU = 1.0 per hour) to temperatures </w:t>
      </w:r>
      <w:r w:rsidRPr="00FF1DFD">
        <w:rPr>
          <w:rFonts w:ascii="Times New Roman" w:hAnsi="Times New Roman" w:cs="Times New Roman" w:hint="eastAsia"/>
          <w:color w:val="000000"/>
          <w:sz w:val="22"/>
        </w:rPr>
        <w:t xml:space="preserve">at 4 </w:t>
      </w:r>
      <w:r w:rsidRPr="00FF1DFD">
        <w:rPr>
          <w:rFonts w:ascii="Times New Roman" w:hAnsi="Times New Roman" w:cs="Times New Roman"/>
          <w:color w:val="000000"/>
          <w:sz w:val="22"/>
        </w:rPr>
        <w:t xml:space="preserve">°C, with zero chilling at temperatures </w:t>
      </w:r>
      <w:r w:rsidRPr="00FF1DFD">
        <w:rPr>
          <w:rFonts w:ascii="Times New Roman" w:hAnsi="Times New Roman" w:cs="Times New Roman" w:hint="eastAsia"/>
          <w:color w:val="000000"/>
          <w:sz w:val="22"/>
        </w:rPr>
        <w:t xml:space="preserve">below </w:t>
      </w:r>
      <w:r w:rsidRPr="00FF1DFD">
        <w:rPr>
          <w:rFonts w:ascii="Times New Roman" w:eastAsia="MS PMincho" w:hAnsi="Times New Roman" w:cs="Times New Roman"/>
        </w:rPr>
        <w:t>-6 °C</w:t>
      </w:r>
      <w:r w:rsidRPr="00FF1DFD">
        <w:rPr>
          <w:rFonts w:ascii="Times New Roman" w:hAnsi="Times New Roman" w:cs="Times New Roman"/>
          <w:color w:val="000000"/>
          <w:sz w:val="22"/>
        </w:rPr>
        <w:t xml:space="preserve">. To account for the negation of chilling by high temperatures, temperatures above </w:t>
      </w:r>
      <w:r w:rsidRPr="00FF1DFD">
        <w:rPr>
          <w:rFonts w:ascii="Times New Roman" w:hAnsi="Times New Roman" w:cs="Times New Roman" w:hint="eastAsia"/>
          <w:color w:val="000000"/>
          <w:sz w:val="22"/>
        </w:rPr>
        <w:t>14.95</w:t>
      </w:r>
      <w:r w:rsidRPr="00FF1DFD">
        <w:rPr>
          <w:rFonts w:ascii="Times New Roman" w:eastAsia="MS PMincho" w:hAnsi="Times New Roman" w:cs="Times New Roman"/>
        </w:rPr>
        <w:t xml:space="preserve"> °C are assigned a negative value (</w:t>
      </w:r>
      <w:r w:rsidRPr="00FF1DFD">
        <w:rPr>
          <w:rFonts w:ascii="Times New Roman" w:hAnsi="Times New Roman" w:cs="Times New Roman" w:hint="eastAsia"/>
          <w:color w:val="000000"/>
          <w:sz w:val="22"/>
        </w:rPr>
        <w:t>-0.2 CU</w:t>
      </w:r>
      <w:r w:rsidRPr="00FF1DFD">
        <w:rPr>
          <w:rFonts w:ascii="Times New Roman" w:hAnsi="Times New Roman" w:cs="Times New Roman"/>
          <w:color w:val="000000"/>
          <w:sz w:val="22"/>
        </w:rPr>
        <w:t>). For hourly datasets, CU was calculated for each hour and summed to obtain the daily CU. For daily datasets, hourly temperatures were estimated from daily mean (</w:t>
      </w:r>
      <w:r w:rsidRPr="00FF1DFD">
        <w:rPr>
          <w:rStyle w:val="katex-mathml"/>
          <w:rFonts w:ascii="Times New Roman" w:hAnsi="Times New Roman" w:cs="Times New Roman"/>
          <w:color w:val="000000"/>
          <w:sz w:val="22"/>
        </w:rPr>
        <w:t>T</w:t>
      </w:r>
      <w:r w:rsidRPr="00FF1DFD">
        <w:rPr>
          <w:rStyle w:val="katex-mathml"/>
          <w:rFonts w:ascii="Times New Roman" w:hAnsi="Times New Roman" w:cs="Times New Roman"/>
          <w:color w:val="000000"/>
          <w:sz w:val="22"/>
          <w:vertAlign w:val="subscript"/>
        </w:rPr>
        <w:t>ave</w:t>
      </w:r>
      <w:r w:rsidRPr="00FF1DFD">
        <w:rPr>
          <w:rFonts w:ascii="Times New Roman" w:hAnsi="Times New Roman" w:cs="Times New Roman"/>
          <w:color w:val="000000"/>
          <w:sz w:val="22"/>
        </w:rPr>
        <w:t>), maximum (</w:t>
      </w:r>
      <w:r w:rsidRPr="00FF1DFD">
        <w:rPr>
          <w:rStyle w:val="katex-mathml"/>
          <w:rFonts w:ascii="Times New Roman" w:hAnsi="Times New Roman" w:cs="Times New Roman"/>
          <w:color w:val="000000"/>
          <w:sz w:val="22"/>
        </w:rPr>
        <w:t>T</w:t>
      </w:r>
      <w:r w:rsidRPr="00FF1DFD">
        <w:rPr>
          <w:rStyle w:val="katex-mathml"/>
          <w:rFonts w:ascii="Times New Roman" w:hAnsi="Times New Roman" w:cs="Times New Roman"/>
          <w:color w:val="000000"/>
          <w:sz w:val="22"/>
          <w:vertAlign w:val="subscript"/>
        </w:rPr>
        <w:t>max</w:t>
      </w:r>
      <w:r w:rsidRPr="00FF1DFD">
        <w:rPr>
          <w:rFonts w:ascii="Times New Roman" w:hAnsi="Times New Roman" w:cs="Times New Roman"/>
          <w:color w:val="000000"/>
          <w:sz w:val="22"/>
        </w:rPr>
        <w:t>), and minimum (</w:t>
      </w:r>
      <w:r w:rsidRPr="00FF1DFD">
        <w:rPr>
          <w:rStyle w:val="katex-mathml"/>
          <w:rFonts w:ascii="Times New Roman" w:hAnsi="Times New Roman" w:cs="Times New Roman"/>
          <w:color w:val="000000"/>
          <w:sz w:val="22"/>
        </w:rPr>
        <w:t>T</w:t>
      </w:r>
      <w:r w:rsidRPr="00FF1DFD">
        <w:rPr>
          <w:rStyle w:val="katex-mathml"/>
          <w:rFonts w:ascii="Times New Roman" w:hAnsi="Times New Roman" w:cs="Times New Roman"/>
          <w:color w:val="000000"/>
          <w:sz w:val="22"/>
          <w:vertAlign w:val="subscript"/>
        </w:rPr>
        <w:t>min</w:t>
      </w:r>
      <w:r w:rsidRPr="00FF1DFD">
        <w:rPr>
          <w:rFonts w:ascii="Times New Roman" w:hAnsi="Times New Roman" w:cs="Times New Roman"/>
          <w:color w:val="000000"/>
          <w:sz w:val="22"/>
        </w:rPr>
        <w:t>) values, and CU was calculated using the same parabolic function. Cumulative chill units (cCU) were obtained by summing daily CU values from the onset of chilling in autumn until first flowering date</w:t>
      </w:r>
      <w:r w:rsidRPr="00FF1DFD">
        <w:rPr>
          <w:rFonts w:ascii="Times New Roman" w:hAnsi="Times New Roman" w:cs="Times New Roman" w:hint="eastAsia"/>
          <w:color w:val="000000"/>
          <w:sz w:val="22"/>
        </w:rPr>
        <w:t xml:space="preserve"> </w:t>
      </w:r>
      <w:r w:rsidRPr="00FF1DFD">
        <w:rPr>
          <w:rFonts w:ascii="Times New Roman" w:hAnsi="Times New Roman" w:cs="Times New Roman"/>
          <w:color w:val="000000"/>
          <w:sz w:val="22"/>
        </w:rPr>
        <w:t>in spring.</w:t>
      </w:r>
    </w:p>
    <w:p w:rsidR="004452E8" w:rsidRPr="00FF1DFD" w:rsidRDefault="004452E8" w:rsidP="004452E8">
      <w:pPr>
        <w:jc w:val="left"/>
        <w:rPr>
          <w:rFonts w:ascii="Times New Roman" w:eastAsia="MS PMincho" w:hAnsi="Times New Roman" w:cs="Times New Roman"/>
          <w:sz w:val="22"/>
        </w:rPr>
      </w:pPr>
    </w:p>
    <w:tbl>
      <w:tblPr>
        <w:tblStyle w:val="TableGrid"/>
        <w:tblW w:w="0" w:type="auto"/>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8504"/>
      </w:tblGrid>
      <w:tr w:rsidR="004452E8" w:rsidRPr="00FF1DFD" w:rsidTr="001778A0">
        <w:tc>
          <w:tcPr>
            <w:tcW w:w="8504" w:type="dxa"/>
            <w:vAlign w:val="center"/>
          </w:tcPr>
          <w:p w:rsidR="004452E8" w:rsidRPr="00FF1DFD" w:rsidRDefault="004452E8" w:rsidP="001778A0">
            <w:pPr>
              <w:spacing w:line="600" w:lineRule="exact"/>
              <w:jc w:val="left"/>
              <w:rPr>
                <w:rFonts w:ascii="Times New Roman" w:eastAsia="MS PMincho" w:hAnsi="Times New Roman"/>
                <w:noProof/>
                <w:sz w:val="28"/>
                <w:szCs w:val="28"/>
              </w:rPr>
            </w:pPr>
            <w:r w:rsidRPr="00FF1DFD">
              <w:rPr>
                <w:rFonts w:ascii="Times New Roman" w:eastAsia="MS PMincho" w:hAnsi="Times New Roman"/>
                <w:noProof/>
                <w:sz w:val="28"/>
                <w:szCs w:val="28"/>
              </w:rPr>
              <w:t>Calculation formula using hourly temperature values</w:t>
            </w:r>
            <w:r w:rsidRPr="00FF1DFD">
              <w:rPr>
                <w:rFonts w:ascii="Times New Roman" w:eastAsia="MS PMincho" w:hAnsi="Times New Roman" w:hint="eastAsia"/>
                <w:noProof/>
                <w:sz w:val="28"/>
                <w:szCs w:val="28"/>
              </w:rPr>
              <w:t xml:space="preserve"> (K_KG and K_KM)</w:t>
            </w:r>
          </w:p>
          <w:p w:rsidR="004452E8" w:rsidRPr="00FF1DFD" w:rsidRDefault="004452E8" w:rsidP="001778A0">
            <w:pPr>
              <w:spacing w:line="600" w:lineRule="exact"/>
              <w:jc w:val="left"/>
              <w:rPr>
                <w:rFonts w:ascii="Times New Roman" w:eastAsia="MS PMincho" w:hAnsi="Times New Roman"/>
                <w:noProof/>
                <w:sz w:val="28"/>
                <w:szCs w:val="28"/>
              </w:rPr>
            </w:pPr>
            <w:r w:rsidRPr="00FF1DFD">
              <w:rPr>
                <w:rFonts w:ascii="Times New Roman" w:eastAsia="MS PMincho" w:hAnsi="Times New Roman"/>
                <w:noProof/>
                <w:sz w:val="28"/>
                <w:szCs w:val="28"/>
              </w:rPr>
              <w:tab/>
              <w:t>T</w:t>
            </w:r>
            <w:r w:rsidRPr="00FF1DFD">
              <w:rPr>
                <w:rFonts w:ascii="Times New Roman" w:eastAsia="MS PMincho" w:hAnsi="Times New Roman" w:hint="eastAsia"/>
                <w:noProof/>
                <w:sz w:val="28"/>
                <w:szCs w:val="28"/>
              </w:rPr>
              <w:t xml:space="preserve"> </w:t>
            </w:r>
            <w:r w:rsidRPr="00FF1DFD">
              <w:rPr>
                <w:rFonts w:ascii="Times New Roman" w:eastAsia="MS PMincho" w:hAnsi="Times New Roman"/>
                <w:noProof/>
                <w:sz w:val="28"/>
                <w:szCs w:val="28"/>
              </w:rPr>
              <w:t xml:space="preserve">&lt; -6 </w:t>
            </w:r>
            <w:r w:rsidRPr="00FF1DFD">
              <w:rPr>
                <w:rFonts w:ascii="Times New Roman" w:eastAsia="MS PMincho" w:hAnsi="Times New Roman" w:hint="eastAsia"/>
                <w:noProof/>
                <w:sz w:val="28"/>
                <w:szCs w:val="28"/>
              </w:rPr>
              <w:t xml:space="preserve"> </w:t>
            </w:r>
            <w:r w:rsidRPr="00FF1DFD">
              <w:rPr>
                <w:rFonts w:ascii="Times New Roman" w:eastAsia="MS PMincho" w:hAnsi="Times New Roman"/>
                <w:noProof/>
                <w:sz w:val="28"/>
                <w:szCs w:val="28"/>
              </w:rPr>
              <w:tab/>
            </w:r>
            <w:r w:rsidRPr="00FF1DFD">
              <w:rPr>
                <w:rFonts w:ascii="Times New Roman" w:eastAsia="MS PMincho" w:hAnsi="Times New Roman"/>
                <w:noProof/>
                <w:sz w:val="28"/>
                <w:szCs w:val="28"/>
              </w:rPr>
              <w:tab/>
              <w:t>C(T) = 0</w:t>
            </w:r>
          </w:p>
          <w:p w:rsidR="004452E8" w:rsidRPr="00FF1DFD" w:rsidRDefault="004452E8" w:rsidP="001778A0">
            <w:pPr>
              <w:spacing w:line="600" w:lineRule="exact"/>
              <w:jc w:val="left"/>
              <w:rPr>
                <w:rFonts w:ascii="Times New Roman" w:eastAsia="MS PMincho" w:hAnsi="Times New Roman"/>
                <w:noProof/>
                <w:sz w:val="28"/>
                <w:szCs w:val="28"/>
              </w:rPr>
            </w:pPr>
            <w:r w:rsidRPr="00FF1DFD">
              <w:rPr>
                <w:rFonts w:ascii="Times New Roman" w:eastAsia="MS PMincho" w:hAnsi="Times New Roman"/>
                <w:noProof/>
                <w:sz w:val="28"/>
                <w:szCs w:val="28"/>
              </w:rPr>
              <w:tab/>
              <w:t>-6 ≤</w:t>
            </w:r>
            <w:r w:rsidRPr="00FF1DFD">
              <w:rPr>
                <w:rFonts w:ascii="Times New Roman" w:eastAsia="MS PMincho" w:hAnsi="Times New Roman"/>
                <w:noProof/>
                <w:sz w:val="28"/>
                <w:szCs w:val="28"/>
              </w:rPr>
              <w:tab/>
              <w:t>T &lt; 14.95</w:t>
            </w:r>
            <w:r w:rsidRPr="00FF1DFD">
              <w:rPr>
                <w:rFonts w:ascii="Times New Roman" w:eastAsia="MS PMincho" w:hAnsi="Times New Roman" w:hint="eastAsia"/>
                <w:noProof/>
                <w:sz w:val="28"/>
                <w:szCs w:val="28"/>
              </w:rPr>
              <w:t xml:space="preserve"> </w:t>
            </w:r>
            <w:r w:rsidRPr="00FF1DFD">
              <w:rPr>
                <w:rFonts w:ascii="Times New Roman" w:eastAsia="MS PMincho" w:hAnsi="Times New Roman"/>
                <w:noProof/>
                <w:sz w:val="28"/>
                <w:szCs w:val="28"/>
              </w:rPr>
              <w:tab/>
              <w:t>C(T) = (4 (</w:t>
            </w:r>
            <w:r w:rsidRPr="00FF1DFD">
              <w:rPr>
                <w:rFonts w:ascii="Times New Roman" w:eastAsia="MS PMincho" w:hAnsi="Times New Roman" w:hint="eastAsia"/>
                <w:noProof/>
                <w:sz w:val="28"/>
                <w:szCs w:val="28"/>
              </w:rPr>
              <w:t>14</w:t>
            </w:r>
            <w:r w:rsidRPr="00FF1DFD">
              <w:rPr>
                <w:rFonts w:ascii="Times New Roman" w:eastAsia="MS PMincho" w:hAnsi="Times New Roman"/>
                <w:noProof/>
                <w:sz w:val="28"/>
                <w:szCs w:val="28"/>
              </w:rPr>
              <w:t xml:space="preserve"> - </w:t>
            </w:r>
            <w:r w:rsidRPr="00FF1DFD">
              <w:rPr>
                <w:rFonts w:ascii="Times New Roman" w:eastAsia="MS PMincho" w:hAnsi="Times New Roman" w:hint="eastAsia"/>
                <w:noProof/>
                <w:sz w:val="28"/>
                <w:szCs w:val="28"/>
              </w:rPr>
              <w:t>T</w:t>
            </w:r>
            <w:r w:rsidRPr="00FF1DFD">
              <w:rPr>
                <w:rFonts w:ascii="Times New Roman" w:eastAsia="MS PMincho" w:hAnsi="Times New Roman"/>
                <w:noProof/>
                <w:sz w:val="28"/>
                <w:szCs w:val="28"/>
              </w:rPr>
              <w:t>) (T + 6)) / ((14 + 6)</w:t>
            </w:r>
            <w:r w:rsidRPr="00FF1DFD">
              <w:rPr>
                <w:rFonts w:ascii="Times New Roman" w:eastAsia="MS PMincho" w:hAnsi="Times New Roman"/>
                <w:noProof/>
                <w:sz w:val="28"/>
                <w:szCs w:val="28"/>
                <w:vertAlign w:val="superscript"/>
              </w:rPr>
              <w:t>2</w:t>
            </w:r>
            <w:r w:rsidRPr="00FF1DFD">
              <w:rPr>
                <w:rFonts w:ascii="Times New Roman" w:eastAsia="MS PMincho" w:hAnsi="Times New Roman"/>
                <w:noProof/>
                <w:sz w:val="28"/>
                <w:szCs w:val="28"/>
              </w:rPr>
              <w:t>)</w:t>
            </w:r>
          </w:p>
          <w:p w:rsidR="004452E8" w:rsidRPr="00FF1DFD" w:rsidRDefault="004452E8" w:rsidP="001778A0">
            <w:pPr>
              <w:spacing w:line="600" w:lineRule="exact"/>
              <w:jc w:val="left"/>
              <w:rPr>
                <w:rFonts w:ascii="Times New Roman" w:eastAsia="MS PMincho" w:hAnsi="Times New Roman"/>
                <w:noProof/>
                <w:sz w:val="28"/>
                <w:szCs w:val="28"/>
              </w:rPr>
            </w:pPr>
            <w:r w:rsidRPr="00FF1DFD">
              <w:rPr>
                <w:rFonts w:ascii="Times New Roman" w:eastAsia="MS PMincho" w:hAnsi="Times New Roman"/>
                <w:noProof/>
                <w:sz w:val="28"/>
                <w:szCs w:val="28"/>
              </w:rPr>
              <w:t xml:space="preserve"> </w:t>
            </w:r>
            <w:r w:rsidRPr="00FF1DFD">
              <w:rPr>
                <w:rFonts w:ascii="Times New Roman" w:eastAsia="MS PMincho" w:hAnsi="Times New Roman"/>
                <w:noProof/>
                <w:sz w:val="28"/>
                <w:szCs w:val="28"/>
              </w:rPr>
              <w:tab/>
              <w:t>14.95 ≤</w:t>
            </w:r>
            <w:r w:rsidRPr="00FF1DFD">
              <w:rPr>
                <w:rFonts w:ascii="Times New Roman" w:eastAsia="MS PMincho" w:hAnsi="Times New Roman"/>
                <w:noProof/>
                <w:sz w:val="28"/>
                <w:szCs w:val="28"/>
              </w:rPr>
              <w:tab/>
              <w:t>T</w:t>
            </w:r>
            <w:r w:rsidRPr="00FF1DFD">
              <w:rPr>
                <w:rFonts w:ascii="Times New Roman" w:eastAsia="MS PMincho" w:hAnsi="Times New Roman" w:hint="eastAsia"/>
                <w:noProof/>
                <w:sz w:val="28"/>
                <w:szCs w:val="28"/>
              </w:rPr>
              <w:t xml:space="preserve">     </w:t>
            </w:r>
            <w:r w:rsidRPr="00FF1DFD">
              <w:rPr>
                <w:rFonts w:ascii="Times New Roman" w:eastAsia="MS PMincho" w:hAnsi="Times New Roman"/>
                <w:noProof/>
                <w:sz w:val="28"/>
                <w:szCs w:val="28"/>
              </w:rPr>
              <w:tab/>
              <w:t>C(T) = -0.2</w:t>
            </w:r>
          </w:p>
          <w:p w:rsidR="004452E8" w:rsidRPr="00FF1DFD" w:rsidRDefault="004452E8" w:rsidP="001778A0">
            <w:pPr>
              <w:spacing w:line="600" w:lineRule="exact"/>
              <w:rPr>
                <w:rFonts w:ascii="Times New Roman" w:eastAsia="MS PMincho" w:hAnsi="Times New Roman"/>
                <w:noProof/>
                <w:sz w:val="22"/>
              </w:rPr>
            </w:pPr>
            <w:r w:rsidRPr="00FF1DFD">
              <w:rPr>
                <w:rFonts w:ascii="Times New Roman" w:eastAsia="MS PMincho" w:hAnsi="Times New Roman" w:hint="eastAsia"/>
                <w:noProof/>
                <w:sz w:val="22"/>
              </w:rPr>
              <w:t xml:space="preserve"> </w:t>
            </w:r>
            <w:r w:rsidRPr="00FF1DFD">
              <w:rPr>
                <w:rFonts w:ascii="Times New Roman" w:eastAsia="MS PMincho" w:hAnsi="Times New Roman"/>
                <w:noProof/>
                <w:sz w:val="28"/>
                <w:szCs w:val="28"/>
              </w:rPr>
              <w:tab/>
            </w:r>
            <w:r w:rsidRPr="00FF1DFD">
              <w:rPr>
                <w:rFonts w:ascii="Times New Roman" w:eastAsia="MS PMincho" w:hAnsi="Times New Roman"/>
                <w:noProof/>
                <w:sz w:val="28"/>
                <w:szCs w:val="28"/>
              </w:rPr>
              <w:tab/>
              <w:t>C(D) = Σ C(T)</w:t>
            </w:r>
          </w:p>
        </w:tc>
      </w:tr>
      <w:tr w:rsidR="004452E8" w:rsidRPr="00FF1DFD" w:rsidTr="001778A0">
        <w:tc>
          <w:tcPr>
            <w:tcW w:w="8504" w:type="dxa"/>
            <w:vAlign w:val="center"/>
          </w:tcPr>
          <w:p w:rsidR="004452E8" w:rsidRPr="00FF1DFD" w:rsidRDefault="004452E8" w:rsidP="001778A0">
            <w:pPr>
              <w:spacing w:line="600" w:lineRule="exact"/>
              <w:rPr>
                <w:rFonts w:ascii="Times New Roman" w:eastAsia="MS PMincho" w:hAnsi="Times New Roman"/>
                <w:noProof/>
                <w:sz w:val="28"/>
                <w:szCs w:val="28"/>
              </w:rPr>
            </w:pPr>
            <w:r w:rsidRPr="00FF1DFD">
              <w:rPr>
                <w:rFonts w:ascii="Times New Roman" w:eastAsia="MS PMincho" w:hAnsi="Times New Roman"/>
                <w:noProof/>
                <w:sz w:val="28"/>
                <w:szCs w:val="28"/>
              </w:rPr>
              <w:t xml:space="preserve">Calculation formula using </w:t>
            </w:r>
            <w:r w:rsidRPr="00FF1DFD">
              <w:rPr>
                <w:rFonts w:ascii="Times New Roman" w:eastAsia="MS PMincho" w:hAnsi="Times New Roman" w:hint="eastAsia"/>
                <w:noProof/>
                <w:sz w:val="28"/>
                <w:szCs w:val="28"/>
              </w:rPr>
              <w:t>daily</w:t>
            </w:r>
            <w:r w:rsidRPr="00FF1DFD">
              <w:rPr>
                <w:rFonts w:ascii="Times New Roman" w:eastAsia="MS PMincho" w:hAnsi="Times New Roman"/>
                <w:noProof/>
                <w:sz w:val="28"/>
                <w:szCs w:val="28"/>
              </w:rPr>
              <w:t xml:space="preserve"> temperature values</w:t>
            </w:r>
            <w:r w:rsidRPr="00FF1DFD">
              <w:rPr>
                <w:rFonts w:ascii="Times New Roman" w:eastAsia="MS PMincho" w:hAnsi="Times New Roman" w:hint="eastAsia"/>
                <w:noProof/>
                <w:sz w:val="28"/>
                <w:szCs w:val="28"/>
              </w:rPr>
              <w:t xml:space="preserve"> (nine study sites)</w:t>
            </w:r>
          </w:p>
          <w:p w:rsidR="004452E8" w:rsidRPr="00FF1DFD" w:rsidRDefault="004452E8" w:rsidP="001778A0">
            <w:pPr>
              <w:spacing w:line="600" w:lineRule="exact"/>
              <w:ind w:left="420" w:hangingChars="150" w:hanging="420"/>
              <w:rPr>
                <w:rFonts w:ascii="Times New Roman" w:eastAsia="MS PMincho" w:hAnsi="Times New Roman"/>
                <w:noProof/>
                <w:sz w:val="28"/>
                <w:szCs w:val="28"/>
              </w:rPr>
            </w:pPr>
            <w:r w:rsidRPr="00FF1DFD">
              <w:rPr>
                <w:rFonts w:ascii="Times New Roman" w:eastAsia="MS PMincho" w:hAnsi="Times New Roman"/>
                <w:noProof/>
                <w:sz w:val="28"/>
                <w:szCs w:val="28"/>
              </w:rPr>
              <w:t xml:space="preserve">C(D) = </w:t>
            </w:r>
            <w:r w:rsidRPr="00FF1DFD">
              <w:rPr>
                <w:rFonts w:ascii="Times New Roman" w:eastAsia="MS PMincho" w:hAnsi="Times New Roman" w:hint="eastAsia"/>
                <w:noProof/>
                <w:sz w:val="28"/>
                <w:szCs w:val="28"/>
              </w:rPr>
              <w:t>28.0851</w:t>
            </w:r>
            <w:r w:rsidRPr="00FF1DFD">
              <w:rPr>
                <w:rFonts w:ascii="Times New Roman" w:eastAsia="MS PMincho" w:hAnsi="Times New Roman"/>
                <w:noProof/>
                <w:sz w:val="28"/>
                <w:szCs w:val="28"/>
              </w:rPr>
              <w:t xml:space="preserve"> </w:t>
            </w:r>
            <w:r w:rsidRPr="00FF1DFD">
              <w:rPr>
                <w:rFonts w:ascii="Times New Roman" w:eastAsia="MS PMincho" w:hAnsi="Times New Roman" w:hint="eastAsia"/>
                <w:noProof/>
                <w:sz w:val="28"/>
                <w:szCs w:val="28"/>
              </w:rPr>
              <w:t>+ 2.0457</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ave</w:t>
            </w:r>
            <w:r w:rsidRPr="00FF1DFD">
              <w:rPr>
                <w:rFonts w:ascii="Times New Roman" w:eastAsia="MS PMincho" w:hAnsi="Times New Roman"/>
                <w:noProof/>
                <w:sz w:val="28"/>
                <w:szCs w:val="28"/>
              </w:rPr>
              <w:t xml:space="preserve"> - 0.</w:t>
            </w:r>
            <w:r w:rsidRPr="00FF1DFD">
              <w:rPr>
                <w:rFonts w:ascii="Times New Roman" w:eastAsia="MS PMincho" w:hAnsi="Times New Roman" w:hint="eastAsia"/>
                <w:noProof/>
                <w:sz w:val="28"/>
                <w:szCs w:val="28"/>
              </w:rPr>
              <w:t>4040</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ave</w:t>
            </w:r>
            <w:r w:rsidRPr="00FF1DFD">
              <w:rPr>
                <w:rFonts w:ascii="Times New Roman" w:eastAsia="MS PMincho" w:hAnsi="Times New Roman"/>
                <w:noProof/>
                <w:sz w:val="28"/>
                <w:szCs w:val="28"/>
                <w:vertAlign w:val="superscript"/>
              </w:rPr>
              <w:t>2</w:t>
            </w:r>
            <w:r w:rsidRPr="00FF1DFD">
              <w:rPr>
                <w:rFonts w:ascii="Times New Roman" w:eastAsia="MS PMincho" w:hAnsi="Times New Roman"/>
                <w:noProof/>
                <w:sz w:val="28"/>
                <w:szCs w:val="28"/>
              </w:rPr>
              <w:t xml:space="preserve"> + 0.</w:t>
            </w:r>
            <w:r w:rsidRPr="00FF1DFD">
              <w:rPr>
                <w:rFonts w:ascii="Times New Roman" w:eastAsia="MS PMincho" w:hAnsi="Times New Roman" w:hint="eastAsia"/>
                <w:noProof/>
                <w:sz w:val="28"/>
                <w:szCs w:val="28"/>
              </w:rPr>
              <w:t>0118</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ave</w:t>
            </w:r>
            <w:r w:rsidRPr="00FF1DFD">
              <w:rPr>
                <w:rFonts w:ascii="Times New Roman" w:eastAsia="MS PMincho" w:hAnsi="Times New Roman"/>
                <w:noProof/>
                <w:sz w:val="28"/>
                <w:szCs w:val="28"/>
                <w:vertAlign w:val="superscript"/>
              </w:rPr>
              <w:t>3</w:t>
            </w:r>
            <w:r w:rsidRPr="00FF1DFD">
              <w:rPr>
                <w:rFonts w:ascii="Times New Roman" w:eastAsia="MS PMincho" w:hAnsi="Times New Roman"/>
                <w:noProof/>
                <w:sz w:val="28"/>
                <w:szCs w:val="28"/>
              </w:rPr>
              <w:t xml:space="preserve"> - </w:t>
            </w:r>
            <w:r w:rsidRPr="00FF1DFD">
              <w:rPr>
                <w:rFonts w:ascii="Times New Roman" w:eastAsia="MS PMincho" w:hAnsi="Times New Roman" w:hint="eastAsia"/>
                <w:noProof/>
                <w:sz w:val="28"/>
                <w:szCs w:val="28"/>
              </w:rPr>
              <w:t>1.4182</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max</w:t>
            </w:r>
            <w:r w:rsidRPr="00FF1DFD">
              <w:rPr>
                <w:rFonts w:ascii="Times New Roman" w:eastAsia="MS PMincho" w:hAnsi="Times New Roman"/>
                <w:noProof/>
                <w:sz w:val="28"/>
                <w:szCs w:val="28"/>
              </w:rPr>
              <w:t xml:space="preserve"> + 0.</w:t>
            </w:r>
            <w:r w:rsidRPr="00FF1DFD">
              <w:rPr>
                <w:rFonts w:ascii="Times New Roman" w:eastAsia="MS PMincho" w:hAnsi="Times New Roman" w:hint="eastAsia"/>
                <w:noProof/>
                <w:sz w:val="28"/>
                <w:szCs w:val="28"/>
              </w:rPr>
              <w:t>0536</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max</w:t>
            </w:r>
            <w:r w:rsidRPr="00FF1DFD">
              <w:rPr>
                <w:rFonts w:ascii="Times New Roman" w:eastAsia="MS PMincho" w:hAnsi="Times New Roman"/>
                <w:noProof/>
                <w:sz w:val="28"/>
                <w:szCs w:val="28"/>
                <w:vertAlign w:val="superscript"/>
              </w:rPr>
              <w:t>2</w:t>
            </w:r>
            <w:r w:rsidRPr="00FF1DFD">
              <w:rPr>
                <w:rFonts w:ascii="Times New Roman" w:eastAsia="MS PMincho" w:hAnsi="Times New Roman"/>
                <w:noProof/>
                <w:sz w:val="28"/>
                <w:szCs w:val="28"/>
              </w:rPr>
              <w:t xml:space="preserve"> - 0.</w:t>
            </w:r>
            <w:r w:rsidRPr="00FF1DFD">
              <w:rPr>
                <w:rFonts w:ascii="Times New Roman" w:eastAsia="MS PMincho" w:hAnsi="Times New Roman" w:hint="eastAsia"/>
                <w:noProof/>
                <w:sz w:val="28"/>
                <w:szCs w:val="28"/>
              </w:rPr>
              <w:t>0003</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max</w:t>
            </w:r>
            <w:r w:rsidRPr="00FF1DFD">
              <w:rPr>
                <w:rFonts w:ascii="Times New Roman" w:eastAsia="MS PMincho" w:hAnsi="Times New Roman"/>
                <w:noProof/>
                <w:sz w:val="28"/>
                <w:szCs w:val="28"/>
                <w:vertAlign w:val="superscript"/>
              </w:rPr>
              <w:t>3</w:t>
            </w:r>
            <w:r w:rsidRPr="00FF1DFD">
              <w:rPr>
                <w:rFonts w:ascii="Times New Roman" w:eastAsia="MS PMincho" w:hAnsi="Times New Roman"/>
                <w:noProof/>
                <w:sz w:val="28"/>
                <w:szCs w:val="28"/>
              </w:rPr>
              <w:t xml:space="preserve"> + </w:t>
            </w:r>
            <w:r w:rsidRPr="00FF1DFD">
              <w:rPr>
                <w:rFonts w:ascii="Times New Roman" w:eastAsia="MS PMincho" w:hAnsi="Times New Roman" w:hint="eastAsia"/>
                <w:noProof/>
                <w:sz w:val="28"/>
                <w:szCs w:val="28"/>
              </w:rPr>
              <w:t>1.0062</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min</w:t>
            </w:r>
            <w:r w:rsidRPr="00FF1DFD">
              <w:rPr>
                <w:rFonts w:ascii="Times New Roman" w:eastAsia="MS PMincho" w:hAnsi="Times New Roman"/>
                <w:noProof/>
                <w:sz w:val="28"/>
                <w:szCs w:val="28"/>
              </w:rPr>
              <w:t xml:space="preserve"> </w:t>
            </w:r>
            <w:r w:rsidRPr="00FF1DFD">
              <w:rPr>
                <w:rFonts w:ascii="Times New Roman" w:eastAsia="MS PMincho" w:hAnsi="Times New Roman" w:hint="eastAsia"/>
                <w:noProof/>
                <w:sz w:val="28"/>
                <w:szCs w:val="28"/>
              </w:rPr>
              <w:t>-</w:t>
            </w:r>
            <w:r w:rsidRPr="00FF1DFD">
              <w:rPr>
                <w:rFonts w:ascii="Times New Roman" w:eastAsia="MS PMincho" w:hAnsi="Times New Roman"/>
                <w:noProof/>
                <w:sz w:val="28"/>
                <w:szCs w:val="28"/>
              </w:rPr>
              <w:t xml:space="preserve"> 0.</w:t>
            </w:r>
            <w:r w:rsidRPr="00FF1DFD">
              <w:rPr>
                <w:rFonts w:ascii="Times New Roman" w:eastAsia="MS PMincho" w:hAnsi="Times New Roman" w:hint="eastAsia"/>
                <w:noProof/>
                <w:sz w:val="28"/>
                <w:szCs w:val="28"/>
              </w:rPr>
              <w:t>0641</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min</w:t>
            </w:r>
            <w:r w:rsidRPr="00FF1DFD">
              <w:rPr>
                <w:rFonts w:ascii="Times New Roman" w:eastAsia="MS PMincho" w:hAnsi="Times New Roman"/>
                <w:noProof/>
                <w:sz w:val="28"/>
                <w:szCs w:val="28"/>
                <w:vertAlign w:val="superscript"/>
              </w:rPr>
              <w:t>2</w:t>
            </w:r>
            <w:r w:rsidRPr="00FF1DFD">
              <w:rPr>
                <w:rFonts w:ascii="Times New Roman" w:eastAsia="MS PMincho" w:hAnsi="Times New Roman"/>
                <w:noProof/>
                <w:sz w:val="28"/>
                <w:szCs w:val="28"/>
              </w:rPr>
              <w:t xml:space="preserve"> - 0.00</w:t>
            </w:r>
            <w:r w:rsidRPr="00FF1DFD">
              <w:rPr>
                <w:rFonts w:ascii="Times New Roman" w:eastAsia="MS PMincho" w:hAnsi="Times New Roman" w:hint="eastAsia"/>
                <w:noProof/>
                <w:sz w:val="28"/>
                <w:szCs w:val="28"/>
              </w:rPr>
              <w:t>05</w:t>
            </w:r>
            <w:r w:rsidRPr="00FF1DFD">
              <w:rPr>
                <w:rFonts w:ascii="Times New Roman" w:eastAsia="MS PMincho" w:hAnsi="Times New Roman"/>
                <w:noProof/>
                <w:sz w:val="28"/>
                <w:szCs w:val="28"/>
              </w:rPr>
              <w:t xml:space="preserve"> T</w:t>
            </w:r>
            <w:r w:rsidRPr="00FF1DFD">
              <w:rPr>
                <w:rFonts w:ascii="Times New Roman" w:eastAsia="MS PMincho" w:hAnsi="Times New Roman"/>
                <w:noProof/>
                <w:sz w:val="28"/>
                <w:szCs w:val="28"/>
                <w:vertAlign w:val="subscript"/>
              </w:rPr>
              <w:t>min</w:t>
            </w:r>
            <w:r w:rsidRPr="00FF1DFD">
              <w:rPr>
                <w:rFonts w:ascii="Times New Roman" w:eastAsia="MS PMincho" w:hAnsi="Times New Roman"/>
                <w:noProof/>
                <w:sz w:val="28"/>
                <w:szCs w:val="28"/>
                <w:vertAlign w:val="superscript"/>
              </w:rPr>
              <w:t>3</w:t>
            </w:r>
          </w:p>
        </w:tc>
      </w:tr>
    </w:tbl>
    <w:p w:rsidR="004452E8" w:rsidRPr="00FF1DFD" w:rsidRDefault="004452E8" w:rsidP="004452E8">
      <w:pPr>
        <w:spacing w:line="480" w:lineRule="auto"/>
        <w:jc w:val="left"/>
        <w:rPr>
          <w:rFonts w:ascii="Times New Roman" w:eastAsia="MS PMincho" w:hAnsi="Times New Roman"/>
          <w:noProof/>
          <w:sz w:val="22"/>
        </w:rPr>
      </w:pPr>
    </w:p>
    <w:p w:rsidR="004452E8" w:rsidRPr="00FF1DFD" w:rsidRDefault="004452E8" w:rsidP="004452E8">
      <w:pPr>
        <w:widowControl/>
        <w:jc w:val="left"/>
        <w:rPr>
          <w:rFonts w:ascii="Times New Roman" w:eastAsia="MS PMincho" w:hAnsi="Times New Roman"/>
          <w:sz w:val="22"/>
        </w:rPr>
      </w:pPr>
      <w:r w:rsidRPr="00FF1DFD">
        <w:rPr>
          <w:rFonts w:ascii="Times New Roman" w:eastAsia="MS PMincho" w:hAnsi="Times New Roman"/>
          <w:sz w:val="22"/>
        </w:rPr>
        <w:br w:type="page"/>
      </w:r>
    </w:p>
    <w:p w:rsidR="004452E8" w:rsidRPr="00FF1DFD" w:rsidRDefault="004452E8" w:rsidP="004452E8">
      <w:pPr>
        <w:widowControl/>
        <w:jc w:val="left"/>
        <w:rPr>
          <w:rFonts w:ascii="Times New Roman" w:eastAsia="MS PMincho" w:hAnsi="Times New Roman"/>
          <w:sz w:val="22"/>
        </w:rPr>
      </w:pPr>
      <w:r w:rsidRPr="00FF1DFD">
        <w:rPr>
          <w:noProof/>
          <w:lang w:val="en-AU" w:eastAsia="en-AU"/>
        </w:rPr>
        <w:lastRenderedPageBreak/>
        <w:drawing>
          <wp:inline distT="0" distB="0" distL="0" distR="0" wp14:anchorId="38C4A9A8" wp14:editId="6BAD6B58">
            <wp:extent cx="5731510" cy="3742690"/>
            <wp:effectExtent l="0" t="0" r="0" b="0"/>
            <wp:docPr id="186815935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742690"/>
                    </a:xfrm>
                    <a:prstGeom prst="rect">
                      <a:avLst/>
                    </a:prstGeom>
                    <a:noFill/>
                    <a:ln>
                      <a:noFill/>
                    </a:ln>
                  </pic:spPr>
                </pic:pic>
              </a:graphicData>
            </a:graphic>
          </wp:inline>
        </w:drawing>
      </w:r>
    </w:p>
    <w:p w:rsidR="004452E8" w:rsidRPr="00FF1DFD" w:rsidRDefault="004452E8" w:rsidP="004452E8">
      <w:pPr>
        <w:widowControl/>
        <w:jc w:val="left"/>
        <w:rPr>
          <w:rFonts w:ascii="Times New Roman" w:eastAsia="MS PMincho" w:hAnsi="Times New Roman"/>
          <w:sz w:val="22"/>
        </w:rPr>
      </w:pPr>
    </w:p>
    <w:p w:rsidR="004452E8" w:rsidRPr="00FF1DFD" w:rsidRDefault="004452E8" w:rsidP="004452E8">
      <w:pPr>
        <w:spacing w:line="480" w:lineRule="auto"/>
        <w:jc w:val="left"/>
        <w:rPr>
          <w:rFonts w:ascii="Times New Roman" w:eastAsia="MS PMincho" w:hAnsi="Times New Roman"/>
          <w:sz w:val="22"/>
        </w:rPr>
      </w:pPr>
      <w:r w:rsidRPr="00FF1DFD">
        <w:rPr>
          <w:rFonts w:ascii="Times New Roman" w:eastAsia="MS PMincho" w:hAnsi="Times New Roman"/>
          <w:b/>
          <w:bCs/>
          <w:sz w:val="22"/>
        </w:rPr>
        <w:t>Supplemental Fig. 1</w:t>
      </w:r>
      <w:r w:rsidRPr="00FF1DFD">
        <w:rPr>
          <w:rFonts w:ascii="Times New Roman" w:eastAsia="MS PMincho" w:hAnsi="Times New Roman"/>
          <w:sz w:val="22"/>
        </w:rPr>
        <w:t xml:space="preserve"> The relationship between </w:t>
      </w:r>
      <w:r w:rsidRPr="00FF1DFD">
        <w:rPr>
          <w:rFonts w:ascii="Times New Roman" w:eastAsia="MS PMincho" w:hAnsi="Times New Roman" w:hint="eastAsia"/>
          <w:sz w:val="22"/>
        </w:rPr>
        <w:t>d</w:t>
      </w:r>
      <w:r w:rsidRPr="00FF1DFD">
        <w:rPr>
          <w:rFonts w:ascii="Times New Roman" w:eastAsia="MS PMincho" w:hAnsi="Times New Roman"/>
          <w:sz w:val="22"/>
        </w:rPr>
        <w:t xml:space="preserve">aily CU values </w:t>
      </w:r>
      <w:r w:rsidRPr="00FF1DFD">
        <w:rPr>
          <w:rFonts w:ascii="Times New Roman" w:eastAsia="MS PMincho" w:hAnsi="Times New Roman" w:hint="eastAsia"/>
          <w:sz w:val="22"/>
        </w:rPr>
        <w:t>c</w:t>
      </w:r>
      <w:r w:rsidRPr="00FF1DFD">
        <w:rPr>
          <w:rFonts w:ascii="Times New Roman" w:eastAsia="MS PMincho" w:hAnsi="Times New Roman"/>
          <w:sz w:val="22"/>
        </w:rPr>
        <w:t>alculat</w:t>
      </w:r>
      <w:r w:rsidRPr="00FF1DFD">
        <w:rPr>
          <w:rFonts w:ascii="Times New Roman" w:eastAsia="MS PMincho" w:hAnsi="Times New Roman" w:hint="eastAsia"/>
          <w:sz w:val="22"/>
        </w:rPr>
        <w:t>ed</w:t>
      </w:r>
      <w:r w:rsidRPr="00FF1DFD">
        <w:rPr>
          <w:rFonts w:ascii="Times New Roman" w:eastAsia="MS PMincho" w:hAnsi="Times New Roman"/>
          <w:sz w:val="22"/>
        </w:rPr>
        <w:t xml:space="preserve"> using hourly temperature values</w:t>
      </w:r>
      <w:r w:rsidRPr="00FF1DFD">
        <w:rPr>
          <w:rFonts w:ascii="Times New Roman" w:eastAsia="MS PMincho" w:hAnsi="Times New Roman" w:hint="eastAsia"/>
          <w:sz w:val="22"/>
        </w:rPr>
        <w:t xml:space="preserve"> and d</w:t>
      </w:r>
      <w:r w:rsidRPr="00FF1DFD">
        <w:rPr>
          <w:rFonts w:ascii="Times New Roman" w:eastAsia="MS PMincho" w:hAnsi="Times New Roman"/>
          <w:sz w:val="22"/>
        </w:rPr>
        <w:t xml:space="preserve">aily CU values </w:t>
      </w:r>
      <w:r w:rsidRPr="00FF1DFD">
        <w:rPr>
          <w:rFonts w:ascii="Times New Roman" w:eastAsia="MS PMincho" w:hAnsi="Times New Roman" w:hint="eastAsia"/>
          <w:sz w:val="22"/>
        </w:rPr>
        <w:t>c</w:t>
      </w:r>
      <w:r w:rsidRPr="00FF1DFD">
        <w:rPr>
          <w:rFonts w:ascii="Times New Roman" w:eastAsia="MS PMincho" w:hAnsi="Times New Roman"/>
          <w:sz w:val="22"/>
        </w:rPr>
        <w:t>alculat</w:t>
      </w:r>
      <w:r w:rsidRPr="00FF1DFD">
        <w:rPr>
          <w:rFonts w:ascii="Times New Roman" w:eastAsia="MS PMincho" w:hAnsi="Times New Roman" w:hint="eastAsia"/>
          <w:sz w:val="22"/>
        </w:rPr>
        <w:t>ed</w:t>
      </w:r>
      <w:r w:rsidRPr="00FF1DFD">
        <w:rPr>
          <w:rFonts w:ascii="Times New Roman" w:eastAsia="MS PMincho" w:hAnsi="Times New Roman"/>
          <w:sz w:val="22"/>
        </w:rPr>
        <w:t xml:space="preserve"> using </w:t>
      </w:r>
      <w:r w:rsidRPr="00FF1DFD">
        <w:rPr>
          <w:rFonts w:ascii="Times New Roman" w:eastAsia="MS PMincho" w:hAnsi="Times New Roman" w:hint="eastAsia"/>
          <w:sz w:val="22"/>
        </w:rPr>
        <w:t>daily temperature values (</w:t>
      </w:r>
      <w:r w:rsidRPr="00FF1DFD">
        <w:rPr>
          <w:rFonts w:ascii="Times New Roman" w:hAnsi="Times New Roman" w:cs="Times New Roman"/>
          <w:color w:val="000000"/>
          <w:sz w:val="22"/>
        </w:rPr>
        <w:t>daily mean, maximum, and minimum</w:t>
      </w:r>
      <w:r w:rsidRPr="00FF1DFD">
        <w:rPr>
          <w:rFonts w:ascii="Times New Roman" w:eastAsia="MS PMincho" w:hAnsi="Times New Roman" w:hint="eastAsia"/>
          <w:sz w:val="22"/>
        </w:rPr>
        <w:t xml:space="preserve">) </w:t>
      </w:r>
      <w:r w:rsidRPr="00FF1DFD">
        <w:rPr>
          <w:rFonts w:ascii="Times New Roman" w:eastAsia="MS PMincho" w:hAnsi="Times New Roman"/>
          <w:sz w:val="22"/>
        </w:rPr>
        <w:t>at six meteorological stations in Kagoshima Prefecture in 2021-2024 (correlation coefficient is 0.992</w:t>
      </w:r>
      <w:r w:rsidRPr="00FF1DFD">
        <w:rPr>
          <w:rFonts w:ascii="Times New Roman" w:eastAsia="MS PMincho" w:hAnsi="Times New Roman" w:hint="eastAsia"/>
          <w:sz w:val="22"/>
        </w:rPr>
        <w:t>).</w:t>
      </w:r>
    </w:p>
    <w:p w:rsidR="004452E8" w:rsidRPr="00FF1DFD" w:rsidRDefault="004452E8" w:rsidP="004452E8">
      <w:pPr>
        <w:widowControl/>
        <w:jc w:val="left"/>
        <w:rPr>
          <w:rFonts w:ascii="Times New Roman" w:eastAsia="MS PMincho" w:hAnsi="Times New Roman"/>
          <w:sz w:val="22"/>
        </w:rPr>
      </w:pPr>
    </w:p>
    <w:p w:rsidR="004452E8" w:rsidRPr="00FF1DFD" w:rsidRDefault="004452E8" w:rsidP="004452E8">
      <w:pPr>
        <w:widowControl/>
        <w:jc w:val="left"/>
        <w:rPr>
          <w:rFonts w:ascii="Times New Roman" w:eastAsia="MS PMincho" w:hAnsi="Times New Roman"/>
          <w:sz w:val="22"/>
        </w:rPr>
      </w:pPr>
    </w:p>
    <w:p w:rsidR="004452E8" w:rsidRPr="00FF1DFD" w:rsidRDefault="004452E8" w:rsidP="004452E8">
      <w:pPr>
        <w:widowControl/>
        <w:jc w:val="left"/>
        <w:rPr>
          <w:rFonts w:ascii="Times New Roman" w:eastAsia="MS PMincho" w:hAnsi="Times New Roman"/>
          <w:sz w:val="22"/>
        </w:rPr>
      </w:pPr>
      <w:r w:rsidRPr="00FF1DFD">
        <w:rPr>
          <w:rFonts w:ascii="Times New Roman" w:eastAsia="MS PMincho" w:hAnsi="Times New Roman"/>
          <w:sz w:val="22"/>
        </w:rPr>
        <w:br w:type="page"/>
      </w:r>
    </w:p>
    <w:p w:rsidR="004452E8" w:rsidRPr="00FF1DFD" w:rsidRDefault="004452E8" w:rsidP="004452E8">
      <w:pPr>
        <w:spacing w:line="480" w:lineRule="auto"/>
        <w:jc w:val="left"/>
        <w:rPr>
          <w:rFonts w:ascii="Times New Roman" w:eastAsia="MS PMincho" w:hAnsi="Times New Roman"/>
          <w:sz w:val="22"/>
        </w:rPr>
      </w:pPr>
    </w:p>
    <w:p w:rsidR="004452E8" w:rsidRPr="00FF1DFD" w:rsidRDefault="004452E8" w:rsidP="004452E8">
      <w:pPr>
        <w:spacing w:line="480" w:lineRule="auto"/>
        <w:ind w:left="315" w:hangingChars="150" w:hanging="315"/>
        <w:jc w:val="left"/>
        <w:rPr>
          <w:rFonts w:ascii="Times New Roman" w:eastAsia="MS PMincho" w:hAnsi="Times New Roman"/>
          <w:b/>
          <w:bCs/>
          <w:sz w:val="22"/>
        </w:rPr>
      </w:pPr>
      <w:r w:rsidRPr="00FF1DFD">
        <w:rPr>
          <w:noProof/>
          <w:lang w:val="en-AU" w:eastAsia="en-AU"/>
        </w:rPr>
        <w:drawing>
          <wp:inline distT="0" distB="0" distL="0" distR="0" wp14:anchorId="76FBFC96" wp14:editId="3C15FCCE">
            <wp:extent cx="5731510" cy="3768090"/>
            <wp:effectExtent l="0" t="0" r="0" b="0"/>
            <wp:docPr id="135463907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768090"/>
                    </a:xfrm>
                    <a:prstGeom prst="rect">
                      <a:avLst/>
                    </a:prstGeom>
                    <a:noFill/>
                    <a:ln>
                      <a:noFill/>
                    </a:ln>
                  </pic:spPr>
                </pic:pic>
              </a:graphicData>
            </a:graphic>
          </wp:inline>
        </w:drawing>
      </w:r>
    </w:p>
    <w:p w:rsidR="004452E8" w:rsidRPr="00757286" w:rsidRDefault="004452E8" w:rsidP="004452E8">
      <w:pPr>
        <w:spacing w:line="480" w:lineRule="auto"/>
        <w:jc w:val="left"/>
        <w:rPr>
          <w:rFonts w:ascii="Times New Roman" w:eastAsia="MS PMincho" w:hAnsi="Times New Roman"/>
          <w:sz w:val="22"/>
        </w:rPr>
      </w:pPr>
      <w:r w:rsidRPr="00FF1DFD">
        <w:rPr>
          <w:rFonts w:ascii="Times New Roman" w:eastAsia="MS PMincho" w:hAnsi="Times New Roman"/>
          <w:b/>
          <w:bCs/>
          <w:sz w:val="22"/>
        </w:rPr>
        <w:t xml:space="preserve">Supplemental Fig. </w:t>
      </w:r>
      <w:r w:rsidRPr="00FF1DFD">
        <w:rPr>
          <w:rFonts w:ascii="Times New Roman" w:eastAsia="MS PMincho" w:hAnsi="Times New Roman" w:hint="eastAsia"/>
          <w:b/>
          <w:bCs/>
          <w:sz w:val="22"/>
        </w:rPr>
        <w:t>2</w:t>
      </w:r>
      <w:r w:rsidRPr="00FF1DFD">
        <w:rPr>
          <w:rFonts w:ascii="Times New Roman" w:eastAsia="MS PMincho" w:hAnsi="Times New Roman"/>
          <w:sz w:val="22"/>
        </w:rPr>
        <w:t xml:space="preserve"> The relationship between winter (Dec–Feb) average temperatures (</w:t>
      </w:r>
      <w:r w:rsidRPr="00FF1DFD">
        <w:rPr>
          <w:rFonts w:ascii="Times New Roman" w:eastAsia="MS PMincho" w:hAnsi="Times New Roman" w:hint="eastAsia"/>
          <w:sz w:val="22"/>
        </w:rPr>
        <w:t>1965</w:t>
      </w:r>
      <w:r w:rsidRPr="00FF1DFD">
        <w:rPr>
          <w:rFonts w:ascii="Times New Roman" w:eastAsia="MS PMincho" w:hAnsi="Times New Roman"/>
          <w:sz w:val="22"/>
        </w:rPr>
        <w:t xml:space="preserve">–2024) and cumulative chill units (cCU) at </w:t>
      </w:r>
      <w:r w:rsidRPr="00FF1DFD">
        <w:rPr>
          <w:rFonts w:ascii="Times New Roman" w:eastAsia="MS PMincho" w:hAnsi="Times New Roman" w:hint="eastAsia"/>
          <w:sz w:val="22"/>
        </w:rPr>
        <w:t xml:space="preserve">two </w:t>
      </w:r>
      <w:r w:rsidRPr="00FF1DFD">
        <w:rPr>
          <w:rFonts w:ascii="Times New Roman" w:eastAsia="MS PMincho" w:hAnsi="Times New Roman"/>
          <w:sz w:val="22"/>
        </w:rPr>
        <w:t>meteorological observation points (</w:t>
      </w:r>
      <w:r w:rsidRPr="00FF1DFD">
        <w:rPr>
          <w:rFonts w:ascii="Times New Roman" w:eastAsia="MS PMincho" w:hAnsi="Times New Roman" w:hint="eastAsia"/>
          <w:sz w:val="22"/>
        </w:rPr>
        <w:t>M_KM, K_KG</w:t>
      </w:r>
      <w:r w:rsidRPr="00FF1DFD">
        <w:rPr>
          <w:rFonts w:ascii="Times New Roman" w:eastAsia="MS PMincho" w:hAnsi="Times New Roman"/>
          <w:sz w:val="22"/>
        </w:rPr>
        <w:t xml:space="preserve">) in Kagoshima </w:t>
      </w:r>
      <w:r w:rsidRPr="00FF1DFD">
        <w:rPr>
          <w:rFonts w:ascii="Times New Roman" w:eastAsia="MS PMincho" w:hAnsi="Times New Roman" w:hint="eastAsia"/>
          <w:sz w:val="22"/>
        </w:rPr>
        <w:t>and K</w:t>
      </w:r>
      <w:r w:rsidRPr="00FF1DFD">
        <w:rPr>
          <w:rFonts w:ascii="Times New Roman" w:eastAsia="MS PMincho" w:hAnsi="Times New Roman"/>
          <w:sz w:val="22"/>
        </w:rPr>
        <w:t>u</w:t>
      </w:r>
      <w:r w:rsidRPr="00FF1DFD">
        <w:rPr>
          <w:rFonts w:ascii="Times New Roman" w:eastAsia="MS PMincho" w:hAnsi="Times New Roman" w:hint="eastAsia"/>
          <w:sz w:val="22"/>
        </w:rPr>
        <w:t xml:space="preserve">mamoto </w:t>
      </w:r>
      <w:r w:rsidRPr="00FF1DFD">
        <w:rPr>
          <w:rFonts w:ascii="Times New Roman" w:eastAsia="MS PMincho" w:hAnsi="Times New Roman"/>
          <w:sz w:val="22"/>
        </w:rPr>
        <w:t xml:space="preserve">Prefecture. Dotted line is a regression line, r is the Pearson correlation coefficient, and # indicates </w:t>
      </w:r>
      <w:r w:rsidRPr="00FF1DFD">
        <w:rPr>
          <w:rFonts w:ascii="Times New Roman" w:eastAsia="MS PMincho" w:hAnsi="Times New Roman"/>
          <w:i/>
          <w:iCs/>
          <w:sz w:val="22"/>
        </w:rPr>
        <w:t>P</w:t>
      </w:r>
      <w:r w:rsidRPr="00FF1DFD">
        <w:rPr>
          <w:rFonts w:ascii="Times New Roman" w:eastAsia="MS PMincho" w:hAnsi="Times New Roman"/>
          <w:sz w:val="22"/>
        </w:rPr>
        <w:t xml:space="preserve"> &lt; 0.0</w:t>
      </w:r>
      <w:r w:rsidRPr="00FF1DFD">
        <w:rPr>
          <w:rFonts w:ascii="Times New Roman" w:eastAsia="MS PMincho" w:hAnsi="Times New Roman" w:hint="eastAsia"/>
          <w:sz w:val="22"/>
        </w:rPr>
        <w:t>0</w:t>
      </w:r>
      <w:r w:rsidRPr="00FF1DFD">
        <w:rPr>
          <w:rFonts w:ascii="Times New Roman" w:eastAsia="MS PMincho" w:hAnsi="Times New Roman"/>
          <w:sz w:val="22"/>
        </w:rPr>
        <w:t>1.</w:t>
      </w:r>
    </w:p>
    <w:p w:rsidR="00BA55CD" w:rsidRDefault="004452E8">
      <w:bookmarkStart w:id="0" w:name="_GoBack"/>
      <w:bookmarkEnd w:id="0"/>
    </w:p>
    <w:sectPr w:rsidR="00BA55CD" w:rsidSect="00DF2217">
      <w:pgSz w:w="11906" w:h="16838" w:code="9"/>
      <w:pgMar w:top="1440" w:right="1440" w:bottom="1800" w:left="1440" w:header="850" w:footer="850"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Mincho">
    <w:altName w:val="MS Gothic"/>
    <w:charset w:val="80"/>
    <w:family w:val="roman"/>
    <w:pitch w:val="variable"/>
    <w:sig w:usb0="00000000"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2E8"/>
    <w:rsid w:val="004452E8"/>
    <w:rsid w:val="004A3758"/>
    <w:rsid w:val="006C15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2690B-F975-441C-9494-847B4482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2E8"/>
    <w:pPr>
      <w:widowControl w:val="0"/>
      <w:spacing w:after="0" w:line="240" w:lineRule="auto"/>
      <w:jc w:val="both"/>
    </w:pPr>
    <w:rPr>
      <w:rFonts w:eastAsiaTheme="minorEastAsia"/>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52E8"/>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452E8"/>
    <w:rPr>
      <w:i/>
      <w:iCs/>
    </w:rPr>
  </w:style>
  <w:style w:type="character" w:customStyle="1" w:styleId="katex-mathml">
    <w:name w:val="katex-mathml"/>
    <w:basedOn w:val="DefaultParagraphFont"/>
    <w:rsid w:val="004452E8"/>
  </w:style>
  <w:style w:type="character" w:styleId="LineNumber">
    <w:name w:val="line number"/>
    <w:basedOn w:val="DefaultParagraphFont"/>
    <w:uiPriority w:val="99"/>
    <w:semiHidden/>
    <w:unhideWhenUsed/>
    <w:rsid w:val="00445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 Mae Lustares</dc:creator>
  <cp:keywords/>
  <dc:description/>
  <cp:lastModifiedBy>Jessa Mae Lustares</cp:lastModifiedBy>
  <cp:revision>1</cp:revision>
  <dcterms:created xsi:type="dcterms:W3CDTF">2026-03-26T01:38:00Z</dcterms:created>
  <dcterms:modified xsi:type="dcterms:W3CDTF">2026-03-26T01:38:00Z</dcterms:modified>
</cp:coreProperties>
</file>