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0F700" w14:textId="77777777" w:rsidR="006472C9" w:rsidRDefault="006472C9" w:rsidP="006472C9">
      <w:pPr>
        <w:pStyle w:val="EndNoteBibliography"/>
        <w:spacing w:line="360" w:lineRule="auto"/>
        <w:ind w:left="720" w:hanging="720"/>
        <w:rPr>
          <w:b/>
          <w:bCs/>
          <w:iCs/>
          <w:noProof/>
          <w:lang w:val="en-GB"/>
        </w:rPr>
      </w:pPr>
      <w:r>
        <w:rPr>
          <w:b/>
          <w:bCs/>
          <w:iCs/>
          <w:noProof/>
          <w:lang w:val="en-GB"/>
        </w:rPr>
        <w:t>Supplemental material</w:t>
      </w:r>
    </w:p>
    <w:p w14:paraId="00009DE9" w14:textId="77777777" w:rsidR="006472C9" w:rsidRDefault="006472C9" w:rsidP="006472C9">
      <w:pPr>
        <w:pStyle w:val="EndNoteBibliography"/>
        <w:spacing w:line="360" w:lineRule="auto"/>
        <w:rPr>
          <w:b/>
          <w:bCs/>
          <w:iCs/>
          <w:noProof/>
          <w:lang w:val="en-GB"/>
        </w:rPr>
      </w:pPr>
    </w:p>
    <w:p w14:paraId="32B69E21" w14:textId="549443F4" w:rsidR="006472C9" w:rsidRDefault="006472C9" w:rsidP="006472C9">
      <w:pPr>
        <w:pStyle w:val="EndNoteBibliography"/>
        <w:spacing w:line="360" w:lineRule="auto"/>
        <w:ind w:left="720" w:hanging="720"/>
        <w:rPr>
          <w:iCs/>
          <w:noProof/>
          <w:lang w:val="en-GB"/>
        </w:rPr>
      </w:pPr>
      <w:r>
        <w:rPr>
          <w:b/>
          <w:bCs/>
          <w:iCs/>
          <w:noProof/>
          <w:lang w:val="en-GB"/>
        </w:rPr>
        <w:t xml:space="preserve">Online Resource 1 </w:t>
      </w:r>
      <w:r>
        <w:rPr>
          <w:iCs/>
          <w:noProof/>
          <w:lang w:val="en-GB"/>
        </w:rPr>
        <w:t>Exercise plan for IG and CG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27"/>
        <w:gridCol w:w="4527"/>
      </w:tblGrid>
      <w:tr w:rsidR="006472C9" w:rsidRPr="006472C9" w14:paraId="73ABDCC7" w14:textId="77777777" w:rsidTr="006472C9">
        <w:trPr>
          <w:trHeight w:val="414"/>
        </w:trPr>
        <w:tc>
          <w:tcPr>
            <w:tcW w:w="4527" w:type="dxa"/>
          </w:tcPr>
          <w:p w14:paraId="2C1B3969" w14:textId="304F9397" w:rsidR="006472C9" w:rsidRPr="006472C9" w:rsidRDefault="006472C9" w:rsidP="006472C9">
            <w:pPr>
              <w:pStyle w:val="EndNoteBibliography"/>
              <w:spacing w:line="360" w:lineRule="auto"/>
              <w:rPr>
                <w:b/>
                <w:bCs/>
                <w:iCs/>
                <w:noProof/>
                <w:lang w:val="en-GB"/>
              </w:rPr>
            </w:pPr>
            <w:r w:rsidRPr="006472C9">
              <w:rPr>
                <w:b/>
                <w:bCs/>
                <w:iCs/>
                <w:noProof/>
                <w:lang w:val="en-GB"/>
              </w:rPr>
              <w:t>I</w:t>
            </w:r>
            <w:r w:rsidR="005353C6">
              <w:rPr>
                <w:b/>
                <w:bCs/>
                <w:iCs/>
                <w:noProof/>
                <w:lang w:val="en-GB"/>
              </w:rPr>
              <w:t>ntervention group (IG)</w:t>
            </w:r>
          </w:p>
        </w:tc>
        <w:tc>
          <w:tcPr>
            <w:tcW w:w="4527" w:type="dxa"/>
          </w:tcPr>
          <w:p w14:paraId="2B7647C3" w14:textId="7BE55D47" w:rsidR="006472C9" w:rsidRPr="006472C9" w:rsidRDefault="006472C9" w:rsidP="006472C9">
            <w:pPr>
              <w:pStyle w:val="EndNoteBibliography"/>
              <w:spacing w:line="360" w:lineRule="auto"/>
              <w:rPr>
                <w:b/>
                <w:bCs/>
                <w:iCs/>
                <w:noProof/>
                <w:lang w:val="en-GB"/>
              </w:rPr>
            </w:pPr>
            <w:r w:rsidRPr="006472C9">
              <w:rPr>
                <w:b/>
                <w:bCs/>
                <w:iCs/>
                <w:noProof/>
                <w:lang w:val="en-GB"/>
              </w:rPr>
              <w:t>C</w:t>
            </w:r>
            <w:r w:rsidR="005353C6">
              <w:rPr>
                <w:b/>
                <w:bCs/>
                <w:iCs/>
                <w:noProof/>
                <w:lang w:val="en-GB"/>
              </w:rPr>
              <w:t>ontrol group (CG)</w:t>
            </w:r>
          </w:p>
        </w:tc>
      </w:tr>
      <w:tr w:rsidR="006472C9" w:rsidRPr="006472C9" w14:paraId="14947D4F" w14:textId="77777777" w:rsidTr="006472C9">
        <w:trPr>
          <w:trHeight w:val="306"/>
        </w:trPr>
        <w:tc>
          <w:tcPr>
            <w:tcW w:w="9054" w:type="dxa"/>
            <w:gridSpan w:val="2"/>
            <w:shd w:val="clear" w:color="auto" w:fill="E7E6E6" w:themeFill="background2"/>
          </w:tcPr>
          <w:p w14:paraId="29F419F4" w14:textId="0A4AE951" w:rsidR="006472C9" w:rsidRPr="005353C6" w:rsidRDefault="006472C9" w:rsidP="006472C9">
            <w:pPr>
              <w:pStyle w:val="EndNoteBibliography"/>
              <w:tabs>
                <w:tab w:val="center" w:pos="4419"/>
              </w:tabs>
              <w:spacing w:line="360" w:lineRule="auto"/>
              <w:jc w:val="center"/>
              <w:rPr>
                <w:b/>
                <w:bCs/>
                <w:iCs/>
                <w:noProof/>
                <w:lang w:val="en-GB"/>
              </w:rPr>
            </w:pPr>
            <w:r w:rsidRPr="005353C6">
              <w:rPr>
                <w:b/>
                <w:bCs/>
                <w:iCs/>
                <w:noProof/>
                <w:color w:val="000000" w:themeColor="text1"/>
                <w:shd w:val="clear" w:color="auto" w:fill="E7E6E6" w:themeFill="background2"/>
                <w:lang w:val="en-GB"/>
              </w:rPr>
              <w:t>Warm-up</w:t>
            </w:r>
          </w:p>
        </w:tc>
      </w:tr>
      <w:tr w:rsidR="006472C9" w:rsidRPr="006472C9" w14:paraId="44ACEBB0" w14:textId="77777777" w:rsidTr="0079478E">
        <w:trPr>
          <w:trHeight w:val="414"/>
        </w:trPr>
        <w:tc>
          <w:tcPr>
            <w:tcW w:w="9054" w:type="dxa"/>
            <w:gridSpan w:val="2"/>
          </w:tcPr>
          <w:p w14:paraId="254992C2" w14:textId="77777777" w:rsidR="006472C9" w:rsidRPr="006472C9" w:rsidRDefault="006472C9" w:rsidP="006472C9">
            <w:pPr>
              <w:pStyle w:val="EndNoteBibliography"/>
              <w:numPr>
                <w:ilvl w:val="0"/>
                <w:numId w:val="5"/>
              </w:numPr>
              <w:spacing w:line="360" w:lineRule="auto"/>
              <w:rPr>
                <w:iCs/>
                <w:noProof/>
                <w:lang w:val="en-GB"/>
              </w:rPr>
            </w:pPr>
            <w:r>
              <w:rPr>
                <w:color w:val="000000" w:themeColor="text1"/>
                <w:lang w:val="en-US"/>
              </w:rPr>
              <w:t>B</w:t>
            </w:r>
            <w:r w:rsidRPr="00E00B73">
              <w:rPr>
                <w:color w:val="000000" w:themeColor="text1"/>
                <w:lang w:val="en-US"/>
              </w:rPr>
              <w:t>icycle ergometer or</w:t>
            </w:r>
          </w:p>
          <w:p w14:paraId="7C578597" w14:textId="20A64248" w:rsidR="006472C9" w:rsidRPr="006472C9" w:rsidRDefault="006472C9" w:rsidP="006472C9">
            <w:pPr>
              <w:pStyle w:val="EndNoteBibliography"/>
              <w:numPr>
                <w:ilvl w:val="0"/>
                <w:numId w:val="5"/>
              </w:numPr>
              <w:spacing w:line="360" w:lineRule="auto"/>
              <w:rPr>
                <w:iCs/>
                <w:noProof/>
                <w:lang w:val="en-GB"/>
              </w:rPr>
            </w:pPr>
            <w:r w:rsidRPr="006472C9">
              <w:rPr>
                <w:color w:val="000000" w:themeColor="text1"/>
                <w:lang w:val="en-US"/>
              </w:rPr>
              <w:t>Cross trainer</w:t>
            </w:r>
          </w:p>
        </w:tc>
      </w:tr>
      <w:tr w:rsidR="006472C9" w:rsidRPr="006472C9" w14:paraId="3767BB20" w14:textId="77777777" w:rsidTr="006472C9">
        <w:trPr>
          <w:trHeight w:val="414"/>
        </w:trPr>
        <w:tc>
          <w:tcPr>
            <w:tcW w:w="9054" w:type="dxa"/>
            <w:gridSpan w:val="2"/>
            <w:shd w:val="clear" w:color="auto" w:fill="E7E6E6" w:themeFill="background2"/>
          </w:tcPr>
          <w:p w14:paraId="2655749F" w14:textId="0BBF83D5" w:rsidR="006472C9" w:rsidRPr="005353C6" w:rsidRDefault="006472C9" w:rsidP="006472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5353C6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Strength training (</w:t>
            </w:r>
            <w:r w:rsidRPr="005353C6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MILON® Premium Med devices</w:t>
            </w:r>
            <w:r w:rsidRPr="005353C6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)</w:t>
            </w:r>
          </w:p>
        </w:tc>
      </w:tr>
      <w:tr w:rsidR="006472C9" w:rsidRPr="006472C9" w14:paraId="63FE76C0" w14:textId="77777777" w:rsidTr="000A7EC3">
        <w:trPr>
          <w:trHeight w:val="414"/>
        </w:trPr>
        <w:tc>
          <w:tcPr>
            <w:tcW w:w="9054" w:type="dxa"/>
            <w:gridSpan w:val="2"/>
          </w:tcPr>
          <w:p w14:paraId="48911AAC" w14:textId="77777777" w:rsidR="006472C9" w:rsidRDefault="006472C9" w:rsidP="006472C9">
            <w:pPr>
              <w:pStyle w:val="Listenabsatz"/>
              <w:numPr>
                <w:ilvl w:val="0"/>
                <w:numId w:val="4"/>
              </w:numPr>
              <w:spacing w:line="360" w:lineRule="auto"/>
              <w:ind w:left="284" w:hanging="284"/>
              <w:rPr>
                <w:color w:val="000000" w:themeColor="text1"/>
                <w:lang w:val="en-US"/>
              </w:rPr>
            </w:pPr>
            <w:r w:rsidRPr="00E00B73">
              <w:rPr>
                <w:color w:val="000000" w:themeColor="text1"/>
                <w:lang w:val="en-US"/>
              </w:rPr>
              <w:t>U</w:t>
            </w:r>
            <w:r>
              <w:rPr>
                <w:color w:val="000000" w:themeColor="text1"/>
                <w:lang w:val="en-US"/>
              </w:rPr>
              <w:t>pper extremity</w:t>
            </w:r>
            <w:r w:rsidRPr="00E00B73">
              <w:rPr>
                <w:color w:val="000000" w:themeColor="text1"/>
                <w:lang w:val="en-US"/>
              </w:rPr>
              <w:t xml:space="preserve">: seated rowing, chest press, butterfly reverse, lat. pulldown, straight arm-pulldown </w:t>
            </w:r>
          </w:p>
          <w:p w14:paraId="01B91746" w14:textId="77777777" w:rsidR="006472C9" w:rsidRDefault="006472C9" w:rsidP="006472C9">
            <w:pPr>
              <w:pStyle w:val="Listenabsatz"/>
              <w:numPr>
                <w:ilvl w:val="0"/>
                <w:numId w:val="4"/>
              </w:numPr>
              <w:spacing w:line="360" w:lineRule="auto"/>
              <w:ind w:left="284" w:hanging="284"/>
              <w:rPr>
                <w:color w:val="000000" w:themeColor="text1"/>
                <w:lang w:val="en-US"/>
              </w:rPr>
            </w:pPr>
            <w:r w:rsidRPr="006472C9">
              <w:rPr>
                <w:color w:val="000000" w:themeColor="text1"/>
                <w:lang w:val="en-US"/>
              </w:rPr>
              <w:t xml:space="preserve">Lower extremity: leg extension, back extension, abductor, leg curls, leg press </w:t>
            </w:r>
          </w:p>
          <w:p w14:paraId="4AA2D627" w14:textId="34BE834A" w:rsidR="006472C9" w:rsidRPr="006472C9" w:rsidRDefault="006472C9" w:rsidP="006472C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472C9">
              <w:rPr>
                <w:rFonts w:ascii="Times New Roman" w:hAnsi="Times New Roman" w:cs="Times New Roman"/>
                <w:color w:val="000000" w:themeColor="text1"/>
                <w:lang w:val="en-US"/>
              </w:rPr>
              <w:t>The participants were required to perform a minimum of three and a maximum of five exercises of each category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(UE/LE).</w:t>
            </w:r>
          </w:p>
        </w:tc>
      </w:tr>
      <w:tr w:rsidR="005353C6" w:rsidRPr="006472C9" w14:paraId="2374A6C8" w14:textId="77777777" w:rsidTr="005353C6">
        <w:trPr>
          <w:trHeight w:val="414"/>
        </w:trPr>
        <w:tc>
          <w:tcPr>
            <w:tcW w:w="4527" w:type="dxa"/>
            <w:shd w:val="clear" w:color="auto" w:fill="E7E6E6" w:themeFill="background2"/>
          </w:tcPr>
          <w:p w14:paraId="2182796B" w14:textId="4F80782B" w:rsidR="005353C6" w:rsidRPr="005353C6" w:rsidRDefault="005353C6" w:rsidP="005353C6">
            <w:pPr>
              <w:pStyle w:val="EndNoteBibliography"/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5353C6">
              <w:rPr>
                <w:b/>
                <w:bCs/>
                <w:iCs/>
                <w:noProof/>
                <w:lang w:val="en-GB"/>
              </w:rPr>
              <w:t>Mobility training (</w:t>
            </w:r>
            <w:r w:rsidRPr="005353C6">
              <w:rPr>
                <w:b/>
                <w:bCs/>
                <w:lang w:val="en-GB"/>
              </w:rPr>
              <w:t>FIVE®</w:t>
            </w:r>
            <w:r w:rsidRPr="005353C6">
              <w:rPr>
                <w:b/>
                <w:bCs/>
                <w:lang w:val="en-GB"/>
              </w:rPr>
              <w:t xml:space="preserve"> devices</w:t>
            </w:r>
            <w:r w:rsidRPr="005353C6">
              <w:rPr>
                <w:b/>
                <w:bCs/>
                <w:lang w:val="en-GB"/>
              </w:rPr>
              <w:t>)</w:t>
            </w:r>
          </w:p>
        </w:tc>
        <w:tc>
          <w:tcPr>
            <w:tcW w:w="4527" w:type="dxa"/>
            <w:vMerge w:val="restart"/>
            <w:tcBorders>
              <w:tl2br w:val="single" w:sz="4" w:space="0" w:color="auto"/>
            </w:tcBorders>
          </w:tcPr>
          <w:p w14:paraId="2578B997" w14:textId="77777777" w:rsidR="005353C6" w:rsidRPr="006472C9" w:rsidRDefault="005353C6" w:rsidP="006472C9">
            <w:pPr>
              <w:pStyle w:val="EndNoteBibliography"/>
              <w:spacing w:line="360" w:lineRule="auto"/>
              <w:rPr>
                <w:iCs/>
                <w:noProof/>
                <w:lang w:val="en-GB"/>
              </w:rPr>
            </w:pPr>
          </w:p>
        </w:tc>
      </w:tr>
      <w:tr w:rsidR="005353C6" w:rsidRPr="006472C9" w14:paraId="46CC32FA" w14:textId="77777777" w:rsidTr="005353C6">
        <w:trPr>
          <w:trHeight w:val="414"/>
        </w:trPr>
        <w:tc>
          <w:tcPr>
            <w:tcW w:w="4527" w:type="dxa"/>
          </w:tcPr>
          <w:p w14:paraId="17AFC073" w14:textId="77777777" w:rsidR="005353C6" w:rsidRPr="006472C9" w:rsidRDefault="005353C6" w:rsidP="005353C6">
            <w:pPr>
              <w:pStyle w:val="EndNoteBibliography"/>
              <w:numPr>
                <w:ilvl w:val="0"/>
                <w:numId w:val="1"/>
              </w:numPr>
              <w:spacing w:line="360" w:lineRule="auto"/>
              <w:rPr>
                <w:iCs/>
                <w:noProof/>
                <w:lang w:val="en-GB"/>
              </w:rPr>
            </w:pPr>
            <w:r w:rsidRPr="006472C9">
              <w:rPr>
                <w:iCs/>
                <w:noProof/>
                <w:lang w:val="en-GB"/>
              </w:rPr>
              <w:t>Chest Mover</w:t>
            </w:r>
          </w:p>
          <w:p w14:paraId="4C76C97A" w14:textId="77777777" w:rsidR="005353C6" w:rsidRPr="006472C9" w:rsidRDefault="005353C6" w:rsidP="005353C6">
            <w:pPr>
              <w:pStyle w:val="EndNoteBibliography"/>
              <w:numPr>
                <w:ilvl w:val="0"/>
                <w:numId w:val="1"/>
              </w:numPr>
              <w:spacing w:line="360" w:lineRule="auto"/>
              <w:rPr>
                <w:iCs/>
                <w:noProof/>
                <w:lang w:val="en-GB"/>
              </w:rPr>
            </w:pPr>
            <w:r w:rsidRPr="006472C9">
              <w:rPr>
                <w:iCs/>
                <w:noProof/>
                <w:lang w:val="en-GB"/>
              </w:rPr>
              <w:t>Lateral Mover</w:t>
            </w:r>
          </w:p>
          <w:p w14:paraId="041C3506" w14:textId="77777777" w:rsidR="005353C6" w:rsidRPr="006472C9" w:rsidRDefault="005353C6" w:rsidP="005353C6">
            <w:pPr>
              <w:pStyle w:val="EndNoteBibliography"/>
              <w:numPr>
                <w:ilvl w:val="0"/>
                <w:numId w:val="1"/>
              </w:numPr>
              <w:spacing w:line="360" w:lineRule="auto"/>
              <w:rPr>
                <w:iCs/>
                <w:noProof/>
                <w:lang w:val="en-GB"/>
              </w:rPr>
            </w:pPr>
            <w:r w:rsidRPr="006472C9">
              <w:rPr>
                <w:iCs/>
                <w:noProof/>
                <w:lang w:val="en-GB"/>
              </w:rPr>
              <w:t>Calf stone</w:t>
            </w:r>
          </w:p>
          <w:p w14:paraId="492AE9A4" w14:textId="77777777" w:rsidR="005353C6" w:rsidRPr="006472C9" w:rsidRDefault="005353C6" w:rsidP="005353C6">
            <w:pPr>
              <w:pStyle w:val="EndNoteBibliography"/>
              <w:numPr>
                <w:ilvl w:val="0"/>
                <w:numId w:val="1"/>
              </w:numPr>
              <w:spacing w:line="360" w:lineRule="auto"/>
              <w:rPr>
                <w:iCs/>
                <w:noProof/>
                <w:lang w:val="en-GB"/>
              </w:rPr>
            </w:pPr>
            <w:r w:rsidRPr="006472C9">
              <w:rPr>
                <w:iCs/>
                <w:noProof/>
                <w:lang w:val="en-GB"/>
              </w:rPr>
              <w:t>Breast-shoulder girdle</w:t>
            </w:r>
          </w:p>
          <w:p w14:paraId="7997D599" w14:textId="30F2ABA8" w:rsidR="005353C6" w:rsidRPr="006472C9" w:rsidRDefault="005353C6" w:rsidP="005353C6">
            <w:pPr>
              <w:pStyle w:val="EndNoteBibliography"/>
              <w:numPr>
                <w:ilvl w:val="0"/>
                <w:numId w:val="1"/>
              </w:numPr>
              <w:spacing w:line="360" w:lineRule="auto"/>
              <w:rPr>
                <w:iCs/>
                <w:noProof/>
                <w:lang w:val="en-GB"/>
              </w:rPr>
            </w:pPr>
            <w:r w:rsidRPr="006472C9">
              <w:rPr>
                <w:iCs/>
                <w:noProof/>
                <w:lang w:val="en-GB"/>
              </w:rPr>
              <w:t>Forearms/hands</w:t>
            </w:r>
          </w:p>
        </w:tc>
        <w:tc>
          <w:tcPr>
            <w:tcW w:w="4527" w:type="dxa"/>
            <w:vMerge/>
            <w:tcBorders>
              <w:tl2br w:val="single" w:sz="4" w:space="0" w:color="auto"/>
            </w:tcBorders>
          </w:tcPr>
          <w:p w14:paraId="50EA47AA" w14:textId="77777777" w:rsidR="005353C6" w:rsidRPr="006472C9" w:rsidRDefault="005353C6" w:rsidP="006472C9">
            <w:pPr>
              <w:pStyle w:val="EndNoteBibliography"/>
              <w:spacing w:line="360" w:lineRule="auto"/>
              <w:rPr>
                <w:iCs/>
                <w:noProof/>
                <w:lang w:val="en-GB"/>
              </w:rPr>
            </w:pPr>
          </w:p>
        </w:tc>
      </w:tr>
      <w:tr w:rsidR="006472C9" w:rsidRPr="006472C9" w14:paraId="64059DD9" w14:textId="77777777" w:rsidTr="005353C6">
        <w:trPr>
          <w:trHeight w:val="414"/>
        </w:trPr>
        <w:tc>
          <w:tcPr>
            <w:tcW w:w="9054" w:type="dxa"/>
            <w:gridSpan w:val="2"/>
            <w:shd w:val="clear" w:color="auto" w:fill="E7E6E6" w:themeFill="background2"/>
          </w:tcPr>
          <w:p w14:paraId="47A6C5F8" w14:textId="4F4970FD" w:rsidR="006472C9" w:rsidRPr="005353C6" w:rsidRDefault="006472C9" w:rsidP="005353C6">
            <w:pPr>
              <w:pStyle w:val="EndNoteBibliography"/>
              <w:spacing w:line="360" w:lineRule="auto"/>
              <w:jc w:val="center"/>
              <w:rPr>
                <w:b/>
                <w:bCs/>
                <w:iCs/>
                <w:noProof/>
                <w:lang w:val="en-GB"/>
              </w:rPr>
            </w:pPr>
            <w:r w:rsidRPr="005353C6">
              <w:rPr>
                <w:b/>
                <w:bCs/>
                <w:iCs/>
                <w:noProof/>
                <w:lang w:val="en-GB"/>
              </w:rPr>
              <w:t>Additional exercises</w:t>
            </w:r>
          </w:p>
        </w:tc>
      </w:tr>
      <w:tr w:rsidR="005353C6" w:rsidRPr="006472C9" w14:paraId="02C3DFDA" w14:textId="77777777" w:rsidTr="001919F2">
        <w:trPr>
          <w:trHeight w:val="414"/>
        </w:trPr>
        <w:tc>
          <w:tcPr>
            <w:tcW w:w="9054" w:type="dxa"/>
            <w:gridSpan w:val="2"/>
          </w:tcPr>
          <w:p w14:paraId="6AA6863E" w14:textId="77777777" w:rsidR="005353C6" w:rsidRPr="005353C6" w:rsidRDefault="005353C6" w:rsidP="005353C6">
            <w:pPr>
              <w:pStyle w:val="EndNoteBibliography"/>
              <w:numPr>
                <w:ilvl w:val="0"/>
                <w:numId w:val="1"/>
              </w:numPr>
              <w:spacing w:line="360" w:lineRule="auto"/>
              <w:rPr>
                <w:iCs/>
                <w:noProof/>
                <w:lang w:val="en-GB"/>
              </w:rPr>
            </w:pPr>
            <w:r>
              <w:rPr>
                <w:iCs/>
                <w:noProof/>
                <w:lang w:val="en-GB"/>
              </w:rPr>
              <w:t>Balance board (</w:t>
            </w:r>
            <w:proofErr w:type="spellStart"/>
            <w:r w:rsidRPr="00710A93">
              <w:rPr>
                <w:lang w:val="en-GB"/>
              </w:rPr>
              <w:t>Posturomed</w:t>
            </w:r>
            <w:proofErr w:type="spellEnd"/>
            <w:r w:rsidRPr="00710A93">
              <w:rPr>
                <w:lang w:val="en-GB"/>
              </w:rPr>
              <w:t>®)</w:t>
            </w:r>
            <w:r>
              <w:rPr>
                <w:lang w:val="en-GB"/>
              </w:rPr>
              <w:t xml:space="preserve"> </w:t>
            </w:r>
          </w:p>
          <w:p w14:paraId="627377B2" w14:textId="6FCEC69E" w:rsidR="005353C6" w:rsidRPr="005353C6" w:rsidRDefault="005353C6" w:rsidP="005353C6">
            <w:pPr>
              <w:pStyle w:val="EndNoteBibliography"/>
              <w:numPr>
                <w:ilvl w:val="0"/>
                <w:numId w:val="1"/>
              </w:numPr>
              <w:spacing w:line="360" w:lineRule="auto"/>
              <w:rPr>
                <w:iCs/>
                <w:noProof/>
                <w:lang w:val="en-GB"/>
              </w:rPr>
            </w:pPr>
            <w:r w:rsidRPr="005353C6">
              <w:rPr>
                <w:lang w:val="en-GB"/>
              </w:rPr>
              <w:t>Fascia and muscle stimulation (</w:t>
            </w:r>
            <w:proofErr w:type="spellStart"/>
            <w:r w:rsidRPr="005353C6">
              <w:rPr>
                <w:lang w:val="en-GB"/>
              </w:rPr>
              <w:t>Blackroll</w:t>
            </w:r>
            <w:proofErr w:type="spellEnd"/>
            <w:r w:rsidRPr="005353C6">
              <w:rPr>
                <w:lang w:val="en-GB"/>
              </w:rPr>
              <w:t>®, Fascia Stick)</w:t>
            </w:r>
          </w:p>
        </w:tc>
      </w:tr>
    </w:tbl>
    <w:p w14:paraId="56FFBBC9" w14:textId="000E8D1B" w:rsidR="006472C9" w:rsidRPr="006472C9" w:rsidRDefault="006472C9" w:rsidP="006472C9">
      <w:pPr>
        <w:pStyle w:val="EndNoteBibliography"/>
        <w:spacing w:line="360" w:lineRule="auto"/>
        <w:rPr>
          <w:iCs/>
          <w:noProof/>
          <w:lang w:val="en-GB"/>
        </w:rPr>
      </w:pPr>
      <w:r w:rsidRPr="006472C9">
        <w:rPr>
          <w:iCs/>
          <w:noProof/>
          <w:lang w:val="en-GB"/>
        </w:rPr>
        <w:t xml:space="preserve">For detailed information about the mobility exercises see Online Ressource 2 </w:t>
      </w:r>
    </w:p>
    <w:p w14:paraId="57262050" w14:textId="77777777" w:rsidR="006472C9" w:rsidRPr="006472C9" w:rsidRDefault="006472C9" w:rsidP="006472C9">
      <w:pPr>
        <w:pStyle w:val="EndNoteBibliography"/>
        <w:rPr>
          <w:iCs/>
          <w:noProof/>
          <w:lang w:val="en-GB"/>
        </w:rPr>
      </w:pPr>
    </w:p>
    <w:p w14:paraId="6CB28B48" w14:textId="77777777" w:rsidR="006472C9" w:rsidRPr="006472C9" w:rsidRDefault="006472C9" w:rsidP="006472C9">
      <w:pPr>
        <w:rPr>
          <w:rFonts w:ascii="Times New Roman" w:hAnsi="Times New Roman" w:cs="Times New Roman"/>
          <w:lang w:val="en-GB"/>
        </w:rPr>
      </w:pPr>
      <w:r w:rsidRPr="006472C9">
        <w:rPr>
          <w:rFonts w:ascii="Times New Roman" w:hAnsi="Times New Roman" w:cs="Times New Roman"/>
          <w:lang w:val="en-GB"/>
        </w:rPr>
        <w:t>Effects of combined exercises on shoulder mobility and strength of the upper extremities in breast cancer rehabilitation: a three-week randomized controlled trial</w:t>
      </w:r>
    </w:p>
    <w:p w14:paraId="18962A6A" w14:textId="77777777" w:rsidR="006472C9" w:rsidRPr="006472C9" w:rsidRDefault="006472C9" w:rsidP="006472C9">
      <w:pPr>
        <w:rPr>
          <w:rFonts w:ascii="Times New Roman" w:hAnsi="Times New Roman" w:cs="Times New Roman"/>
          <w:lang w:val="en-GB"/>
        </w:rPr>
      </w:pPr>
    </w:p>
    <w:p w14:paraId="53E5F5A7" w14:textId="77777777" w:rsidR="006472C9" w:rsidRPr="006472C9" w:rsidRDefault="006472C9" w:rsidP="006472C9">
      <w:pPr>
        <w:rPr>
          <w:rFonts w:ascii="Times New Roman" w:hAnsi="Times New Roman" w:cs="Times New Roman"/>
          <w:lang w:val="en-GB"/>
        </w:rPr>
      </w:pPr>
      <w:r w:rsidRPr="006472C9">
        <w:rPr>
          <w:rFonts w:ascii="Times New Roman" w:hAnsi="Times New Roman" w:cs="Times New Roman"/>
          <w:lang w:val="en-GB"/>
        </w:rPr>
        <w:t>Supportive Care in Cancer</w:t>
      </w:r>
    </w:p>
    <w:p w14:paraId="380DFD02" w14:textId="77777777" w:rsidR="006472C9" w:rsidRPr="006472C9" w:rsidRDefault="006472C9" w:rsidP="006472C9">
      <w:pPr>
        <w:rPr>
          <w:rFonts w:ascii="Times New Roman" w:hAnsi="Times New Roman" w:cs="Times New Roman"/>
          <w:lang w:val="en-GB"/>
        </w:rPr>
      </w:pPr>
    </w:p>
    <w:p w14:paraId="0BAFFA70" w14:textId="77777777" w:rsidR="006472C9" w:rsidRPr="006472C9" w:rsidRDefault="006472C9" w:rsidP="006472C9">
      <w:pPr>
        <w:rPr>
          <w:rFonts w:ascii="Times New Roman" w:hAnsi="Times New Roman" w:cs="Times New Roman"/>
          <w:lang w:val="en-US"/>
        </w:rPr>
      </w:pPr>
      <w:proofErr w:type="spellStart"/>
      <w:r w:rsidRPr="006472C9">
        <w:rPr>
          <w:rFonts w:ascii="Times New Roman" w:hAnsi="Times New Roman" w:cs="Times New Roman"/>
          <w:lang w:val="en-US"/>
        </w:rPr>
        <w:t>Michels</w:t>
      </w:r>
      <w:proofErr w:type="spellEnd"/>
      <w:r w:rsidRPr="006472C9">
        <w:rPr>
          <w:rFonts w:ascii="Times New Roman" w:hAnsi="Times New Roman" w:cs="Times New Roman"/>
          <w:lang w:val="en-US"/>
        </w:rPr>
        <w:t xml:space="preserve"> D, </w:t>
      </w:r>
      <w:proofErr w:type="spellStart"/>
      <w:r w:rsidRPr="006472C9">
        <w:rPr>
          <w:rFonts w:ascii="Times New Roman" w:hAnsi="Times New Roman" w:cs="Times New Roman"/>
          <w:lang w:val="en-US"/>
        </w:rPr>
        <w:t>Heckel</w:t>
      </w:r>
      <w:proofErr w:type="spellEnd"/>
      <w:r w:rsidRPr="006472C9">
        <w:rPr>
          <w:rFonts w:ascii="Times New Roman" w:hAnsi="Times New Roman" w:cs="Times New Roman"/>
          <w:lang w:val="en-US"/>
        </w:rPr>
        <w:t xml:space="preserve"> A, König S</w:t>
      </w:r>
    </w:p>
    <w:p w14:paraId="792763D0" w14:textId="77777777" w:rsidR="006472C9" w:rsidRPr="006472C9" w:rsidRDefault="006472C9" w:rsidP="006472C9">
      <w:pPr>
        <w:rPr>
          <w:rFonts w:ascii="Times New Roman" w:hAnsi="Times New Roman" w:cs="Times New Roman"/>
          <w:lang w:val="en-US"/>
        </w:rPr>
      </w:pPr>
    </w:p>
    <w:p w14:paraId="772D2D8D" w14:textId="77777777" w:rsidR="006472C9" w:rsidRPr="006472C9" w:rsidRDefault="006472C9" w:rsidP="006472C9">
      <w:pPr>
        <w:rPr>
          <w:rFonts w:ascii="Times New Roman" w:hAnsi="Times New Roman" w:cs="Times New Roman"/>
          <w:lang w:val="en-US"/>
        </w:rPr>
      </w:pPr>
      <w:r w:rsidRPr="006472C9">
        <w:rPr>
          <w:rFonts w:ascii="Times New Roman" w:hAnsi="Times New Roman" w:cs="Times New Roman"/>
          <w:lang w:val="en-US"/>
        </w:rPr>
        <w:t>dominique.michels@student.uni-tuebingen.de</w:t>
      </w:r>
    </w:p>
    <w:p w14:paraId="1B397854" w14:textId="77777777" w:rsidR="006472C9" w:rsidRPr="00C81258" w:rsidRDefault="006472C9" w:rsidP="006472C9">
      <w:pPr>
        <w:rPr>
          <w:b/>
          <w:bCs/>
          <w:lang w:val="en-US"/>
        </w:rPr>
      </w:pPr>
    </w:p>
    <w:p w14:paraId="06C9FCF8" w14:textId="77777777" w:rsidR="006472C9" w:rsidRPr="00C81258" w:rsidRDefault="006472C9" w:rsidP="006472C9">
      <w:pPr>
        <w:rPr>
          <w:b/>
          <w:bCs/>
          <w:lang w:val="en-US"/>
        </w:rPr>
      </w:pPr>
    </w:p>
    <w:p w14:paraId="0DFA7064" w14:textId="77777777" w:rsidR="006472C9" w:rsidRPr="00C81258" w:rsidRDefault="006472C9" w:rsidP="006472C9">
      <w:pPr>
        <w:rPr>
          <w:lang w:val="en-US"/>
        </w:rPr>
      </w:pPr>
    </w:p>
    <w:p w14:paraId="6BBAC641" w14:textId="77777777" w:rsidR="00EB4F78" w:rsidRPr="006472C9" w:rsidRDefault="00EB4F78">
      <w:pPr>
        <w:rPr>
          <w:lang w:val="en-US"/>
        </w:rPr>
      </w:pPr>
    </w:p>
    <w:sectPr w:rsidR="00EB4F78" w:rsidRPr="006472C9" w:rsidSect="0011529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43DEC"/>
    <w:multiLevelType w:val="hybridMultilevel"/>
    <w:tmpl w:val="087E111A"/>
    <w:lvl w:ilvl="0" w:tplc="2110AE7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3128F"/>
    <w:multiLevelType w:val="hybridMultilevel"/>
    <w:tmpl w:val="2F8C610E"/>
    <w:lvl w:ilvl="0" w:tplc="C25828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362A3"/>
    <w:multiLevelType w:val="hybridMultilevel"/>
    <w:tmpl w:val="99D04F20"/>
    <w:lvl w:ilvl="0" w:tplc="500414C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01305"/>
    <w:multiLevelType w:val="hybridMultilevel"/>
    <w:tmpl w:val="E4901612"/>
    <w:lvl w:ilvl="0" w:tplc="D136BAB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94132"/>
    <w:multiLevelType w:val="hybridMultilevel"/>
    <w:tmpl w:val="516E5656"/>
    <w:lvl w:ilvl="0" w:tplc="856021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900794">
    <w:abstractNumId w:val="1"/>
  </w:num>
  <w:num w:numId="2" w16cid:durableId="1778669296">
    <w:abstractNumId w:val="0"/>
  </w:num>
  <w:num w:numId="3" w16cid:durableId="104813585">
    <w:abstractNumId w:val="3"/>
  </w:num>
  <w:num w:numId="4" w16cid:durableId="335809348">
    <w:abstractNumId w:val="4"/>
  </w:num>
  <w:num w:numId="5" w16cid:durableId="1916085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2C9"/>
    <w:rsid w:val="005353C6"/>
    <w:rsid w:val="006472C9"/>
    <w:rsid w:val="00EB4F78"/>
    <w:rsid w:val="00F6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4AD9F5"/>
  <w15:chartTrackingRefBased/>
  <w15:docId w15:val="{96B8822C-51C9-BB41-9494-E0EE733A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72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47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Standard"/>
    <w:link w:val="EndNoteBibliographyZchn"/>
    <w:rsid w:val="006472C9"/>
    <w:rPr>
      <w:rFonts w:ascii="Times New Roman" w:eastAsia="Times New Roman" w:hAnsi="Times New Roman" w:cs="Times New Roman"/>
      <w:lang w:eastAsia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6472C9"/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6472C9"/>
    <w:pPr>
      <w:ind w:left="720"/>
      <w:contextualSpacing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Michels</dc:creator>
  <cp:keywords/>
  <dc:description/>
  <cp:lastModifiedBy>Dominique Michels</cp:lastModifiedBy>
  <cp:revision>1</cp:revision>
  <dcterms:created xsi:type="dcterms:W3CDTF">2023-07-12T09:23:00Z</dcterms:created>
  <dcterms:modified xsi:type="dcterms:W3CDTF">2023-07-12T09:57:00Z</dcterms:modified>
</cp:coreProperties>
</file>