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FF0D" w14:textId="610C4430" w:rsidR="006D0B23" w:rsidRDefault="006D0B23" w:rsidP="006D0B23"/>
    <w:p w14:paraId="0BC07A6B" w14:textId="1077E805" w:rsidR="0007610D" w:rsidRDefault="0007610D" w:rsidP="0007610D">
      <w:pPr>
        <w:pStyle w:val="NormalWeb"/>
        <w:rPr>
          <w:color w:val="111111"/>
        </w:rPr>
      </w:pPr>
      <w:r w:rsidRPr="007D2969">
        <w:rPr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21974A" wp14:editId="7F728823">
                <wp:simplePos x="0" y="0"/>
                <wp:positionH relativeFrom="column">
                  <wp:posOffset>451062</wp:posOffset>
                </wp:positionH>
                <wp:positionV relativeFrom="paragraph">
                  <wp:posOffset>661670</wp:posOffset>
                </wp:positionV>
                <wp:extent cx="1711842" cy="754646"/>
                <wp:effectExtent l="0" t="0" r="3175" b="0"/>
                <wp:wrapNone/>
                <wp:docPr id="152605113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1842" cy="7546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BED6F" w14:textId="77777777" w:rsidR="0007610D" w:rsidRPr="0007610D" w:rsidRDefault="0007610D" w:rsidP="000761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761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COVID-19 disruptions: Prehab-GI program on hold due to cancellation of elective surgeries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1974A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35.5pt;margin-top:52.1pt;width:134.8pt;height:59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" fillcolor="white [3201]" stroked="f" strokeweight=".5pt">
                <v:textbox>
                  <w:txbxContent>
                    <w:p w14:paraId="11ABED6F" w14:textId="77777777" w:rsidR="0007610D" w:rsidRPr="0007610D" w:rsidRDefault="0007610D" w:rsidP="0007610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7610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COVID-19 disruptions: Prehab-GI program on hold due to cancellation of elective surgeries</w:t>
                      </w:r>
                    </w:p>
                  </w:txbxContent>
                </v:textbox>
              </v:shape>
            </w:pict>
          </mc:Fallback>
        </mc:AlternateContent>
      </w:r>
      <w:r w:rsidRPr="007D2969">
        <w:rPr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250C19" wp14:editId="32608FA6">
                <wp:simplePos x="0" y="0"/>
                <wp:positionH relativeFrom="column">
                  <wp:posOffset>4868122</wp:posOffset>
                </wp:positionH>
                <wp:positionV relativeFrom="paragraph">
                  <wp:posOffset>173460</wp:posOffset>
                </wp:positionV>
                <wp:extent cx="1041400" cy="1303866"/>
                <wp:effectExtent l="0" t="0" r="0" b="4445"/>
                <wp:wrapNone/>
                <wp:docPr id="1102202740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1303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E90F5" w14:textId="77777777" w:rsidR="0007610D" w:rsidRPr="0007610D" w:rsidRDefault="0007610D" w:rsidP="000761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761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COVID-19 disruptions: Prehab-GI program on hold due to cancellation of elective surgeries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50C19" id="_x0000_s1027" type="#_x0000_t202" style="position:absolute;margin-left:383.3pt;margin-top:13.65pt;width:82pt;height:102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" fillcolor="white [3201]" stroked="f" strokeweight=".5pt">
                <v:textbox>
                  <w:txbxContent>
                    <w:p w14:paraId="4A1E90F5" w14:textId="77777777" w:rsidR="0007610D" w:rsidRPr="0007610D" w:rsidRDefault="0007610D" w:rsidP="0007610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7610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COVID-19 disruptions: Prehab-GI program on hold due to cancellation of elective surgeries</w:t>
                      </w:r>
                    </w:p>
                  </w:txbxContent>
                </v:textbox>
              </v:shape>
            </w:pict>
          </mc:Fallback>
        </mc:AlternateContent>
      </w:r>
      <w:r w:rsidRPr="007D2969">
        <w:rPr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AB1D08" wp14:editId="2978D1DD">
                <wp:simplePos x="0" y="0"/>
                <wp:positionH relativeFrom="column">
                  <wp:posOffset>5261081</wp:posOffset>
                </wp:positionH>
                <wp:positionV relativeFrom="paragraph">
                  <wp:posOffset>1222904</wp:posOffset>
                </wp:positionV>
                <wp:extent cx="285750" cy="799465"/>
                <wp:effectExtent l="0" t="2858" r="16193" b="16192"/>
                <wp:wrapNone/>
                <wp:docPr id="2038078373" name="Left Bra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5750" cy="799465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8BB0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36" o:spid="_x0000_s1026" type="#_x0000_t87" style="position:absolute;margin-left:414.25pt;margin-top:96.3pt;width:22.5pt;height:62.95pt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" adj="643" strokecolor="black [3213]" strokeweight="1pt">
                <v:stroke joinstyle="miter"/>
              </v:shape>
            </w:pict>
          </mc:Fallback>
        </mc:AlternateContent>
      </w:r>
      <w:r w:rsidRPr="007D2969">
        <w:rPr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83A4D" wp14:editId="54F68A2B">
                <wp:simplePos x="0" y="0"/>
                <wp:positionH relativeFrom="column">
                  <wp:posOffset>1153372</wp:posOffset>
                </wp:positionH>
                <wp:positionV relativeFrom="paragraph">
                  <wp:posOffset>924560</wp:posOffset>
                </wp:positionV>
                <wp:extent cx="307340" cy="1413510"/>
                <wp:effectExtent l="5715" t="0" r="15875" b="15875"/>
                <wp:wrapNone/>
                <wp:docPr id="1422769240" name="Left Bra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7340" cy="1413510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F4A7A5" id="Left Brace 36" o:spid="_x0000_s1026" type="#_x0000_t87" style="position:absolute;margin-left:90.8pt;margin-top:72.8pt;width:24.2pt;height:111.3pt;rotation:90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" adj="391" strokecolor="black [3213]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279044D" wp14:editId="344179FA">
            <wp:simplePos x="0" y="0"/>
            <wp:positionH relativeFrom="column">
              <wp:posOffset>-567690</wp:posOffset>
            </wp:positionH>
            <wp:positionV relativeFrom="paragraph">
              <wp:posOffset>0</wp:posOffset>
            </wp:positionV>
            <wp:extent cx="6942455" cy="4893310"/>
            <wp:effectExtent l="0" t="0" r="17145" b="8890"/>
            <wp:wrapTight wrapText="bothSides">
              <wp:wrapPolygon edited="0">
                <wp:start x="0" y="0"/>
                <wp:lineTo x="0" y="21583"/>
                <wp:lineTo x="21614" y="21583"/>
                <wp:lineTo x="21614" y="0"/>
                <wp:lineTo x="0" y="0"/>
              </wp:wrapPolygon>
            </wp:wrapTight>
            <wp:docPr id="198099066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D8E5574-678F-4168-A3B3-CFCCCD4DD1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969">
        <w:rPr>
          <w:b/>
          <w:bCs/>
          <w:sz w:val="22"/>
          <w:szCs w:val="22"/>
          <w:lang w:val="en-US"/>
        </w:rPr>
        <w:t xml:space="preserve"> </w:t>
      </w:r>
      <w:r w:rsidRPr="00C25B28">
        <w:rPr>
          <w:b/>
          <w:bCs/>
          <w:lang w:val="en-US"/>
        </w:rPr>
        <w:t xml:space="preserve">Supplementary </w:t>
      </w:r>
      <w:r w:rsidRPr="00C25B28">
        <w:rPr>
          <w:b/>
          <w:bCs/>
          <w:color w:val="111111"/>
        </w:rPr>
        <w:t xml:space="preserve">Figure 1:  </w:t>
      </w:r>
      <w:r>
        <w:rPr>
          <w:color w:val="111111"/>
        </w:rPr>
        <w:t>P</w:t>
      </w:r>
      <w:r w:rsidRPr="00C25B28">
        <w:rPr>
          <w:color w:val="111111"/>
        </w:rPr>
        <w:t>rehabilitation program</w:t>
      </w:r>
      <w:r>
        <w:rPr>
          <w:color w:val="111111"/>
        </w:rPr>
        <w:t xml:space="preserve"> referrals. </w:t>
      </w:r>
    </w:p>
    <w:p w14:paraId="39008DC4" w14:textId="54FCDBA2" w:rsidR="0007610D" w:rsidRPr="00C25B28" w:rsidRDefault="0007610D" w:rsidP="006D0B23">
      <w:pPr>
        <w:pStyle w:val="NormalWeb"/>
        <w:rPr>
          <w:b/>
          <w:bCs/>
          <w:color w:val="111111"/>
        </w:rPr>
      </w:pPr>
    </w:p>
    <w:p w14:paraId="18051CC8" w14:textId="0D04F73A" w:rsidR="004E5153" w:rsidRDefault="004E5153" w:rsidP="004E5153">
      <w:pPr>
        <w:spacing w:line="480" w:lineRule="auto"/>
        <w:jc w:val="both"/>
        <w:rPr>
          <w:rFonts w:ascii="Calibri" w:hAnsi="Calibri" w:cs="Calibri"/>
          <w:sz w:val="22"/>
          <w:szCs w:val="22"/>
          <w:lang w:val="en-US" w:eastAsia="en-GB"/>
        </w:rPr>
      </w:pPr>
    </w:p>
    <w:p w14:paraId="172DEEC3" w14:textId="71615B1B" w:rsidR="004E5153" w:rsidRDefault="004E5153" w:rsidP="004E5153">
      <w:pPr>
        <w:spacing w:line="480" w:lineRule="auto"/>
        <w:jc w:val="both"/>
        <w:rPr>
          <w:rFonts w:ascii="Calibri" w:hAnsi="Calibri" w:cs="Calibri"/>
          <w:sz w:val="22"/>
          <w:szCs w:val="22"/>
          <w:lang w:val="en-US" w:eastAsia="en-GB"/>
        </w:rPr>
      </w:pPr>
    </w:p>
    <w:p w14:paraId="582D7AF7" w14:textId="77777777" w:rsidR="004E5153" w:rsidRDefault="004E5153" w:rsidP="004E5153">
      <w:pPr>
        <w:spacing w:line="480" w:lineRule="auto"/>
        <w:jc w:val="both"/>
        <w:rPr>
          <w:rFonts w:ascii="Calibri" w:hAnsi="Calibri" w:cs="Calibri"/>
          <w:sz w:val="22"/>
          <w:szCs w:val="22"/>
          <w:lang w:val="en-US" w:eastAsia="en-GB"/>
        </w:rPr>
      </w:pPr>
    </w:p>
    <w:p w14:paraId="3AF9A180" w14:textId="77777777" w:rsidR="004E5153" w:rsidRDefault="004E5153" w:rsidP="004E5153">
      <w:pPr>
        <w:spacing w:line="480" w:lineRule="auto"/>
        <w:jc w:val="both"/>
        <w:sectPr w:rsidR="004E5153" w:rsidSect="004E5153">
          <w:footerReference w:type="even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0D7236" w14:textId="674A7D00" w:rsidR="004E5153" w:rsidRPr="00725345" w:rsidRDefault="009D0EA1" w:rsidP="004E5153">
      <w:pPr>
        <w:rPr>
          <w:rFonts w:ascii="Times New Roman" w:hAnsi="Times New Roman" w:cs="Times New Roman"/>
          <w:b/>
          <w:bCs/>
          <w:lang w:val="en-US" w:eastAsia="en-GB"/>
        </w:rPr>
      </w:pPr>
      <w:r>
        <w:rPr>
          <w:rFonts w:ascii="Times New Roman" w:hAnsi="Times New Roman" w:cs="Times New Roman"/>
          <w:b/>
          <w:bCs/>
          <w:lang w:val="en-US" w:eastAsia="en-GB"/>
        </w:rPr>
        <w:lastRenderedPageBreak/>
        <w:t xml:space="preserve">Supplementary </w:t>
      </w:r>
      <w:r w:rsidR="004E5153" w:rsidRPr="00725345">
        <w:rPr>
          <w:rFonts w:ascii="Times New Roman" w:hAnsi="Times New Roman" w:cs="Times New Roman"/>
          <w:b/>
          <w:bCs/>
          <w:lang w:val="en-US" w:eastAsia="en-GB"/>
        </w:rPr>
        <w:t xml:space="preserve">Table 1: </w:t>
      </w:r>
      <w:r w:rsidR="004E5153" w:rsidRPr="00725345">
        <w:rPr>
          <w:rFonts w:ascii="Times New Roman" w:hAnsi="Times New Roman" w:cs="Times New Roman"/>
          <w:lang w:val="en-US" w:eastAsia="en-GB"/>
        </w:rPr>
        <w:t>Data variables and collection time points</w:t>
      </w:r>
      <w:r w:rsidR="008421F2">
        <w:rPr>
          <w:rFonts w:ascii="Times New Roman" w:hAnsi="Times New Roman" w:cs="Times New Roman"/>
          <w:lang w:val="en-US" w:eastAsia="en-GB"/>
        </w:rPr>
        <w:t>.</w:t>
      </w:r>
      <w:r w:rsidR="004E5153" w:rsidRPr="00725345">
        <w:rPr>
          <w:rFonts w:ascii="Times New Roman" w:hAnsi="Times New Roman" w:cs="Times New Roman"/>
          <w:b/>
          <w:bCs/>
          <w:lang w:val="en-US" w:eastAsia="en-GB"/>
        </w:rPr>
        <w:t xml:space="preserve"> </w:t>
      </w:r>
    </w:p>
    <w:p w14:paraId="75E3650B" w14:textId="77777777" w:rsidR="004E5153" w:rsidRPr="00F8199F" w:rsidRDefault="004E5153" w:rsidP="004E5153">
      <w:pPr>
        <w:rPr>
          <w:rFonts w:ascii="Calibri" w:hAnsi="Calibri" w:cs="Calibri"/>
          <w:lang w:val="en-US" w:eastAsia="en-GB"/>
        </w:rPr>
      </w:pP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6096"/>
        <w:gridCol w:w="1843"/>
        <w:gridCol w:w="1843"/>
        <w:gridCol w:w="1984"/>
        <w:gridCol w:w="1985"/>
        <w:gridCol w:w="1842"/>
      </w:tblGrid>
      <w:tr w:rsidR="00DF327D" w:rsidRPr="00725345" w14:paraId="337F1A71" w14:textId="340013FA" w:rsidTr="00DF327D">
        <w:trPr>
          <w:trHeight w:val="396"/>
        </w:trPr>
        <w:tc>
          <w:tcPr>
            <w:tcW w:w="6096" w:type="dxa"/>
            <w:vAlign w:val="center"/>
          </w:tcPr>
          <w:p w14:paraId="2FA858A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lang w:val="en-US" w:eastAsia="en-GB"/>
              </w:rPr>
              <w:t>Data Variable</w:t>
            </w:r>
          </w:p>
        </w:tc>
        <w:tc>
          <w:tcPr>
            <w:tcW w:w="1843" w:type="dxa"/>
            <w:vAlign w:val="center"/>
          </w:tcPr>
          <w:p w14:paraId="685CAEB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lang w:val="en-US" w:eastAsia="en-GB"/>
              </w:rPr>
              <w:t>Baseline (T0)</w:t>
            </w:r>
          </w:p>
        </w:tc>
        <w:tc>
          <w:tcPr>
            <w:tcW w:w="1843" w:type="dxa"/>
            <w:vAlign w:val="center"/>
          </w:tcPr>
          <w:p w14:paraId="46A886D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lang w:val="en-US" w:eastAsia="en-GB"/>
              </w:rPr>
              <w:t>Pre-Surgery (T1)</w:t>
            </w:r>
          </w:p>
        </w:tc>
        <w:tc>
          <w:tcPr>
            <w:tcW w:w="1984" w:type="dxa"/>
            <w:vAlign w:val="center"/>
          </w:tcPr>
          <w:p w14:paraId="4A49BB7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lang w:val="en-US" w:eastAsia="en-GB"/>
              </w:rPr>
              <w:t>Hospital admission</w:t>
            </w:r>
          </w:p>
        </w:tc>
        <w:tc>
          <w:tcPr>
            <w:tcW w:w="1985" w:type="dxa"/>
            <w:vAlign w:val="center"/>
          </w:tcPr>
          <w:p w14:paraId="09A90059" w14:textId="2ED7048A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lang w:val="en-US" w:eastAsia="en-GB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lang w:val="en-US" w:eastAsia="en-GB"/>
              </w:rPr>
              <w:t>-</w:t>
            </w:r>
            <w:r w:rsidRPr="00725345">
              <w:rPr>
                <w:rFonts w:ascii="Times New Roman" w:hAnsi="Times New Roman" w:cs="Times New Roman"/>
                <w:b/>
                <w:bCs/>
                <w:lang w:val="en-US" w:eastAsia="en-GB"/>
              </w:rPr>
              <w:t>days after surgery (T2)</w:t>
            </w:r>
          </w:p>
        </w:tc>
        <w:tc>
          <w:tcPr>
            <w:tcW w:w="1842" w:type="dxa"/>
          </w:tcPr>
          <w:p w14:paraId="020B3411" w14:textId="67FD41F0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US" w:eastAsia="en-GB"/>
              </w:rPr>
              <w:t>Historical control (2019)</w:t>
            </w:r>
          </w:p>
        </w:tc>
      </w:tr>
      <w:tr w:rsidR="00DF327D" w:rsidRPr="00725345" w14:paraId="7896E4CC" w14:textId="02D92647" w:rsidTr="00DF327D">
        <w:tc>
          <w:tcPr>
            <w:tcW w:w="6096" w:type="dxa"/>
          </w:tcPr>
          <w:p w14:paraId="2E263F2A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Demographics</w:t>
            </w:r>
          </w:p>
          <w:p w14:paraId="0C51E722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Age</w:t>
            </w:r>
          </w:p>
          <w:p w14:paraId="3D1CB1A8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Sex</w:t>
            </w:r>
          </w:p>
          <w:p w14:paraId="10D85D9D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Smoking history</w:t>
            </w:r>
          </w:p>
          <w:p w14:paraId="578C12DF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Language</w:t>
            </w:r>
          </w:p>
          <w:p w14:paraId="33BCCFC0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Medical history</w:t>
            </w:r>
          </w:p>
          <w:p w14:paraId="6D7AD150" w14:textId="77777777" w:rsidR="00DF327D" w:rsidRPr="00725345" w:rsidRDefault="00DF327D" w:rsidP="006A0E0D">
            <w:pPr>
              <w:pStyle w:val="NormalWeb"/>
              <w:numPr>
                <w:ilvl w:val="0"/>
                <w:numId w:val="22"/>
              </w:numPr>
              <w:rPr>
                <w:position w:val="-2"/>
                <w:sz w:val="20"/>
                <w:szCs w:val="20"/>
              </w:rPr>
            </w:pPr>
            <w:r w:rsidRPr="00725345">
              <w:rPr>
                <w:position w:val="-2"/>
                <w:sz w:val="20"/>
                <w:szCs w:val="20"/>
              </w:rPr>
              <w:t>Concomitant medications</w:t>
            </w:r>
          </w:p>
          <w:p w14:paraId="1BBCDEBA" w14:textId="77777777" w:rsidR="00DF327D" w:rsidRPr="00725345" w:rsidRDefault="00DF327D" w:rsidP="006A0E0D">
            <w:pPr>
              <w:pStyle w:val="NormalWeb"/>
              <w:numPr>
                <w:ilvl w:val="0"/>
                <w:numId w:val="22"/>
              </w:numPr>
              <w:rPr>
                <w:position w:val="-2"/>
                <w:sz w:val="20"/>
                <w:szCs w:val="20"/>
              </w:rPr>
            </w:pPr>
            <w:r w:rsidRPr="00725345">
              <w:rPr>
                <w:position w:val="-2"/>
                <w:sz w:val="20"/>
                <w:szCs w:val="20"/>
              </w:rPr>
              <w:t>Cancer diagnosis</w:t>
            </w:r>
          </w:p>
          <w:p w14:paraId="37B9585E" w14:textId="381E48D4" w:rsidR="00DF327D" w:rsidRPr="00725345" w:rsidRDefault="00DF327D" w:rsidP="006A0E0D">
            <w:pPr>
              <w:pStyle w:val="NormalWeb"/>
              <w:numPr>
                <w:ilvl w:val="0"/>
                <w:numId w:val="22"/>
              </w:numPr>
              <w:rPr>
                <w:position w:val="-2"/>
                <w:sz w:val="20"/>
                <w:szCs w:val="20"/>
              </w:rPr>
            </w:pPr>
            <w:r w:rsidRPr="00725345">
              <w:rPr>
                <w:position w:val="-2"/>
                <w:sz w:val="20"/>
                <w:szCs w:val="20"/>
              </w:rPr>
              <w:t xml:space="preserve">Comorbidity index </w:t>
            </w:r>
            <w:r w:rsidRPr="00725345">
              <w:rPr>
                <w:position w:val="-2"/>
                <w:sz w:val="20"/>
                <w:szCs w:val="20"/>
              </w:rPr>
              <w:fldChar w:fldCharType="begin"/>
            </w:r>
            <w:r w:rsidR="00E01B4C">
              <w:rPr>
                <w:position w:val="-2"/>
                <w:sz w:val="20"/>
                <w:szCs w:val="20"/>
              </w:rPr>
              <w:instrText xml:space="preserve"> ADDIN EN.CITE &lt;EndNote&gt;&lt;Cite&gt;&lt;Author&gt;Charlson&lt;/Author&gt;&lt;Year&gt;1994&lt;/Year&gt;&lt;RecNum&gt;65&lt;/RecNum&gt;&lt;DisplayText&gt;[1]&lt;/DisplayText&gt;&lt;record&gt;&lt;rec-number&gt;65&lt;/rec-number&gt;&lt;foreign-keys&gt;&lt;key app="EN" db-id="2weafesfnrwzr5efafpxszti5x59ddsrr02x" timestamp="1561258014"&gt;65&lt;/key&gt;&lt;/foreign-keys&gt;&lt;ref-type name="Journal Article"&gt;17&lt;/ref-type&gt;&lt;contributors&gt;&lt;authors&gt;&lt;author&gt;Charlson, M.&lt;/author&gt;&lt;author&gt;Szatrowski, T. P.&lt;/author&gt;&lt;author&gt;Peterson, J.&lt;/author&gt;&lt;author&gt;Gold, J.&lt;/author&gt;&lt;/authors&gt;&lt;/contributors&gt;&lt;auth-address&gt;Department of Medicine, Cornell Arthritis and Musculoskeletal Disease Center, Hospital for Special Surgery, New York, NY, USA.&lt;/auth-address&gt;&lt;titles&gt;&lt;title&gt;Validation of a combined comorbidity index&lt;/title&gt;&lt;secondary-title&gt;J Clin Epidemiol&lt;/secondary-title&gt;&lt;alt-title&gt;Journal of clinical epidemiology&lt;/alt-title&gt;&lt;/titles&gt;&lt;periodical&gt;&lt;full-title&gt;J Clin Epidemiol&lt;/full-title&gt;&lt;abbr-1&gt;Journal of clinical epidemiology&lt;/abbr-1&gt;&lt;/periodical&gt;&lt;alt-periodical&gt;&lt;full-title&gt;J Clin Epidemiol&lt;/full-title&gt;&lt;abbr-1&gt;Journal of clinical epidemiology&lt;/abbr-1&gt;&lt;/alt-periodical&gt;&lt;pages&gt;1245-51&lt;/pages&gt;&lt;volume&gt;47&lt;/volume&gt;&lt;number&gt;11&lt;/number&gt;&lt;edition&gt;1994/11/01&lt;/edition&gt;&lt;keywords&gt;&lt;keyword&gt;Age Factors&lt;/keyword&gt;&lt;keyword&gt;Cohort Studies&lt;/keyword&gt;&lt;keyword&gt;*Comorbidity&lt;/keyword&gt;&lt;keyword&gt;Humans&lt;/keyword&gt;&lt;keyword&gt;Models, Theoretical&lt;/keyword&gt;&lt;keyword&gt;*Mortality&lt;/keyword&gt;&lt;keyword&gt;Prognosis&lt;/keyword&gt;&lt;keyword&gt;Proportional Hazards Models&lt;/keyword&gt;&lt;keyword&gt;Reproducibility of Results&lt;/keyword&gt;&lt;keyword&gt;Risk&lt;/keyword&gt;&lt;keyword&gt;Survival Analysis&lt;/keyword&gt;&lt;/keywords&gt;&lt;dates&gt;&lt;year&gt;1994&lt;/year&gt;&lt;pub-dates&gt;&lt;date&gt;Nov&lt;/date&gt;&lt;/pub-dates&gt;&lt;/dates&gt;&lt;isbn&gt;0895-4356 (Print)&amp;#xD;0895-4356&lt;/isbn&gt;&lt;accession-num&gt;7722560&lt;/accession-num&gt;&lt;urls&gt;&lt;/urls&gt;&lt;remote-database-provider&gt;NLM&lt;/remote-database-provider&gt;&lt;language&gt;eng&lt;/language&gt;&lt;/record&gt;&lt;/Cite&gt;&lt;/EndNote&gt;</w:instrText>
            </w:r>
            <w:r w:rsidRPr="00725345">
              <w:rPr>
                <w:position w:val="-2"/>
                <w:sz w:val="20"/>
                <w:szCs w:val="20"/>
              </w:rPr>
              <w:fldChar w:fldCharType="separate"/>
            </w:r>
            <w:r w:rsidR="00E01B4C">
              <w:rPr>
                <w:noProof/>
                <w:position w:val="-2"/>
                <w:sz w:val="20"/>
                <w:szCs w:val="20"/>
              </w:rPr>
              <w:t>[1]</w:t>
            </w:r>
            <w:r w:rsidRPr="00725345">
              <w:rPr>
                <w:position w:val="-2"/>
                <w:sz w:val="20"/>
                <w:szCs w:val="20"/>
              </w:rPr>
              <w:fldChar w:fldCharType="end"/>
            </w:r>
          </w:p>
          <w:p w14:paraId="5C7FDCF9" w14:textId="012F3797" w:rsidR="00DF327D" w:rsidRPr="00725345" w:rsidRDefault="00DF327D" w:rsidP="006A0E0D">
            <w:pPr>
              <w:pStyle w:val="NormalWeb"/>
              <w:numPr>
                <w:ilvl w:val="0"/>
                <w:numId w:val="22"/>
              </w:numPr>
              <w:rPr>
                <w:position w:val="-2"/>
                <w:sz w:val="20"/>
                <w:szCs w:val="20"/>
              </w:rPr>
            </w:pPr>
            <w:r w:rsidRPr="00725345">
              <w:rPr>
                <w:position w:val="-2"/>
                <w:sz w:val="20"/>
                <w:szCs w:val="20"/>
              </w:rPr>
              <w:t xml:space="preserve">Eastern Co-operative Oncology Group performance status </w:t>
            </w:r>
            <w:r w:rsidRPr="00725345">
              <w:rPr>
                <w:position w:val="-2"/>
                <w:sz w:val="20"/>
                <w:szCs w:val="20"/>
              </w:rPr>
              <w:fldChar w:fldCharType="begin"/>
            </w:r>
            <w:r w:rsidR="00E01B4C">
              <w:rPr>
                <w:position w:val="-2"/>
                <w:sz w:val="20"/>
                <w:szCs w:val="20"/>
              </w:rPr>
              <w:instrText xml:space="preserve"> ADDIN EN.CITE &lt;EndNote&gt;&lt;Cite&gt;&lt;Author&gt;Aaronson&lt;/Author&gt;&lt;Year&gt;1993&lt;/Year&gt;&lt;RecNum&gt;61680&lt;/RecNum&gt;&lt;DisplayText&gt;[2]&lt;/DisplayText&gt;&lt;record&gt;&lt;rec-number&gt;61680&lt;/rec-number&gt;&lt;foreign-keys&gt;&lt;key app="EN" db-id="2weafesfnrwzr5efafpxszti5x59ddsrr02x" timestamp="1651123534"&gt;61680&lt;/key&gt;&lt;/foreign-keys&gt;&lt;ref-type name="Journal Article"&gt;17&lt;/ref-type&gt;&lt;contributors&gt;&lt;authors&gt;&lt;author&gt;Aaronson, N. K.&lt;/author&gt;&lt;author&gt;Ahmedzai, S.&lt;/author&gt;&lt;author&gt;Bergman, B.&lt;/author&gt;&lt;author&gt;Bullinger, M.&lt;/author&gt;&lt;author&gt;Cull, A.&lt;/author&gt;&lt;author&gt;Duez, N. J.&lt;/author&gt;&lt;author&gt;Filiberti, A.&lt;/author&gt;&lt;author&gt;Flechtner, H.&lt;/author&gt;&lt;author&gt;Fleishman, S. B.&lt;/author&gt;&lt;author&gt;de Haes, J. C.&lt;/author&gt;&lt;author&gt;et al.,&lt;/author&gt;&lt;/authors&gt;&lt;/contributors&gt;&lt;titles&gt;&lt;title&gt;The European Organization for Research and Treatment of Cancer QLQ-C30: a quality-of-life instrument for use in international clinical trials in oncology&lt;/title&gt;&lt;secondary-title&gt;J Natl Cancer Inst&lt;/secondary-title&gt;&lt;/titles&gt;&lt;periodical&gt;&lt;full-title&gt;J Natl Cancer Inst&lt;/full-title&gt;&lt;/periodical&gt;&lt;pages&gt;365-76&lt;/pages&gt;&lt;volume&gt;85&lt;/volume&gt;&lt;number&gt;5&lt;/number&gt;&lt;edition&gt;1993/03/03&lt;/edition&gt;&lt;keywords&gt;&lt;keyword&gt;Activities of Daily Living&lt;/keyword&gt;&lt;keyword&gt;Adult&lt;/keyword&gt;&lt;keyword&gt;Aged&lt;/keyword&gt;&lt;keyword&gt;Aged, 80 and over&lt;/keyword&gt;&lt;keyword&gt;Clinical Trials as Topic&lt;/keyword&gt;&lt;keyword&gt;Female&lt;/keyword&gt;&lt;keyword&gt;Health Status&lt;/keyword&gt;&lt;keyword&gt;Humans&lt;/keyword&gt;&lt;keyword&gt;Lung Neoplasms/*therapy&lt;/keyword&gt;&lt;keyword&gt;Male&lt;/keyword&gt;&lt;keyword&gt;Middle Aged&lt;/keyword&gt;&lt;keyword&gt;*Quality of Life&lt;/keyword&gt;&lt;keyword&gt;Reproducibility of Results&lt;/keyword&gt;&lt;keyword&gt;*Surveys and Questionnaires&lt;/keyword&gt;&lt;/keywords&gt;&lt;dates&gt;&lt;year&gt;1993&lt;/year&gt;&lt;pub-dates&gt;&lt;date&gt;Mar 3&lt;/date&gt;&lt;/pub-dates&gt;&lt;/dates&gt;&lt;isbn&gt;0027-8874 (Print)&amp;#xD;0027-8874&lt;/isbn&gt;&lt;accession-num&gt;8433390&lt;/accession-num&gt;&lt;urls&gt;&lt;/urls&gt;&lt;electronic-resource-num&gt;10.1093/jnci/85.5.365&lt;/electronic-resource-num&gt;&lt;remote-database-provider&gt;NLM&lt;/remote-database-provider&gt;&lt;language&gt;eng&lt;/language&gt;&lt;/record&gt;&lt;/Cite&gt;&lt;/EndNote&gt;</w:instrText>
            </w:r>
            <w:r w:rsidRPr="00725345">
              <w:rPr>
                <w:position w:val="-2"/>
                <w:sz w:val="20"/>
                <w:szCs w:val="20"/>
              </w:rPr>
              <w:fldChar w:fldCharType="separate"/>
            </w:r>
            <w:r w:rsidR="00E01B4C">
              <w:rPr>
                <w:noProof/>
                <w:position w:val="-2"/>
                <w:sz w:val="20"/>
                <w:szCs w:val="20"/>
              </w:rPr>
              <w:t>[2]</w:t>
            </w:r>
            <w:r w:rsidRPr="00725345">
              <w:rPr>
                <w:position w:val="-2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304D199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18DBAD9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E9F5DB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2DBD40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6611AF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654E94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285137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648A68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C2A65C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18EAAF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3" w:type="dxa"/>
          </w:tcPr>
          <w:p w14:paraId="1941269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371269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56E19B1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280771F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0ACA5F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A67D14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BD4040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4" w:type="dxa"/>
          </w:tcPr>
          <w:p w14:paraId="4FAC6B9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985" w:type="dxa"/>
          </w:tcPr>
          <w:p w14:paraId="24A79BC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4D0EFB2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52C6D2C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091DA1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66677E9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2B712EF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023A31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62341EF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493D3E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634076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50DAC4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842" w:type="dxa"/>
          </w:tcPr>
          <w:p w14:paraId="08DBEB49" w14:textId="32ACCD5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br/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77DDFCD9" w14:textId="7777777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A3A0CEA" w14:textId="2A4E45AB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400E3F0E" w14:textId="17D37A6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D95D1F3" w14:textId="270B8D9F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7A45D9F" w14:textId="0144DC31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7A890D3" w14:textId="7777777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8C8D66E" w14:textId="49BFE598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5F9E2AD0" w14:textId="61D7CEFC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DF327D" w:rsidRPr="00725345" w14:paraId="532CF92A" w14:textId="51DD672A" w:rsidTr="00DF327D">
        <w:trPr>
          <w:trHeight w:val="1910"/>
        </w:trPr>
        <w:tc>
          <w:tcPr>
            <w:tcW w:w="6096" w:type="dxa"/>
          </w:tcPr>
          <w:p w14:paraId="4FD4717A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Functional assessment</w:t>
            </w:r>
          </w:p>
          <w:p w14:paraId="24122978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Handgrip strength (omitted with telehealth)</w:t>
            </w:r>
          </w:p>
          <w:p w14:paraId="67CD9365" w14:textId="49CAF276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30-second chair stand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&lt;EndNote&gt;&lt;Cite&gt;&lt;Author&gt;Jones&lt;/Author&gt;&lt;Year&gt;1999&lt;/Year&gt;&lt;RecNum&gt;58&lt;/RecNum&gt;&lt;DisplayText&gt;[3]&lt;/DisplayText&gt;&lt;record&gt;&lt;rec-number&gt;58&lt;/rec-number&gt;&lt;foreign-keys&gt;&lt;key app="EN" db-id="2weafesfnrwzr5efafpxszti5x59ddsrr02x" timestamp="1561186918"&gt;58&lt;/key&gt;&lt;/foreign-keys&gt;&lt;ref-type name="Journal Article"&gt;17&lt;/ref-type&gt;&lt;contributors&gt;&lt;authors&gt;&lt;author&gt;Jones, C. Jessie&lt;/author&gt;&lt;author&gt;Rikli, Roberta E.&lt;/author&gt;&lt;author&gt;Beam, William C.&lt;/author&gt;&lt;/authors&gt;&lt;/contributors&gt;&lt;titles&gt;&lt;title&gt;A 30-s Chair-Stand Test as a Measure of Lower Body Strength in Community-Residing Older Adults&lt;/title&gt;&lt;secondary-title&gt;Research Quarterly for Exercise and Sport&lt;/secondary-title&gt;&lt;/titles&gt;&lt;periodical&gt;&lt;full-title&gt;Research Quarterly for Exercise and Sport&lt;/full-title&gt;&lt;/periodical&gt;&lt;pages&gt;113-119&lt;/pages&gt;&lt;volume&gt;70&lt;/volume&gt;&lt;number&gt;2&lt;/number&gt;&lt;dates&gt;&lt;year&gt;1999&lt;/year&gt;&lt;pub-dates&gt;&lt;date&gt;1999/06/01&lt;/date&gt;&lt;/pub-dates&gt;&lt;/dates&gt;&lt;publisher&gt;Routledge&lt;/publisher&gt;&lt;isbn&gt;0270-1367&lt;/isbn&gt;&lt;urls&gt;&lt;related-urls&gt;&lt;url&gt;https://doi.org/10.1080/02701367.1999.10608028&lt;/url&gt;&lt;/related-urls&gt;&lt;/urls&gt;&lt;electronic-resource-num&gt;10.1080/02701367.1999.10608028&lt;/electronic-resource-num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[3]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549C6960" w14:textId="69031E2D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2-minute step test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&lt;EndNote&gt;&lt;Cite&gt;&lt;Author&gt;Jones&lt;/Author&gt;&lt;Year&gt;1999&lt;/Year&gt;&lt;RecNum&gt;58&lt;/RecNum&gt;&lt;DisplayText&gt;[3]&lt;/DisplayText&gt;&lt;record&gt;&lt;rec-number&gt;58&lt;/rec-number&gt;&lt;foreign-keys&gt;&lt;key app="EN" db-id="2weafesfnrwzr5efafpxszti5x59ddsrr02x" timestamp="1561186918"&gt;58&lt;/key&gt;&lt;/foreign-keys&gt;&lt;ref-type name="Journal Article"&gt;17&lt;/ref-type&gt;&lt;contributors&gt;&lt;authors&gt;&lt;author&gt;Jones, C. Jessie&lt;/author&gt;&lt;author&gt;Rikli, Roberta E.&lt;/author&gt;&lt;author&gt;Beam, William C.&lt;/author&gt;&lt;/authors&gt;&lt;/contributors&gt;&lt;titles&gt;&lt;title&gt;A 30-s Chair-Stand Test as a Measure of Lower Body Strength in Community-Residing Older Adults&lt;/title&gt;&lt;secondary-title&gt;Research Quarterly for Exercise and Sport&lt;/secondary-title&gt;&lt;/titles&gt;&lt;periodical&gt;&lt;full-title&gt;Research Quarterly for Exercise and Sport&lt;/full-title&gt;&lt;/periodical&gt;&lt;pages&gt;113-119&lt;/pages&gt;&lt;volume&gt;70&lt;/volume&gt;&lt;number&gt;2&lt;/number&gt;&lt;dates&gt;&lt;year&gt;1999&lt;/year&gt;&lt;pub-dates&gt;&lt;date&gt;1999/06/01&lt;/date&gt;&lt;/pub-dates&gt;&lt;/dates&gt;&lt;publisher&gt;Routledge&lt;/publisher&gt;&lt;isbn&gt;0270-1367&lt;/isbn&gt;&lt;urls&gt;&lt;related-urls&gt;&lt;url&gt;https://doi.org/10.1080/02701367.1999.10608028&lt;/url&gt;&lt;/related-urls&gt;&lt;/urls&gt;&lt;electronic-resource-num&gt;10.1080/02701367.1999.10608028&lt;/electronic-resource-num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[3]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0F835FFE" w14:textId="28D308F5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3-m timed up and go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&lt;EndNote&gt;&lt;Cite&gt;&lt;Author&gt;Bohannon&lt;/Author&gt;&lt;Year&gt;2006&lt;/Year&gt;&lt;RecNum&gt;59&lt;/RecNum&gt;&lt;DisplayText&gt;[4]&lt;/DisplayText&gt;&lt;record&gt;&lt;rec-number&gt;59&lt;/rec-number&gt;&lt;foreign-keys&gt;&lt;key app="EN" db-id="2weafesfnrwzr5efafpxszti5x59ddsrr02x" timestamp="1561187812"&gt;59&lt;/key&gt;&lt;/foreign-keys&gt;&lt;ref-type name="Journal Article"&gt;17&lt;/ref-type&gt;&lt;contributors&gt;&lt;authors&gt;&lt;author&gt;Bohannon, R. W.&lt;/author&gt;&lt;/authors&gt;&lt;/contributors&gt;&lt;auth-address&gt;Neag School of Education, University of Connecticut, Storrs, CT, USA. ptconsultant@comcast.net&lt;/auth-address&gt;&lt;titles&gt;&lt;title&gt;Reference values for the timed up and go test: a descriptive meta-analysis&lt;/title&gt;&lt;secondary-title&gt;J Geriatr Phys Ther&lt;/secondary-title&gt;&lt;/titles&gt;&lt;periodical&gt;&lt;full-title&gt;J Geriatr Phys Ther&lt;/full-title&gt;&lt;/periodical&gt;&lt;pages&gt;64-8&lt;/pages&gt;&lt;volume&gt;29&lt;/volume&gt;&lt;number&gt;2&lt;/number&gt;&lt;edition&gt;2006/08/18&lt;/edition&gt;&lt;keywords&gt;&lt;keyword&gt;Aged&lt;/keyword&gt;&lt;keyword&gt;Aged, 80 and over&lt;/keyword&gt;&lt;keyword&gt;*Geriatric Assessment&lt;/keyword&gt;&lt;keyword&gt;Humans&lt;/keyword&gt;&lt;keyword&gt;*Locomotion&lt;/keyword&gt;&lt;keyword&gt;Reference Values&lt;/keyword&gt;&lt;/keywords&gt;&lt;dates&gt;&lt;year&gt;2006&lt;/year&gt;&lt;/dates&gt;&lt;isbn&gt;1539-8412 (Print)&amp;#xD;1539-8412 (Linking)&lt;/isbn&gt;&lt;accession-num&gt;16914068&lt;/accession-num&gt;&lt;urls&gt;&lt;related-urls&gt;&lt;url&gt;https://www.ncbi.nlm.nih.gov/pubmed/16914068&lt;/url&gt;&lt;/related-urls&gt;&lt;/urls&gt;&lt;/record&gt;&lt;/Cite&gt;&lt;/EndNote&gt;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[4]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3E065E21" w14:textId="36AFC084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6-minute walk test (omitted with telehealth)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&lt;EndNote&gt;&lt;Cite&gt;&lt;Author&gt;Schmidt&lt;/Author&gt;&lt;Year&gt;2013&lt;/Year&gt;&lt;RecNum&gt;74095&lt;/RecNum&gt;&lt;DisplayText&gt;[5]&lt;/DisplayText&gt;&lt;record&gt;&lt;rec-number&gt;74095&lt;/rec-number&gt;&lt;foreign-keys&gt;&lt;key app="EN" db-id="2weafesfnrwzr5efafpxszti5x59ddsrr02x" timestamp="1699768355"&gt;74095&lt;/key&gt;&lt;/foreign-keys&gt;&lt;ref-type name="Journal Article"&gt;17&lt;/ref-type&gt;&lt;contributors&gt;&lt;authors&gt;&lt;author&gt;Schmidt, K.&lt;/author&gt;&lt;author&gt;Vogt, L.&lt;/author&gt;&lt;author&gt;Thiel, C.&lt;/author&gt;&lt;author&gt;Jäger, E.&lt;/author&gt;&lt;author&gt;Banzer, W.&lt;/author&gt;&lt;/authors&gt;&lt;/contributors&gt;&lt;auth-address&gt;Department of Sports Medicine, Goethe University, Frankfurt am Main, Germany.&lt;/auth-address&gt;&lt;titles&gt;&lt;title&gt;Validity of the six-minute walk test in cancer patients&lt;/title&gt;&lt;secondary-title&gt;Int J Sports Med&lt;/secondary-title&gt;&lt;/titles&gt;&lt;periodical&gt;&lt;full-title&gt;Int J Sports Med&lt;/full-title&gt;&lt;/periodical&gt;&lt;pages&gt;631-6&lt;/pages&gt;&lt;volume&gt;34&lt;/volume&gt;&lt;number&gt;7&lt;/number&gt;&lt;edition&gt;20130226&lt;/edition&gt;&lt;keywords&gt;&lt;keyword&gt;Adult&lt;/keyword&gt;&lt;keyword&gt;Aged&lt;/keyword&gt;&lt;keyword&gt;Bicycling/*physiology&lt;/keyword&gt;&lt;keyword&gt;Exercise Test/*methods&lt;/keyword&gt;&lt;keyword&gt;Exercise Tolerance/physiology&lt;/keyword&gt;&lt;keyword&gt;Female&lt;/keyword&gt;&lt;keyword&gt;Heart Rate/physiology&lt;/keyword&gt;&lt;keyword&gt;Humans&lt;/keyword&gt;&lt;keyword&gt;Male&lt;/keyword&gt;&lt;keyword&gt;Middle Aged&lt;/keyword&gt;&lt;keyword&gt;Neoplasms/*pathology/therapy&lt;/keyword&gt;&lt;keyword&gt;Oxygen/metabolism&lt;/keyword&gt;&lt;keyword&gt;Reproducibility of Results&lt;/keyword&gt;&lt;keyword&gt;Walking/*physiology&lt;/keyword&gt;&lt;/keywords&gt;&lt;dates&gt;&lt;year&gt;2013&lt;/year&gt;&lt;pub-dates&gt;&lt;date&gt;Jul&lt;/date&gt;&lt;/pub-dates&gt;&lt;/dates&gt;&lt;isbn&gt;0172-4622&lt;/isbn&gt;&lt;accession-num&gt;23444095&lt;/accession-num&gt;&lt;urls&gt;&lt;related-urls&gt;&lt;url&gt;https://www.thieme-connect.com/products/ejournals/abstract/10.1055/s-0032-1323746&lt;/url&gt;&lt;/related-urls&gt;&lt;/urls&gt;&lt;electronic-resource-num&gt;10.1055/s-0032-1323746&lt;/electronic-resource-num&gt;&lt;remote-database-provider&gt;NLM&lt;/remote-database-provider&gt;&lt;language&gt;eng&lt;/language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[5]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1555DD13" w14:textId="6978FC3F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Activities of daily living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&lt;EndNote&gt;&lt;Cite&gt;&lt;Author&gt;Katz&lt;/Author&gt;&lt;Year&gt;1970&lt;/Year&gt;&lt;RecNum&gt;74096&lt;/RecNum&gt;&lt;DisplayText&gt;[6]&lt;/DisplayText&gt;&lt;record&gt;&lt;rec-number&gt;74096&lt;/rec-number&gt;&lt;foreign-keys&gt;&lt;key app="EN" db-id="2weafesfnrwzr5efafpxszti5x59ddsrr02x" timestamp="1699768450"&gt;74096&lt;/key&gt;&lt;/foreign-keys&gt;&lt;ref-type name="Journal Article"&gt;17&lt;/ref-type&gt;&lt;contributors&gt;&lt;authors&gt;&lt;author&gt;Katz, S.&lt;/author&gt;&lt;author&gt;Downs, T. D.&lt;/author&gt;&lt;author&gt;Cash, H. R.&lt;/author&gt;&lt;author&gt;Grotz, R. C.&lt;/author&gt;&lt;/authors&gt;&lt;/contributors&gt;&lt;titles&gt;&lt;title&gt;Progress in development of the index of ADL&lt;/title&gt;&lt;secondary-title&gt;Gerontologist&lt;/secondary-title&gt;&lt;/titles&gt;&lt;periodical&gt;&lt;full-title&gt;Gerontologist&lt;/full-title&gt;&lt;/periodical&gt;&lt;pages&gt;20-30&lt;/pages&gt;&lt;volume&gt;10&lt;/volume&gt;&lt;number&gt;1&lt;/number&gt;&lt;keywords&gt;&lt;keyword&gt;*Activities of Daily Living&lt;/keyword&gt;&lt;keyword&gt;Adaptation, Biological&lt;/keyword&gt;&lt;keyword&gt;*Aged&lt;/keyword&gt;&lt;keyword&gt;Humans&lt;/keyword&gt;&lt;keyword&gt;Rehabilitation&lt;/keyword&gt;&lt;keyword&gt;Self-Help Devices&lt;/keyword&gt;&lt;/keywords&gt;&lt;dates&gt;&lt;year&gt;1970&lt;/year&gt;&lt;pub-dates&gt;&lt;date&gt;Spring&lt;/date&gt;&lt;/pub-dates&gt;&lt;/dates&gt;&lt;isbn&gt;0016-9013 (Print)&amp;#xD;0016-9013&lt;/isbn&gt;&lt;accession-num&gt;5420677&lt;/accession-num&gt;&lt;urls&gt;&lt;related-urls&gt;&lt;url&gt;https://academic.oup.com/gerontologist/article-abstract/10/1_Part_1/20/530064?redirectedFrom=fulltext&lt;/url&gt;&lt;/related-urls&gt;&lt;/urls&gt;&lt;electronic-resource-num&gt;10.1093/geront/10.1_part_1.20&lt;/electronic-resource-num&gt;&lt;remote-database-provider&gt;NLM&lt;/remote-database-provider&gt;&lt;language&gt;eng&lt;/language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[6]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</w:tc>
        <w:tc>
          <w:tcPr>
            <w:tcW w:w="1843" w:type="dxa"/>
          </w:tcPr>
          <w:p w14:paraId="1A0EE78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48D45C9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5F1CC9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7841FF9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6F6213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7B63FB3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5AA33F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3" w:type="dxa"/>
          </w:tcPr>
          <w:p w14:paraId="2D987EA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4E3F59B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6F613F7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0CC490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819EC4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58B3B9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97ABBB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4" w:type="dxa"/>
          </w:tcPr>
          <w:p w14:paraId="548058D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985" w:type="dxa"/>
          </w:tcPr>
          <w:p w14:paraId="5ADCDF2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666A046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C38D65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7B82998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C496B9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7B0A67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EEF08B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2" w:type="dxa"/>
          </w:tcPr>
          <w:p w14:paraId="35CBA74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DF327D" w:rsidRPr="00725345" w14:paraId="67F9672D" w14:textId="60DC18CA" w:rsidTr="00DF327D">
        <w:trPr>
          <w:trHeight w:val="2411"/>
        </w:trPr>
        <w:tc>
          <w:tcPr>
            <w:tcW w:w="6096" w:type="dxa"/>
          </w:tcPr>
          <w:p w14:paraId="7F5FA70E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Anthropometrics and nutrition assessment</w:t>
            </w:r>
          </w:p>
          <w:p w14:paraId="1398CC62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Height (cm)</w:t>
            </w:r>
          </w:p>
          <w:p w14:paraId="67E58EA9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Weight (kg)</w:t>
            </w:r>
          </w:p>
          <w:p w14:paraId="6C9ED909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Body mass index (BMI) (kg/m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 w:eastAsia="en-GB"/>
              </w:rPr>
              <w:t>2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)</w:t>
            </w:r>
          </w:p>
          <w:p w14:paraId="24F920D6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Body composition: Fat mass, skeletal muscle mass, visceral adiposity. (omitted with telehealth)</w:t>
            </w:r>
          </w:p>
          <w:p w14:paraId="046D813F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Waist circumference (cm)</w:t>
            </w:r>
          </w:p>
          <w:p w14:paraId="7803F6A5" w14:textId="75783078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Nutritional status using PG-SGA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&lt;EndNote&gt;&lt;Cite&gt;&lt;Author&gt;Ottery&lt;/Author&gt;&lt;Year&gt; 2000&lt;/Year&gt;&lt;RecNum&gt;43&lt;/RecNum&gt;&lt;DisplayText&gt;[7]&lt;/DisplayText&gt;&lt;record&gt;&lt;rec-number&gt;43&lt;/rec-number&gt;&lt;foreign-keys&gt;&lt;key app="EN" db-id="2weafesfnrwzr5efafpxszti5x59ddsrr02x" timestamp="1559379005"&gt;43&lt;/key&gt;&lt;/foreign-keys&gt;&lt;ref-type name="Journal Article"&gt;17&lt;/ref-type&gt;&lt;contributors&gt;&lt;authors&gt;&lt;author&gt;F.D Ottery  &lt;/author&gt;&lt;/authors&gt;&lt;/contributors&gt;&lt;titles&gt;&lt;title&gt;Patient-Generated Subjective Global Assessment. In: McCallum PD, Polisena CG, eds. The Clinical Guide to Oncology Nutrition. &lt;/title&gt;&lt;secondary-title&gt;Chicago: The American Dietetic Association,&lt;/secondary-title&gt;&lt;/titles&gt;&lt;periodical&gt;&lt;full-title&gt;Chicago: The American Dietetic Association,&lt;/full-title&gt;&lt;/periodical&gt;&lt;pages&gt;11–23. &lt;/pages&gt;&lt;dates&gt;&lt;year&gt; 2000&lt;/year&gt;&lt;/dates&gt;&lt;urls&gt;&lt;/urls&gt;&lt;/record&gt;&lt;/Cite&gt;&lt;/EndNote&gt;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[7]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4B1A10F3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Dietary intake (calories and protein): 24-hour diet recall</w:t>
            </w:r>
          </w:p>
        </w:tc>
        <w:tc>
          <w:tcPr>
            <w:tcW w:w="1843" w:type="dxa"/>
          </w:tcPr>
          <w:p w14:paraId="4209219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35AFD4A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4B3F2C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67474C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CB01B7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B1B11D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6887CB2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C8A836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28DF91CF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3" w:type="dxa"/>
          </w:tcPr>
          <w:p w14:paraId="23E97D0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4F6F472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B0A289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FC41F3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1EF671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851ACF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065B65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910A79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6EFABF2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4" w:type="dxa"/>
          </w:tcPr>
          <w:p w14:paraId="2483F4D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985" w:type="dxa"/>
          </w:tcPr>
          <w:p w14:paraId="755596E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6F8A125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1EEECDA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A545A1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2111A0D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C551D1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28490CC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57B6AC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ABC619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2" w:type="dxa"/>
          </w:tcPr>
          <w:p w14:paraId="76AFF5B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DF327D" w:rsidRPr="00725345" w14:paraId="683DBC78" w14:textId="577262BE" w:rsidTr="00DF327D">
        <w:tc>
          <w:tcPr>
            <w:tcW w:w="6096" w:type="dxa"/>
          </w:tcPr>
          <w:p w14:paraId="65F80A74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Patient-reported outcomes</w:t>
            </w:r>
          </w:p>
          <w:p w14:paraId="77B5ED90" w14:textId="1C508DC9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Exercise behaviors-Modified Godin’s Leisure Time Physical Activity Questionnaire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&lt;EndNote&gt;&lt;Cite&gt;&lt;Author&gt;Godin&lt;/Author&gt;&lt;Year&gt;2011&lt;/Year&gt;&lt;RecNum&gt;48&lt;/RecNum&gt;&lt;DisplayText&gt;[8]&lt;/DisplayText&gt;&lt;record&gt;&lt;rec-number&gt;48&lt;/rec-number&gt;&lt;foreign-keys&gt;&lt;key app="EN" db-id="2weafesfnrwzr5efafpxszti5x59ddsrr02x" timestamp="1559462363"&gt;48&lt;/key&gt;&lt;/foreign-keys&gt;&lt;ref-type name="Journal Article"&gt;17&lt;/ref-type&gt;&lt;contributors&gt;&lt;authors&gt;&lt;author&gt;G Godin &lt;/author&gt;&lt;/authors&gt;&lt;/contributors&gt;&lt;titles&gt;&lt;title&gt;The Godin-Shephard Leisure Time Physical Activity Questionnaire. &lt;/title&gt;&lt;secondary-title&gt;Health Fit J Can&lt;/secondary-title&gt;&lt;/titles&gt;&lt;periodical&gt;&lt;full-title&gt;Health Fit J Can&lt;/full-title&gt;&lt;/periodical&gt;&lt;pages&gt;18-22.&lt;/pages&gt;&lt;volume&gt;4&lt;/volume&gt;&lt;dates&gt;&lt;year&gt;2011&lt;/year&gt;&lt;/dates&gt;&lt;urls&gt;&lt;/urls&gt;&lt;/record&gt;&lt;/Cite&gt;&lt;/EndNote&gt;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[8]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 and exercise log/daily diary</w:t>
            </w:r>
          </w:p>
          <w:p w14:paraId="19679CF5" w14:textId="73204FB0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lastRenderedPageBreak/>
              <w:t xml:space="preserve">QoL: EORTC QLQ-C30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&lt;EndNote&gt;&lt;Cite&gt;&lt;Author&gt;Aaronson&lt;/Author&gt;&lt;Year&gt;1993&lt;/Year&gt;&lt;RecNum&gt;61680&lt;/RecNum&gt;&lt;DisplayText&gt;[2]&lt;/DisplayText&gt;&lt;record&gt;&lt;rec-number&gt;61680&lt;/rec-number&gt;&lt;foreign-keys&gt;&lt;key app="EN" db-id="2weafesfnrwzr5efafpxszti5x59ddsrr02x" timestamp="1651123534"&gt;61680&lt;/key&gt;&lt;/foreign-keys&gt;&lt;ref-type name="Journal Article"&gt;17&lt;/ref-type&gt;&lt;contributors&gt;&lt;authors&gt;&lt;author&gt;Aaronson, N. K.&lt;/author&gt;&lt;author&gt;Ahmedzai, S.&lt;/author&gt;&lt;author&gt;Bergman, B.&lt;/author&gt;&lt;author&gt;Bullinger, M.&lt;/author&gt;&lt;author&gt;Cull, A.&lt;/author&gt;&lt;author&gt;Duez, N. J.&lt;/author&gt;&lt;author&gt;Filiberti, A.&lt;/author&gt;&lt;author&gt;Flechtner, H.&lt;/author&gt;&lt;author&gt;Fleishman, S. B.&lt;/author&gt;&lt;author&gt;de Haes, J. C.&lt;/author&gt;&lt;author&gt;et al.,&lt;/author&gt;&lt;/authors&gt;&lt;/contributors&gt;&lt;titles&gt;&lt;title&gt;The European Organization for Research and Treatment of Cancer QLQ-C30: a quality-of-life instrument for use in international clinical trials in oncology&lt;/title&gt;&lt;secondary-title&gt;J Natl Cancer Inst&lt;/secondary-title&gt;&lt;/titles&gt;&lt;periodical&gt;&lt;full-title&gt;J Natl Cancer Inst&lt;/full-title&gt;&lt;/periodical&gt;&lt;pages&gt;365-76&lt;/pages&gt;&lt;volume&gt;85&lt;/volume&gt;&lt;number&gt;5&lt;/number&gt;&lt;edition&gt;1993/03/03&lt;/edition&gt;&lt;keywords&gt;&lt;keyword&gt;Activities of Daily Living&lt;/keyword&gt;&lt;keyword&gt;Adult&lt;/keyword&gt;&lt;keyword&gt;Aged&lt;/keyword&gt;&lt;keyword&gt;Aged, 80 and over&lt;/keyword&gt;&lt;keyword&gt;Clinical Trials as Topic&lt;/keyword&gt;&lt;keyword&gt;Female&lt;/keyword&gt;&lt;keyword&gt;Health Status&lt;/keyword&gt;&lt;keyword&gt;Humans&lt;/keyword&gt;&lt;keyword&gt;Lung Neoplasms/*therapy&lt;/keyword&gt;&lt;keyword&gt;Male&lt;/keyword&gt;&lt;keyword&gt;Middle Aged&lt;/keyword&gt;&lt;keyword&gt;*Quality of Life&lt;/keyword&gt;&lt;keyword&gt;Reproducibility of Results&lt;/keyword&gt;&lt;keyword&gt;*Surveys and Questionnaires&lt;/keyword&gt;&lt;/keywords&gt;&lt;dates&gt;&lt;year&gt;1993&lt;/year&gt;&lt;pub-dates&gt;&lt;date&gt;Mar 3&lt;/date&gt;&lt;/pub-dates&gt;&lt;/dates&gt;&lt;isbn&gt;0027-8874 (Print)&amp;#xD;0027-8874&lt;/isbn&gt;&lt;accession-num&gt;8433390&lt;/accession-num&gt;&lt;urls&gt;&lt;/urls&gt;&lt;electronic-resource-num&gt;10.1093/jnci/85.5.365&lt;/electronic-resource-num&gt;&lt;remote-database-provider&gt;NLM&lt;/remote-database-provider&gt;&lt;language&gt;eng&lt;/language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[2]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36FD2F35" w14:textId="08C7F04E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Fatigue: FACIT-F subscale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&lt;EndNote&gt;&lt;Cite&gt;&lt;Author&gt;Cella&lt;/Author&gt;&lt;Year&gt;1997&lt;/Year&gt;&lt;RecNum&gt;50&lt;/RecNum&gt;&lt;DisplayText&gt;[9]&lt;/DisplayText&gt;&lt;record&gt;&lt;rec-number&gt;50&lt;/rec-number&gt;&lt;foreign-keys&gt;&lt;key app="EN" db-id="2weafesfnrwzr5efafpxszti5x59ddsrr02x" timestamp="1559465375"&gt;50&lt;/key&gt;&lt;/foreign-keys&gt;&lt;ref-type name="Journal Article"&gt;17&lt;/ref-type&gt;&lt;contributors&gt;&lt;authors&gt;&lt;author&gt;Cella, D.&lt;/author&gt;&lt;/authors&gt;&lt;/contributors&gt;&lt;auth-address&gt;Division of Psychosocial Oncology Rush-Presbyterian-St Luke&amp;apos;s Medical Center, Chicago, IL, USA.&lt;/auth-address&gt;&lt;titles&gt;&lt;title&gt;The Functional Assessment of Cancer Therapy-Anemia (FACT-An) Scale: a new tool for the assessment of outcomes in cancer anemia and fatigue&lt;/title&gt;&lt;secondary-title&gt;Semin Hematol&lt;/secondary-title&gt;&lt;/titles&gt;&lt;periodical&gt;&lt;full-title&gt;Semin Hematol&lt;/full-title&gt;&lt;/periodical&gt;&lt;pages&gt;13-9&lt;/pages&gt;&lt;volume&gt;34&lt;/volume&gt;&lt;number&gt;3 Suppl 2&lt;/number&gt;&lt;edition&gt;1997/07/01&lt;/edition&gt;&lt;keywords&gt;&lt;keyword&gt;Adult&lt;/keyword&gt;&lt;keyword&gt;Aged&lt;/keyword&gt;&lt;keyword&gt;Aged, 80 and over&lt;/keyword&gt;&lt;keyword&gt;Anemia/*physiopathology/*psychology&lt;/keyword&gt;&lt;keyword&gt;Fatigue/*physiopathology/*psychology&lt;/keyword&gt;&lt;keyword&gt;Female&lt;/keyword&gt;&lt;keyword&gt;Hemoglobins/*analysis&lt;/keyword&gt;&lt;keyword&gt;Humans&lt;/keyword&gt;&lt;keyword&gt;Male&lt;/keyword&gt;&lt;keyword&gt;Middle Aged&lt;/keyword&gt;&lt;keyword&gt;Neoplasms/*physiopathology&lt;/keyword&gt;&lt;keyword&gt;Quality of Life&lt;/keyword&gt;&lt;keyword&gt;Surveys and Questionnaires&lt;/keyword&gt;&lt;/keywords&gt;&lt;dates&gt;&lt;year&gt;1997&lt;/year&gt;&lt;pub-dates&gt;&lt;date&gt;Jul&lt;/date&gt;&lt;/pub-dates&gt;&lt;/dates&gt;&lt;isbn&gt;0037-1963 (Print)&amp;#xD;0037-1963 (Linking)&lt;/isbn&gt;&lt;accession-num&gt;9253779&lt;/accession-num&gt;&lt;urls&gt;&lt;related-urls&gt;&lt;url&gt;https://www.ncbi.nlm.nih.gov/pubmed/9253779&lt;/url&gt;&lt;/related-urls&gt;&lt;/urls&gt;&lt;/record&gt;&lt;/Cite&gt;&lt;/EndNote&gt;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[9]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2A08D3AE" w14:textId="5D0EDFA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Symptoms of anxiety and depression- HADS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&lt;EndNote&gt;&lt;Cite&gt;&lt;Author&gt;Zigmond&lt;/Author&gt;&lt;Year&gt;1983&lt;/Year&gt;&lt;RecNum&gt;51&lt;/RecNum&gt;&lt;DisplayText&gt;[10]&lt;/DisplayText&gt;&lt;record&gt;&lt;rec-number&gt;51&lt;/rec-number&gt;&lt;foreign-keys&gt;&lt;key app="EN" db-id="2weafesfnrwzr5efafpxszti5x59ddsrr02x" timestamp="1559465858"&gt;51&lt;/key&gt;&lt;/foreign-keys&gt;&lt;ref-type name="Journal Article"&gt;17&lt;/ref-type&gt;&lt;contributors&gt;&lt;authors&gt;&lt;author&gt;Zigmond, A. S.&lt;/author&gt;&lt;author&gt;Snaith, R. P.&lt;/author&gt;&lt;/authors&gt;&lt;/contributors&gt;&lt;titles&gt;&lt;title&gt;The hospital anxiety and depression scale&lt;/title&gt;&lt;secondary-title&gt;Acta Psychiatr Scand&lt;/secondary-title&gt;&lt;alt-title&gt;Acta psychiatrica Scandinavica&lt;/alt-title&gt;&lt;/titles&gt;&lt;periodical&gt;&lt;full-title&gt;Acta Psychiatr Scand&lt;/full-title&gt;&lt;abbr-1&gt;Acta psychiatrica Scandinavica&lt;/abbr-1&gt;&lt;/periodical&gt;&lt;alt-periodical&gt;&lt;full-title&gt;Acta Psychiatr Scand&lt;/full-title&gt;&lt;abbr-1&gt;Acta psychiatrica Scandinavica&lt;/abbr-1&gt;&lt;/alt-periodical&gt;&lt;pages&gt;361-70&lt;/pages&gt;&lt;volume&gt;67&lt;/volume&gt;&lt;number&gt;6&lt;/number&gt;&lt;edition&gt;1983/06/01&lt;/edition&gt;&lt;keywords&gt;&lt;keyword&gt;Adolescent&lt;/keyword&gt;&lt;keyword&gt;Adult&lt;/keyword&gt;&lt;keyword&gt;Aged&lt;/keyword&gt;&lt;keyword&gt;Anxiety Disorders/*diagnosis&lt;/keyword&gt;&lt;keyword&gt;Depressive Disorder/*diagnosis&lt;/keyword&gt;&lt;keyword&gt;Female&lt;/keyword&gt;&lt;keyword&gt;Humans&lt;/keyword&gt;&lt;keyword&gt;Interview, Psychological&lt;/keyword&gt;&lt;keyword&gt;Male&lt;/keyword&gt;&lt;keyword&gt;Middle Aged&lt;/keyword&gt;&lt;keyword&gt;Outpatient Clinics, Hospital&lt;/keyword&gt;&lt;keyword&gt;Outpatients/*psychology&lt;/keyword&gt;&lt;keyword&gt;Patients/*psychology&lt;/keyword&gt;&lt;keyword&gt;*Psychiatric Status Rating Scales&lt;/keyword&gt;&lt;keyword&gt;Psychometrics&lt;/keyword&gt;&lt;/keywords&gt;&lt;dates&gt;&lt;year&gt;1983&lt;/year&gt;&lt;pub-dates&gt;&lt;date&gt;Jun&lt;/date&gt;&lt;/pub-dates&gt;&lt;/dates&gt;&lt;isbn&gt;0001-690X (Print)&amp;#xD;0001-690x&lt;/isbn&gt;&lt;accession-num&gt;6880820&lt;/accession-num&gt;&lt;urls&gt;&lt;/urls&gt;&lt;remote-database-provider&gt;NLM&lt;/remote-database-provider&gt;&lt;language&gt;eng&lt;/language&gt;&lt;/record&gt;&lt;/Cite&gt;&lt;/EndNote&gt;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[10]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2FAD825E" w14:textId="58E0A3B5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Sarcopenia screening – SARC-F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&lt;EndNote&gt;&lt;Cite&gt;&lt;Author&gt;Malmstrom&lt;/Author&gt;&lt;Year&gt;2013&lt;/Year&gt;&lt;RecNum&gt;17025&lt;/RecNum&gt;&lt;DisplayText&gt;[11]&lt;/DisplayText&gt;&lt;record&gt;&lt;rec-number&gt;17025&lt;/rec-number&gt;&lt;foreign-keys&gt;&lt;key app="EN" db-id="2weafesfnrwzr5efafpxszti5x59ddsrr02x" timestamp="1624182836"&gt;17025&lt;/key&gt;&lt;/foreign-keys&gt;&lt;ref-type name="Journal Article"&gt;17&lt;/ref-type&gt;&lt;contributors&gt;&lt;authors&gt;&lt;author&gt;Malmstrom, M.&lt;/author&gt;&lt;author&gt;Ivarsson, B.&lt;/author&gt;&lt;author&gt;Johansson, J.&lt;/author&gt;&lt;author&gt;Klefsgard, R.&lt;/author&gt;&lt;/authors&gt;&lt;/contributors&gt;&lt;auth-address&gt;Malmstrom, Marlene. Department of Surgery, Skane University Hospital, Lund, Sweden. Marlene.Malmstrom@med.lu.se&lt;/auth-address&gt;&lt;titles&gt;&lt;title&gt;Long-term experiences after oesophagectomy/gastrectomy for cancer--a focus group study&lt;/title&gt;&lt;secondary-title&gt;International Journal of Nursing Studies&lt;/secondary-title&gt;&lt;/titles&gt;&lt;periodical&gt;&lt;full-title&gt;International Journal of Nursing Studies&lt;/full-title&gt;&lt;abbr-1&gt;Int J Nurs Stud&lt;/abbr-1&gt;&lt;/periodical&gt;&lt;pages&gt;44-52&lt;/pages&gt;&lt;volume&gt;50&lt;/volume&gt;&lt;number&gt;1&lt;/number&gt;&lt;dates&gt;&lt;year&gt;2013&lt;/year&gt;&lt;/dates&gt;&lt;accession-num&gt;22959588&lt;/accession-num&gt;&lt;work-type&gt;Research Support, Non-U.S. Gov&amp;apos;t&lt;/work-type&gt;&lt;urls&gt;&lt;related-urls&gt;&lt;url&gt;https://ezproxy.library.usyd.edu.au/login?url=http://ovidsp.ovid.com/ovidweb.cgi?T=JS&amp;amp;CSC=Y&amp;amp;NEWS=N&amp;amp;PAGE=fulltext&amp;amp;D=med10&amp;amp;AN=22959588&lt;/url&gt;&lt;/related-urls&gt;&lt;/urls&gt;&lt;remote-database-name&gt;MEDLINE&lt;/remote-database-name&gt;&lt;remote-database-provider&gt;Ovid Technologies&lt;/remote-database-provider&gt;&lt;/record&gt;&lt;/Cite&gt;&lt;/EndNote&gt;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[11]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2E6F26EB" w14:textId="3EDD7009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Distress- National Comprehensive Cancer Network Distress Thermometer (single item)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&lt;EndNote&gt;&lt;Cite&gt;&lt;Author&gt;Panel&lt;/Author&gt;&lt;Year&gt;1999&lt;/Year&gt;&lt;RecNum&gt;61&lt;/RecNum&gt;&lt;DisplayText&gt;[12]&lt;/DisplayText&gt;&lt;record&gt;&lt;rec-number&gt;61&lt;/rec-number&gt;&lt;foreign-keys&gt;&lt;key app="EN" db-id="2weafesfnrwzr5efafpxszti5x59ddsrr02x" timestamp="1561189283"&gt;61&lt;/key&gt;&lt;/foreign-keys&gt;&lt;ref-type name="Journal Article"&gt;17&lt;/ref-type&gt;&lt;contributors&gt;&lt;authors&gt;&lt;author&gt;Psychosocial Distress Practice Guidelines Panel&lt;/author&gt;&lt;/authors&gt;&lt;/contributors&gt;&lt;titles&gt;&lt;title&gt;NCCN practice guidelines for the management of psychosocial distress. National Comprehensive Cancer Network&lt;/title&gt;&lt;secondary-title&gt;Oncology (Williston Park)&lt;/secondary-title&gt;&lt;/titles&gt;&lt;periodical&gt;&lt;full-title&gt;Oncology (Williston Park)&lt;/full-title&gt;&lt;/periodical&gt;&lt;pages&gt;113-47&lt;/pages&gt;&lt;volume&gt;13&lt;/volume&gt;&lt;number&gt;5A&lt;/number&gt;&lt;edition&gt;1999/06/17&lt;/edition&gt;&lt;keywords&gt;&lt;keyword&gt;Humans&lt;/keyword&gt;&lt;keyword&gt;Stress, Psychological/*therapy&lt;/keyword&gt;&lt;/keywords&gt;&lt;dates&gt;&lt;year&gt;1999&lt;/year&gt;&lt;pub-dates&gt;&lt;date&gt;May&lt;/date&gt;&lt;/pub-dates&gt;&lt;/dates&gt;&lt;isbn&gt;0890-9091 (Print)&amp;#xD;0890-9091 (Linking)&lt;/isbn&gt;&lt;accession-num&gt;10370925&lt;/accession-num&gt;&lt;urls&gt;&lt;related-urls&gt;&lt;url&gt;https://www.ncbi.nlm.nih.gov/pubmed/10370925&lt;/url&gt;&lt;/related-urls&gt;&lt;/urls&gt;&lt;/record&gt;&lt;/Cite&gt;&lt;/EndNote&gt;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[12]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</w:tc>
        <w:tc>
          <w:tcPr>
            <w:tcW w:w="1843" w:type="dxa"/>
          </w:tcPr>
          <w:p w14:paraId="7934C5E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89857FF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774DD3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2957E33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lastRenderedPageBreak/>
              <w:t>X</w:t>
            </w:r>
          </w:p>
          <w:p w14:paraId="2BB3C8EF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2B30558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784D508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916AE3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3" w:type="dxa"/>
          </w:tcPr>
          <w:p w14:paraId="062590B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6A2D096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CCDACB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596810E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lastRenderedPageBreak/>
              <w:t>X</w:t>
            </w:r>
          </w:p>
          <w:p w14:paraId="085DEDC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6789091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2A4EBBE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298B73B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4" w:type="dxa"/>
          </w:tcPr>
          <w:p w14:paraId="65E33BC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985" w:type="dxa"/>
          </w:tcPr>
          <w:p w14:paraId="5979044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12A6007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56CCBE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9D7C56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lastRenderedPageBreak/>
              <w:t>X</w:t>
            </w:r>
          </w:p>
          <w:p w14:paraId="25BD8BEA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73AD550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BA35F7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2591DFA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2" w:type="dxa"/>
          </w:tcPr>
          <w:p w14:paraId="5A42F73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DF327D" w:rsidRPr="00725345" w14:paraId="055E7E75" w14:textId="56125A1C" w:rsidTr="00DF327D">
        <w:trPr>
          <w:trHeight w:val="2194"/>
        </w:trPr>
        <w:tc>
          <w:tcPr>
            <w:tcW w:w="6096" w:type="dxa"/>
          </w:tcPr>
          <w:p w14:paraId="23742747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Surgical outcomes</w:t>
            </w:r>
          </w:p>
          <w:p w14:paraId="3A13A6E9" w14:textId="283826AA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Complications: intra and postoperative using Clavien Dindo Grading (1-V)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begin"/>
            </w:r>
            <w:r w:rsidR="00E01B4C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instrText xml:space="preserve"> ADDIN EN.CITE &lt;EndNote&gt;&lt;Cite&gt;&lt;Author&gt;Dindo&lt;/Author&gt;&lt;Year&gt;2004&lt;/Year&gt;&lt;RecNum&gt;63&lt;/RecNum&gt;&lt;DisplayText&gt;[13]&lt;/DisplayText&gt;&lt;record&gt;&lt;rec-number&gt;63&lt;/rec-number&gt;&lt;foreign-keys&gt;&lt;key app="EN" db-id="2weafesfnrwzr5efafpxszti5x59ddsrr02x" timestamp="1561257275"&gt;63&lt;/key&gt;&lt;/foreign-keys&gt;&lt;ref-type name="Journal Article"&gt;17&lt;/ref-type&gt;&lt;contributors&gt;&lt;authors&gt;&lt;author&gt;Dindo, D.&lt;/author&gt;&lt;author&gt;Demartines, N.&lt;/author&gt;&lt;author&gt;Clavien, P. A.&lt;/author&gt;&lt;/authors&gt;&lt;/contributors&gt;&lt;auth-address&gt;Department of Visceral and Transplantation Surgery, University Hospital of Zurich, Zurich, Switzerland.&lt;/auth-address&gt;&lt;titles&gt;&lt;title&gt;Classification of surgical complications: a new proposal with evaluation in a cohort of 6336 patients and results of a survey&lt;/title&gt;&lt;secondary-title&gt;Ann Surg&lt;/secondary-title&gt;&lt;/titles&gt;&lt;periodical&gt;&lt;full-title&gt;Ann Surg&lt;/full-title&gt;&lt;/periodical&gt;&lt;pages&gt;205-13&lt;/pages&gt;&lt;volume&gt;240&lt;/volume&gt;&lt;number&gt;2&lt;/number&gt;&lt;edition&gt;2004/07/27&lt;/edition&gt;&lt;keywords&gt;&lt;keyword&gt;Analysis of Variance&lt;/keyword&gt;&lt;keyword&gt;Cohort Studies&lt;/keyword&gt;&lt;keyword&gt;Female&lt;/keyword&gt;&lt;keyword&gt;Health Care Surveys&lt;/keyword&gt;&lt;keyword&gt;Humans&lt;/keyword&gt;&lt;keyword&gt;International Cooperation&lt;/keyword&gt;&lt;keyword&gt;Length of Stay&lt;/keyword&gt;&lt;keyword&gt;Male&lt;/keyword&gt;&lt;keyword&gt;Postoperative Complications/*classification&lt;/keyword&gt;&lt;keyword&gt;Probability&lt;/keyword&gt;&lt;keyword&gt;Quality Assurance, Health Care/*methods&lt;/keyword&gt;&lt;keyword&gt;Reproducibility of Results&lt;/keyword&gt;&lt;keyword&gt;Surveys and Questionnaires&lt;/keyword&gt;&lt;keyword&gt;Total Quality Management&lt;/keyword&gt;&lt;/keywords&gt;&lt;dates&gt;&lt;year&gt;2004&lt;/year&gt;&lt;pub-dates&gt;&lt;date&gt;Aug&lt;/date&gt;&lt;/pub-dates&gt;&lt;/dates&gt;&lt;isbn&gt;0003-4932 (Print)&amp;#xD;0003-4932 (Linking)&lt;/isbn&gt;&lt;accession-num&gt;15273542&lt;/accession-num&gt;&lt;urls&gt;&lt;related-urls&gt;&lt;url&gt;https://www.ncbi.nlm.nih.gov/pubmed/15273542&lt;/url&gt;&lt;/related-urls&gt;&lt;/urls&gt;&lt;custom2&gt;PMC1360123&lt;/custom2&gt;&lt;electronic-resource-num&gt;10.1097/01.sla.0000133083.54934.ae&lt;/electronic-resource-num&gt;&lt;/record&gt;&lt;/Cite&gt;&lt;/EndNote&gt;</w:instrTex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separate"/>
            </w:r>
            <w:r w:rsidR="00E01B4C">
              <w:rPr>
                <w:rFonts w:ascii="Times New Roman" w:hAnsi="Times New Roman" w:cs="Times New Roman"/>
                <w:noProof/>
                <w:sz w:val="20"/>
                <w:szCs w:val="20"/>
                <w:lang w:val="en-US" w:eastAsia="en-GB"/>
              </w:rPr>
              <w:t>[13]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fldChar w:fldCharType="end"/>
            </w:r>
          </w:p>
          <w:p w14:paraId="1EF70380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Length of hospital stay (days)</w:t>
            </w:r>
          </w:p>
          <w:p w14:paraId="054E0A96" w14:textId="3E48709D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Discharge information including discharge date, d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estination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, social services required </w:t>
            </w:r>
          </w:p>
          <w:p w14:paraId="1DF8E21A" w14:textId="79C96584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Length of physiotherapy intervention (days)</w:t>
            </w:r>
          </w:p>
          <w:p w14:paraId="7006CF77" w14:textId="7C151405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30-day readmission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 </w:t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1843" w:type="dxa"/>
          </w:tcPr>
          <w:p w14:paraId="5052082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843" w:type="dxa"/>
          </w:tcPr>
          <w:p w14:paraId="760EDC9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984" w:type="dxa"/>
          </w:tcPr>
          <w:p w14:paraId="3331575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6F046DA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ADACD0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46F9138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C6E4D5F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E9B2BFA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1F2CFF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5" w:type="dxa"/>
          </w:tcPr>
          <w:p w14:paraId="0B210EC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E4085E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C5D4C00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239837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375B33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56A15CA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51D29CB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17D299AF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2" w:type="dxa"/>
          </w:tcPr>
          <w:p w14:paraId="535661A5" w14:textId="5E528065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br/>
            </w: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3ECE3D0" w14:textId="7777777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21EC797B" w14:textId="7777777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7FD3223" w14:textId="7777777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17792303" w14:textId="77777777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1917C44F" w14:textId="699788C4" w:rsidR="00DF327D" w:rsidRPr="00725345" w:rsidRDefault="00DF327D" w:rsidP="00DF32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br/>
              <w:t>X</w:t>
            </w:r>
          </w:p>
        </w:tc>
      </w:tr>
      <w:tr w:rsidR="00DF327D" w:rsidRPr="00725345" w14:paraId="30D9D776" w14:textId="3FD2BFE6" w:rsidTr="00DF327D">
        <w:tc>
          <w:tcPr>
            <w:tcW w:w="6096" w:type="dxa"/>
          </w:tcPr>
          <w:p w14:paraId="1526049B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Compliance/adherence</w:t>
            </w:r>
          </w:p>
          <w:p w14:paraId="6E8B6754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Exercise session attendance</w:t>
            </w:r>
          </w:p>
          <w:p w14:paraId="7507E41E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Home-based daily diary (self-reported)</w:t>
            </w:r>
          </w:p>
          <w:p w14:paraId="4AC75499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Nursing support calls completion</w:t>
            </w:r>
          </w:p>
          <w:p w14:paraId="5C055B9B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Prescribed high protein oral nutritional supplement consumption (self-reported)</w:t>
            </w:r>
          </w:p>
          <w:p w14:paraId="549823F9" w14:textId="77777777" w:rsidR="00DF327D" w:rsidRPr="00725345" w:rsidRDefault="00DF327D" w:rsidP="006A0E0D">
            <w:p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843" w:type="dxa"/>
          </w:tcPr>
          <w:p w14:paraId="6BA8D90D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843" w:type="dxa"/>
          </w:tcPr>
          <w:p w14:paraId="479BC08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D350D9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37568BC8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0E3D472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5FDF98A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4" w:type="dxa"/>
          </w:tcPr>
          <w:p w14:paraId="1FF037AE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985" w:type="dxa"/>
          </w:tcPr>
          <w:p w14:paraId="5D94CF19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842" w:type="dxa"/>
          </w:tcPr>
          <w:p w14:paraId="1318B30C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  <w:tr w:rsidR="00DF327D" w:rsidRPr="00725345" w14:paraId="1AF7432E" w14:textId="35999AB1" w:rsidTr="00DF327D">
        <w:trPr>
          <w:trHeight w:val="959"/>
        </w:trPr>
        <w:tc>
          <w:tcPr>
            <w:tcW w:w="6096" w:type="dxa"/>
          </w:tcPr>
          <w:p w14:paraId="302B9A7E" w14:textId="77777777" w:rsidR="00DF327D" w:rsidRPr="00725345" w:rsidRDefault="00DF327D" w:rsidP="006A0E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GB"/>
              </w:rPr>
              <w:t>Program evaluation</w:t>
            </w:r>
          </w:p>
          <w:p w14:paraId="13D29856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Participant investigator-developed program satisfaction.</w:t>
            </w:r>
          </w:p>
          <w:p w14:paraId="112AD670" w14:textId="77777777" w:rsidR="00DF327D" w:rsidRPr="00725345" w:rsidRDefault="00DF327D" w:rsidP="006A0E0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Qualitative exit interview</w:t>
            </w:r>
          </w:p>
        </w:tc>
        <w:tc>
          <w:tcPr>
            <w:tcW w:w="1843" w:type="dxa"/>
          </w:tcPr>
          <w:p w14:paraId="33714D3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1843" w:type="dxa"/>
          </w:tcPr>
          <w:p w14:paraId="1CAB4E15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72DF4A1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4" w:type="dxa"/>
          </w:tcPr>
          <w:p w14:paraId="7B29C1EB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0C0160B7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2BE80833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985" w:type="dxa"/>
          </w:tcPr>
          <w:p w14:paraId="7F8F5D72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  <w:p w14:paraId="3A00E536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  <w:p w14:paraId="4F6619C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  <w:r w:rsidRPr="00725345"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  <w:t>X</w:t>
            </w:r>
          </w:p>
        </w:tc>
        <w:tc>
          <w:tcPr>
            <w:tcW w:w="1842" w:type="dxa"/>
          </w:tcPr>
          <w:p w14:paraId="60D04F24" w14:textId="77777777" w:rsidR="00DF327D" w:rsidRPr="00725345" w:rsidRDefault="00DF327D" w:rsidP="006A0E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</w:tr>
    </w:tbl>
    <w:p w14:paraId="1AD9006C" w14:textId="3D559DED" w:rsidR="004E5153" w:rsidRPr="00991F6D" w:rsidRDefault="004E5153" w:rsidP="004E5153">
      <w:pPr>
        <w:rPr>
          <w:rFonts w:ascii="Times New Roman" w:hAnsi="Times New Roman" w:cs="Times New Roman"/>
          <w:sz w:val="18"/>
          <w:szCs w:val="18"/>
        </w:rPr>
      </w:pPr>
      <w:r w:rsidRPr="00991F6D">
        <w:rPr>
          <w:rFonts w:ascii="Times New Roman" w:hAnsi="Times New Roman" w:cs="Times New Roman"/>
          <w:b/>
          <w:bCs/>
          <w:sz w:val="18"/>
          <w:szCs w:val="18"/>
        </w:rPr>
        <w:t>Abbreviations:</w:t>
      </w:r>
      <w:r w:rsidRPr="00991F6D">
        <w:rPr>
          <w:rFonts w:ascii="Times New Roman" w:hAnsi="Times New Roman" w:cs="Times New Roman"/>
          <w:sz w:val="18"/>
          <w:szCs w:val="18"/>
        </w:rPr>
        <w:t xml:space="preserve"> </w:t>
      </w:r>
      <w:r w:rsidR="00A74FDB" w:rsidRPr="00991F6D">
        <w:rPr>
          <w:rFonts w:ascii="Times New Roman" w:hAnsi="Times New Roman" w:cs="Times New Roman"/>
          <w:sz w:val="18"/>
          <w:szCs w:val="18"/>
        </w:rPr>
        <w:br/>
      </w:r>
      <w:r w:rsidRPr="00991F6D">
        <w:rPr>
          <w:rFonts w:ascii="Times New Roman" w:hAnsi="Times New Roman" w:cs="Times New Roman"/>
          <w:sz w:val="18"/>
          <w:szCs w:val="18"/>
        </w:rPr>
        <w:t>PG-SGA: Patient-Generated Subjective Global Assessment.</w:t>
      </w:r>
      <w:r w:rsidRPr="00991F6D">
        <w:rPr>
          <w:rFonts w:ascii="Times New Roman" w:hAnsi="Times New Roman" w:cs="Times New Roman"/>
          <w:sz w:val="18"/>
          <w:szCs w:val="18"/>
        </w:rPr>
        <w:br/>
        <w:t xml:space="preserve">EORTC QLQ-C30: European Organization for the Research and Treatment of Cancer Quality of Life Questionnaire. </w:t>
      </w:r>
      <w:r w:rsidRPr="00991F6D">
        <w:rPr>
          <w:rFonts w:ascii="Times New Roman" w:hAnsi="Times New Roman" w:cs="Times New Roman"/>
          <w:sz w:val="18"/>
          <w:szCs w:val="18"/>
        </w:rPr>
        <w:br/>
        <w:t>FACIT</w:t>
      </w:r>
      <w:r w:rsidRPr="00991F6D">
        <w:rPr>
          <w:rFonts w:ascii="Times New Roman" w:hAnsi="Times New Roman" w:cs="Times New Roman"/>
          <w:i/>
          <w:iCs/>
          <w:sz w:val="18"/>
          <w:szCs w:val="18"/>
        </w:rPr>
        <w:t>-</w:t>
      </w:r>
      <w:r w:rsidRPr="00991F6D">
        <w:rPr>
          <w:rFonts w:ascii="Times New Roman" w:hAnsi="Times New Roman" w:cs="Times New Roman"/>
          <w:sz w:val="18"/>
          <w:szCs w:val="18"/>
        </w:rPr>
        <w:t>F: Functional Assessment of Chronic Illness Therapy—Fatigue.</w:t>
      </w:r>
      <w:r w:rsidRPr="00991F6D">
        <w:rPr>
          <w:rFonts w:ascii="Times New Roman" w:hAnsi="Times New Roman" w:cs="Times New Roman"/>
          <w:sz w:val="18"/>
          <w:szCs w:val="18"/>
        </w:rPr>
        <w:br/>
        <w:t>HADS: Hospital Anxiety and Depression Scale.</w:t>
      </w:r>
      <w:r w:rsidRPr="00991F6D">
        <w:rPr>
          <w:rFonts w:ascii="Times New Roman" w:hAnsi="Times New Roman" w:cs="Times New Roman"/>
          <w:sz w:val="18"/>
          <w:szCs w:val="18"/>
        </w:rPr>
        <w:br/>
        <w:t>SARC-F: Strength, assistance with walking, rising from a chair, climbing stairs, and falls</w:t>
      </w:r>
    </w:p>
    <w:p w14:paraId="11F1F85E" w14:textId="77777777" w:rsidR="004E5153" w:rsidRDefault="004E5153" w:rsidP="004E5153">
      <w:pPr>
        <w:rPr>
          <w:rFonts w:ascii="Calibri" w:hAnsi="Calibri" w:cs="Calibri"/>
          <w:sz w:val="18"/>
          <w:szCs w:val="18"/>
        </w:rPr>
      </w:pPr>
    </w:p>
    <w:p w14:paraId="0AD1EC6B" w14:textId="77777777" w:rsidR="004E5153" w:rsidRDefault="004E5153" w:rsidP="004E5153">
      <w:pPr>
        <w:sectPr w:rsidR="004E5153" w:rsidSect="004E515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E8153C7" w14:textId="5B7066C1" w:rsidR="00FF1EDF" w:rsidRPr="008C6AD9" w:rsidRDefault="00FF1EDF" w:rsidP="004E5153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453F20">
        <w:rPr>
          <w:b/>
          <w:bCs/>
          <w:lang w:val="en-US"/>
        </w:rPr>
        <w:lastRenderedPageBreak/>
        <w:t xml:space="preserve">Supplementary Table </w:t>
      </w:r>
      <w:r w:rsidR="00453F20" w:rsidRPr="00453F20">
        <w:rPr>
          <w:b/>
          <w:bCs/>
          <w:lang w:val="en-US"/>
        </w:rPr>
        <w:t>2</w:t>
      </w:r>
      <w:r w:rsidRPr="00453F20">
        <w:rPr>
          <w:b/>
          <w:bCs/>
          <w:lang w:val="en-US"/>
        </w:rPr>
        <w:t xml:space="preserve">: </w:t>
      </w:r>
      <w:r w:rsidR="008C6AD9">
        <w:rPr>
          <w:lang w:val="en-US"/>
        </w:rPr>
        <w:t>Characteristics</w:t>
      </w:r>
      <w:r w:rsidR="00453F20" w:rsidRPr="008C6AD9">
        <w:rPr>
          <w:lang w:val="en-US"/>
        </w:rPr>
        <w:t xml:space="preserve">- </w:t>
      </w:r>
      <w:r w:rsidR="00B5561E" w:rsidRPr="008C6AD9">
        <w:rPr>
          <w:lang w:val="en-US"/>
        </w:rPr>
        <w:t>P</w:t>
      </w:r>
      <w:r w:rsidR="00665DC4" w:rsidRPr="008C6AD9">
        <w:rPr>
          <w:lang w:val="en-US"/>
        </w:rPr>
        <w:t>rehab</w:t>
      </w:r>
      <w:r w:rsidR="00B5561E" w:rsidRPr="008C6AD9">
        <w:rPr>
          <w:lang w:val="en-US"/>
        </w:rPr>
        <w:t>-GI</w:t>
      </w:r>
      <w:r w:rsidR="00453F20" w:rsidRPr="008C6AD9">
        <w:rPr>
          <w:lang w:val="en-US"/>
        </w:rPr>
        <w:t xml:space="preserve"> vs </w:t>
      </w:r>
      <w:r w:rsidR="00665DC4" w:rsidRPr="008C6AD9">
        <w:rPr>
          <w:lang w:val="en-US"/>
        </w:rPr>
        <w:t>non-participants</w:t>
      </w:r>
      <w:r w:rsidR="00453F20" w:rsidRPr="008C6AD9">
        <w:rPr>
          <w:lang w:val="en-US"/>
        </w:rPr>
        <w:t xml:space="preserve"> </w:t>
      </w:r>
      <w:r w:rsidR="008C6AD9">
        <w:rPr>
          <w:lang w:val="en-US"/>
        </w:rPr>
        <w:t xml:space="preserve">vs </w:t>
      </w:r>
      <w:r w:rsidR="00665DC4" w:rsidRPr="008C6AD9">
        <w:rPr>
          <w:lang w:val="en-US"/>
        </w:rPr>
        <w:t>historical control</w:t>
      </w:r>
      <w:r w:rsidR="008C6AD9">
        <w:rPr>
          <w:lang w:val="en-US"/>
        </w:rPr>
        <w:t>.</w:t>
      </w:r>
    </w:p>
    <w:tbl>
      <w:tblPr>
        <w:tblStyle w:val="TableGrid"/>
        <w:tblpPr w:leftFromText="180" w:rightFromText="180" w:vertAnchor="text" w:horzAnchor="margin" w:tblpX="-572" w:tblpY="401"/>
        <w:tblW w:w="9918" w:type="dxa"/>
        <w:tblLook w:val="04A0" w:firstRow="1" w:lastRow="0" w:firstColumn="1" w:lastColumn="0" w:noHBand="0" w:noVBand="1"/>
      </w:tblPr>
      <w:tblGrid>
        <w:gridCol w:w="2617"/>
        <w:gridCol w:w="2328"/>
        <w:gridCol w:w="2412"/>
        <w:gridCol w:w="2561"/>
      </w:tblGrid>
      <w:tr w:rsidR="00025623" w:rsidRPr="00E74C35" w14:paraId="1BE00AC6" w14:textId="3FF5BC3A" w:rsidTr="00827435">
        <w:trPr>
          <w:trHeight w:val="402"/>
        </w:trPr>
        <w:tc>
          <w:tcPr>
            <w:tcW w:w="2617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51CCC832" w14:textId="77777777" w:rsidR="00025623" w:rsidRPr="00E74C35" w:rsidRDefault="00025623" w:rsidP="00BC0CD7">
            <w:pPr>
              <w:pStyle w:val="NormalWeb"/>
              <w:jc w:val="center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Characteristic</w:t>
            </w:r>
          </w:p>
        </w:tc>
        <w:tc>
          <w:tcPr>
            <w:tcW w:w="2328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</w:tcPr>
          <w:p w14:paraId="38291A3B" w14:textId="77777777" w:rsidR="00025623" w:rsidRPr="00E74C35" w:rsidRDefault="00025623" w:rsidP="00BC0CD7">
            <w:pPr>
              <w:pStyle w:val="NormalWeb"/>
              <w:jc w:val="center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Prehab-GI (n=77)</w:t>
            </w:r>
          </w:p>
        </w:tc>
        <w:tc>
          <w:tcPr>
            <w:tcW w:w="2412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</w:tcPr>
          <w:p w14:paraId="439F551B" w14:textId="5347AB50" w:rsidR="00025623" w:rsidRPr="00E74C35" w:rsidRDefault="00827435" w:rsidP="00BC0CD7">
            <w:pPr>
              <w:pStyle w:val="Normal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025623">
              <w:rPr>
                <w:sz w:val="22"/>
                <w:szCs w:val="22"/>
              </w:rPr>
              <w:t>on-participants (n=14)</w:t>
            </w:r>
          </w:p>
        </w:tc>
        <w:tc>
          <w:tcPr>
            <w:tcW w:w="2561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nil"/>
            </w:tcBorders>
            <w:vAlign w:val="center"/>
          </w:tcPr>
          <w:p w14:paraId="5142DBDB" w14:textId="34F219E4" w:rsidR="00025623" w:rsidRDefault="00025623" w:rsidP="00BC0CD7">
            <w:pPr>
              <w:pStyle w:val="NormalWeb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Historical control (n=123)</w:t>
            </w:r>
          </w:p>
        </w:tc>
      </w:tr>
      <w:tr w:rsidR="00025623" w:rsidRPr="00E74C35" w14:paraId="215429AA" w14:textId="0CF931C9" w:rsidTr="00827435">
        <w:trPr>
          <w:trHeight w:val="393"/>
        </w:trPr>
        <w:tc>
          <w:tcPr>
            <w:tcW w:w="261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D0A1063" w14:textId="77777777" w:rsidR="00025623" w:rsidRPr="00E74C35" w:rsidRDefault="00025623" w:rsidP="00B32C02">
            <w:pPr>
              <w:pStyle w:val="NormalWeb"/>
              <w:spacing w:line="276" w:lineRule="auto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Age, median (IQR), years</w:t>
            </w:r>
          </w:p>
        </w:tc>
        <w:tc>
          <w:tcPr>
            <w:tcW w:w="232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623AA97" w14:textId="77777777" w:rsidR="00025623" w:rsidRPr="00E74C35" w:rsidRDefault="00025623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70 (59-79)</w:t>
            </w:r>
          </w:p>
        </w:tc>
        <w:tc>
          <w:tcPr>
            <w:tcW w:w="24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891B53" w14:textId="362F651A" w:rsidR="00025623" w:rsidRPr="00E74C35" w:rsidRDefault="00827435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 (60.5-75)</w:t>
            </w:r>
          </w:p>
        </w:tc>
        <w:tc>
          <w:tcPr>
            <w:tcW w:w="256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F79B99" w14:textId="5E39E91D" w:rsidR="00025623" w:rsidRPr="00E74C35" w:rsidRDefault="00E87FD8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(64-81)</w:t>
            </w:r>
          </w:p>
        </w:tc>
      </w:tr>
      <w:tr w:rsidR="00025623" w:rsidRPr="00E74C35" w14:paraId="653BE792" w14:textId="0C192389" w:rsidTr="00827435">
        <w:trPr>
          <w:trHeight w:val="287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F2B30" w14:textId="77777777" w:rsidR="00025623" w:rsidRPr="00E74C35" w:rsidRDefault="00025623" w:rsidP="00B32C02">
            <w:pPr>
              <w:pStyle w:val="NormalWeb"/>
              <w:spacing w:line="276" w:lineRule="auto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Sex, male, n (%)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88E68" w14:textId="77777777" w:rsidR="00025623" w:rsidRPr="00E74C35" w:rsidRDefault="00025623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46 (60)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14:paraId="07C01425" w14:textId="3D96AD00" w:rsidR="00025623" w:rsidRPr="00E74C35" w:rsidRDefault="00827435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(64)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</w:tcPr>
          <w:p w14:paraId="3B750846" w14:textId="43C9460D" w:rsidR="00025623" w:rsidRPr="00E74C35" w:rsidRDefault="00E87FD8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 (55)</w:t>
            </w:r>
          </w:p>
        </w:tc>
      </w:tr>
      <w:tr w:rsidR="00025623" w:rsidRPr="00E74C35" w14:paraId="2040EE66" w14:textId="13CB468A" w:rsidTr="00827435">
        <w:trPr>
          <w:trHeight w:val="419"/>
        </w:trPr>
        <w:tc>
          <w:tcPr>
            <w:tcW w:w="26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62FCA4B" w14:textId="1A52BF42" w:rsidR="00025623" w:rsidRPr="00E74C35" w:rsidRDefault="00025623" w:rsidP="00B32C02">
            <w:pPr>
              <w:pStyle w:val="NormalWeb"/>
              <w:spacing w:line="276" w:lineRule="auto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t>Cancer Type n (%)</w:t>
            </w:r>
            <w:r w:rsidRPr="00E74C35">
              <w:rPr>
                <w:sz w:val="22"/>
                <w:szCs w:val="22"/>
              </w:rPr>
              <w:br/>
              <w:t xml:space="preserve">   Colorectal</w:t>
            </w:r>
            <w:r w:rsidRPr="00E74C35">
              <w:rPr>
                <w:sz w:val="22"/>
                <w:szCs w:val="22"/>
              </w:rPr>
              <w:br/>
              <w:t xml:space="preserve">   Upper gastrointestinal 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707B8F" w14:textId="1186D0FF" w:rsidR="00025623" w:rsidRPr="00E74C35" w:rsidRDefault="00025623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 w:rsidRPr="00E74C35">
              <w:rPr>
                <w:sz w:val="22"/>
                <w:szCs w:val="22"/>
              </w:rPr>
              <w:br/>
              <w:t>63 (82)</w:t>
            </w:r>
            <w:r w:rsidRPr="00E74C35">
              <w:rPr>
                <w:sz w:val="22"/>
                <w:szCs w:val="22"/>
              </w:rPr>
              <w:br/>
              <w:t>14 (18)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7B444F" w14:textId="32C9DD62" w:rsidR="00025623" w:rsidRPr="00E74C35" w:rsidRDefault="00827435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8 (57)</w:t>
            </w:r>
            <w:r>
              <w:rPr>
                <w:sz w:val="22"/>
                <w:szCs w:val="22"/>
              </w:rPr>
              <w:br/>
              <w:t>6 (43)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5DDF31" w14:textId="576FF044" w:rsidR="00025623" w:rsidRPr="00E74C35" w:rsidRDefault="00E87FD8" w:rsidP="00B32C02">
            <w:pPr>
              <w:pStyle w:val="NormalWeb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111 (90)</w:t>
            </w:r>
            <w:r>
              <w:rPr>
                <w:sz w:val="22"/>
                <w:szCs w:val="22"/>
              </w:rPr>
              <w:br/>
              <w:t>12 (10)</w:t>
            </w:r>
          </w:p>
        </w:tc>
      </w:tr>
    </w:tbl>
    <w:p w14:paraId="21A1A893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CD6EF66" w14:textId="77777777" w:rsidR="00FF1EDF" w:rsidRDefault="00FF1EDF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05FE5FFD" w14:textId="77777777" w:rsidR="00FF1EDF" w:rsidRDefault="00FF1EDF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C06E1CA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7511060C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17E6B471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EE6CFFB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582D511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ED7D538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5154FF8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4D72C02F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2B907CE4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4E53A70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04F6EE22" w14:textId="77777777" w:rsidR="00025623" w:rsidRDefault="00025623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0031FC5B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F820AC7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489DD0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C84EFE6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2F63978E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994B01B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7361748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EEC69C7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8F2C35E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F138015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F80434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00237F83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2420A8A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40D0A2A9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A4AEEA4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2B86023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762F225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765FE95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4A99E2E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81C6F6C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1D80A16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47B22CDB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B8FA48F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6EE4026A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21953C22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56123AF0" w14:textId="77777777" w:rsidR="00665DC4" w:rsidRDefault="00665DC4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C33287E" w14:textId="77777777" w:rsidR="0061180D" w:rsidRDefault="0061180D" w:rsidP="004E5153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14:paraId="3267762D" w14:textId="76D42C2B" w:rsidR="004E5153" w:rsidRPr="0020392F" w:rsidRDefault="009D0EA1" w:rsidP="004E5153">
      <w:pPr>
        <w:pStyle w:val="NormalWeb"/>
        <w:spacing w:before="0" w:beforeAutospacing="0" w:after="0" w:afterAutospacing="0"/>
        <w:jc w:val="both"/>
        <w:rPr>
          <w:rFonts w:eastAsiaTheme="minorEastAsia"/>
          <w:b/>
          <w:color w:val="212121"/>
          <w:kern w:val="2"/>
          <w:shd w:val="clear" w:color="auto" w:fill="FFFFFF"/>
          <w:lang w:eastAsia="en-US"/>
          <w14:ligatures w14:val="standardContextual"/>
        </w:rPr>
      </w:pPr>
      <w:r>
        <w:rPr>
          <w:b/>
          <w:bCs/>
          <w:lang w:val="en-US"/>
        </w:rPr>
        <w:lastRenderedPageBreak/>
        <w:t xml:space="preserve">Supplementary </w:t>
      </w:r>
      <w:r w:rsidR="004E5153" w:rsidRPr="0020392F">
        <w:rPr>
          <w:b/>
          <w:bCs/>
          <w:lang w:val="en-US"/>
        </w:rPr>
        <w:t xml:space="preserve">Table </w:t>
      </w:r>
      <w:r w:rsidR="0061180D">
        <w:rPr>
          <w:b/>
          <w:bCs/>
          <w:lang w:val="en-US"/>
        </w:rPr>
        <w:t>3</w:t>
      </w:r>
      <w:r w:rsidR="004E5153" w:rsidRPr="0020392F">
        <w:rPr>
          <w:lang w:val="en-US"/>
        </w:rPr>
        <w:t xml:space="preserve">: </w:t>
      </w:r>
      <w:r w:rsidR="004E5153" w:rsidRPr="0020392F">
        <w:rPr>
          <w:rFonts w:eastAsiaTheme="minorEastAsia"/>
          <w:bCs/>
          <w:color w:val="212121"/>
          <w:kern w:val="2"/>
          <w:shd w:val="clear" w:color="auto" w:fill="FFFFFF"/>
          <w:lang w:eastAsia="en-US"/>
          <w14:ligatures w14:val="standardContextual"/>
        </w:rPr>
        <w:t>Functional, nutritional, and patient-reported outcome measures</w:t>
      </w:r>
      <w:r w:rsidR="00AA2A7F">
        <w:rPr>
          <w:rFonts w:eastAsiaTheme="minorEastAsia"/>
          <w:bCs/>
          <w:color w:val="212121"/>
          <w:kern w:val="2"/>
          <w:shd w:val="clear" w:color="auto" w:fill="FFFFFF"/>
          <w:lang w:eastAsia="en-US"/>
          <w14:ligatures w14:val="standardContextual"/>
        </w:rPr>
        <w:t>.</w:t>
      </w:r>
    </w:p>
    <w:p w14:paraId="462D63C1" w14:textId="77777777" w:rsidR="004E5153" w:rsidRPr="00F8199F" w:rsidRDefault="004E5153" w:rsidP="004E5153">
      <w:pPr>
        <w:rPr>
          <w:rFonts w:ascii="Calibri" w:hAnsi="Calibri" w:cs="Calibri"/>
          <w:b/>
          <w:bCs/>
        </w:rPr>
      </w:pPr>
      <w:bookmarkStart w:id="0" w:name="_Hlk128652925"/>
    </w:p>
    <w:tbl>
      <w:tblPr>
        <w:tblW w:w="11141" w:type="dxa"/>
        <w:jc w:val="center"/>
        <w:tblLook w:val="04A0" w:firstRow="1" w:lastRow="0" w:firstColumn="1" w:lastColumn="0" w:noHBand="0" w:noVBand="1"/>
      </w:tblPr>
      <w:tblGrid>
        <w:gridCol w:w="3402"/>
        <w:gridCol w:w="857"/>
        <w:gridCol w:w="986"/>
        <w:gridCol w:w="990"/>
        <w:gridCol w:w="1640"/>
        <w:gridCol w:w="813"/>
        <w:gridCol w:w="1640"/>
        <w:gridCol w:w="813"/>
      </w:tblGrid>
      <w:tr w:rsidR="004E5153" w:rsidRPr="0020392F" w14:paraId="4A138442" w14:textId="77777777" w:rsidTr="00786060">
        <w:trPr>
          <w:trHeight w:val="541"/>
          <w:jc w:val="center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C0EC" w14:textId="77777777" w:rsidR="004E5153" w:rsidRPr="0020392F" w:rsidRDefault="004E5153" w:rsidP="006A0E0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E0776" w14:textId="77777777" w:rsidR="004E5153" w:rsidRPr="0020392F" w:rsidRDefault="004E5153" w:rsidP="006A0E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0F8A8" w14:textId="77777777" w:rsidR="004E5153" w:rsidRPr="0020392F" w:rsidRDefault="004E5153" w:rsidP="006A0E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bottom"/>
            <w:hideMark/>
          </w:tcPr>
          <w:p w14:paraId="3570271D" w14:textId="77777777" w:rsidR="004E5153" w:rsidRPr="0020392F" w:rsidRDefault="004E5153" w:rsidP="006A0E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995476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Change from baseline 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to pre-surgery</w:t>
            </w:r>
          </w:p>
        </w:tc>
        <w:tc>
          <w:tcPr>
            <w:tcW w:w="245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49ECEF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Change from baseline 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to post-surgery</w:t>
            </w:r>
          </w:p>
        </w:tc>
      </w:tr>
      <w:tr w:rsidR="004E5153" w:rsidRPr="0020392F" w14:paraId="757EE578" w14:textId="77777777" w:rsidTr="00786060">
        <w:trPr>
          <w:trHeight w:val="45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5C658" w14:textId="77777777" w:rsidR="004E5153" w:rsidRPr="0020392F" w:rsidRDefault="004E5153" w:rsidP="006A0E0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auto"/>
            <w:vAlign w:val="bottom"/>
            <w:hideMark/>
          </w:tcPr>
          <w:p w14:paraId="63570D29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Baseline n=77 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</w:r>
          </w:p>
        </w:tc>
        <w:tc>
          <w:tcPr>
            <w:tcW w:w="986" w:type="dxa"/>
            <w:tcBorders>
              <w:bottom w:val="single" w:sz="8" w:space="0" w:color="auto"/>
            </w:tcBorders>
            <w:shd w:val="clear" w:color="auto" w:fill="auto"/>
            <w:vAlign w:val="bottom"/>
            <w:hideMark/>
          </w:tcPr>
          <w:p w14:paraId="1DA0CD04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Pre-surgery n=72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auto"/>
            <w:vAlign w:val="bottom"/>
            <w:hideMark/>
          </w:tcPr>
          <w:p w14:paraId="3CE5D43E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After surgery n=72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</w: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hideMark/>
          </w:tcPr>
          <w:p w14:paraId="580C146E" w14:textId="6E6BD9D1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 xml:space="preserve">mean change </w:t>
            </w:r>
            <w:r w:rsidR="00874F15" w:rsidRPr="00874F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a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(95% CI)</w:t>
            </w: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78ABDB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p-value</w:t>
            </w: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hideMark/>
          </w:tcPr>
          <w:p w14:paraId="4A65DFFA" w14:textId="16B30BE9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 xml:space="preserve">mean change </w:t>
            </w:r>
            <w:r w:rsidR="00874F15" w:rsidRPr="00874F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a</w:t>
            </w: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br/>
              <w:t>(95% CI)</w:t>
            </w: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4E577B" w14:textId="77777777" w:rsidR="004E5153" w:rsidRPr="0020392F" w:rsidRDefault="004E5153" w:rsidP="007860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p-value</w:t>
            </w:r>
          </w:p>
        </w:tc>
      </w:tr>
      <w:tr w:rsidR="004E5153" w:rsidRPr="0020392F" w14:paraId="49BFC18A" w14:textId="77777777" w:rsidTr="00786060">
        <w:trPr>
          <w:trHeight w:val="322"/>
          <w:jc w:val="center"/>
        </w:trPr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03619F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Functional assessment</w:t>
            </w:r>
          </w:p>
        </w:tc>
        <w:tc>
          <w:tcPr>
            <w:tcW w:w="85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68FE03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89A827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A8CD8B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61CBA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CDA45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26C16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D6427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55CF7D72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C70B8D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6-minute walk test (6MWT) (meters), mean</w:t>
            </w:r>
          </w:p>
        </w:tc>
        <w:tc>
          <w:tcPr>
            <w:tcW w:w="85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B6F73D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2DBC866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47D023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ACA1DC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76E4CDB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2B55D7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2D08D7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3BEDBCF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40C643F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A6E7298" w14:textId="32513FAB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462.4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A2F036A" w14:textId="2DDEF0EE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471.7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8A2DD50" w14:textId="4C930D9A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482.0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B111DC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16.1 (0.9, 31.4)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AB1363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0.038*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B798F4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8.7 (-17.8, 35.2)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17B8D6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0.522</w:t>
            </w:r>
          </w:p>
        </w:tc>
      </w:tr>
      <w:tr w:rsidR="004E5153" w:rsidRPr="0020392F" w14:paraId="2859CBB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A76D07B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 CRC 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B28D17B" w14:textId="08D37DCB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466.0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7F92A82" w14:textId="559158EF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473.2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CE09A5E" w14:textId="3D0C0C61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465.7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F8EB32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13.9 (-3.4, 31.3)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7BE96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0.116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CB63FD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(-29.5, 29.3)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6BC7ED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0.995</w:t>
            </w:r>
          </w:p>
        </w:tc>
      </w:tr>
      <w:tr w:rsidR="004E5153" w:rsidRPr="0020392F" w14:paraId="7BD7FFDE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7E87F93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D72F34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447.2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DECED6C" w14:textId="2894A4BD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463.0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55D2C44" w14:textId="36AFE069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567.8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277F2F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28.6 (-0.6, 57.9)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EB195E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0.055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DD1598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51.5 (9.4, 93.7)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3652F6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0.017*</w:t>
            </w:r>
          </w:p>
        </w:tc>
      </w:tr>
      <w:tr w:rsidR="004E5153" w:rsidRPr="0020392F" w14:paraId="0D4C67A6" w14:textId="77777777" w:rsidTr="00786060">
        <w:trPr>
          <w:trHeight w:val="245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287FE11C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4CEBB39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09552EC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23EF4A8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2E09E6A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4CE3039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3C0E818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38C6D5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6C09617E" w14:textId="77777777" w:rsidTr="00786060">
        <w:trPr>
          <w:trHeight w:val="245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3B784C77" w14:textId="4DC2F648" w:rsidR="00480691" w:rsidRPr="0020392F" w:rsidRDefault="00480691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111A4993" w14:textId="19E091C4" w:rsidR="00480691" w:rsidRPr="0020392F" w:rsidRDefault="00E5629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21/4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388545CC" w14:textId="4D8C2079" w:rsidR="00480691" w:rsidRPr="0020392F" w:rsidRDefault="00B0254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31/7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6BD38231" w14:textId="73BD2408" w:rsidR="00480691" w:rsidRPr="0020392F" w:rsidRDefault="008512D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34/13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2C367EE6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41AF0303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7213728A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6F1DF9E9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3E62E08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730FD22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2-minute step test (steps),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D6BD32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C91264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777910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610445D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7BF8F43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18BDE66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483BEF9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7998E0B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24C53C3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5364CE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83.3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F3258A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89.8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97F9A7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87.4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F55AFF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10.0 (6.0, 14.0)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54D077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7249E5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4.7 (-1.0, 10.4)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2DAA92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0.108</w:t>
            </w:r>
          </w:p>
        </w:tc>
      </w:tr>
      <w:tr w:rsidR="004E5153" w:rsidRPr="0020392F" w14:paraId="1A0A908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8F19D40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682A991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82.9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540A09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88.5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B5C828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86.2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708B3E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9.9 (5.2, 14.6)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3E9D77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CFAEAE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4.5 (-2.0, 11.0)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113A76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0.172</w:t>
            </w:r>
          </w:p>
        </w:tc>
      </w:tr>
      <w:tr w:rsidR="004E5153" w:rsidRPr="0020392F" w14:paraId="79BBB64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2588BF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9FDC67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84.6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7B481C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96.3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2E2828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93.0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6B5945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9.6 (3.3, 15.9)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F0787C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0.003*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EF1629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4.9 (-7.1, 16.8)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D5F3D3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0.425</w:t>
            </w:r>
          </w:p>
        </w:tc>
      </w:tr>
      <w:tr w:rsidR="004E5153" w:rsidRPr="0020392F" w14:paraId="1905798A" w14:textId="77777777" w:rsidTr="00786060">
        <w:trPr>
          <w:trHeight w:val="333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314C9916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6299ABF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3C6828A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02EC98C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49AD419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6BAF68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1D90AFB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52B230C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1471DE3E" w14:textId="77777777" w:rsidTr="001A7570">
        <w:trPr>
          <w:trHeight w:val="70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1122FC15" w14:textId="766A775D" w:rsidR="00480691" w:rsidRPr="0020392F" w:rsidRDefault="00480691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062D6B54" w14:textId="4DD5B07D" w:rsidR="00480691" w:rsidRPr="0020392F" w:rsidRDefault="00E5629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8/1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177B23C0" w14:textId="26404639" w:rsidR="00480691" w:rsidRPr="0020392F" w:rsidRDefault="00B0254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6/1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6A1732FF" w14:textId="3304C4FE" w:rsidR="00480691" w:rsidRPr="0020392F" w:rsidRDefault="008512D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12/2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170C4DF6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4E178A5E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7824143B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B2924B4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45433DE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2146EAA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Hand Grip Strength Right (kg),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64E626D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C6C804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98174B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16684DC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3A7D94D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7EC35D4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27DF86C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421AAC8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FAB12E0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0FFDF3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321F6AD" w14:textId="078BCBA0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32.7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9011435" w14:textId="7F05C9FE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32.9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970E20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1.0 (0.0, 1.9)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A9D4B1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0.054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F57866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-0.8 (-1.8, 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BCCFD3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0.092</w:t>
            </w:r>
          </w:p>
        </w:tc>
      </w:tr>
      <w:tr w:rsidR="004E5153" w:rsidRPr="0020392F" w14:paraId="5169B83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4597B75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7E1E4C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32.9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011DB97" w14:textId="7F5046EA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32.1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08220607" w14:textId="3D44631F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32.3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C4DE9A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 (-0.1, 1.8)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40A4EF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0.088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A85222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-0.7 (-1.7, 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07B9E0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0.173</w:t>
            </w:r>
          </w:p>
        </w:tc>
      </w:tr>
      <w:tr w:rsidR="004E5153" w:rsidRPr="0020392F" w14:paraId="03A7B8A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FCE3CF3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6051DF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29.8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D5BE8A6" w14:textId="1407D24C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36.4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9F8E034" w14:textId="2E7C8416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37.3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BBDF1B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1.6 (-2.0, 5.1)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EE2C7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0.394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C2C427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-1.7 (-4.9, 1.5)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8FED7C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0.289</w:t>
            </w:r>
          </w:p>
        </w:tc>
      </w:tr>
      <w:tr w:rsidR="004E5153" w:rsidRPr="0020392F" w14:paraId="04D92B6B" w14:textId="77777777" w:rsidTr="00786060">
        <w:trPr>
          <w:trHeight w:val="323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546347E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7FC9C74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7AEEB34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3260856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3BE9CB4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3294CD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3275EEA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71527ED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63166085" w14:textId="77777777" w:rsidTr="001A7570">
        <w:trPr>
          <w:trHeight w:val="94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7338AF7" w14:textId="6FD418ED" w:rsidR="00480691" w:rsidRPr="0020392F" w:rsidRDefault="00480691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5F66D96E" w14:textId="5EA07C84" w:rsidR="00480691" w:rsidRPr="0020392F" w:rsidRDefault="00E5629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15/2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07B0378B" w14:textId="027580E6" w:rsidR="00480691" w:rsidRPr="0020392F" w:rsidRDefault="00B0254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23/6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0E4F762A" w14:textId="0F9B415E" w:rsidR="00480691" w:rsidRPr="0020392F" w:rsidRDefault="00C846A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33/8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1974D23F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31B27C13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274EBFCB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3208EE3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5CF93F8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A636098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Hand Grip Test Left (kg),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17D6DF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73EFEF1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6B47A9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64D0752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2C2A779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743B88D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2AFD92E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7CD5CC2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6106B379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592000D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BCD612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30.7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11499E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60845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(-0.5, 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7C0CBA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0.409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A51904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-1.3 (-2.3, -0.4)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6198A26" w14:textId="4B5EBF2F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0.004</w:t>
            </w:r>
            <w:r w:rsidR="009D0E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</w:tr>
      <w:tr w:rsidR="004E5153" w:rsidRPr="0020392F" w14:paraId="3DE6D8A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1054FFB" w14:textId="77777777" w:rsidR="004E5153" w:rsidRPr="00786060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606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3DA0E00" w14:textId="77777777" w:rsidR="004E5153" w:rsidRPr="00786060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606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30.8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F57EA3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AC1467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3B991E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 (-0.2, 1.5)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11E639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0.154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5DF858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-1.4 (-2.4, -0.4)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B13491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0.008*</w:t>
            </w:r>
          </w:p>
        </w:tc>
      </w:tr>
      <w:tr w:rsidR="004E5153" w:rsidRPr="0020392F" w14:paraId="7587155B" w14:textId="77777777" w:rsidTr="00786060">
        <w:trPr>
          <w:trHeight w:val="245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C1289CF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E3DAFC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29.3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2F8E310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32.6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CFAAB8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35.6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7946FA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-1.2 (-4.5, 2.2)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48B55D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0.497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06A127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-1.2 (-3.7, 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0526F5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0.321</w:t>
            </w:r>
          </w:p>
        </w:tc>
      </w:tr>
      <w:tr w:rsidR="004E5153" w:rsidRPr="0020392F" w14:paraId="2870C0CD" w14:textId="77777777" w:rsidTr="00786060">
        <w:trPr>
          <w:trHeight w:val="298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5A4B2FD7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11772F2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2458180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629D7A0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4E5E9FE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F29407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0C9A6C5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1B3A58E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051F3CBB" w14:textId="77777777" w:rsidTr="001A7570">
        <w:trPr>
          <w:trHeight w:val="73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7FAAEC20" w14:textId="1719D9C8" w:rsidR="00480691" w:rsidRPr="0020392F" w:rsidRDefault="00480691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5B3196A9" w14:textId="1B887FEE" w:rsidR="00480691" w:rsidRPr="0020392F" w:rsidRDefault="00E5629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15/2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186DC829" w14:textId="39869867" w:rsidR="00480691" w:rsidRPr="0020392F" w:rsidRDefault="00EE6AF7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  <w:r w:rsidR="00B025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/</w:t>
            </w:r>
            <w:r w:rsidR="00B025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46A47C8D" w14:textId="18271F34" w:rsidR="00480691" w:rsidRPr="0020392F" w:rsidRDefault="00C846A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33/8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2F4AF4C8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699D620A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bottom"/>
          </w:tcPr>
          <w:p w14:paraId="55C6FB1D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bottom"/>
          </w:tcPr>
          <w:p w14:paraId="4D9C6D70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06E50C5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8A14521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 second chair stand (reps),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DE5AF7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F8A70E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D1B337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7792A11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4F39E98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7BC0F6D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34CBBB8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382B674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C167212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422CC9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60EC11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14.2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F11CD0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8F4025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 (0.8, 2.7)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40B0AF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6B1730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4.4 (-0.7, 9.6)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096118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0.093</w:t>
            </w:r>
          </w:p>
        </w:tc>
      </w:tr>
      <w:tr w:rsidR="004E5153" w:rsidRPr="0020392F" w14:paraId="4001414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425AC3D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644D88C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D846A3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14.4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BEAD35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ABA558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1.9 (0.9, 2.9)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970A46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15F639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5.3 (-0.9, 11.4)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37BD0A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0.093</w:t>
            </w:r>
          </w:p>
        </w:tc>
      </w:tr>
      <w:tr w:rsidR="004E5153" w:rsidRPr="0020392F" w14:paraId="183FB8A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B31549A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  <w:hideMark/>
          </w:tcPr>
          <w:p w14:paraId="7E87405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12.4</w:t>
            </w:r>
          </w:p>
        </w:tc>
        <w:tc>
          <w:tcPr>
            <w:tcW w:w="986" w:type="dxa"/>
            <w:shd w:val="clear" w:color="auto" w:fill="auto"/>
            <w:noWrap/>
            <w:vAlign w:val="bottom"/>
            <w:hideMark/>
          </w:tcPr>
          <w:p w14:paraId="25BBD30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14:paraId="319C48D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  <w:hideMark/>
          </w:tcPr>
          <w:p w14:paraId="53A3B6B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 (-1.1, 3.0)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14:paraId="4AA4D34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0.383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  <w:hideMark/>
          </w:tcPr>
          <w:p w14:paraId="304969D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-0.5 (-2.2, 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  <w:hideMark/>
          </w:tcPr>
          <w:p w14:paraId="0B6E0EF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0.584</w:t>
            </w:r>
          </w:p>
        </w:tc>
      </w:tr>
      <w:tr w:rsidR="004E5153" w:rsidRPr="0020392F" w14:paraId="74FC0CC1" w14:textId="77777777" w:rsidTr="00786060">
        <w:trPr>
          <w:trHeight w:val="345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5F9B794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6A88120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0129493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27EAFB0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7CAC336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753CB3D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34CB66C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7A32413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2A38FB95" w14:textId="77777777" w:rsidTr="001A7570">
        <w:trPr>
          <w:trHeight w:val="83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30B7AD37" w14:textId="22C800D5" w:rsidR="00480691" w:rsidRPr="0020392F" w:rsidRDefault="00480691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117CD819" w14:textId="7F3FD3B0" w:rsidR="00480691" w:rsidRPr="0020392F" w:rsidRDefault="00E5629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1/1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7D7AE4A3" w14:textId="7434FAEE" w:rsidR="00480691" w:rsidRPr="0020392F" w:rsidRDefault="00B0254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3/0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6EA22BD6" w14:textId="14F68577" w:rsidR="00480691" w:rsidRPr="0020392F" w:rsidRDefault="00C846A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8/2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E789CDD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5426A852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6A142A0D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229E33E1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19A46DC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482300B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Timed Up and Go (seconds),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179C71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7D6FCC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DABD56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425AC7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4568DA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785F90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9AF001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1730528E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414D7FE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EAEFD8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7.2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A41A84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7.0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3E132B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16258B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-0.2 (-0.5, 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4F12E1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0.311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382974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 (-0.2, 0.8)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3F3487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0.267</w:t>
            </w:r>
          </w:p>
        </w:tc>
      </w:tr>
      <w:tr w:rsidR="004E5153" w:rsidRPr="0020392F" w14:paraId="3DCCA40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3DBCA15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11E45FD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7.2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13CCD1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6.8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495928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921FE7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-0.3 (-0.7, 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82CB30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0.109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5DDCD5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 (-0.3, 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91B77B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0.786</w:t>
            </w:r>
          </w:p>
        </w:tc>
      </w:tr>
      <w:tr w:rsidR="004E5153" w:rsidRPr="0020392F" w14:paraId="7051D9B3" w14:textId="77777777" w:rsidTr="00480691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6EBCDC95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5E6723A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7.4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5CEE01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7.8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C77647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B56E79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 (-0.4, 1.4)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FFFD0C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0.277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3F8D68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1.5 (-0.9, 3.9)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C4AE57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0.227</w:t>
            </w:r>
          </w:p>
        </w:tc>
      </w:tr>
      <w:tr w:rsidR="004E5153" w:rsidRPr="0020392F" w14:paraId="3D1F0D59" w14:textId="77777777" w:rsidTr="00480691">
        <w:trPr>
          <w:trHeight w:val="210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F198F35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62979C6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6D56EA9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3A7262E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149B6E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3FA741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0A455F3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2262A34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64821DB5" w14:textId="77777777" w:rsidTr="00480691">
        <w:trPr>
          <w:trHeight w:val="21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bottom"/>
          </w:tcPr>
          <w:p w14:paraId="7C303D1F" w14:textId="69EF453D" w:rsidR="00480691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61A5D2F5" w14:textId="5AC58905" w:rsidR="00480691" w:rsidRPr="0020392F" w:rsidRDefault="00E5629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0/0</w:t>
            </w:r>
          </w:p>
        </w:tc>
        <w:tc>
          <w:tcPr>
            <w:tcW w:w="986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19AF538" w14:textId="0255624A" w:rsidR="00480691" w:rsidRPr="0020392F" w:rsidRDefault="00B0254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7/2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0BE349F" w14:textId="6FBB10D1" w:rsidR="00480691" w:rsidRPr="0020392F" w:rsidRDefault="008512D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9/2</w:t>
            </w: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BF571FB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2228931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11F602EE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5DB2E0B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2BDF6DBA" w14:textId="77777777" w:rsidTr="00786060">
        <w:trPr>
          <w:trHeight w:val="347"/>
          <w:jc w:val="center"/>
        </w:trPr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B4FE366" w14:textId="77777777" w:rsidR="004E5153" w:rsidRPr="00786060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60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Nutritional assessment</w:t>
            </w:r>
          </w:p>
        </w:tc>
        <w:tc>
          <w:tcPr>
            <w:tcW w:w="85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2D3B89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5E42E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E39E9C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CAE1F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4BBD0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9FE93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C2F93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21184DEC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5813BA2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Weight (kg), mean</w:t>
            </w:r>
          </w:p>
        </w:tc>
        <w:tc>
          <w:tcPr>
            <w:tcW w:w="85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39D97F2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67EF078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801A20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51B1153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188E8A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4C52358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08DCFE6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0B72803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C72196C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046110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71.7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B08671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72.2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C6737D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68.9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ED5351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 (0.2, 0.8)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462062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0.002*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F93B1E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-2.4 (-3.1, -1.8)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1BF42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7262764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2ACB397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6726EE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72.0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F14DBC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72.4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E40F92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69.4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DA3110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(0.1, 0.8)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3D20F4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0.019*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CA1757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-2.2 (-2.9, -1.4)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924C33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1096BCC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660D62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C03F41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70.2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EB7644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71.2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C8FD14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66.7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45CCC4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 (0.3, 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715120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60D79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-3.7 (-5.0, -2.3)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43C18F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502D6FC6" w14:textId="77777777" w:rsidTr="00786060">
        <w:trPr>
          <w:trHeight w:val="301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1D4301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44451B5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2A36118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774A3DE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7634CD8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62BDD0B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26FCF57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5162A3A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28438394" w14:textId="77777777" w:rsidTr="001A7570">
        <w:trPr>
          <w:trHeight w:val="203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27127F0C" w14:textId="05720ED2" w:rsidR="00480691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0BA0A529" w14:textId="2BC9ABD7" w:rsidR="00480691" w:rsidRPr="0020392F" w:rsidRDefault="00D1552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0/0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2CECD968" w14:textId="2952FBBF" w:rsidR="00480691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3/0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155D3783" w14:textId="23FF73DF" w:rsidR="00480691" w:rsidRPr="0020392F" w:rsidRDefault="004747EA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5/1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34275011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63376DD9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607DF738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5B8213EE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2CADA75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A25CF8D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BMI (kg/m2),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17983F2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6BB501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AFBB66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5907A0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2A67A1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7A6C7D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44DEDE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3A65E2FB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CF99351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D9554A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24.8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4DE714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25.5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4AC710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67826C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(-0.6, 1.4)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A73897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0.448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D6D5B6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-0.5 (-1.4, 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758F2C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0.265</w:t>
            </w:r>
          </w:p>
        </w:tc>
      </w:tr>
      <w:tr w:rsidR="004E5153" w:rsidRPr="0020392F" w14:paraId="506D0E9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1C17D3D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6EE86F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24.7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27BDA57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1810B3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E97052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 (-0.9, 1.6)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2AEA04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0.585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046E90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-0.4 (-1.4, 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B67993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0.505</w:t>
            </w:r>
          </w:p>
        </w:tc>
      </w:tr>
      <w:tr w:rsidR="004E5153" w:rsidRPr="0020392F" w14:paraId="74769D3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2D4D72D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A4F8E8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25.1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91C695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25.9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202800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4F680A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 (0.3, 0.9)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FB381E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48A797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-1.3 (-1.8, -0.7)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61C2A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0CE05E0A" w14:textId="77777777" w:rsidTr="00786060">
        <w:trPr>
          <w:trHeight w:val="319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57A71E5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45701E1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793FC95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1F1B54F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76982DA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471D0F6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40E5B0A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46B79BC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80691" w:rsidRPr="0020392F" w14:paraId="24063B82" w14:textId="77777777" w:rsidTr="001A7570">
        <w:trPr>
          <w:trHeight w:val="100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7BFD3B61" w14:textId="748678DD" w:rsidR="00480691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3CDBEA48" w14:textId="0507E99A" w:rsidR="00480691" w:rsidRPr="0020392F" w:rsidRDefault="00D1552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0/0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5BB7912A" w14:textId="5439E1D1" w:rsidR="00480691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3/0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2C48DD43" w14:textId="6F53B319" w:rsidR="00480691" w:rsidRPr="0020392F" w:rsidRDefault="004747EA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6/1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025D277D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4AC09936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9C28C4D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78D5518" w14:textId="77777777" w:rsidR="00480691" w:rsidRPr="0020392F" w:rsidRDefault="00480691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0FE477D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6846E51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Waist circumference (cm),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188D43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29433EE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3D1828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78967F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D66FA7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2A2E7B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E9F49F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3EDCFB6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AD581E3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BE4D00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95.2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40EAD3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95.1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216C6E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93.8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ED97C2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-0.3 (-1.0, 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87D0E7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0.384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0A1598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-1.5 (-2.3, -0.7)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8F3750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599D5D8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EA5D219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A79D29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95.3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2E90A59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94.7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E2DC80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93.1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D5EBE0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-0.5 (-1.3, 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6AC1EE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0.171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42B5FE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-1.5 (-2.4, -0.5)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0A4F9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0.002*</w:t>
            </w:r>
          </w:p>
        </w:tc>
      </w:tr>
      <w:tr w:rsidR="004E5153" w:rsidRPr="0020392F" w14:paraId="073F104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519EAEC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E56224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94.9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96D964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97.4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C2BA44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97.1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14AC46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1.2 (-0.4, 2.8)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C5DD0F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0.140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625EE3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-1.2 (-3.0, 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82FA7A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0.202*</w:t>
            </w:r>
          </w:p>
        </w:tc>
      </w:tr>
      <w:tr w:rsidR="004E5153" w:rsidRPr="0020392F" w14:paraId="569A2A4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195F40A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763FA1C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022F279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660E97E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8E6872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EDB0AC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4385B1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10A638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47EEC71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4867EEA3" w14:textId="551EB570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563AACF1" w14:textId="6CF75959" w:rsidR="00D706D8" w:rsidRPr="0020392F" w:rsidRDefault="00D1552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1/0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24098F91" w14:textId="20E3D0C0" w:rsidR="00D706D8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4/2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1DD56460" w14:textId="4645171E" w:rsidR="00D706D8" w:rsidRPr="0020392F" w:rsidRDefault="004747EA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11/2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1E788148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00468CC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14351215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53037D67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331F161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354007D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Fat mass (kg),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8A3A56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90E6E1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9A1347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8661B6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3659B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01DBC9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FD9D72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107CF53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AA00173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7647D8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24.6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5319630" w14:textId="05B75626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24.3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A5B94F7" w14:textId="11B994D3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23.3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66EA64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 (-0.2, 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DEE479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0.352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93C419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-1.3 (-1.9, -0.6)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7AE303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22A17C5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4D81826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1123232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C075ABF" w14:textId="685A62DA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24.7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130F5E1" w14:textId="0AC16A56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24.1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557DD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 (-0.3, 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0C8CD4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0.375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277535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-0.9 (-1.5, -0.3)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6C5F05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0.003*</w:t>
            </w:r>
          </w:p>
        </w:tc>
      </w:tr>
      <w:tr w:rsidR="004E5153" w:rsidRPr="0020392F" w14:paraId="1970584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82AF2F0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12B6ADE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22.2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53AC3DA" w14:textId="67596145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21.9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A782D81" w14:textId="4CB21AA5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19.3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F76874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 (-1.0, 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12F96D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0.821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9BA81D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-3.2 (-4.9, -1.5)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314A0F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512E68E4" w14:textId="77777777" w:rsidTr="00786060">
        <w:trPr>
          <w:trHeight w:val="326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5F89F1A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2DFC581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44CCA50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79E2DCB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0F3B6CD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75CC669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3D89EA2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6EE7E44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50DDAA1E" w14:textId="77777777" w:rsidTr="001A7570">
        <w:trPr>
          <w:trHeight w:val="199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4889B12" w14:textId="666626F2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07B1B59E" w14:textId="6BE1A081" w:rsidR="00D706D8" w:rsidRPr="0020392F" w:rsidRDefault="00D1552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17/2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47912B17" w14:textId="36794DEC" w:rsidR="00D706D8" w:rsidRPr="0020392F" w:rsidRDefault="00BC797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24/6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272EF024" w14:textId="571E7C5B" w:rsidR="00D706D8" w:rsidRPr="0020392F" w:rsidRDefault="00D11B2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34/7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4EBF664D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FC46DEB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4DB990F5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62FAF6DF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142340A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C7AC386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Skeletal muscle mass (kg),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CABDD9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860077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70B9A3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327904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D720B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B0F621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83353D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5C26D35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7735A2C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F57233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CEF285C" w14:textId="5AAD008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21.4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DEC256B" w14:textId="73084CEC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21.0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764451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(-0.4, 1.1)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CBBB80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0.330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88EFC1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-1.0 (-1.4, -0.6)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069F69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276395D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88625BD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D62B6E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21.6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F0F7D55" w14:textId="7B366F7A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21.1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047EF4F" w14:textId="4DFF45BC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20.9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2B483D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(-0.4, 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232964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0.342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9BC5DC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-0.8 (-1.2, -0.5)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A66DE1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388EE3A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2781F64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559015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21.1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295416C" w14:textId="03CB9D36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23.3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2FB8568" w14:textId="024C275C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21.5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639B0F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 (-0.5, 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E46B77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0.835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9F931D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-1.9 (-3.1, -0.7)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7FAB8C4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0.002*</w:t>
            </w:r>
          </w:p>
        </w:tc>
      </w:tr>
      <w:tr w:rsidR="004E5153" w:rsidRPr="0020392F" w14:paraId="5923FE51" w14:textId="77777777" w:rsidTr="001A7570">
        <w:trPr>
          <w:trHeight w:val="189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5CBFB30A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414463C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77B44DE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5B1ED411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48BA6EF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333FA49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2B9A0AC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4F9D1B0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13219808" w14:textId="77777777" w:rsidTr="001A7570">
        <w:trPr>
          <w:trHeight w:val="93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7ED04A14" w14:textId="729B61FB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17B6EBE3" w14:textId="789FC21A" w:rsidR="00D706D8" w:rsidRPr="0020392F" w:rsidRDefault="00D1552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17/2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5F842F37" w14:textId="5B81B94B" w:rsidR="00D706D8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  <w:r w:rsidR="00BC797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4/6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6D144352" w14:textId="72562B98" w:rsidR="00D706D8" w:rsidRPr="0020392F" w:rsidRDefault="00D11B2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34/7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3D6781AC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46E67814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129973E1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23FF45B3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61AD84A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4E04A88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Visceral Adiposity Tissue (Litres),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B982CD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7FCB0A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4120F9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3ED300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D5784E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191A8D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C08338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4E5153" w:rsidRPr="0020392F" w14:paraId="0EDAEC7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8C6E6F0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61967115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37D220C" w14:textId="558DCC9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3.1</w:t>
            </w:r>
            <w:r w:rsidR="00A663F0" w:rsidRPr="00A663F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52900405" w14:textId="5D94BDB9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2.9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9F70F9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(-0.2,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61E745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0.065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9620EF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-0.3 (-0.4, -0.1)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1E3E528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7BA1C0B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7FADC51A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86F61A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3.3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7402B443" w14:textId="733662A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3.0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26CA51B2" w14:textId="67AEB094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2.9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AACEDF6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(-0.2,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731B71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0.027*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94A5E3F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-0.2 (-0.4, -0.1)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50E961D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0.002*</w:t>
            </w:r>
          </w:p>
        </w:tc>
      </w:tr>
      <w:tr w:rsidR="004E5153" w:rsidRPr="0020392F" w14:paraId="405CFD1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76AC85C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2695146A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03CF9AE" w14:textId="4F141A4F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E435383" w14:textId="398FBE2C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3.2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7E7B77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 (-0.1, 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F76E34C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0.362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EFA869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-0.4 (-0.6, -0.3)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C0A4099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4E5153" w:rsidRPr="0020392F" w14:paraId="721ADACD" w14:textId="77777777" w:rsidTr="00786060">
        <w:trPr>
          <w:trHeight w:val="319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4A65DDC1" w14:textId="77777777" w:rsidR="004E5153" w:rsidRPr="0020392F" w:rsidRDefault="004E5153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40F907C2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2CAB84B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4B0FB8F3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353712E7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CDCEC7B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6268E5E0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6D47AF3E" w14:textId="77777777" w:rsidR="004E5153" w:rsidRPr="0020392F" w:rsidRDefault="004E5153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39E6E10A" w14:textId="77777777" w:rsidTr="001A7570">
        <w:trPr>
          <w:trHeight w:val="202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4EC77DFE" w14:textId="1080041E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563950CA" w14:textId="0F529DC5" w:rsidR="00D706D8" w:rsidRPr="0020392F" w:rsidRDefault="00D1552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17/2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6FDD3537" w14:textId="68F88997" w:rsidR="00D706D8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  <w:r w:rsidR="00BC797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4/6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144F6509" w14:textId="0F4A3E82" w:rsidR="00D706D8" w:rsidRPr="0020392F" w:rsidRDefault="00D11B2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34/7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44E3CCE1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7237BFEF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FCB18C0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0D81715E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bookmarkEnd w:id="0"/>
      <w:tr w:rsidR="0094419F" w:rsidRPr="0020392F" w14:paraId="69F48EE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B48DF4A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Malnourished (PG-SGA B or C) (%)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5AAD44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59D883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77EC40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533F10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4B360C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093AE9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C9CE47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6FD786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661A2C2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151C828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1C91F6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10.1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1BC6BD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38.2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26E7C0A" w14:textId="219589AE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0.57 (0.36, 0.89)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e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399515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0.015*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BD1676B" w14:textId="40B69D88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1.98 (1.23, 3.17)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e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B79494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0.005*</w:t>
            </w:r>
          </w:p>
        </w:tc>
      </w:tr>
      <w:tr w:rsidR="0094419F" w:rsidRPr="0020392F" w14:paraId="63BF4EEB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6501874C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6B0541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17.5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3595C16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12.3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D29733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31.6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A360D46" w14:textId="2B06A19C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0.75 (0.53, 1.07)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e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6A81FC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0.115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AD7FDF8" w14:textId="688AEAD0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1.72 (1.01, 2.93)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e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B36E36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0.046*</w:t>
            </w:r>
          </w:p>
        </w:tc>
      </w:tr>
      <w:tr w:rsidR="0094419F" w:rsidRPr="0020392F" w14:paraId="7D802E1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D437F6A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617BCA8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28.6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5150EF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73EBA12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72.7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19207F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n/a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A4894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n/a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D806E68" w14:textId="090DADD6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2.44 (0.87, 6.84)</w:t>
            </w:r>
            <w:r w:rsid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e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3187D0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0.091</w:t>
            </w:r>
          </w:p>
        </w:tc>
      </w:tr>
      <w:tr w:rsidR="0094419F" w:rsidRPr="0020392F" w14:paraId="696D76C7" w14:textId="77777777" w:rsidTr="00786060">
        <w:trPr>
          <w:trHeight w:val="322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3974C79A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501A2F0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178B998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618CC1E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6FF7A52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0A882BD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2506295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786C2FA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187AE9CB" w14:textId="77777777" w:rsidTr="001A7570">
        <w:trPr>
          <w:trHeight w:val="167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4C7C26E2" w14:textId="6F74771B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bottom"/>
          </w:tcPr>
          <w:p w14:paraId="51EC8651" w14:textId="5F27EF0F" w:rsidR="00D706D8" w:rsidRPr="0020392F" w:rsidRDefault="00015C0E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0/0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bottom"/>
          </w:tcPr>
          <w:p w14:paraId="79E99F93" w14:textId="3D739EEC" w:rsidR="00D706D8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3/0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bottom"/>
          </w:tcPr>
          <w:p w14:paraId="129BB58E" w14:textId="10742D03" w:rsidR="00D706D8" w:rsidRPr="0020392F" w:rsidRDefault="00D11B2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4/2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7A90B251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1C15D44D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0C7E3FA7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625CAD8D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DB830F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772B16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PG SGA score, mean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760C484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03CDA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98EA89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0E677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48A2B5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3ADC6B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CACD6C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5B09E88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E3B2EB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0F7B60F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6.4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0B44D38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A74BBE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B59C4D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-1.7 (-2.2, -1.1)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DE24FB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E18FBD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1.8 (0.6, 2.9)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F834C1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0.003*</w:t>
            </w:r>
          </w:p>
        </w:tc>
      </w:tr>
      <w:tr w:rsidR="0094419F" w:rsidRPr="0020392F" w14:paraId="70741EF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62AD119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53A4733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5.1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66E3E0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4.2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4F31868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A01E68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-1.3 (-1.9, -0.8)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5F5461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D8FE9E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1.3 (0.2, 2.4)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50C35A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0.024*</w:t>
            </w:r>
          </w:p>
        </w:tc>
      </w:tr>
      <w:tr w:rsidR="0094419F" w:rsidRPr="0020392F" w14:paraId="1EFBAA6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31D5B46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6E762A2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6.1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463B30F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4.6</w:t>
            </w: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7D2730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F93EB0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-3.6 (-5.9, -1.3)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8AD0FD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0.003*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24574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3.7 (-0.6, 8.1)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DA0056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0.094</w:t>
            </w:r>
          </w:p>
        </w:tc>
      </w:tr>
      <w:tr w:rsidR="0094419F" w:rsidRPr="0020392F" w14:paraId="6247B4FC" w14:textId="77777777" w:rsidTr="00D706D8">
        <w:trPr>
          <w:trHeight w:val="327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37C488BC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09BE55F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65F3902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4BEE42A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0E8088C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740C921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214D34A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29E8C7D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4B8BD284" w14:textId="77777777" w:rsidTr="001A7570">
        <w:trPr>
          <w:trHeight w:val="7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bottom"/>
          </w:tcPr>
          <w:p w14:paraId="55F56C3F" w14:textId="3FB7AB3C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43469962" w14:textId="505691F6" w:rsidR="00D706D8" w:rsidRPr="0020392F" w:rsidRDefault="00015C0E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0/0</w:t>
            </w:r>
          </w:p>
        </w:tc>
        <w:tc>
          <w:tcPr>
            <w:tcW w:w="986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06771F0B" w14:textId="117BC7AA" w:rsidR="00D706D8" w:rsidRPr="0020392F" w:rsidRDefault="00553E9C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3/0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2EEA5B1" w14:textId="70B67BBC" w:rsidR="00D706D8" w:rsidRPr="0020392F" w:rsidRDefault="00D11B2B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4/2</w:t>
            </w: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8572FB9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03CE9D6F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87A5AE8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8FE36DE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5E3E973" w14:textId="77777777" w:rsidTr="00786060">
        <w:trPr>
          <w:trHeight w:val="404"/>
          <w:jc w:val="center"/>
        </w:trPr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3F709A0" w14:textId="77777777" w:rsidR="0094419F" w:rsidRPr="00786060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7860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Patient reported outcomes</w:t>
            </w:r>
          </w:p>
        </w:tc>
        <w:tc>
          <w:tcPr>
            <w:tcW w:w="85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739366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8E93A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67910D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87D01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47B15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6C2B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DD251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9585627" w14:textId="77777777" w:rsidTr="00D706D8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bottom"/>
          </w:tcPr>
          <w:p w14:paraId="037FA651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Missing</w:t>
            </w:r>
          </w:p>
        </w:tc>
        <w:tc>
          <w:tcPr>
            <w:tcW w:w="857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31C141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73CA08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6BE869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4E2D3EC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8CDCD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4A5481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6FBEA4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2784874E" w14:textId="77777777" w:rsidTr="00D706D8">
        <w:trPr>
          <w:trHeight w:val="21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bottom"/>
          </w:tcPr>
          <w:p w14:paraId="1C2C4F48" w14:textId="74D10D02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6AEA4563" w14:textId="647C5E92" w:rsidR="00D706D8" w:rsidRPr="0020392F" w:rsidRDefault="00E21AB7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1/1</w:t>
            </w:r>
          </w:p>
        </w:tc>
        <w:tc>
          <w:tcPr>
            <w:tcW w:w="986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874C4B3" w14:textId="245FF6F5" w:rsidR="00D706D8" w:rsidRPr="0020392F" w:rsidRDefault="00E21AB7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4/1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2AAE9DB" w14:textId="59F2C1F2" w:rsidR="00D706D8" w:rsidRPr="0020392F" w:rsidRDefault="00E56D06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4/1</w:t>
            </w: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1DA66CE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2A6A40F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DF0A844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4742A37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0399BE1" w14:textId="77777777" w:rsidTr="00D706D8">
        <w:trPr>
          <w:trHeight w:val="298"/>
          <w:jc w:val="center"/>
        </w:trPr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3CEDE94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Psychological- HADS</w:t>
            </w:r>
          </w:p>
        </w:tc>
        <w:tc>
          <w:tcPr>
            <w:tcW w:w="85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0E1A9A0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2D943E4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2B26496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DA571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4D19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CF8A8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02B07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485D9C80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D1DD2D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Anxiety,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C2F571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F2D731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DA4E96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A9A3F0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A6FBA2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B44DA6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B7CA89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630DD9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A49B1F1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83C436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AF323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CACB2D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8549EE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-1.1 (-1.8, -0.3)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161708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0.004*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2274FC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-1.3 (-2.2, -0.4)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92D340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0.004*</w:t>
            </w:r>
          </w:p>
        </w:tc>
      </w:tr>
      <w:tr w:rsidR="0094419F" w:rsidRPr="0020392F" w14:paraId="5F70C21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BB27BF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949B75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C0ABE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34580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C66696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-1.3 (-2.1, -0.5)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FE583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2FB808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-1.6 (-2.6, -0.6)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57E0AC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</w:tr>
      <w:tr w:rsidR="0094419F" w:rsidRPr="0020392F" w14:paraId="52671B3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3D3F7D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5D74E5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FE44C2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44A15A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92DD5A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(-1.8, 1.7)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E6A38A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0.941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C0CB92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 (-2.2, 2.5)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2826D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0.893</w:t>
            </w:r>
          </w:p>
        </w:tc>
      </w:tr>
      <w:tr w:rsidR="0094419F" w:rsidRPr="0020392F" w14:paraId="45A87A1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88BD24A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Depression,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70F3B6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E667BB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CA4F62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F83BB0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BAB412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3EE684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C243F9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75E9BFA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6B60B65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83F4C3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F5ADCE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BDA43F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F6D58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-0.5 (-1.2, 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0DDB30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0.174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42B1D1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(-0.8, 1.5)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506EE1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0.528</w:t>
            </w:r>
          </w:p>
        </w:tc>
      </w:tr>
      <w:tr w:rsidR="0094419F" w:rsidRPr="0020392F" w14:paraId="430477B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236B345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2C3445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820D46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E8172B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71AEE0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-0.6 (-1.3, 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F2BA0E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0.085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7C85D2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(-0.8, 1.6)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CAAE4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0.491</w:t>
            </w:r>
          </w:p>
        </w:tc>
      </w:tr>
      <w:tr w:rsidR="0094419F" w:rsidRPr="0020392F" w14:paraId="08FB584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1D70C3E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A183F6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F44F4A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36AD19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3F81BD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(-2.8, 2.5)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50328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0.920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FAEA2A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 (-3.3, 3.4)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9A2E36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0.967</w:t>
            </w:r>
          </w:p>
        </w:tc>
      </w:tr>
      <w:tr w:rsidR="0094419F" w:rsidRPr="0020392F" w14:paraId="4E1F0582" w14:textId="77777777" w:rsidTr="00786060">
        <w:trPr>
          <w:trHeight w:val="345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2D76CF3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Quality of life- </w:t>
            </w:r>
            <w:r w:rsidRPr="0020392F">
              <w:rPr>
                <w:rFonts w:ascii="Times New Roman" w:hAnsi="Times New Roman" w:cs="Times New Roman"/>
                <w:sz w:val="18"/>
                <w:szCs w:val="18"/>
              </w:rPr>
              <w:t>EORTC QLQ-C30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41F97ED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1B84384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3A70CA4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140CB3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4646681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1613DDC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1330B1B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708383F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17233D5F" w14:textId="700CF7A3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Global health status,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b</w:t>
            </w:r>
          </w:p>
        </w:tc>
        <w:tc>
          <w:tcPr>
            <w:tcW w:w="857" w:type="dxa"/>
            <w:shd w:val="clear" w:color="auto" w:fill="auto"/>
            <w:noWrap/>
            <w:vAlign w:val="bottom"/>
          </w:tcPr>
          <w:p w14:paraId="3DF623A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26C1A13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bottom"/>
          </w:tcPr>
          <w:p w14:paraId="6D52B0F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185CDD5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3DA3F6A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bottom"/>
          </w:tcPr>
          <w:p w14:paraId="5639FFF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bottom"/>
          </w:tcPr>
          <w:p w14:paraId="0A1C9EE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054663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61626AD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7A92BB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65.2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FFF107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71.8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72801F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64.2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4E0654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6.2 (1.8, 10.7)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9A3AF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0.006*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AD619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-1.7 (-8.0, 4.5)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291040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0.583</w:t>
            </w:r>
          </w:p>
        </w:tc>
      </w:tr>
      <w:tr w:rsidR="0094419F" w:rsidRPr="0020392F" w14:paraId="5BE6F74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0E25ED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75D388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63.4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E4F1DF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72.3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C3C5A2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64.1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25C4FF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8.4 (3.7, 13.2)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A743B2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80E162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 (-6.6, 6.6)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F744E2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0.997</w:t>
            </w:r>
          </w:p>
        </w:tc>
      </w:tr>
      <w:tr w:rsidR="0094419F" w:rsidRPr="0020392F" w14:paraId="360EBE8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6AA033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34B12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73.7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21E166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68.9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74F0B0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64.4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E67A5A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-5.0 (-15.9, 6.0)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94AA66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0.375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FDF644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-10.3 (-27.7, 7.2)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8162ED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0.249</w:t>
            </w:r>
          </w:p>
        </w:tc>
      </w:tr>
      <w:tr w:rsidR="0094419F" w:rsidRPr="0020392F" w14:paraId="39664A1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EB0EAA8" w14:textId="5BCE1E38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Physical functioning,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b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4271B2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B49853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E87F42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0AE7B5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0BDDBF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EAD8BF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2E07E9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653DB77E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435344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822DB5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C463D4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88.4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DA9930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78.3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D79486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2.9 (-0.1, 5.8)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0DB9CB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0.055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417F7A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-7.1 (-12.1, -2.1)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6841C4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0.005*</w:t>
            </w:r>
          </w:p>
        </w:tc>
      </w:tr>
      <w:tr w:rsidR="0094419F" w:rsidRPr="0020392F" w14:paraId="393F1CBB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BB5459A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43BDCD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86.6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79411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89.5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6679D3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78.6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00751A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2.9 (-0.5, 6.4)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3D515A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0AC0C7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-8.2 (-13.7, -2.7)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36733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0.004*</w:t>
            </w:r>
          </w:p>
        </w:tc>
      </w:tr>
      <w:tr w:rsidR="0094419F" w:rsidRPr="0020392F" w14:paraId="4669679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53DF66B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523417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79.0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493167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82.4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9D2DCA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77.0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968D1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2.5 (-2.0, 7.0)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52DC6F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0.271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837229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-1.2 (-13.0, 10.6)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635BB9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0.839</w:t>
            </w:r>
          </w:p>
        </w:tc>
      </w:tr>
      <w:tr w:rsidR="0094419F" w:rsidRPr="0020392F" w14:paraId="15BA98C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4B700DD" w14:textId="767F3078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Role functioning,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b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BA8FA4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C97118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A88FCD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4582A1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554269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8599E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13051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498DA93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2836A26" w14:textId="77777777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68C109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6645F9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87.1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3B3363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73.4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D347FA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1.0 (-3.8, 5.8)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212EE8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0.680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B56AE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-12.6 (-20.3, -5.0)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765DAF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0.001*</w:t>
            </w:r>
          </w:p>
        </w:tc>
      </w:tr>
      <w:tr w:rsidR="0094419F" w:rsidRPr="0020392F" w14:paraId="75AB8D8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AA1965E" w14:textId="77777777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41289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63FA47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87.8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29590D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74.7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E294F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2.5 (-3.0, 8.0)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579DA8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0.379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EC0CD6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-10.9 (-19.5, -2.4)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5958F6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0.012*</w:t>
            </w:r>
          </w:p>
        </w:tc>
      </w:tr>
      <w:tr w:rsidR="0094419F" w:rsidRPr="0020392F" w14:paraId="0E793DB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1625554" w14:textId="77777777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470622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88.5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671C4C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83.3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59643D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66.7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0B517C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-6.5 (-14.5, 1.5)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E5EC9A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0.113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56AA54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-20.1 (-38.1, -2.1)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7540C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0.029*</w:t>
            </w:r>
          </w:p>
        </w:tc>
      </w:tr>
      <w:tr w:rsidR="0094419F" w:rsidRPr="0020392F" w14:paraId="5B22D8B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C41A93D" w14:textId="2904B996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Emotional functioning,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b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E066A7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7303BB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070A4F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C747EE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C34429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BEBBEA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DFDC2B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4E40B3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2E0CB35" w14:textId="77777777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4E08B3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79.8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549AA7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85.7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61CE61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84.3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DB3611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5.6 (1.7, 9.4)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5A152D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0.005*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8F358D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4.2 (-1.3, 9.8)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AA346E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0.132</w:t>
            </w:r>
          </w:p>
        </w:tc>
      </w:tr>
      <w:tr w:rsidR="0094419F" w:rsidRPr="0020392F" w14:paraId="3DF2121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B8F547D" w14:textId="77777777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4A8FD8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78.4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212EDC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84.4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B3894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83.9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4A8CE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6.3 (1.8, 10.8)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B13656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0.006*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226A1E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5.3 (-0.7, 11.2)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F1CC65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0.081</w:t>
            </w:r>
          </w:p>
        </w:tc>
      </w:tr>
      <w:tr w:rsidR="0094419F" w:rsidRPr="0020392F" w14:paraId="5E35E7D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AAD847B" w14:textId="77777777" w:rsidR="0094419F" w:rsidRPr="0020392F" w:rsidRDefault="0094419F" w:rsidP="0078606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DC0210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86.5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EBFC1D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92.4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D7B32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86.4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A421FC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3.1 (-3.2, 9.4)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5CAE1C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0.342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3435A4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-0.7 (-16.0, 14.6)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9EAC28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0.932</w:t>
            </w:r>
          </w:p>
        </w:tc>
      </w:tr>
      <w:tr w:rsidR="0094419F" w:rsidRPr="0020392F" w14:paraId="5E76615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50B4C43" w14:textId="6AA936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Cognitive functioning,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b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D79928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BF776B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F917E3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BA36E2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7C693A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81B6FA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F97D2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CA6913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E811DD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A61EB9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84.7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998B64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91.0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295D69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88.6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956A1B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 (2.1, 10.0)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B87E10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0.003*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6D0655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3.0 (-2.3, 8.3)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3CCA36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0.267</w:t>
            </w:r>
          </w:p>
        </w:tc>
      </w:tr>
      <w:tr w:rsidR="0094419F" w:rsidRPr="0020392F" w14:paraId="6E41ECD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D1DFE8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2B9DA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86.0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EFB9F9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92.6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6255F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89.9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2DA464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6.5 (2.4, 10.5)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AC6A1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0.002*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129D7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3.3 (-2.6, 9.1)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D443F6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0.277</w:t>
            </w:r>
          </w:p>
        </w:tc>
      </w:tr>
      <w:tr w:rsidR="0094419F" w:rsidRPr="0020392F" w14:paraId="5BA5117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227255A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2D0F1A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78.2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4D31BD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83.3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1DFB2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81.8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DDDA51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3.8 (-9.2, 16.7)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B14721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0.568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A6B03A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1.7 (-10.9, 14.2)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676EE6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0.796</w:t>
            </w:r>
          </w:p>
        </w:tc>
      </w:tr>
      <w:tr w:rsidR="0094419F" w:rsidRPr="0020392F" w14:paraId="0BBA605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69B6AC7" w14:textId="7E9CBB83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Social functioning,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b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35C33C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33A365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B42E57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069115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9CB290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1F18CA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AAE4C8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42873FF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80E8AC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0EF9FD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81.6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3D4760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86.3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8C1438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77.6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948B9C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4.6 (-0.2, 9.4)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60D08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0.059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D03499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-4.1 (-11.0, 2.7)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22BB9E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0.236</w:t>
            </w:r>
          </w:p>
        </w:tc>
      </w:tr>
      <w:tr w:rsidR="0094419F" w:rsidRPr="0020392F" w14:paraId="061B1D1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AD9BEE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443D1F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81.5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8DA44F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87.8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894DB4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79.2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1ADE07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6.4 (1.5, 11.2)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688A6E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0.010*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3786AF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-2.9 (-9.8, 4.1)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DACB7F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0.418</w:t>
            </w:r>
          </w:p>
        </w:tc>
      </w:tr>
      <w:tr w:rsidR="0094419F" w:rsidRPr="0020392F" w14:paraId="746C56F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38777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64CD8B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82.1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D22CA4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78.8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AB80CC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69.7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1CEB3C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-4.1 (-19.4, 11.2)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1D323A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0.600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C0B48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-10.3 (-33.1, 12.5)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7F02FF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0.377</w:t>
            </w:r>
          </w:p>
        </w:tc>
      </w:tr>
      <w:tr w:rsidR="0094419F" w:rsidRPr="0020392F" w14:paraId="2339400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B512BD3" w14:textId="6EB0F408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Fatigue,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40B45A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F7BBED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955B16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78367C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73203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4CCAC5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AFCE71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F7AF3B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659557B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C3137D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737D2A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399163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2F591F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-3.8 (-7.5, -0.2)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1ECCE9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0.039*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4BDB93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6.4 (0.7, 12.2)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D7653D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0.029*</w:t>
            </w:r>
          </w:p>
        </w:tc>
      </w:tr>
      <w:tr w:rsidR="0094419F" w:rsidRPr="0020392F" w14:paraId="0C08913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AE46528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70999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65D56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5DA218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28.0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C44BED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-4.2 (-8.2, -0.2)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45AEC1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0.040*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F1F227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5.4 (-0.5, 11.3)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87A046C" w14:textId="7F6E2269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0.072</w:t>
            </w:r>
          </w:p>
        </w:tc>
      </w:tr>
      <w:tr w:rsidR="0094419F" w:rsidRPr="0020392F" w14:paraId="2F8D8AD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FB850C9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D000C6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27.4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5E7CB8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25.3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8775E7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670016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-2.1 (-11.1, 6.8)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1F398A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0.639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93401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11.8 (-7.1, 30.8)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B21ECF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0.221</w:t>
            </w:r>
          </w:p>
        </w:tc>
      </w:tr>
      <w:tr w:rsidR="0094419F" w:rsidRPr="0020392F" w14:paraId="26E61A0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4142748" w14:textId="1F2AB509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Nausea/vomiting,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433D27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31D185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E3C5D1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CCAE7E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2FAFD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37A591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7B7F2B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83188E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481ABC6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DA7C95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8E3AC2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14F373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7053E6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 (-1.5, 2.9)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F37A29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0.540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465B5C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 (-2.1, 3.5)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CFC5AB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0.624</w:t>
            </w:r>
          </w:p>
        </w:tc>
      </w:tr>
      <w:tr w:rsidR="0094419F" w:rsidRPr="0020392F" w14:paraId="3391D24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F5EF9DC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9A4603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20CCC8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00FB5C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5BE7A5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 (-1.8, 3.4)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768925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0.546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1C387B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-0.4 (-2.7, 1.8)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53A95C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0.723</w:t>
            </w:r>
          </w:p>
        </w:tc>
      </w:tr>
      <w:tr w:rsidR="0094419F" w:rsidRPr="0020392F" w14:paraId="38C3431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C3C005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4E53B8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9299FE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CE8566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847A66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 (-3.9, 4.1)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FC88AD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0.969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B838C3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6.2 (-6.2, 18.6)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0A6C43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0.325</w:t>
            </w:r>
          </w:p>
        </w:tc>
      </w:tr>
      <w:tr w:rsidR="0094419F" w:rsidRPr="0020392F" w14:paraId="60DFDB1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5F15E30" w14:textId="10320A31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Pain,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7B71DF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704A3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80DF0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9DCD5A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7FE0D7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85749E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7B9E05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1174B5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6E4123E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69C79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14.4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BF5325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89A53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38EECD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-1.5 (-5.5, 2.6)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D1FF0F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0.481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D6CABF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9.7 (3.7, 15.7)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D0E1A6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0.001*</w:t>
            </w:r>
          </w:p>
        </w:tc>
      </w:tr>
      <w:tr w:rsidR="0094419F" w:rsidRPr="0020392F" w14:paraId="287EA5A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5B125DC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806550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5F964F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BA2DC4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1EA52E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-1.0 (-5.5, 3.5)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57A8AE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0.652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930BCB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8.9 (2.3, 15.6)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DC422F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0.009*</w:t>
            </w:r>
          </w:p>
        </w:tc>
      </w:tr>
      <w:tr w:rsidR="0094419F" w:rsidRPr="0020392F" w14:paraId="3F14CD8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DA54FBC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9F099E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E4C9B5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16.7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BEF43F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36.4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50E8CB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-4.2 (-14.9, 6.4)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A39B87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0.435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366F24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12.3 (-2.2, 26.8)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F69F62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0.096</w:t>
            </w:r>
          </w:p>
        </w:tc>
      </w:tr>
      <w:tr w:rsidR="0094419F" w:rsidRPr="0020392F" w14:paraId="61ECDBF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C1E411D" w14:textId="0A3A2822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Dyspnoea,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FB4B36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25437C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3ECF60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4A76CD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6076F6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64AF4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49D4F0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6A6737B0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6BF5D3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667A93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1D3C9E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4F630E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3BE394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-4.5 (-8.8, -0.2)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3A71C5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0.038*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CF762D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-3.0 (-7.9, 1.9)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997AA2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0.227</w:t>
            </w:r>
          </w:p>
        </w:tc>
      </w:tr>
      <w:tr w:rsidR="0094419F" w:rsidRPr="0020392F" w14:paraId="403B7F2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4D04A8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5C7227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381DC6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7F1964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A1F6F2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-5.1 (-9.8, -0.3)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2F8C02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0.036*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BF16C5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-1.5 (-6.7, 3.7)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7D6385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0.583</w:t>
            </w:r>
          </w:p>
        </w:tc>
      </w:tr>
      <w:tr w:rsidR="0094419F" w:rsidRPr="0020392F" w14:paraId="5396D4A2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4589BB1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FDAEC2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CA227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18.2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3C98E7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66BEDA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-1.6 (-11.9, 8.7)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589323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0.766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B58BFF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-11.0 (-23.7, 1.8)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6CA8D2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0.092</w:t>
            </w:r>
          </w:p>
        </w:tc>
      </w:tr>
      <w:tr w:rsidR="0094419F" w:rsidRPr="0020392F" w14:paraId="292EED0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C682A3C" w14:textId="62616FEC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Insomnia,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329226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C19A4C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ED26A0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93BBB8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395400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FC5D8D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41C352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C67A5F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8492986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9CAC1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27545C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8025F5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E0FB50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-1.7 (-8.5, 5.1)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BA0275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0.625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A11A94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-0.9 (-9.2, 7.5)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2986BA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0.836</w:t>
            </w:r>
          </w:p>
        </w:tc>
      </w:tr>
      <w:tr w:rsidR="0094419F" w:rsidRPr="0020392F" w14:paraId="542EADAB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F57A21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FF23BA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AE638E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D22A0B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47D0E7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-1.7 (-8.0, 4.7)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CA0874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0.605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5719FE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-0.7 (-10.0, 8.6)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31052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0.883</w:t>
            </w:r>
          </w:p>
        </w:tc>
      </w:tr>
      <w:tr w:rsidR="0094419F" w:rsidRPr="0020392F" w14:paraId="0D66432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DC9610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19CE0B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A66117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8B8F08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9F02C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-1.8 (-28.7, 25.0)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DF78D2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0.894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CEF1F4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-1.8 (-21.4, 17.7)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C90E32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0.855</w:t>
            </w:r>
          </w:p>
        </w:tc>
      </w:tr>
      <w:tr w:rsidR="0094419F" w:rsidRPr="0020392F" w14:paraId="4DEF3E1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72A103F" w14:textId="230D3206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Appetite loss,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3BE10C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D95D47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803D77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66D664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DF9128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749688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63B59C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616F3BB0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E2DF7A8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482D92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AD2517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18C0C0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4B68BE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-3.9 (-8.5, 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A215C6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0.101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CE2CC9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5.5 (-2.0, 12.9)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3CE6E6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0.151</w:t>
            </w:r>
          </w:p>
        </w:tc>
      </w:tr>
      <w:tr w:rsidR="0094419F" w:rsidRPr="0020392F" w14:paraId="47F8D110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351C4F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2FD7B5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171830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ABBE2B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4F5F5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-4.3 (-8.8, 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ACCA60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0.065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80A481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3.2 (-4.8, 11.1)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D7C634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0.434</w:t>
            </w:r>
          </w:p>
        </w:tc>
      </w:tr>
      <w:tr w:rsidR="0094419F" w:rsidRPr="0020392F" w14:paraId="3755D5F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F7936D8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839C2C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AF1282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09D2E7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33.3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90B5E3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-1.7 (-17.8, 14.4)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42A7AE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0.839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CB9298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16.7 (-3.4, 36.8)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67C3DA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0.103</w:t>
            </w:r>
          </w:p>
        </w:tc>
      </w:tr>
      <w:tr w:rsidR="0094419F" w:rsidRPr="0020392F" w14:paraId="613B623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2FDEADF" w14:textId="07C4B6AB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Constipation,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228692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3576FB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C6571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ACCD49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F057BE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06E2F5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E1B1D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AAB84FB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E340FDB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E5114A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792518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34EF32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6D3C93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-6.5 (-12.8, -0.2)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5DBCC0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0.042*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C2E1E9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-9.0 (-16.9, -1.2)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058687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0.023*</w:t>
            </w:r>
          </w:p>
        </w:tc>
      </w:tr>
      <w:tr w:rsidR="0094419F" w:rsidRPr="0020392F" w14:paraId="6D99B75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119410F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0E1DF4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18.8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43F5FD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E4B913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40FD9D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-7.5 (-15.0,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F247FD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0.049*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649558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-11.3 (-20.4, -2.3)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663615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0.014*</w:t>
            </w:r>
          </w:p>
        </w:tc>
      </w:tr>
      <w:tr w:rsidR="0094419F" w:rsidRPr="0020392F" w14:paraId="177FEA4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D1A9C88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0F3DBD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646413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040C0F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F37590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-2.9 (-8.4, 2.7)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95E920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0.308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C15948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3.1 (-7.2, 13.4)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2F0B5E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0.555</w:t>
            </w:r>
          </w:p>
        </w:tc>
      </w:tr>
      <w:tr w:rsidR="0094419F" w:rsidRPr="0020392F" w14:paraId="3D11BDD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14AE9C7" w14:textId="47637E8C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Diarrhoea,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1F73E2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51917B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EB0B43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BFF1DF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52D612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8F5CA0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85417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4AEC9F0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CAD3753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C3050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49CA1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7E802E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13.9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AC4D4C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-5.6 (-11.5, 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C2497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0.068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2DDEA4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-7.4 (-14.8,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6717D9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0.050*</w:t>
            </w:r>
          </w:p>
        </w:tc>
      </w:tr>
      <w:tr w:rsidR="0094419F" w:rsidRPr="0020392F" w14:paraId="2F7E177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29D320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394D44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20.4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FA0F91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D7FE76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EDC44C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-3.4 (-9.4, 2.6)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347B70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0.263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146340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-8.6 (-16.7, -0.5)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D45F2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0.038*</w:t>
            </w:r>
          </w:p>
        </w:tc>
      </w:tr>
      <w:tr w:rsidR="0094419F" w:rsidRPr="0020392F" w14:paraId="65B4B35B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3575C7E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98417F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20.5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B97BE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77D1D0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5CE2F4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-16.8 (-35.6, 1.9)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1F8FCC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0.078*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8054D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-1.2 (-18.7, 16.4)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E8A964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0.896</w:t>
            </w:r>
          </w:p>
        </w:tc>
      </w:tr>
      <w:tr w:rsidR="0094419F" w:rsidRPr="0020392F" w14:paraId="4520E08F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0518A6A" w14:textId="7CC33114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Financial difficulties, mean </w:t>
            </w:r>
            <w:r w:rsidR="00256D7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337F4F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4BDE6F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451C0B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F5BB89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CC4B5C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17F172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3A7BD9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B58C8A0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953A93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98F5F9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C53486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20D466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2528C9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-2.6 (-6.7, 1.5)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3E99A3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0.215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3CECD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-0.9 (-6.4, 4.6)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FBE1C8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0.754</w:t>
            </w:r>
          </w:p>
        </w:tc>
      </w:tr>
      <w:tr w:rsidR="0094419F" w:rsidRPr="0020392F" w14:paraId="1CFBD5F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8155F5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6F775C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E6F3A9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C26F1F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D1D856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-2.8 (-7.3, 1.8)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093467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0.235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D03F84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-0.2 (-6.7, 6.2)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C59D2E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0.943</w:t>
            </w:r>
          </w:p>
        </w:tc>
      </w:tr>
      <w:tr w:rsidR="0094419F" w:rsidRPr="0020392F" w14:paraId="38D5C745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44BF82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17B324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E44A64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12.1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AAC05E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46C32E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-0.9 (-9.9, 8.1)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5E9D80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0.843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710838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-5.1 (-12.8, 2.7)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F92410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0.203</w:t>
            </w:r>
          </w:p>
        </w:tc>
      </w:tr>
      <w:tr w:rsidR="0094419F" w:rsidRPr="0020392F" w14:paraId="180E1268" w14:textId="77777777" w:rsidTr="00786060">
        <w:trPr>
          <w:trHeight w:val="21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7C4A631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Distress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CC8CFC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ED7344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0FE13E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4DC1D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812D8F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61A062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F6A9CC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177D32D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4E08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Distress thermometer,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D8625C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E635C6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4DD3FA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6DFA7C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D3493B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514FC6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123B23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759049D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CED22D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05F56F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4994A6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7C936F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D4EE69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0.7 (0.1, 1.2)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6F0290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0.016*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663085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1.1 (0.3, 1.8)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045170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0.006*</w:t>
            </w:r>
          </w:p>
        </w:tc>
      </w:tr>
      <w:tr w:rsidR="0094419F" w:rsidRPr="0020392F" w14:paraId="7E8E2001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B6CC991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77DA47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A1ADBB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36CED8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4E218C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 (0.3, 1.4)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0DD935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0.002*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F6A2C8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1.2 (0.4, 2.0)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73BDCA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0.003*</w:t>
            </w:r>
          </w:p>
        </w:tc>
      </w:tr>
      <w:tr w:rsidR="0094419F" w:rsidRPr="0020392F" w14:paraId="25B51B2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D6EBEE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C9F479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58B30B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7D9D9A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B7F42A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-0.2 (-2.0, 1.7)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C2C742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0.872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070EF9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 (-1.8, 2.2)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7A3104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0.832</w:t>
            </w:r>
          </w:p>
        </w:tc>
      </w:tr>
      <w:tr w:rsidR="0094419F" w:rsidRPr="0020392F" w14:paraId="7ED258D3" w14:textId="77777777" w:rsidTr="00786060">
        <w:trPr>
          <w:trHeight w:val="21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2FDFCEC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FACIT F (fatigue)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80CB52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A8EABF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E67831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41DB05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20324B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DA561C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CA486C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7D721054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6983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Fatigue,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029DEF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15BFFB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16E536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083095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E0A08E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204458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8EC547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13764947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BE96D50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651367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43.1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46B519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44.1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425F8E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40.7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FCB8B9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1.0 (-0.5, 2.5)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EB7047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0.207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33E0B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-2.5 (-5.0,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74093E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0.048*</w:t>
            </w:r>
          </w:p>
        </w:tc>
      </w:tr>
      <w:tr w:rsidR="0094419F" w:rsidRPr="0020392F" w14:paraId="6FC613D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BE5EC2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EA1795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43.3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3B820E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44.8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9D1DC0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2F2202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1.6 (-0.1, 3.2)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DC75EF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0.061*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4920BE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-1.9 (-4.2, 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1E0952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0.097</w:t>
            </w:r>
          </w:p>
        </w:tc>
      </w:tr>
      <w:tr w:rsidR="0094419F" w:rsidRPr="0020392F" w14:paraId="1280802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1CF4EF50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B8D846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42.0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F1E954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40.5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350ACE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35.9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9065FC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-1.8 (-5.6, 2.0)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49630A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0.358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0D5A08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-5.8 (-15.6, 4.1)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E7C52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0.252</w:t>
            </w:r>
          </w:p>
        </w:tc>
      </w:tr>
      <w:tr w:rsidR="0094419F" w:rsidRPr="0020392F" w14:paraId="00FF3AFD" w14:textId="77777777" w:rsidTr="00786060">
        <w:trPr>
          <w:trHeight w:val="21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66C1F6B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ADL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A21D4E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EF2156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82D29E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7AD4FF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EE0C64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022DFE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4F408B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66BF76C4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69B9B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ADL,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90C5C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A5030E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172173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0F183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C49F7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CA4279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8FC68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7582B5E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A3C1B9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EFC2AC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B01FED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69A63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BDBDD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 (-0.1,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CC14F7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0.191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F1301D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(-0.3,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7398A7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0.069</w:t>
            </w:r>
          </w:p>
        </w:tc>
      </w:tr>
      <w:tr w:rsidR="0094419F" w:rsidRPr="0020392F" w14:paraId="2018D876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2892653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2901C0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D9075F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A0A3F6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62F0E9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 (-0.1, 0.0)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64F64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0.257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EDD39F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(-0.2, 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806989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0.374</w:t>
            </w:r>
          </w:p>
        </w:tc>
      </w:tr>
      <w:tr w:rsidR="0094419F" w:rsidRPr="0020392F" w14:paraId="6D3C955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434E72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C94BD8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137AF5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04EB1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60A3E8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 (-0.4, 0.4)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20DB9A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1.000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3990C9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-0.5 (-1.0, -0.1)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186036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0.016*</w:t>
            </w:r>
          </w:p>
        </w:tc>
      </w:tr>
      <w:tr w:rsidR="0094419F" w:rsidRPr="0020392F" w14:paraId="322564DC" w14:textId="77777777" w:rsidTr="00786060">
        <w:trPr>
          <w:trHeight w:val="21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83A73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Sarcopenia screen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57BBAC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6B947C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D043F5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6FECB8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7D34C4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022A6F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C6B799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55207A6E" w14:textId="77777777" w:rsidTr="00786060">
        <w:trPr>
          <w:trHeight w:val="210"/>
          <w:jc w:val="center"/>
        </w:trPr>
        <w:tc>
          <w:tcPr>
            <w:tcW w:w="340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5F9B2A2E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SARC F Score,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EAE13E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73D918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004CC5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3213AA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CD48A0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0BF716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B6E64D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126F03E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5A05A97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2642724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E27BF6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5E78F1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F684A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(-0.2, 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EF299B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0.485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C007EA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 (-0.1, 0.6)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A08108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0.109</w:t>
            </w:r>
          </w:p>
        </w:tc>
      </w:tr>
      <w:tr w:rsidR="0094419F" w:rsidRPr="0020392F" w14:paraId="54D4F3D9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47F58E3B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25E5B0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68D7F7F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05063F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718057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-0.1 (-0.2, 0.1)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F97C24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0.408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C04581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 (0.0, 0.5)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DB506D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0.102</w:t>
            </w:r>
          </w:p>
        </w:tc>
      </w:tr>
      <w:tr w:rsidR="0094419F" w:rsidRPr="0020392F" w14:paraId="0717FF4E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</w:tcPr>
          <w:p w14:paraId="089BA214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5A58F5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B79C22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91ACE3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466626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 (-0.3, 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6DA19B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0.867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819EEA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 (-0.9, 1.6)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5E46C3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0.573</w:t>
            </w:r>
          </w:p>
        </w:tc>
      </w:tr>
      <w:tr w:rsidR="0094419F" w:rsidRPr="0020392F" w14:paraId="4FCCF9F4" w14:textId="77777777" w:rsidTr="00EF7573">
        <w:trPr>
          <w:trHeight w:val="221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3EAA02D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1B3BD21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60F789F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137542E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1494F7F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31F9298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3EBAEA5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23BE1F8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682C3B7D" w14:textId="77777777" w:rsidTr="001A7570">
        <w:trPr>
          <w:trHeight w:val="7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bottom"/>
          </w:tcPr>
          <w:p w14:paraId="03FBEBDF" w14:textId="0CF81CAD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CRC/UGI</w:t>
            </w: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294855A" w14:textId="2C06A271" w:rsidR="00D706D8" w:rsidRPr="0020392F" w:rsidRDefault="007E6EB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1/1</w:t>
            </w:r>
          </w:p>
        </w:tc>
        <w:tc>
          <w:tcPr>
            <w:tcW w:w="986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46CCC881" w14:textId="6D30C14C" w:rsidR="00D706D8" w:rsidRPr="0020392F" w:rsidRDefault="007E6EB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3/1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934CB9D" w14:textId="54581475" w:rsidR="00D706D8" w:rsidRPr="0020392F" w:rsidRDefault="007E6EB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4/1</w:t>
            </w: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9741C34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66ACC62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3A2FAF1B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25D810A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F90265" w:rsidRPr="0020392F" w14:paraId="756A1656" w14:textId="77777777" w:rsidTr="00F90265">
        <w:trPr>
          <w:trHeight w:val="504"/>
          <w:jc w:val="center"/>
        </w:trPr>
        <w:tc>
          <w:tcPr>
            <w:tcW w:w="425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2B618D4" w14:textId="351BDFC4" w:rsidR="00F90265" w:rsidRPr="0020392F" w:rsidRDefault="00F90265" w:rsidP="00F9026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A663F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Self-reported exercise </w:t>
            </w:r>
            <w:r w:rsidRPr="00A663F0">
              <w:rPr>
                <w:rFonts w:ascii="Times New Roman" w:hAnsi="Times New Roman" w:cs="Times New Roman"/>
                <w:sz w:val="18"/>
                <w:szCs w:val="18"/>
              </w:rPr>
              <w:t xml:space="preserve">modified Godin Shephard Leisure Time </w:t>
            </w:r>
            <w:r w:rsidRPr="00A663F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Physical Activity</w:t>
            </w:r>
            <w:r w:rsidRPr="00A663F0">
              <w:rPr>
                <w:rFonts w:ascii="Times New Roman" w:hAnsi="Times New Roman" w:cs="Times New Roman"/>
                <w:sz w:val="18"/>
                <w:szCs w:val="18"/>
              </w:rPr>
              <w:t xml:space="preserve"> Questionnaire</w:t>
            </w:r>
          </w:p>
        </w:tc>
        <w:tc>
          <w:tcPr>
            <w:tcW w:w="9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EE32998" w14:textId="77777777" w:rsidR="00F90265" w:rsidRPr="0020392F" w:rsidRDefault="00F9026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BBFAF59" w14:textId="77777777" w:rsidR="00F90265" w:rsidRPr="0020392F" w:rsidRDefault="00F9026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B697DD" w14:textId="77777777" w:rsidR="00F90265" w:rsidRPr="0020392F" w:rsidRDefault="00F9026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ECCB68" w14:textId="77777777" w:rsidR="00F90265" w:rsidRPr="0020392F" w:rsidRDefault="00F9026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44319E" w14:textId="77777777" w:rsidR="00F90265" w:rsidRPr="0020392F" w:rsidRDefault="00F9026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305643" w14:textId="77777777" w:rsidR="00F90265" w:rsidRPr="0020392F" w:rsidRDefault="00F90265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10B05E4D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01E7E4D2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Light intensity (mins/week),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841FE4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6C4567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535E2F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F508EA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07E22C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208A1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02B85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493AC9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91E7A2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140FD4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119.8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540DE0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492F24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95.5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465B8E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-33.5 (-82.6, 15.6)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D72E74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0.181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C1F1B8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-24.4 (-72.5, 23.8)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070059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0.321</w:t>
            </w:r>
          </w:p>
        </w:tc>
      </w:tr>
      <w:tr w:rsidR="0094419F" w:rsidRPr="0020392F" w14:paraId="4449BD4C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050761E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9D03A4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107.7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457DC4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85.3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9A9812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97.2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6CBAED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-22.4 (-75.7, 30.9)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EFE945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0.410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78DB6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-10.5 (-59.7, 38.8)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2A237F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0.677</w:t>
            </w:r>
          </w:p>
        </w:tc>
      </w:tr>
      <w:tr w:rsidR="0094419F" w:rsidRPr="0020392F" w14:paraId="200306EB" w14:textId="77777777" w:rsidTr="00A663F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BEFD9C9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B82D14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177.7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4A47CA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89.1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54EA19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87.3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4998A3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-95.3 (-222.9, 32.4)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158964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0.144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E8A1F6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-99.4 (-249.7, 51.0)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3E269D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0.195</w:t>
            </w:r>
          </w:p>
        </w:tc>
      </w:tr>
      <w:tr w:rsidR="0094419F" w:rsidRPr="0020392F" w14:paraId="2B411F03" w14:textId="77777777" w:rsidTr="00A663F0">
        <w:trPr>
          <w:trHeight w:val="223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F2D267C" w14:textId="77777777" w:rsidR="0094419F" w:rsidRPr="0020392F" w:rsidRDefault="0094419F" w:rsidP="00A663F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Moderate intensity (mins/week),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22A36F7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588B8C5A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C9444D0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F20E3E2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BD34CC4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434B1C0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493F595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219F4261" w14:textId="77777777" w:rsidTr="00A663F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C4F6D4F" w14:textId="77777777" w:rsidR="0094419F" w:rsidRPr="0020392F" w:rsidRDefault="0094419F" w:rsidP="00A663F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E216AE2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53.3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30E2B41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217.0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19E3D92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75.4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EACE586" w14:textId="74CBE5CA" w:rsidR="0094419F" w:rsidRPr="00A663F0" w:rsidRDefault="0094419F" w:rsidP="00A663F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en-AU"/>
                <w14:ligatures w14:val="none"/>
              </w:rPr>
            </w:pPr>
            <w:r w:rsidRPr="00A663F0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en-AU"/>
                <w14:ligatures w14:val="none"/>
              </w:rPr>
              <w:t>163.2 (116.0,</w:t>
            </w:r>
            <w:r w:rsidR="00A663F0" w:rsidRPr="00A663F0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en-AU"/>
                <w14:ligatures w14:val="none"/>
              </w:rPr>
              <w:t xml:space="preserve"> </w:t>
            </w:r>
            <w:r w:rsidRPr="00A663F0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en-AU"/>
                <w14:ligatures w14:val="none"/>
              </w:rPr>
              <w:t>210.3)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9EE3D90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3BCAF21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22.2 (-9.4, 53.7)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8975B88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0.169</w:t>
            </w:r>
          </w:p>
        </w:tc>
      </w:tr>
      <w:tr w:rsidR="0094419F" w:rsidRPr="0020392F" w14:paraId="5EC91F85" w14:textId="77777777" w:rsidTr="00A663F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5C25223" w14:textId="77777777" w:rsidR="0094419F" w:rsidRPr="0020392F" w:rsidRDefault="0094419F" w:rsidP="00A663F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AD5ECD2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53.7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BEB018A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207.4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1A6EF63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68.3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C3A8427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153.3 (99.5, 207.1)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BECA82E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0FCC8A6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15.1 (-18.7, 48.9)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CAA5D45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0.380</w:t>
            </w:r>
          </w:p>
        </w:tc>
      </w:tr>
      <w:tr w:rsidR="0094419F" w:rsidRPr="0020392F" w14:paraId="06F9F76A" w14:textId="77777777" w:rsidTr="00A663F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64CB0A1B" w14:textId="77777777" w:rsidR="0094419F" w:rsidRPr="0020392F" w:rsidRDefault="0094419F" w:rsidP="00A663F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C4F9103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51.5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737B0CCF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267.0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2A7508B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111.4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7C9BB2F" w14:textId="77777777" w:rsidR="0094419F" w:rsidRPr="00A663F0" w:rsidRDefault="0094419F" w:rsidP="00A663F0">
            <w:pP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en-AU"/>
                <w14:ligatures w14:val="none"/>
              </w:rPr>
            </w:pPr>
            <w:r w:rsidRPr="00A663F0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en-AU"/>
                <w14:ligatures w14:val="none"/>
              </w:rPr>
              <w:t>210.6 (125.3, 295.8)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11F0059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D5D1CFD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51.5 (-34.7, 137.6)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82DFAC4" w14:textId="77777777" w:rsidR="0094419F" w:rsidRPr="0020392F" w:rsidRDefault="0094419F" w:rsidP="00A663F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0.242</w:t>
            </w:r>
          </w:p>
        </w:tc>
      </w:tr>
      <w:tr w:rsidR="0094419F" w:rsidRPr="0020392F" w14:paraId="016C42C6" w14:textId="77777777" w:rsidTr="00A663F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E95588D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Vigorous intensity (mins/week),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272F82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0FA6F5B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32C550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6C5DFB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1023DC2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AC17CE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BE0FD8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08CFBEE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14A6818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0E88231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7B7A59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50.8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B58DE8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3.6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1B5D872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30.5 (12.2, 48.8)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E166B0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D1514E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-17.1 (-31.7, -2.5)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5CCEE90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0.021*</w:t>
            </w:r>
          </w:p>
        </w:tc>
      </w:tr>
      <w:tr w:rsidR="0094419F" w:rsidRPr="0020392F" w14:paraId="405FDC60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4DAED86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DD6E619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84644A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60.9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AC52A1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4.3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78EB8EC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37.1 (15.5, 58.7)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FD0BEB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63106F1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-19.9 (-37.2, -2.6)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1E3EF4B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0.025*</w:t>
            </w:r>
          </w:p>
        </w:tc>
      </w:tr>
      <w:tr w:rsidR="0094419F" w:rsidRPr="0020392F" w14:paraId="3BA9C953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38961755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7109E42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2382A8E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697503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5ECDF5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-2.3 (-6.8, 2.2)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B41D20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0.317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722DE7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-2.3 (-6.8, 2.2)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FBE1E9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0.317</w:t>
            </w:r>
          </w:p>
        </w:tc>
      </w:tr>
      <w:tr w:rsidR="0094419F" w:rsidRPr="0020392F" w14:paraId="434887BE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B9D4FE3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Resistance (mins/week), mean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5D0EB66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8780EF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0E3F8F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4D4167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676FC10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454D20E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3AF4255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94419F" w:rsidRPr="0020392F" w14:paraId="3DCC1D98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08C4C67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All participants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315BF71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17.3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302307D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61.6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AF1B9A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22.5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366CD62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43.8 (32.1, 55.4)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0860416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6FB9DED6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4.4 (-17.4, 26.2)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8A6B07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0.691</w:t>
            </w:r>
          </w:p>
        </w:tc>
      </w:tr>
      <w:tr w:rsidR="0094419F" w:rsidRPr="0020392F" w14:paraId="731C7AF4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5A9826AF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CRC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1A10F8F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21.0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182B0893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62.6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5F4ACC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23.0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694D25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41.3 (28.1, 54.4)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2656261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52008CC2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1.4 (-24.3, 27.2)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A24DC18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0.913</w:t>
            </w:r>
          </w:p>
        </w:tc>
      </w:tr>
      <w:tr w:rsidR="0094419F" w:rsidRPr="0020392F" w14:paraId="6EF9CD9A" w14:textId="77777777" w:rsidTr="00786060">
        <w:trPr>
          <w:trHeight w:val="210"/>
          <w:jc w:val="center"/>
        </w:trPr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26A5D49C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  UGI</w:t>
            </w:r>
          </w:p>
        </w:tc>
        <w:tc>
          <w:tcPr>
            <w:tcW w:w="857" w:type="dxa"/>
            <w:shd w:val="clear" w:color="auto" w:fill="auto"/>
            <w:noWrap/>
            <w:vAlign w:val="center"/>
          </w:tcPr>
          <w:p w14:paraId="42DA22C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14:paraId="4575691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56.4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44E4D2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19.5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0AF3E12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56.2 (31.7, 80.7)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4910C61E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&lt;0.001*</w:t>
            </w:r>
          </w:p>
        </w:tc>
        <w:tc>
          <w:tcPr>
            <w:tcW w:w="1640" w:type="dxa"/>
            <w:shd w:val="clear" w:color="auto" w:fill="FFFFFF" w:themeFill="background1"/>
            <w:noWrap/>
            <w:vAlign w:val="center"/>
          </w:tcPr>
          <w:p w14:paraId="238D54E7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19.3 (-2.2, 40.7)</w:t>
            </w:r>
          </w:p>
        </w:tc>
        <w:tc>
          <w:tcPr>
            <w:tcW w:w="813" w:type="dxa"/>
            <w:shd w:val="clear" w:color="auto" w:fill="FFFFFF" w:themeFill="background1"/>
            <w:noWrap/>
            <w:vAlign w:val="center"/>
          </w:tcPr>
          <w:p w14:paraId="7FFED9E3" w14:textId="7E9D2B18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0.078</w:t>
            </w:r>
          </w:p>
        </w:tc>
      </w:tr>
      <w:tr w:rsidR="0094419F" w:rsidRPr="0020392F" w14:paraId="5DC0D17B" w14:textId="77777777" w:rsidTr="00D706D8">
        <w:trPr>
          <w:trHeight w:val="267"/>
          <w:jc w:val="center"/>
        </w:trPr>
        <w:tc>
          <w:tcPr>
            <w:tcW w:w="3402" w:type="dxa"/>
            <w:shd w:val="clear" w:color="auto" w:fill="E7E6E6" w:themeFill="background2"/>
            <w:noWrap/>
            <w:vAlign w:val="bottom"/>
          </w:tcPr>
          <w:p w14:paraId="00517B9E" w14:textId="77777777" w:rsidR="0094419F" w:rsidRPr="0020392F" w:rsidRDefault="0094419F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Missing </w:t>
            </w:r>
          </w:p>
        </w:tc>
        <w:tc>
          <w:tcPr>
            <w:tcW w:w="857" w:type="dxa"/>
            <w:shd w:val="clear" w:color="auto" w:fill="E7E6E6" w:themeFill="background2"/>
            <w:noWrap/>
            <w:vAlign w:val="center"/>
          </w:tcPr>
          <w:p w14:paraId="51001AD0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986" w:type="dxa"/>
            <w:shd w:val="clear" w:color="auto" w:fill="E7E6E6" w:themeFill="background2"/>
            <w:noWrap/>
            <w:vAlign w:val="center"/>
          </w:tcPr>
          <w:p w14:paraId="0C11832C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 xml:space="preserve">6 </w:t>
            </w:r>
          </w:p>
        </w:tc>
        <w:tc>
          <w:tcPr>
            <w:tcW w:w="990" w:type="dxa"/>
            <w:shd w:val="clear" w:color="auto" w:fill="E7E6E6" w:themeFill="background2"/>
            <w:noWrap/>
            <w:vAlign w:val="center"/>
          </w:tcPr>
          <w:p w14:paraId="16E1D62D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0392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70E22FBF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304EA374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shd w:val="clear" w:color="auto" w:fill="E7E6E6" w:themeFill="background2"/>
            <w:noWrap/>
            <w:vAlign w:val="center"/>
          </w:tcPr>
          <w:p w14:paraId="53E176BA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shd w:val="clear" w:color="auto" w:fill="E7E6E6" w:themeFill="background2"/>
            <w:noWrap/>
            <w:vAlign w:val="center"/>
          </w:tcPr>
          <w:p w14:paraId="0B949265" w14:textId="77777777" w:rsidR="0094419F" w:rsidRPr="0020392F" w:rsidRDefault="0094419F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  <w:tr w:rsidR="00D706D8" w:rsidRPr="0020392F" w14:paraId="192ABF8B" w14:textId="77777777" w:rsidTr="001A7570">
        <w:trPr>
          <w:trHeight w:val="70"/>
          <w:jc w:val="center"/>
        </w:trPr>
        <w:tc>
          <w:tcPr>
            <w:tcW w:w="3402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bottom"/>
          </w:tcPr>
          <w:p w14:paraId="5186499C" w14:textId="38E4FA0F" w:rsidR="00D706D8" w:rsidRPr="0020392F" w:rsidRDefault="001A7570" w:rsidP="0078606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(CRC/UGI)</w:t>
            </w:r>
          </w:p>
        </w:tc>
        <w:tc>
          <w:tcPr>
            <w:tcW w:w="857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7C2C8E1" w14:textId="68569567" w:rsidR="00D706D8" w:rsidRPr="0020392F" w:rsidRDefault="007E6EB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1/1</w:t>
            </w:r>
          </w:p>
        </w:tc>
        <w:tc>
          <w:tcPr>
            <w:tcW w:w="986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6A12618" w14:textId="4FC39518" w:rsidR="00D706D8" w:rsidRPr="0020392F" w:rsidRDefault="007E6EB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5/1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1F3F5611" w14:textId="10140A36" w:rsidR="00D706D8" w:rsidRPr="0020392F" w:rsidRDefault="007E6EB9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4/1</w:t>
            </w: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BD57A81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7C986C6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79442095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13" w:type="dxa"/>
            <w:tcBorders>
              <w:bottom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45A2FF58" w14:textId="77777777" w:rsidR="00D706D8" w:rsidRPr="0020392F" w:rsidRDefault="00D706D8" w:rsidP="0078606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</w:tr>
    </w:tbl>
    <w:p w14:paraId="49313CA4" w14:textId="77777777" w:rsidR="004E5153" w:rsidRPr="00F8199F" w:rsidRDefault="004E5153" w:rsidP="004E5153">
      <w:pPr>
        <w:rPr>
          <w:rFonts w:ascii="Calibri" w:hAnsi="Calibri" w:cs="Calibri"/>
          <w:sz w:val="18"/>
          <w:szCs w:val="18"/>
        </w:rPr>
      </w:pPr>
    </w:p>
    <w:p w14:paraId="100CB182" w14:textId="77777777" w:rsidR="00A663F0" w:rsidRPr="00256D7C" w:rsidRDefault="004E5153" w:rsidP="004E5153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</w:rPr>
        <w:t xml:space="preserve">Abbreviations: </w:t>
      </w:r>
    </w:p>
    <w:p w14:paraId="00F03B12" w14:textId="4744780D" w:rsidR="004E5153" w:rsidRPr="00256D7C" w:rsidRDefault="004E5153" w:rsidP="004E5153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</w:rPr>
        <w:t>CRC, colorectal cancer; UGI, upper gastrointestinal; kg, kilogram, BMI, body mass index, PG-SGA, Patient-Generated Subjective Global Assessment; HADS, Hospital Anxiety and Depression Scale; EORTC QLQ-C30, European Organization for the Research and Treatment of Cancer Quality of Life Questionnaire; FACIT</w:t>
      </w:r>
      <w:r w:rsidRPr="00256D7C">
        <w:rPr>
          <w:rFonts w:ascii="Times New Roman" w:hAnsi="Times New Roman" w:cs="Times New Roman"/>
          <w:i/>
          <w:iCs/>
          <w:sz w:val="18"/>
          <w:szCs w:val="18"/>
        </w:rPr>
        <w:t>-</w:t>
      </w:r>
      <w:r w:rsidRPr="00256D7C">
        <w:rPr>
          <w:rFonts w:ascii="Times New Roman" w:hAnsi="Times New Roman" w:cs="Times New Roman"/>
          <w:sz w:val="18"/>
          <w:szCs w:val="18"/>
        </w:rPr>
        <w:t>F, Functional Assessment of Chronic Illness Therapy—Fatigue; ADL, activities daily living</w:t>
      </w:r>
      <w:r w:rsidRPr="00256D7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; </w:t>
      </w:r>
      <w:r w:rsidRPr="00256D7C">
        <w:rPr>
          <w:rFonts w:ascii="Times New Roman" w:hAnsi="Times New Roman" w:cs="Times New Roman"/>
          <w:sz w:val="18"/>
          <w:szCs w:val="18"/>
        </w:rPr>
        <w:t xml:space="preserve">SARC-F, Strength, assistance with walking, rising from a chair, climbing stairs, and falls. </w:t>
      </w:r>
    </w:p>
    <w:p w14:paraId="5043C735" w14:textId="36CEF2C6" w:rsidR="00256D7C" w:rsidRPr="00256D7C" w:rsidRDefault="00E2012A" w:rsidP="00256D7C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256D7C">
        <w:rPr>
          <w:rFonts w:ascii="Times New Roman" w:hAnsi="Times New Roman" w:cs="Times New Roman"/>
          <w:sz w:val="18"/>
          <w:szCs w:val="18"/>
        </w:rPr>
        <w:t xml:space="preserve"> </w:t>
      </w:r>
      <w:r w:rsidR="00662ADB">
        <w:rPr>
          <w:rFonts w:ascii="Times New Roman" w:hAnsi="Times New Roman" w:cs="Times New Roman"/>
          <w:sz w:val="18"/>
          <w:szCs w:val="18"/>
        </w:rPr>
        <w:t>D</w:t>
      </w:r>
      <w:r w:rsidR="00256D7C" w:rsidRPr="00256D7C">
        <w:rPr>
          <w:rFonts w:ascii="Times New Roman" w:hAnsi="Times New Roman" w:cs="Times New Roman"/>
          <w:sz w:val="18"/>
          <w:szCs w:val="18"/>
        </w:rPr>
        <w:t xml:space="preserve">erived with imputation of missing data and adjusted for confounders, including age, gender and surgeon. </w:t>
      </w:r>
      <w:r w:rsidR="00256D7C" w:rsidRPr="00256D7C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A Gaussian distribution </w:t>
      </w:r>
      <w:r w:rsidR="00256D7C" w:rsidRPr="00256D7C">
        <w:rPr>
          <w:rFonts w:ascii="Times New Roman" w:hAnsi="Times New Roman" w:cs="Times New Roman"/>
          <w:sz w:val="18"/>
          <w:szCs w:val="18"/>
        </w:rPr>
        <w:t xml:space="preserve">estimated mean differences </w:t>
      </w:r>
      <w:r w:rsidR="00256D7C" w:rsidRPr="00256D7C">
        <w:rPr>
          <w:rFonts w:ascii="Times New Roman" w:hAnsi="Times New Roman" w:cs="Times New Roman"/>
          <w:sz w:val="18"/>
          <w:szCs w:val="18"/>
          <w:shd w:val="clear" w:color="auto" w:fill="FFFFFF"/>
        </w:rPr>
        <w:t>for continuous outcomes,</w:t>
      </w:r>
      <w:r w:rsidR="00256D7C" w:rsidRPr="00256D7C">
        <w:rPr>
          <w:rFonts w:ascii="Times New Roman" w:hAnsi="Times New Roman" w:cs="Times New Roman"/>
          <w:sz w:val="18"/>
          <w:szCs w:val="18"/>
        </w:rPr>
        <w:t xml:space="preserve"> and a Poisson distribution estimated relative risks for dichotomous outcomes.</w:t>
      </w:r>
    </w:p>
    <w:p w14:paraId="71BFC46B" w14:textId="77777777" w:rsidR="00256D7C" w:rsidRPr="00256D7C" w:rsidRDefault="004E5153" w:rsidP="00256D7C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="00256D7C" w:rsidRPr="00256D7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256D7C" w:rsidRPr="00256D7C">
        <w:rPr>
          <w:rFonts w:ascii="Times New Roman" w:hAnsi="Times New Roman" w:cs="Times New Roman"/>
          <w:sz w:val="18"/>
          <w:szCs w:val="18"/>
        </w:rPr>
        <w:t xml:space="preserve">Higher scores indicate a better quality of life and a higher level of functioning. </w:t>
      </w:r>
    </w:p>
    <w:p w14:paraId="6DF7D0D0" w14:textId="5E004C81" w:rsidR="00256D7C" w:rsidRPr="00256D7C" w:rsidRDefault="00A663F0" w:rsidP="00256D7C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256D7C">
        <w:rPr>
          <w:rFonts w:ascii="Times New Roman" w:hAnsi="Times New Roman" w:cs="Times New Roman"/>
          <w:sz w:val="18"/>
          <w:szCs w:val="18"/>
        </w:rPr>
        <w:t xml:space="preserve"> </w:t>
      </w:r>
      <w:r w:rsidR="00256D7C" w:rsidRPr="00256D7C">
        <w:rPr>
          <w:rFonts w:ascii="Times New Roman" w:hAnsi="Times New Roman" w:cs="Times New Roman"/>
          <w:sz w:val="18"/>
          <w:szCs w:val="18"/>
        </w:rPr>
        <w:t xml:space="preserve">Higher scores indicate a worse quality of life and a higher level of symptoms. </w:t>
      </w:r>
    </w:p>
    <w:p w14:paraId="788572BC" w14:textId="77777777" w:rsidR="00256D7C" w:rsidRPr="00256D7C" w:rsidRDefault="00A663F0" w:rsidP="00256D7C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  <w:vertAlign w:val="superscript"/>
        </w:rPr>
        <w:t xml:space="preserve">d </w:t>
      </w:r>
      <w:r w:rsidR="00256D7C" w:rsidRPr="00256D7C">
        <w:rPr>
          <w:rFonts w:ascii="Times New Roman" w:hAnsi="Times New Roman" w:cs="Times New Roman"/>
          <w:sz w:val="18"/>
          <w:szCs w:val="18"/>
        </w:rPr>
        <w:t xml:space="preserve">Indicates &gt;30% of participants missing. </w:t>
      </w:r>
    </w:p>
    <w:p w14:paraId="7A095F7D" w14:textId="330A089A" w:rsidR="00A663F0" w:rsidRPr="00256D7C" w:rsidRDefault="00256D7C" w:rsidP="00A663F0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  <w:vertAlign w:val="superscript"/>
        </w:rPr>
        <w:t xml:space="preserve">e </w:t>
      </w:r>
      <w:r w:rsidR="00A663F0" w:rsidRPr="00256D7C">
        <w:rPr>
          <w:rFonts w:ascii="Times New Roman" w:hAnsi="Times New Roman" w:cs="Times New Roman"/>
          <w:sz w:val="18"/>
          <w:szCs w:val="18"/>
        </w:rPr>
        <w:t>Relative risks</w:t>
      </w:r>
      <w:r w:rsidRPr="00256D7C">
        <w:rPr>
          <w:rFonts w:ascii="Times New Roman" w:hAnsi="Times New Roman" w:cs="Times New Roman"/>
          <w:sz w:val="18"/>
          <w:szCs w:val="18"/>
        </w:rPr>
        <w:t xml:space="preserve"> (RR). </w:t>
      </w:r>
    </w:p>
    <w:p w14:paraId="55031626" w14:textId="0050046B" w:rsidR="00A663F0" w:rsidRPr="00256D7C" w:rsidRDefault="00A663F0" w:rsidP="00A663F0">
      <w:pPr>
        <w:rPr>
          <w:rFonts w:ascii="Times New Roman" w:hAnsi="Times New Roman" w:cs="Times New Roman"/>
          <w:sz w:val="18"/>
          <w:szCs w:val="18"/>
        </w:rPr>
      </w:pPr>
      <w:r w:rsidRPr="00256D7C">
        <w:rPr>
          <w:rFonts w:ascii="Times New Roman" w:hAnsi="Times New Roman" w:cs="Times New Roman"/>
          <w:sz w:val="18"/>
          <w:szCs w:val="18"/>
        </w:rPr>
        <w:t>*</w:t>
      </w:r>
      <w:r w:rsidR="00126E24" w:rsidRPr="00256D7C">
        <w:rPr>
          <w:rFonts w:ascii="Times New Roman" w:hAnsi="Times New Roman" w:cs="Times New Roman"/>
          <w:sz w:val="18"/>
          <w:szCs w:val="18"/>
        </w:rPr>
        <w:t>Two-sided, s</w:t>
      </w:r>
      <w:r w:rsidRPr="00256D7C">
        <w:rPr>
          <w:rFonts w:ascii="Times New Roman" w:hAnsi="Times New Roman" w:cs="Times New Roman"/>
          <w:sz w:val="18"/>
          <w:szCs w:val="18"/>
        </w:rPr>
        <w:t xml:space="preserve">ignificant at </w:t>
      </w:r>
      <w:r w:rsidRPr="00256D7C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256D7C">
        <w:rPr>
          <w:rFonts w:ascii="Times New Roman" w:hAnsi="Times New Roman" w:cs="Times New Roman"/>
          <w:sz w:val="18"/>
          <w:szCs w:val="18"/>
        </w:rPr>
        <w:t>&lt; 0.05</w:t>
      </w:r>
    </w:p>
    <w:p w14:paraId="54A18F4B" w14:textId="77777777" w:rsidR="00A663F0" w:rsidRPr="0020392F" w:rsidRDefault="00A663F0" w:rsidP="00A663F0">
      <w:pPr>
        <w:rPr>
          <w:rFonts w:ascii="Times New Roman" w:hAnsi="Times New Roman" w:cs="Times New Roman"/>
          <w:sz w:val="18"/>
          <w:szCs w:val="18"/>
        </w:rPr>
      </w:pPr>
    </w:p>
    <w:p w14:paraId="297F0C48" w14:textId="77777777" w:rsidR="00A663F0" w:rsidRPr="0020392F" w:rsidRDefault="00A663F0" w:rsidP="004E5153">
      <w:pPr>
        <w:rPr>
          <w:rFonts w:ascii="Times New Roman" w:hAnsi="Times New Roman" w:cs="Times New Roman"/>
          <w:sz w:val="18"/>
          <w:szCs w:val="18"/>
        </w:rPr>
      </w:pPr>
    </w:p>
    <w:p w14:paraId="22F6455C" w14:textId="77777777" w:rsidR="004944EF" w:rsidRDefault="004944EF" w:rsidP="009A2F9B">
      <w:pPr>
        <w:rPr>
          <w:rFonts w:ascii="Times New Roman" w:hAnsi="Times New Roman" w:cs="Times New Roman"/>
          <w:b/>
          <w:bCs/>
          <w:lang w:val="en-US" w:eastAsia="en-GB"/>
        </w:rPr>
      </w:pPr>
    </w:p>
    <w:p w14:paraId="051A5173" w14:textId="466CADF7" w:rsidR="009A2F9B" w:rsidRPr="00A72CFD" w:rsidRDefault="001941F1" w:rsidP="009A2F9B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lang w:val="en-US" w:eastAsia="en-GB"/>
        </w:rPr>
        <w:lastRenderedPageBreak/>
        <w:t xml:space="preserve">Supplementary </w:t>
      </w:r>
      <w:r w:rsidR="009A2F9B" w:rsidRPr="00A72CFD">
        <w:rPr>
          <w:rFonts w:ascii="Times New Roman" w:hAnsi="Times New Roman" w:cs="Times New Roman"/>
          <w:b/>
          <w:bCs/>
          <w:lang w:val="en-US" w:eastAsia="en-GB"/>
        </w:rPr>
        <w:t xml:space="preserve">Table </w:t>
      </w:r>
      <w:r w:rsidR="0061180D">
        <w:rPr>
          <w:rFonts w:ascii="Times New Roman" w:hAnsi="Times New Roman" w:cs="Times New Roman"/>
          <w:b/>
          <w:bCs/>
          <w:lang w:val="en-US" w:eastAsia="en-GB"/>
        </w:rPr>
        <w:t>4</w:t>
      </w:r>
      <w:r w:rsidR="009A2F9B" w:rsidRPr="00A72CFD">
        <w:rPr>
          <w:rFonts w:ascii="Times New Roman" w:hAnsi="Times New Roman" w:cs="Times New Roman"/>
          <w:b/>
          <w:bCs/>
          <w:lang w:val="en-US" w:eastAsia="en-GB"/>
        </w:rPr>
        <w:t xml:space="preserve">:  </w:t>
      </w:r>
      <w:r w:rsidR="009A2F9B" w:rsidRPr="00A72CFD">
        <w:rPr>
          <w:rFonts w:ascii="Times New Roman" w:hAnsi="Times New Roman" w:cs="Times New Roman"/>
          <w:lang w:val="en-US" w:eastAsia="en-GB"/>
        </w:rPr>
        <w:t>Surgical characteristics and outcomes</w:t>
      </w:r>
      <w:r w:rsidR="00CC614B">
        <w:rPr>
          <w:rFonts w:ascii="Times New Roman" w:hAnsi="Times New Roman" w:cs="Times New Roman"/>
          <w:lang w:val="en-US" w:eastAsia="en-GB"/>
        </w:rPr>
        <w:t>.</w:t>
      </w:r>
    </w:p>
    <w:tbl>
      <w:tblPr>
        <w:tblStyle w:val="TableGrid"/>
        <w:tblpPr w:leftFromText="180" w:rightFromText="180" w:vertAnchor="text" w:horzAnchor="margin" w:tblpXSpec="center" w:tblpY="289"/>
        <w:tblW w:w="58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1561"/>
        <w:gridCol w:w="1842"/>
        <w:gridCol w:w="2409"/>
        <w:gridCol w:w="143"/>
        <w:gridCol w:w="992"/>
      </w:tblGrid>
      <w:tr w:rsidR="003C57A5" w:rsidRPr="00A72CFD" w14:paraId="35A118DF" w14:textId="77777777" w:rsidTr="00EB7B00">
        <w:trPr>
          <w:trHeight w:val="830"/>
        </w:trPr>
        <w:tc>
          <w:tcPr>
            <w:tcW w:w="1689" w:type="pct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0EB749FC" w14:textId="77777777" w:rsidR="00EA1B01" w:rsidRPr="00A15AA1" w:rsidRDefault="00EA1B01" w:rsidP="005C5ECB">
            <w:pPr>
              <w:pStyle w:val="NormalWeb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t>Operative outcomes</w:t>
            </w:r>
          </w:p>
        </w:tc>
        <w:tc>
          <w:tcPr>
            <w:tcW w:w="744" w:type="pct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289E0B4F" w14:textId="1535D116" w:rsidR="00EA1B01" w:rsidRPr="00A15AA1" w:rsidRDefault="00EA1B01" w:rsidP="005C5ECB">
            <w:pPr>
              <w:pStyle w:val="NormalWeb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t>Prehab-GI</w:t>
            </w: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br/>
              <w:t>N=72</w:t>
            </w:r>
          </w:p>
        </w:tc>
        <w:tc>
          <w:tcPr>
            <w:tcW w:w="878" w:type="pct"/>
            <w:tcBorders>
              <w:top w:val="single" w:sz="8" w:space="0" w:color="000000"/>
              <w:bottom w:val="single" w:sz="4" w:space="0" w:color="auto"/>
            </w:tcBorders>
            <w:vAlign w:val="center"/>
          </w:tcPr>
          <w:p w14:paraId="5224A978" w14:textId="396EE47D" w:rsidR="00EA1B01" w:rsidRPr="00A15AA1" w:rsidRDefault="00EA1B01" w:rsidP="005C5ECB">
            <w:pPr>
              <w:pStyle w:val="NormalWeb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t xml:space="preserve">Historical </w:t>
            </w:r>
            <w:r w:rsidR="00A15AA1" w:rsidRPr="00A15AA1">
              <w:rPr>
                <w:b/>
                <w:bCs/>
                <w:color w:val="000000" w:themeColor="text1"/>
                <w:sz w:val="21"/>
                <w:szCs w:val="21"/>
              </w:rPr>
              <w:t xml:space="preserve">control </w:t>
            </w: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t xml:space="preserve">group </w:t>
            </w:r>
            <w:r w:rsidR="00A15AA1" w:rsidRPr="00A15AA1">
              <w:rPr>
                <w:b/>
                <w:bCs/>
                <w:color w:val="000000" w:themeColor="text1"/>
                <w:sz w:val="21"/>
                <w:szCs w:val="21"/>
              </w:rPr>
              <w:t>(2019)</w:t>
            </w: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br/>
              <w:t>N= 123</w:t>
            </w:r>
          </w:p>
        </w:tc>
        <w:tc>
          <w:tcPr>
            <w:tcW w:w="1148" w:type="pct"/>
            <w:tcBorders>
              <w:top w:val="single" w:sz="8" w:space="0" w:color="000000"/>
              <w:bottom w:val="single" w:sz="4" w:space="0" w:color="auto"/>
            </w:tcBorders>
          </w:tcPr>
          <w:p w14:paraId="63863D47" w14:textId="04BE03FB" w:rsidR="00EA1B01" w:rsidRPr="00A15AA1" w:rsidRDefault="00EA1B01" w:rsidP="005C5ECB">
            <w:pPr>
              <w:pStyle w:val="NormalWeb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15AA1">
              <w:rPr>
                <w:b/>
                <w:bCs/>
                <w:color w:val="000000"/>
                <w:sz w:val="21"/>
                <w:szCs w:val="21"/>
                <w:lang w:eastAsia="en-AU"/>
              </w:rPr>
              <w:t>Adjusted mean difference</w:t>
            </w:r>
            <w:r w:rsidR="001941F1">
              <w:rPr>
                <w:b/>
                <w:bCs/>
                <w:color w:val="000000"/>
                <w:sz w:val="21"/>
                <w:szCs w:val="21"/>
                <w:lang w:eastAsia="en-AU"/>
              </w:rPr>
              <w:t xml:space="preserve"> </w:t>
            </w:r>
            <w:r w:rsidR="001941F1" w:rsidRPr="001941F1">
              <w:rPr>
                <w:b/>
                <w:bCs/>
                <w:color w:val="000000"/>
                <w:sz w:val="21"/>
                <w:szCs w:val="21"/>
                <w:vertAlign w:val="superscript"/>
                <w:lang w:eastAsia="en-AU"/>
              </w:rPr>
              <w:t>a</w:t>
            </w:r>
            <w:r w:rsidRPr="00A15AA1">
              <w:rPr>
                <w:b/>
                <w:bCs/>
                <w:color w:val="000000"/>
                <w:sz w:val="21"/>
                <w:szCs w:val="21"/>
                <w:lang w:eastAsia="en-AU"/>
              </w:rPr>
              <w:br/>
              <w:t>(95% CI)</w:t>
            </w:r>
          </w:p>
        </w:tc>
        <w:tc>
          <w:tcPr>
            <w:tcW w:w="541" w:type="pct"/>
            <w:gridSpan w:val="2"/>
            <w:tcBorders>
              <w:top w:val="single" w:sz="8" w:space="0" w:color="000000"/>
              <w:bottom w:val="single" w:sz="4" w:space="0" w:color="auto"/>
            </w:tcBorders>
          </w:tcPr>
          <w:p w14:paraId="2FE9C115" w14:textId="1D5C9C85" w:rsidR="00EA1B01" w:rsidRPr="00A15AA1" w:rsidRDefault="00EA1B01" w:rsidP="005C5ECB">
            <w:pPr>
              <w:pStyle w:val="NormalWeb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br/>
              <w:t xml:space="preserve"> </w:t>
            </w:r>
            <w:r w:rsidR="00A15AA1">
              <w:rPr>
                <w:b/>
                <w:bCs/>
                <w:color w:val="000000" w:themeColor="text1"/>
                <w:sz w:val="21"/>
                <w:szCs w:val="21"/>
              </w:rPr>
              <w:t>p-</w:t>
            </w:r>
            <w:r w:rsidRPr="00A15AA1">
              <w:rPr>
                <w:b/>
                <w:bCs/>
                <w:color w:val="000000" w:themeColor="text1"/>
                <w:sz w:val="21"/>
                <w:szCs w:val="21"/>
              </w:rPr>
              <w:t>value</w:t>
            </w:r>
          </w:p>
        </w:tc>
      </w:tr>
      <w:tr w:rsidR="003C57A5" w:rsidRPr="00A72CFD" w14:paraId="5AF3B38E" w14:textId="77777777" w:rsidTr="003C57A5">
        <w:trPr>
          <w:trHeight w:val="372"/>
        </w:trPr>
        <w:tc>
          <w:tcPr>
            <w:tcW w:w="1689" w:type="pct"/>
            <w:tcBorders>
              <w:top w:val="single" w:sz="4" w:space="0" w:color="auto"/>
            </w:tcBorders>
            <w:vAlign w:val="center"/>
          </w:tcPr>
          <w:p w14:paraId="0043FF7A" w14:textId="3EDD643C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Cancer type, n (%)</w:t>
            </w:r>
          </w:p>
        </w:tc>
        <w:tc>
          <w:tcPr>
            <w:tcW w:w="744" w:type="pct"/>
            <w:tcBorders>
              <w:top w:val="single" w:sz="4" w:space="0" w:color="auto"/>
            </w:tcBorders>
            <w:vAlign w:val="center"/>
          </w:tcPr>
          <w:p w14:paraId="4BACA457" w14:textId="4E5B3A9F" w:rsidR="00EA1B01" w:rsidRPr="00A72CFD" w:rsidRDefault="00EA1B01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tcBorders>
              <w:top w:val="single" w:sz="4" w:space="0" w:color="auto"/>
            </w:tcBorders>
            <w:vAlign w:val="center"/>
          </w:tcPr>
          <w:p w14:paraId="39298037" w14:textId="1CE4C406" w:rsidR="00EA1B01" w:rsidRPr="00A72CFD" w:rsidRDefault="00EA1B01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tcBorders>
              <w:top w:val="single" w:sz="4" w:space="0" w:color="auto"/>
            </w:tcBorders>
          </w:tcPr>
          <w:p w14:paraId="08288158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top w:val="single" w:sz="4" w:space="0" w:color="auto"/>
            </w:tcBorders>
          </w:tcPr>
          <w:p w14:paraId="14F6CBC3" w14:textId="0F40E0FD" w:rsidR="00EA1B01" w:rsidRPr="00A72CFD" w:rsidRDefault="00EA1B01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6BB80242" w14:textId="77777777" w:rsidTr="003C57A5">
        <w:trPr>
          <w:trHeight w:val="53"/>
        </w:trPr>
        <w:tc>
          <w:tcPr>
            <w:tcW w:w="1689" w:type="pct"/>
            <w:vAlign w:val="center"/>
          </w:tcPr>
          <w:p w14:paraId="7EAE9534" w14:textId="4123B2D3" w:rsidR="00873C45" w:rsidRPr="00A72CFD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Colorectal</w:t>
            </w:r>
          </w:p>
        </w:tc>
        <w:tc>
          <w:tcPr>
            <w:tcW w:w="744" w:type="pct"/>
            <w:vAlign w:val="center"/>
          </w:tcPr>
          <w:p w14:paraId="0A9EE8CD" w14:textId="5FE51330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6</w:t>
            </w:r>
            <w:r w:rsidR="00640C77">
              <w:rPr>
                <w:color w:val="000000" w:themeColor="text1"/>
                <w:sz w:val="21"/>
                <w:szCs w:val="21"/>
              </w:rPr>
              <w:t>0</w:t>
            </w:r>
            <w:r w:rsidRPr="00A72CFD">
              <w:rPr>
                <w:color w:val="000000" w:themeColor="text1"/>
                <w:sz w:val="21"/>
                <w:szCs w:val="21"/>
              </w:rPr>
              <w:t xml:space="preserve"> (8</w:t>
            </w:r>
            <w:r w:rsidR="00640C77">
              <w:rPr>
                <w:color w:val="000000" w:themeColor="text1"/>
                <w:sz w:val="21"/>
                <w:szCs w:val="21"/>
              </w:rPr>
              <w:t>3</w:t>
            </w:r>
            <w:r w:rsidR="00E84F22">
              <w:rPr>
                <w:color w:val="000000" w:themeColor="text1"/>
                <w:sz w:val="21"/>
                <w:szCs w:val="21"/>
              </w:rPr>
              <w:t>.3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0D55AC29" w14:textId="2E6EBAF5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111 (90</w:t>
            </w:r>
            <w:r w:rsidR="00E84F22">
              <w:rPr>
                <w:color w:val="000000" w:themeColor="text1"/>
                <w:sz w:val="21"/>
                <w:szCs w:val="21"/>
              </w:rPr>
              <w:t>.2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216" w:type="pct"/>
            <w:gridSpan w:val="2"/>
            <w:vAlign w:val="center"/>
          </w:tcPr>
          <w:p w14:paraId="2ABA5067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vAlign w:val="center"/>
          </w:tcPr>
          <w:p w14:paraId="48AB390A" w14:textId="07ECD6CB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A72CFD">
              <w:rPr>
                <w:color w:val="000000" w:themeColor="text1"/>
                <w:sz w:val="21"/>
                <w:szCs w:val="21"/>
                <w:shd w:val="clear" w:color="auto" w:fill="FFFFFF"/>
              </w:rPr>
              <w:t>0.249</w:t>
            </w:r>
          </w:p>
        </w:tc>
      </w:tr>
      <w:tr w:rsidR="003C57A5" w:rsidRPr="00A72CFD" w14:paraId="5CC1BE6F" w14:textId="77777777" w:rsidTr="003C57A5">
        <w:trPr>
          <w:trHeight w:val="282"/>
        </w:trPr>
        <w:tc>
          <w:tcPr>
            <w:tcW w:w="1689" w:type="pct"/>
            <w:tcBorders>
              <w:bottom w:val="single" w:sz="4" w:space="0" w:color="auto"/>
            </w:tcBorders>
            <w:vAlign w:val="center"/>
          </w:tcPr>
          <w:p w14:paraId="527FC59D" w14:textId="71F9E2B2" w:rsidR="00873C45" w:rsidRPr="00A72CFD" w:rsidRDefault="00873C45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UGI</w:t>
            </w:r>
          </w:p>
        </w:tc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14:paraId="0ACCFB65" w14:textId="778CE55D" w:rsidR="00873C45" w:rsidRPr="00A72CFD" w:rsidRDefault="00873C45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</w:t>
            </w:r>
            <w:r w:rsidR="00640C77">
              <w:rPr>
                <w:color w:val="000000" w:themeColor="text1"/>
                <w:sz w:val="21"/>
                <w:szCs w:val="21"/>
              </w:rPr>
              <w:t>2</w:t>
            </w:r>
            <w:r w:rsidRPr="00A72CFD">
              <w:rPr>
                <w:color w:val="000000" w:themeColor="text1"/>
                <w:sz w:val="21"/>
                <w:szCs w:val="21"/>
              </w:rPr>
              <w:t xml:space="preserve"> (1</w:t>
            </w:r>
            <w:r w:rsidR="00E84F22">
              <w:rPr>
                <w:color w:val="000000" w:themeColor="text1"/>
                <w:sz w:val="21"/>
                <w:szCs w:val="21"/>
              </w:rPr>
              <w:t>6.7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vAlign w:val="center"/>
          </w:tcPr>
          <w:p w14:paraId="74D4FF9F" w14:textId="3D8645DA" w:rsidR="00873C45" w:rsidRPr="00A72CFD" w:rsidRDefault="00873C45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12 (</w:t>
            </w:r>
            <w:r w:rsidR="00E84F22">
              <w:rPr>
                <w:color w:val="000000" w:themeColor="text1"/>
                <w:sz w:val="21"/>
                <w:szCs w:val="21"/>
              </w:rPr>
              <w:t>9.8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216" w:type="pct"/>
            <w:gridSpan w:val="2"/>
            <w:tcBorders>
              <w:bottom w:val="single" w:sz="4" w:space="0" w:color="auto"/>
            </w:tcBorders>
          </w:tcPr>
          <w:p w14:paraId="2A5F5DDD" w14:textId="77777777" w:rsidR="00873C45" w:rsidRPr="00A72CFD" w:rsidRDefault="00873C45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</w:tcPr>
          <w:p w14:paraId="27A0BEBA" w14:textId="1B3D4477" w:rsidR="00873C45" w:rsidRPr="00A72CFD" w:rsidRDefault="00873C45" w:rsidP="00151E0B">
            <w:pPr>
              <w:pStyle w:val="NormalWeb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3C57A5" w:rsidRPr="00A72CFD" w14:paraId="78D02425" w14:textId="77777777" w:rsidTr="00C34562">
        <w:trPr>
          <w:trHeight w:val="501"/>
        </w:trPr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C45DF" w14:textId="72020A45" w:rsidR="00EA1B01" w:rsidRPr="00A72CFD" w:rsidRDefault="00EA1B01" w:rsidP="005C5ECB">
            <w:pPr>
              <w:pStyle w:val="NormalWeb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72CFD">
              <w:rPr>
                <w:b/>
                <w:bCs/>
                <w:color w:val="000000" w:themeColor="text1"/>
                <w:sz w:val="21"/>
                <w:szCs w:val="21"/>
              </w:rPr>
              <w:t xml:space="preserve">Intraoperative </w:t>
            </w:r>
            <w:r w:rsidR="00874F15">
              <w:rPr>
                <w:b/>
                <w:bCs/>
                <w:color w:val="000000" w:themeColor="text1"/>
                <w:sz w:val="21"/>
                <w:szCs w:val="21"/>
              </w:rPr>
              <w:t>characteristics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15C71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4527C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ED4D6A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</w:tcPr>
          <w:p w14:paraId="20BFCAB4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309407CB" w14:textId="77777777" w:rsidTr="003C57A5">
        <w:trPr>
          <w:trHeight w:val="323"/>
        </w:trPr>
        <w:tc>
          <w:tcPr>
            <w:tcW w:w="1689" w:type="pct"/>
            <w:tcBorders>
              <w:top w:val="single" w:sz="4" w:space="0" w:color="auto"/>
            </w:tcBorders>
            <w:vAlign w:val="center"/>
          </w:tcPr>
          <w:p w14:paraId="64078797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Laparoscopic approach, n (%)</w:t>
            </w:r>
          </w:p>
        </w:tc>
        <w:tc>
          <w:tcPr>
            <w:tcW w:w="744" w:type="pct"/>
            <w:tcBorders>
              <w:top w:val="single" w:sz="4" w:space="0" w:color="auto"/>
            </w:tcBorders>
            <w:vAlign w:val="center"/>
          </w:tcPr>
          <w:p w14:paraId="0FE99821" w14:textId="3B6F8865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56 (7</w:t>
            </w:r>
            <w:r w:rsidR="00E84F22">
              <w:rPr>
                <w:color w:val="000000" w:themeColor="text1"/>
                <w:sz w:val="21"/>
                <w:szCs w:val="21"/>
              </w:rPr>
              <w:t>7.8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tcBorders>
              <w:top w:val="single" w:sz="4" w:space="0" w:color="auto"/>
            </w:tcBorders>
            <w:vAlign w:val="center"/>
          </w:tcPr>
          <w:p w14:paraId="0F7DEF86" w14:textId="148F19E9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100 (8</w:t>
            </w:r>
            <w:r w:rsidR="00E84F22">
              <w:rPr>
                <w:color w:val="000000" w:themeColor="text1"/>
                <w:sz w:val="21"/>
                <w:szCs w:val="21"/>
              </w:rPr>
              <w:t>1.3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216" w:type="pct"/>
            <w:gridSpan w:val="2"/>
            <w:tcBorders>
              <w:top w:val="single" w:sz="4" w:space="0" w:color="auto"/>
            </w:tcBorders>
          </w:tcPr>
          <w:p w14:paraId="6D5AB0BB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top w:val="single" w:sz="4" w:space="0" w:color="auto"/>
            </w:tcBorders>
          </w:tcPr>
          <w:p w14:paraId="4B3AF9F5" w14:textId="38DC04AE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</w:t>
            </w:r>
            <w:r w:rsidR="00151E0B">
              <w:rPr>
                <w:color w:val="000000" w:themeColor="text1"/>
                <w:sz w:val="21"/>
                <w:szCs w:val="21"/>
              </w:rPr>
              <w:t>553</w:t>
            </w:r>
          </w:p>
        </w:tc>
      </w:tr>
      <w:tr w:rsidR="003C57A5" w:rsidRPr="00A72CFD" w14:paraId="585A9E5B" w14:textId="77777777" w:rsidTr="003C57A5">
        <w:trPr>
          <w:trHeight w:val="77"/>
        </w:trPr>
        <w:tc>
          <w:tcPr>
            <w:tcW w:w="1689" w:type="pct"/>
            <w:vAlign w:val="center"/>
          </w:tcPr>
          <w:p w14:paraId="39FBBDC7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Type of surgery</w:t>
            </w:r>
          </w:p>
        </w:tc>
        <w:tc>
          <w:tcPr>
            <w:tcW w:w="744" w:type="pct"/>
            <w:vAlign w:val="center"/>
          </w:tcPr>
          <w:p w14:paraId="09AC5CA1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vAlign w:val="center"/>
          </w:tcPr>
          <w:p w14:paraId="346A3E18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</w:tcPr>
          <w:p w14:paraId="6ADCDBA2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35E2C98B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13604066" w14:textId="77777777" w:rsidTr="003C57A5">
        <w:trPr>
          <w:trHeight w:val="77"/>
        </w:trPr>
        <w:tc>
          <w:tcPr>
            <w:tcW w:w="1689" w:type="pct"/>
            <w:vAlign w:val="center"/>
          </w:tcPr>
          <w:p w14:paraId="2779E021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Colon</w:t>
            </w:r>
          </w:p>
        </w:tc>
        <w:tc>
          <w:tcPr>
            <w:tcW w:w="744" w:type="pct"/>
            <w:vAlign w:val="center"/>
          </w:tcPr>
          <w:p w14:paraId="09980804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42 (58.3)</w:t>
            </w:r>
          </w:p>
        </w:tc>
        <w:tc>
          <w:tcPr>
            <w:tcW w:w="878" w:type="pct"/>
            <w:vAlign w:val="center"/>
          </w:tcPr>
          <w:p w14:paraId="28783382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79 (64.2)</w:t>
            </w:r>
          </w:p>
        </w:tc>
        <w:tc>
          <w:tcPr>
            <w:tcW w:w="1216" w:type="pct"/>
            <w:gridSpan w:val="2"/>
          </w:tcPr>
          <w:p w14:paraId="265CC298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4FA1F5D1" w14:textId="7499FE96" w:rsidR="00EA1B01" w:rsidRPr="00A72CFD" w:rsidRDefault="002A3EE7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0.071</w:t>
            </w:r>
          </w:p>
        </w:tc>
      </w:tr>
      <w:tr w:rsidR="003C57A5" w:rsidRPr="00A72CFD" w14:paraId="20F3A00F" w14:textId="77777777" w:rsidTr="003C57A5">
        <w:trPr>
          <w:trHeight w:val="112"/>
        </w:trPr>
        <w:tc>
          <w:tcPr>
            <w:tcW w:w="1689" w:type="pct"/>
            <w:vAlign w:val="center"/>
          </w:tcPr>
          <w:p w14:paraId="6E934AFD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Rectal</w:t>
            </w:r>
          </w:p>
        </w:tc>
        <w:tc>
          <w:tcPr>
            <w:tcW w:w="744" w:type="pct"/>
            <w:vAlign w:val="center"/>
          </w:tcPr>
          <w:p w14:paraId="23B0C61F" w14:textId="3A0D9E51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18 (25</w:t>
            </w:r>
            <w:r w:rsidR="00E84F22">
              <w:rPr>
                <w:color w:val="000000" w:themeColor="text1"/>
                <w:sz w:val="21"/>
                <w:szCs w:val="21"/>
              </w:rPr>
              <w:t>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4FAD50A1" w14:textId="2BB1492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32 (26</w:t>
            </w:r>
            <w:r w:rsidR="00E84F22">
              <w:rPr>
                <w:color w:val="000000" w:themeColor="text1"/>
                <w:sz w:val="21"/>
                <w:szCs w:val="21"/>
              </w:rPr>
              <w:t>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216" w:type="pct"/>
            <w:gridSpan w:val="2"/>
          </w:tcPr>
          <w:p w14:paraId="46FB0143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266C39D6" w14:textId="56C66C06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21EE85B8" w14:textId="77777777" w:rsidTr="003C57A5">
        <w:trPr>
          <w:trHeight w:val="77"/>
        </w:trPr>
        <w:tc>
          <w:tcPr>
            <w:tcW w:w="1689" w:type="pct"/>
            <w:vAlign w:val="center"/>
          </w:tcPr>
          <w:p w14:paraId="3D5026B5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Gastric</w:t>
            </w:r>
          </w:p>
        </w:tc>
        <w:tc>
          <w:tcPr>
            <w:tcW w:w="744" w:type="pct"/>
            <w:vAlign w:val="center"/>
          </w:tcPr>
          <w:p w14:paraId="46E9BDA1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6 (8.3)</w:t>
            </w:r>
          </w:p>
        </w:tc>
        <w:tc>
          <w:tcPr>
            <w:tcW w:w="878" w:type="pct"/>
            <w:vAlign w:val="center"/>
          </w:tcPr>
          <w:p w14:paraId="101C9518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 (0.8)</w:t>
            </w:r>
          </w:p>
        </w:tc>
        <w:tc>
          <w:tcPr>
            <w:tcW w:w="1216" w:type="pct"/>
            <w:gridSpan w:val="2"/>
          </w:tcPr>
          <w:p w14:paraId="339077C3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484F369A" w14:textId="4940D208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15D77C34" w14:textId="77777777" w:rsidTr="003C57A5">
        <w:trPr>
          <w:trHeight w:val="77"/>
        </w:trPr>
        <w:tc>
          <w:tcPr>
            <w:tcW w:w="1689" w:type="pct"/>
            <w:vAlign w:val="center"/>
          </w:tcPr>
          <w:p w14:paraId="568C9A2A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Oesophageal</w:t>
            </w:r>
          </w:p>
        </w:tc>
        <w:tc>
          <w:tcPr>
            <w:tcW w:w="744" w:type="pct"/>
            <w:vAlign w:val="center"/>
          </w:tcPr>
          <w:p w14:paraId="6B03318B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 (1.4)</w:t>
            </w:r>
          </w:p>
        </w:tc>
        <w:tc>
          <w:tcPr>
            <w:tcW w:w="878" w:type="pct"/>
            <w:vAlign w:val="center"/>
          </w:tcPr>
          <w:p w14:paraId="74909E19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5 (4.1)</w:t>
            </w:r>
          </w:p>
        </w:tc>
        <w:tc>
          <w:tcPr>
            <w:tcW w:w="1216" w:type="pct"/>
            <w:gridSpan w:val="2"/>
          </w:tcPr>
          <w:p w14:paraId="6B0E27FB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1920AE9D" w14:textId="1672B2C4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31FE6D01" w14:textId="77777777" w:rsidTr="003C57A5">
        <w:trPr>
          <w:trHeight w:val="77"/>
        </w:trPr>
        <w:tc>
          <w:tcPr>
            <w:tcW w:w="1689" w:type="pct"/>
            <w:vAlign w:val="center"/>
          </w:tcPr>
          <w:p w14:paraId="06C48F17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Pancreas</w:t>
            </w:r>
          </w:p>
        </w:tc>
        <w:tc>
          <w:tcPr>
            <w:tcW w:w="744" w:type="pct"/>
            <w:vAlign w:val="center"/>
          </w:tcPr>
          <w:p w14:paraId="3DB221AC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 (1.4)</w:t>
            </w:r>
          </w:p>
        </w:tc>
        <w:tc>
          <w:tcPr>
            <w:tcW w:w="878" w:type="pct"/>
            <w:vAlign w:val="center"/>
          </w:tcPr>
          <w:p w14:paraId="75C2A5CA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2 (1.6)</w:t>
            </w:r>
          </w:p>
        </w:tc>
        <w:tc>
          <w:tcPr>
            <w:tcW w:w="1216" w:type="pct"/>
            <w:gridSpan w:val="2"/>
          </w:tcPr>
          <w:p w14:paraId="475F1C36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26CA17C3" w14:textId="4EB525A9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16745CED" w14:textId="77777777" w:rsidTr="003C57A5">
        <w:trPr>
          <w:trHeight w:val="77"/>
        </w:trPr>
        <w:tc>
          <w:tcPr>
            <w:tcW w:w="1689" w:type="pct"/>
            <w:vAlign w:val="center"/>
          </w:tcPr>
          <w:p w14:paraId="08A89F0D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Liver</w:t>
            </w:r>
          </w:p>
        </w:tc>
        <w:tc>
          <w:tcPr>
            <w:tcW w:w="744" w:type="pct"/>
            <w:vAlign w:val="center"/>
          </w:tcPr>
          <w:p w14:paraId="47EA677A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4 (5.6)</w:t>
            </w:r>
          </w:p>
        </w:tc>
        <w:tc>
          <w:tcPr>
            <w:tcW w:w="878" w:type="pct"/>
            <w:vAlign w:val="center"/>
          </w:tcPr>
          <w:p w14:paraId="06907E2D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4 (3.3)</w:t>
            </w:r>
          </w:p>
        </w:tc>
        <w:tc>
          <w:tcPr>
            <w:tcW w:w="1216" w:type="pct"/>
            <w:gridSpan w:val="2"/>
          </w:tcPr>
          <w:p w14:paraId="7045496E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2D1EECEF" w14:textId="6BAC5E93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3E639AC5" w14:textId="77777777" w:rsidTr="003C57A5">
        <w:trPr>
          <w:trHeight w:val="394"/>
        </w:trPr>
        <w:tc>
          <w:tcPr>
            <w:tcW w:w="1689" w:type="pct"/>
            <w:tcBorders>
              <w:bottom w:val="single" w:sz="4" w:space="0" w:color="auto"/>
            </w:tcBorders>
            <w:vAlign w:val="center"/>
          </w:tcPr>
          <w:p w14:paraId="091DAA3F" w14:textId="77777777" w:rsidR="00EA1B01" w:rsidRPr="00A72CFD" w:rsidRDefault="00EA1B01" w:rsidP="005C5ECB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Stoma created, n (%)</w:t>
            </w:r>
          </w:p>
        </w:tc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14:paraId="5218E490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12 (16.7)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vAlign w:val="center"/>
          </w:tcPr>
          <w:p w14:paraId="20055290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28 (22.8)</w:t>
            </w:r>
          </w:p>
        </w:tc>
        <w:tc>
          <w:tcPr>
            <w:tcW w:w="1216" w:type="pct"/>
            <w:gridSpan w:val="2"/>
            <w:tcBorders>
              <w:bottom w:val="single" w:sz="4" w:space="0" w:color="auto"/>
            </w:tcBorders>
          </w:tcPr>
          <w:p w14:paraId="073D2785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</w:tcPr>
          <w:p w14:paraId="5021DE8D" w14:textId="707CBB5B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</w:t>
            </w:r>
            <w:r w:rsidR="002A3EE7">
              <w:rPr>
                <w:color w:val="000000" w:themeColor="text1"/>
                <w:sz w:val="21"/>
                <w:szCs w:val="21"/>
              </w:rPr>
              <w:t>309</w:t>
            </w:r>
          </w:p>
        </w:tc>
      </w:tr>
      <w:tr w:rsidR="003C57A5" w:rsidRPr="00A72CFD" w14:paraId="40EBB5D5" w14:textId="77777777" w:rsidTr="003C57A5">
        <w:trPr>
          <w:trHeight w:val="392"/>
        </w:trPr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53F5A" w14:textId="501AB1E9" w:rsidR="00EA1B01" w:rsidRPr="00A72CFD" w:rsidRDefault="00EA1B01" w:rsidP="005C5ECB">
            <w:pPr>
              <w:pStyle w:val="NormalWeb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72CFD">
              <w:rPr>
                <w:b/>
                <w:bCs/>
                <w:color w:val="000000" w:themeColor="text1"/>
                <w:sz w:val="21"/>
                <w:szCs w:val="21"/>
              </w:rPr>
              <w:t xml:space="preserve">Postoperative outcomes </w:t>
            </w:r>
            <w:r w:rsidR="00C34562" w:rsidRPr="00C34562">
              <w:rPr>
                <w:b/>
                <w:bCs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7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C139F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98FE1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B191C4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</w:tcPr>
          <w:p w14:paraId="1131DCAE" w14:textId="77777777" w:rsidR="00EA1B01" w:rsidRPr="00A72CFD" w:rsidRDefault="00EA1B01" w:rsidP="005C5EC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4ADE01EC" w14:textId="77777777" w:rsidTr="003C57A5">
        <w:trPr>
          <w:trHeight w:val="71"/>
        </w:trPr>
        <w:tc>
          <w:tcPr>
            <w:tcW w:w="1689" w:type="pct"/>
            <w:tcBorders>
              <w:top w:val="single" w:sz="4" w:space="0" w:color="auto"/>
            </w:tcBorders>
            <w:vAlign w:val="center"/>
          </w:tcPr>
          <w:p w14:paraId="2DAB962E" w14:textId="77777777" w:rsidR="00EA1B01" w:rsidRPr="00A72CFD" w:rsidRDefault="00EA1B01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Complications</w:t>
            </w:r>
          </w:p>
        </w:tc>
        <w:tc>
          <w:tcPr>
            <w:tcW w:w="744" w:type="pct"/>
            <w:tcBorders>
              <w:top w:val="single" w:sz="4" w:space="0" w:color="auto"/>
            </w:tcBorders>
            <w:vAlign w:val="center"/>
          </w:tcPr>
          <w:p w14:paraId="2AAD2879" w14:textId="77777777" w:rsidR="00EA1B01" w:rsidRPr="00A72CFD" w:rsidRDefault="00EA1B01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tcBorders>
              <w:top w:val="single" w:sz="4" w:space="0" w:color="auto"/>
            </w:tcBorders>
            <w:vAlign w:val="center"/>
          </w:tcPr>
          <w:p w14:paraId="4FF6618E" w14:textId="77777777" w:rsidR="00EA1B01" w:rsidRPr="00A72CFD" w:rsidRDefault="00EA1B01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tcBorders>
              <w:top w:val="single" w:sz="4" w:space="0" w:color="auto"/>
            </w:tcBorders>
          </w:tcPr>
          <w:p w14:paraId="3A0955E2" w14:textId="77777777" w:rsidR="00EA1B01" w:rsidRPr="00A72CFD" w:rsidRDefault="00EA1B01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tcBorders>
              <w:top w:val="single" w:sz="4" w:space="0" w:color="auto"/>
            </w:tcBorders>
          </w:tcPr>
          <w:p w14:paraId="13309C04" w14:textId="77777777" w:rsidR="00EA1B01" w:rsidRPr="00A72CFD" w:rsidRDefault="00EA1B01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6463B859" w14:textId="77777777" w:rsidTr="003C57A5">
        <w:trPr>
          <w:trHeight w:val="71"/>
        </w:trPr>
        <w:tc>
          <w:tcPr>
            <w:tcW w:w="1689" w:type="pct"/>
            <w:vAlign w:val="center"/>
          </w:tcPr>
          <w:p w14:paraId="5BF52FE1" w14:textId="2C256F18" w:rsidR="00873C45" w:rsidRPr="00A72CFD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Total, n (%)</w:t>
            </w:r>
          </w:p>
        </w:tc>
        <w:tc>
          <w:tcPr>
            <w:tcW w:w="744" w:type="pct"/>
            <w:vAlign w:val="center"/>
          </w:tcPr>
          <w:p w14:paraId="683AB666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vAlign w:val="center"/>
          </w:tcPr>
          <w:p w14:paraId="2F7458A6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</w:tcPr>
          <w:p w14:paraId="1D7999DF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</w:tcPr>
          <w:p w14:paraId="5D10B103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3DD4BD74" w14:textId="77777777" w:rsidTr="003C57A5">
        <w:trPr>
          <w:trHeight w:val="71"/>
        </w:trPr>
        <w:tc>
          <w:tcPr>
            <w:tcW w:w="1689" w:type="pct"/>
            <w:vAlign w:val="center"/>
          </w:tcPr>
          <w:p w14:paraId="3A2D2F33" w14:textId="755C419F" w:rsidR="008512DC" w:rsidRPr="00A72CFD" w:rsidRDefault="008512DC" w:rsidP="008512DC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All participants</w:t>
            </w:r>
          </w:p>
        </w:tc>
        <w:tc>
          <w:tcPr>
            <w:tcW w:w="744" w:type="pct"/>
            <w:vAlign w:val="center"/>
          </w:tcPr>
          <w:p w14:paraId="72787EB5" w14:textId="0FD690DE" w:rsidR="008512DC" w:rsidRPr="00A72CFD" w:rsidRDefault="008512DC" w:rsidP="008512DC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30 (41.7)</w:t>
            </w:r>
          </w:p>
        </w:tc>
        <w:tc>
          <w:tcPr>
            <w:tcW w:w="878" w:type="pct"/>
            <w:vAlign w:val="center"/>
          </w:tcPr>
          <w:p w14:paraId="13A1D507" w14:textId="3F9F2FE0" w:rsidR="008512DC" w:rsidRPr="00A72CFD" w:rsidRDefault="008512DC" w:rsidP="008512DC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52 (42.3)</w:t>
            </w:r>
          </w:p>
        </w:tc>
        <w:tc>
          <w:tcPr>
            <w:tcW w:w="1216" w:type="pct"/>
            <w:gridSpan w:val="2"/>
            <w:vAlign w:val="center"/>
          </w:tcPr>
          <w:p w14:paraId="427616FA" w14:textId="53B4AA22" w:rsidR="008512DC" w:rsidRPr="00A72CFD" w:rsidRDefault="003C57A5" w:rsidP="008512DC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1.0</w:t>
            </w:r>
            <w:r w:rsidR="008512DC" w:rsidRPr="00C80E82">
              <w:rPr>
                <w:color w:val="000000"/>
                <w:sz w:val="21"/>
                <w:szCs w:val="21"/>
                <w:lang w:eastAsia="en-AU"/>
              </w:rPr>
              <w:t xml:space="preserve"> (0.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7</w:t>
            </w:r>
            <w:r w:rsidR="008512DC" w:rsidRPr="00C80E82">
              <w:rPr>
                <w:color w:val="000000"/>
                <w:sz w:val="21"/>
                <w:szCs w:val="21"/>
                <w:lang w:eastAsia="en-AU"/>
              </w:rPr>
              <w:t xml:space="preserve">, </w:t>
            </w:r>
            <w:r w:rsidR="008512DC">
              <w:rPr>
                <w:color w:val="000000"/>
                <w:sz w:val="21"/>
                <w:szCs w:val="21"/>
                <w:lang w:eastAsia="en-AU"/>
              </w:rPr>
              <w:t>1.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4</w:t>
            </w:r>
            <w:r w:rsidR="008512DC" w:rsidRPr="00C80E82">
              <w:rPr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473" w:type="pct"/>
            <w:vAlign w:val="center"/>
          </w:tcPr>
          <w:p w14:paraId="475C5FD1" w14:textId="25489027" w:rsidR="008512DC" w:rsidRPr="00A72CFD" w:rsidRDefault="008512DC" w:rsidP="008512DC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C80E82">
              <w:rPr>
                <w:sz w:val="21"/>
                <w:szCs w:val="21"/>
              </w:rPr>
              <w:t>0.</w:t>
            </w:r>
            <w:r>
              <w:rPr>
                <w:sz w:val="21"/>
                <w:szCs w:val="21"/>
              </w:rPr>
              <w:t>933</w:t>
            </w:r>
          </w:p>
        </w:tc>
      </w:tr>
      <w:tr w:rsidR="003C57A5" w:rsidRPr="00A72CFD" w14:paraId="1E4743E4" w14:textId="77777777" w:rsidTr="003C57A5">
        <w:trPr>
          <w:trHeight w:val="71"/>
        </w:trPr>
        <w:tc>
          <w:tcPr>
            <w:tcW w:w="1689" w:type="pct"/>
            <w:vAlign w:val="center"/>
          </w:tcPr>
          <w:p w14:paraId="3B515788" w14:textId="7105CD01" w:rsidR="00873C45" w:rsidRPr="00A72CFD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72CFD">
              <w:rPr>
                <w:color w:val="000000" w:themeColor="text1"/>
                <w:sz w:val="21"/>
                <w:szCs w:val="21"/>
              </w:rPr>
              <w:t>CRC</w:t>
            </w:r>
          </w:p>
        </w:tc>
        <w:tc>
          <w:tcPr>
            <w:tcW w:w="744" w:type="pct"/>
            <w:vAlign w:val="center"/>
          </w:tcPr>
          <w:p w14:paraId="3A97CE4E" w14:textId="2065148D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21 (3</w:t>
            </w:r>
            <w:r w:rsidR="00D7509E">
              <w:rPr>
                <w:color w:val="000000" w:themeColor="text1"/>
                <w:sz w:val="21"/>
                <w:szCs w:val="21"/>
              </w:rPr>
              <w:t>5.0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6CD24E44" w14:textId="178A35F5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45 (40.5)</w:t>
            </w:r>
          </w:p>
        </w:tc>
        <w:tc>
          <w:tcPr>
            <w:tcW w:w="1216" w:type="pct"/>
            <w:gridSpan w:val="2"/>
          </w:tcPr>
          <w:p w14:paraId="5B116EED" w14:textId="4193733F" w:rsidR="00873C45" w:rsidRPr="00A72CFD" w:rsidRDefault="003C57A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A5012E">
              <w:rPr>
                <w:color w:val="000000"/>
                <w:sz w:val="21"/>
                <w:szCs w:val="21"/>
                <w:lang w:eastAsia="en-AU"/>
              </w:rPr>
              <w:t>0.8 (0.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6</w:t>
            </w:r>
            <w:r w:rsidR="00A5012E">
              <w:rPr>
                <w:color w:val="000000"/>
                <w:sz w:val="21"/>
                <w:szCs w:val="21"/>
                <w:lang w:eastAsia="en-AU"/>
              </w:rPr>
              <w:t>, 1.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3)</w:t>
            </w:r>
          </w:p>
        </w:tc>
        <w:tc>
          <w:tcPr>
            <w:tcW w:w="473" w:type="pct"/>
          </w:tcPr>
          <w:p w14:paraId="46D96D6A" w14:textId="25CB07E0" w:rsidR="00873C45" w:rsidRPr="00A72CFD" w:rsidRDefault="00A5012E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0.395</w:t>
            </w:r>
          </w:p>
        </w:tc>
      </w:tr>
      <w:tr w:rsidR="003C57A5" w:rsidRPr="00A72CFD" w14:paraId="0321CA07" w14:textId="77777777" w:rsidTr="003C57A5">
        <w:trPr>
          <w:trHeight w:val="200"/>
        </w:trPr>
        <w:tc>
          <w:tcPr>
            <w:tcW w:w="1689" w:type="pct"/>
            <w:vAlign w:val="center"/>
          </w:tcPr>
          <w:p w14:paraId="41FC849D" w14:textId="16D78243" w:rsidR="00EA1B01" w:rsidRPr="00A72CFD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 </w:t>
            </w:r>
            <w:r w:rsidR="00EA1B01" w:rsidRPr="00A72CFD">
              <w:rPr>
                <w:color w:val="000000" w:themeColor="text1"/>
                <w:sz w:val="21"/>
                <w:szCs w:val="21"/>
              </w:rPr>
              <w:t>UGI</w:t>
            </w:r>
          </w:p>
        </w:tc>
        <w:tc>
          <w:tcPr>
            <w:tcW w:w="744" w:type="pct"/>
            <w:vAlign w:val="center"/>
          </w:tcPr>
          <w:p w14:paraId="0F7858A0" w14:textId="132BD8A2" w:rsidR="00EA1B01" w:rsidRPr="00A72CFD" w:rsidRDefault="00EA1B01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9 (</w:t>
            </w:r>
            <w:r w:rsidR="00D7509E">
              <w:rPr>
                <w:color w:val="000000" w:themeColor="text1"/>
                <w:sz w:val="21"/>
                <w:szCs w:val="21"/>
              </w:rPr>
              <w:t>75.0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16ECA095" w14:textId="6887E375" w:rsidR="00EA1B01" w:rsidRPr="00A72CFD" w:rsidRDefault="00EA1B01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7 (58.3)</w:t>
            </w:r>
          </w:p>
        </w:tc>
        <w:tc>
          <w:tcPr>
            <w:tcW w:w="1216" w:type="pct"/>
            <w:gridSpan w:val="2"/>
            <w:vAlign w:val="center"/>
          </w:tcPr>
          <w:p w14:paraId="0ED93F49" w14:textId="653D9182" w:rsidR="00EA1B01" w:rsidRPr="00A72CFD" w:rsidRDefault="003C57A5" w:rsidP="00873C45">
            <w:pPr>
              <w:pStyle w:val="NormalWeb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A5012E">
              <w:rPr>
                <w:color w:val="000000"/>
                <w:sz w:val="21"/>
                <w:szCs w:val="21"/>
                <w:lang w:eastAsia="en-AU"/>
              </w:rPr>
              <w:t>1.5 (0.9, 2.6)</w:t>
            </w:r>
          </w:p>
        </w:tc>
        <w:tc>
          <w:tcPr>
            <w:tcW w:w="473" w:type="pct"/>
            <w:vAlign w:val="center"/>
          </w:tcPr>
          <w:p w14:paraId="3F5D8E1D" w14:textId="7FC78445" w:rsidR="00EA1B01" w:rsidRPr="00A72CFD" w:rsidRDefault="00A5012E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0.103</w:t>
            </w:r>
          </w:p>
        </w:tc>
      </w:tr>
      <w:tr w:rsidR="003C57A5" w:rsidRPr="00A72CFD" w14:paraId="59177D64" w14:textId="77777777" w:rsidTr="003C57A5">
        <w:trPr>
          <w:trHeight w:val="200"/>
        </w:trPr>
        <w:tc>
          <w:tcPr>
            <w:tcW w:w="1689" w:type="pct"/>
            <w:vAlign w:val="center"/>
          </w:tcPr>
          <w:p w14:paraId="6027A87B" w14:textId="6173D7D7" w:rsidR="00873C45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Severe, Clavien Dindo grade &gt;3, n (%)</w:t>
            </w:r>
          </w:p>
        </w:tc>
        <w:tc>
          <w:tcPr>
            <w:tcW w:w="744" w:type="pct"/>
            <w:vAlign w:val="center"/>
          </w:tcPr>
          <w:p w14:paraId="6C7762E1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vAlign w:val="center"/>
          </w:tcPr>
          <w:p w14:paraId="3B1936AB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vAlign w:val="center"/>
          </w:tcPr>
          <w:p w14:paraId="51530B5F" w14:textId="77777777" w:rsidR="00873C45" w:rsidRPr="00A72CFD" w:rsidRDefault="00873C45" w:rsidP="00873C45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</w:p>
        </w:tc>
        <w:tc>
          <w:tcPr>
            <w:tcW w:w="473" w:type="pct"/>
            <w:vAlign w:val="center"/>
          </w:tcPr>
          <w:p w14:paraId="79E81FC3" w14:textId="77777777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1979DB02" w14:textId="77777777" w:rsidTr="003C57A5">
        <w:trPr>
          <w:trHeight w:val="200"/>
        </w:trPr>
        <w:tc>
          <w:tcPr>
            <w:tcW w:w="1689" w:type="pct"/>
            <w:vAlign w:val="center"/>
          </w:tcPr>
          <w:p w14:paraId="75324169" w14:textId="342C4513" w:rsidR="00873C45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 xml:space="preserve">  All participants</w:t>
            </w:r>
          </w:p>
        </w:tc>
        <w:tc>
          <w:tcPr>
            <w:tcW w:w="744" w:type="pct"/>
            <w:vAlign w:val="center"/>
          </w:tcPr>
          <w:p w14:paraId="2404626A" w14:textId="2A7BBD9D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6 (8.3)</w:t>
            </w:r>
          </w:p>
        </w:tc>
        <w:tc>
          <w:tcPr>
            <w:tcW w:w="878" w:type="pct"/>
            <w:vAlign w:val="center"/>
          </w:tcPr>
          <w:p w14:paraId="57404D5B" w14:textId="73B0BD85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14 (11.4)</w:t>
            </w:r>
          </w:p>
        </w:tc>
        <w:tc>
          <w:tcPr>
            <w:tcW w:w="1216" w:type="pct"/>
            <w:gridSpan w:val="2"/>
            <w:vAlign w:val="center"/>
          </w:tcPr>
          <w:p w14:paraId="58E47586" w14:textId="68873605" w:rsidR="00873C45" w:rsidRPr="00A72CFD" w:rsidRDefault="003C57A5" w:rsidP="00873C45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B7631B" w:rsidRPr="00A72CFD">
              <w:rPr>
                <w:color w:val="000000"/>
                <w:sz w:val="21"/>
                <w:szCs w:val="21"/>
                <w:lang w:eastAsia="en-AU"/>
              </w:rPr>
              <w:t>0.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6</w:t>
            </w:r>
            <w:r w:rsidR="00B7631B" w:rsidRPr="00A72CFD">
              <w:rPr>
                <w:color w:val="000000"/>
                <w:sz w:val="21"/>
                <w:szCs w:val="21"/>
                <w:lang w:eastAsia="en-AU"/>
              </w:rPr>
              <w:t xml:space="preserve"> (0.2, 1.4)</w:t>
            </w:r>
          </w:p>
        </w:tc>
        <w:tc>
          <w:tcPr>
            <w:tcW w:w="473" w:type="pct"/>
            <w:vAlign w:val="center"/>
          </w:tcPr>
          <w:p w14:paraId="4F7D6ADF" w14:textId="4853E89E" w:rsidR="00873C45" w:rsidRPr="00A72CFD" w:rsidRDefault="00B7631B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0.226</w:t>
            </w:r>
          </w:p>
        </w:tc>
      </w:tr>
      <w:tr w:rsidR="003C57A5" w:rsidRPr="00A72CFD" w14:paraId="76587D15" w14:textId="77777777" w:rsidTr="003C57A5">
        <w:trPr>
          <w:trHeight w:val="200"/>
        </w:trPr>
        <w:tc>
          <w:tcPr>
            <w:tcW w:w="1689" w:type="pct"/>
            <w:vAlign w:val="center"/>
          </w:tcPr>
          <w:p w14:paraId="72D3A813" w14:textId="60D1B1AC" w:rsidR="00873C45" w:rsidRDefault="00873C45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A72CFD">
              <w:rPr>
                <w:color w:val="000000" w:themeColor="text1"/>
                <w:sz w:val="21"/>
                <w:szCs w:val="21"/>
              </w:rPr>
              <w:t>CRC</w:t>
            </w:r>
          </w:p>
        </w:tc>
        <w:tc>
          <w:tcPr>
            <w:tcW w:w="744" w:type="pct"/>
            <w:vAlign w:val="center"/>
          </w:tcPr>
          <w:p w14:paraId="3CE3E4A0" w14:textId="6F47ED75" w:rsidR="00873C45" w:rsidRPr="00A72CFD" w:rsidRDefault="00873C45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3 (</w:t>
            </w:r>
            <w:r w:rsidR="00D7509E">
              <w:rPr>
                <w:color w:val="000000" w:themeColor="text1"/>
                <w:sz w:val="21"/>
                <w:szCs w:val="21"/>
              </w:rPr>
              <w:t>5.0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0DC6B468" w14:textId="279C22A0" w:rsidR="00873C45" w:rsidRPr="00A72CFD" w:rsidRDefault="00B7631B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11 (8.9)</w:t>
            </w:r>
          </w:p>
        </w:tc>
        <w:tc>
          <w:tcPr>
            <w:tcW w:w="1216" w:type="pct"/>
            <w:gridSpan w:val="2"/>
            <w:vAlign w:val="center"/>
          </w:tcPr>
          <w:p w14:paraId="1B03AAF0" w14:textId="0C776220" w:rsidR="00873C45" w:rsidRPr="00A72CFD" w:rsidRDefault="003C57A5" w:rsidP="00873C45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B7631B" w:rsidRPr="00A72CFD">
              <w:rPr>
                <w:color w:val="000000"/>
                <w:sz w:val="21"/>
                <w:szCs w:val="21"/>
                <w:lang w:eastAsia="en-AU"/>
              </w:rPr>
              <w:t>0.5 (0.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2</w:t>
            </w:r>
            <w:r w:rsidR="00B7631B" w:rsidRPr="00A72CFD">
              <w:rPr>
                <w:color w:val="000000"/>
                <w:sz w:val="21"/>
                <w:szCs w:val="21"/>
                <w:lang w:eastAsia="en-AU"/>
              </w:rPr>
              <w:t>, 1.8)</w:t>
            </w:r>
          </w:p>
        </w:tc>
        <w:tc>
          <w:tcPr>
            <w:tcW w:w="473" w:type="pct"/>
            <w:vAlign w:val="center"/>
          </w:tcPr>
          <w:p w14:paraId="76C172A8" w14:textId="19B5B6EC" w:rsidR="00873C45" w:rsidRPr="00A72CFD" w:rsidRDefault="00B7631B" w:rsidP="00873C45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0.310</w:t>
            </w:r>
          </w:p>
        </w:tc>
      </w:tr>
      <w:tr w:rsidR="003C57A5" w:rsidRPr="00A72CFD" w14:paraId="0F1A4B45" w14:textId="77777777" w:rsidTr="003C57A5">
        <w:trPr>
          <w:trHeight w:val="232"/>
        </w:trPr>
        <w:tc>
          <w:tcPr>
            <w:tcW w:w="1689" w:type="pct"/>
            <w:vAlign w:val="center"/>
          </w:tcPr>
          <w:p w14:paraId="425019B4" w14:textId="5027B547" w:rsidR="00EA1B01" w:rsidRPr="00A72CFD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 </w:t>
            </w:r>
            <w:r w:rsidR="00EA1B01" w:rsidRPr="00A72CFD">
              <w:rPr>
                <w:color w:val="000000" w:themeColor="text1"/>
                <w:sz w:val="21"/>
                <w:szCs w:val="21"/>
              </w:rPr>
              <w:t>UGI</w:t>
            </w:r>
          </w:p>
        </w:tc>
        <w:tc>
          <w:tcPr>
            <w:tcW w:w="744" w:type="pct"/>
            <w:vAlign w:val="center"/>
          </w:tcPr>
          <w:p w14:paraId="15F6D9D9" w14:textId="115F128F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3 (</w:t>
            </w:r>
            <w:r w:rsidR="00D7509E">
              <w:rPr>
                <w:color w:val="000000" w:themeColor="text1"/>
                <w:sz w:val="21"/>
                <w:szCs w:val="21"/>
              </w:rPr>
              <w:t>25.0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3A1020F1" w14:textId="3C5CA6A7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3 (25</w:t>
            </w:r>
            <w:r w:rsidR="00E84F22">
              <w:rPr>
                <w:color w:val="000000" w:themeColor="text1"/>
                <w:sz w:val="21"/>
                <w:szCs w:val="21"/>
              </w:rPr>
              <w:t>.0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216" w:type="pct"/>
            <w:gridSpan w:val="2"/>
            <w:vAlign w:val="center"/>
          </w:tcPr>
          <w:p w14:paraId="17CC7F7E" w14:textId="37CDFCF6" w:rsidR="00EA1B01" w:rsidRPr="00A72CFD" w:rsidRDefault="003C57A5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EA1B01" w:rsidRPr="00A72CFD">
              <w:rPr>
                <w:color w:val="000000"/>
                <w:sz w:val="21"/>
                <w:szCs w:val="21"/>
                <w:lang w:eastAsia="en-AU"/>
              </w:rPr>
              <w:t>0.5 (0.1, 2.</w:t>
            </w:r>
            <w:r w:rsidR="0010122B">
              <w:rPr>
                <w:color w:val="000000"/>
                <w:sz w:val="21"/>
                <w:szCs w:val="21"/>
                <w:lang w:eastAsia="en-AU"/>
              </w:rPr>
              <w:t>1</w:t>
            </w:r>
            <w:r w:rsidR="00EA1B01" w:rsidRPr="00A72CFD">
              <w:rPr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473" w:type="pct"/>
            <w:vAlign w:val="center"/>
          </w:tcPr>
          <w:p w14:paraId="1B43B242" w14:textId="73052706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0.339</w:t>
            </w:r>
          </w:p>
        </w:tc>
      </w:tr>
      <w:tr w:rsidR="003C57A5" w:rsidRPr="00A72CFD" w14:paraId="1DE4608D" w14:textId="77777777" w:rsidTr="003C57A5">
        <w:trPr>
          <w:trHeight w:val="232"/>
        </w:trPr>
        <w:tc>
          <w:tcPr>
            <w:tcW w:w="1689" w:type="pct"/>
            <w:vAlign w:val="center"/>
          </w:tcPr>
          <w:p w14:paraId="1AB4BFB6" w14:textId="4608F9A5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Length of hospital stay (days), mean</w:t>
            </w:r>
          </w:p>
        </w:tc>
        <w:tc>
          <w:tcPr>
            <w:tcW w:w="744" w:type="pct"/>
            <w:vAlign w:val="center"/>
          </w:tcPr>
          <w:p w14:paraId="232B65E3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vAlign w:val="center"/>
          </w:tcPr>
          <w:p w14:paraId="52F074DA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vAlign w:val="center"/>
          </w:tcPr>
          <w:p w14:paraId="6DBFC2A8" w14:textId="77777777" w:rsidR="00B7631B" w:rsidRPr="00A72CFD" w:rsidRDefault="00B7631B" w:rsidP="00B7631B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</w:p>
        </w:tc>
        <w:tc>
          <w:tcPr>
            <w:tcW w:w="473" w:type="pct"/>
            <w:vAlign w:val="center"/>
          </w:tcPr>
          <w:p w14:paraId="709BA3B6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59D5ECD9" w14:textId="77777777" w:rsidTr="003C57A5">
        <w:trPr>
          <w:trHeight w:val="232"/>
        </w:trPr>
        <w:tc>
          <w:tcPr>
            <w:tcW w:w="1689" w:type="pct"/>
            <w:vAlign w:val="center"/>
          </w:tcPr>
          <w:p w14:paraId="5D58B632" w14:textId="4ED76BE7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72CFD">
              <w:rPr>
                <w:color w:val="000000" w:themeColor="text1"/>
                <w:sz w:val="21"/>
                <w:szCs w:val="21"/>
              </w:rPr>
              <w:t>All participants</w:t>
            </w:r>
          </w:p>
        </w:tc>
        <w:tc>
          <w:tcPr>
            <w:tcW w:w="744" w:type="pct"/>
            <w:vAlign w:val="center"/>
          </w:tcPr>
          <w:p w14:paraId="2F52861D" w14:textId="49F3C1F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6.9</w:t>
            </w:r>
          </w:p>
        </w:tc>
        <w:tc>
          <w:tcPr>
            <w:tcW w:w="878" w:type="pct"/>
            <w:vAlign w:val="center"/>
          </w:tcPr>
          <w:p w14:paraId="0BEFDA3C" w14:textId="7477DAB4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8.8</w:t>
            </w:r>
          </w:p>
        </w:tc>
        <w:tc>
          <w:tcPr>
            <w:tcW w:w="1216" w:type="pct"/>
            <w:gridSpan w:val="2"/>
            <w:vAlign w:val="center"/>
          </w:tcPr>
          <w:p w14:paraId="0B93DF28" w14:textId="24E6C5F7" w:rsidR="00B7631B" w:rsidRPr="00A72CFD" w:rsidRDefault="003C57A5" w:rsidP="00B7631B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MD, </w:t>
            </w:r>
            <w:r w:rsidR="00B7631B" w:rsidRPr="00A72CFD">
              <w:rPr>
                <w:color w:val="000000"/>
                <w:sz w:val="21"/>
                <w:szCs w:val="21"/>
                <w:lang w:eastAsia="en-AU"/>
              </w:rPr>
              <w:t>-2.1 (-3.6, -0.5)</w:t>
            </w:r>
          </w:p>
        </w:tc>
        <w:tc>
          <w:tcPr>
            <w:tcW w:w="473" w:type="pct"/>
            <w:vAlign w:val="center"/>
          </w:tcPr>
          <w:p w14:paraId="42E4AD37" w14:textId="16533379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0.010*</w:t>
            </w:r>
          </w:p>
        </w:tc>
      </w:tr>
      <w:tr w:rsidR="003C57A5" w:rsidRPr="00A72CFD" w14:paraId="3F306491" w14:textId="77777777" w:rsidTr="003C57A5">
        <w:trPr>
          <w:trHeight w:val="232"/>
        </w:trPr>
        <w:tc>
          <w:tcPr>
            <w:tcW w:w="1689" w:type="pct"/>
            <w:vAlign w:val="center"/>
          </w:tcPr>
          <w:p w14:paraId="7EEC20D0" w14:textId="24EEA2C0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72CFD">
              <w:rPr>
                <w:color w:val="000000" w:themeColor="text1"/>
                <w:sz w:val="21"/>
                <w:szCs w:val="21"/>
              </w:rPr>
              <w:t>CRC</w:t>
            </w:r>
          </w:p>
        </w:tc>
        <w:tc>
          <w:tcPr>
            <w:tcW w:w="744" w:type="pct"/>
            <w:vAlign w:val="center"/>
          </w:tcPr>
          <w:p w14:paraId="43B3BF8D" w14:textId="719A8AD1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5.8</w:t>
            </w:r>
          </w:p>
        </w:tc>
        <w:tc>
          <w:tcPr>
            <w:tcW w:w="878" w:type="pct"/>
            <w:vAlign w:val="center"/>
          </w:tcPr>
          <w:p w14:paraId="61C864F4" w14:textId="60B05B43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8.6</w:t>
            </w:r>
          </w:p>
        </w:tc>
        <w:tc>
          <w:tcPr>
            <w:tcW w:w="1216" w:type="pct"/>
            <w:gridSpan w:val="2"/>
            <w:vAlign w:val="center"/>
          </w:tcPr>
          <w:p w14:paraId="5FD5D196" w14:textId="2B452284" w:rsidR="00B7631B" w:rsidRPr="00A72CFD" w:rsidRDefault="003C57A5" w:rsidP="00B7631B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MD, </w:t>
            </w:r>
            <w:r w:rsidR="00B7631B" w:rsidRPr="00A72CFD">
              <w:rPr>
                <w:color w:val="000000"/>
                <w:sz w:val="21"/>
                <w:szCs w:val="21"/>
                <w:lang w:eastAsia="en-AU"/>
              </w:rPr>
              <w:t>-2.3 (-3.9, -0.8)</w:t>
            </w:r>
          </w:p>
        </w:tc>
        <w:tc>
          <w:tcPr>
            <w:tcW w:w="473" w:type="pct"/>
            <w:vAlign w:val="center"/>
          </w:tcPr>
          <w:p w14:paraId="28D64561" w14:textId="2E229954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0.004*</w:t>
            </w:r>
          </w:p>
        </w:tc>
      </w:tr>
      <w:tr w:rsidR="003C57A5" w:rsidRPr="00A72CFD" w14:paraId="677400CE" w14:textId="77777777" w:rsidTr="003C57A5">
        <w:trPr>
          <w:trHeight w:val="314"/>
        </w:trPr>
        <w:tc>
          <w:tcPr>
            <w:tcW w:w="1689" w:type="pct"/>
            <w:vAlign w:val="center"/>
          </w:tcPr>
          <w:p w14:paraId="7EC65FDE" w14:textId="3D7488E7" w:rsidR="00EA1B01" w:rsidRPr="00A72CFD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="00EA1B01" w:rsidRPr="00A72CFD">
              <w:rPr>
                <w:color w:val="000000" w:themeColor="text1"/>
                <w:sz w:val="21"/>
                <w:szCs w:val="21"/>
              </w:rPr>
              <w:t>UGI</w:t>
            </w:r>
          </w:p>
        </w:tc>
        <w:tc>
          <w:tcPr>
            <w:tcW w:w="744" w:type="pct"/>
            <w:vAlign w:val="center"/>
          </w:tcPr>
          <w:p w14:paraId="1B58C4A2" w14:textId="42B452B0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11.9</w:t>
            </w:r>
          </w:p>
        </w:tc>
        <w:tc>
          <w:tcPr>
            <w:tcW w:w="878" w:type="pct"/>
            <w:vAlign w:val="center"/>
          </w:tcPr>
          <w:p w14:paraId="377C2D6E" w14:textId="15451A9F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10.9</w:t>
            </w:r>
          </w:p>
        </w:tc>
        <w:tc>
          <w:tcPr>
            <w:tcW w:w="1216" w:type="pct"/>
            <w:gridSpan w:val="2"/>
            <w:vAlign w:val="center"/>
          </w:tcPr>
          <w:p w14:paraId="31E79FBE" w14:textId="03C4A3FD" w:rsidR="00EA1B01" w:rsidRPr="00A72CFD" w:rsidRDefault="003C57A5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MD, </w:t>
            </w:r>
            <w:r w:rsidR="00EA1B01" w:rsidRPr="00A72CFD">
              <w:rPr>
                <w:color w:val="000000"/>
                <w:sz w:val="21"/>
                <w:szCs w:val="21"/>
                <w:lang w:eastAsia="en-AU"/>
              </w:rPr>
              <w:t>2.0 (-6.3, 10.4)</w:t>
            </w:r>
          </w:p>
        </w:tc>
        <w:tc>
          <w:tcPr>
            <w:tcW w:w="473" w:type="pct"/>
            <w:vAlign w:val="center"/>
          </w:tcPr>
          <w:p w14:paraId="1DE7FA24" w14:textId="73B0E968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0.639</w:t>
            </w:r>
          </w:p>
        </w:tc>
      </w:tr>
      <w:tr w:rsidR="003C57A5" w:rsidRPr="00A72CFD" w14:paraId="07416BED" w14:textId="77777777" w:rsidTr="003C57A5">
        <w:trPr>
          <w:trHeight w:val="314"/>
        </w:trPr>
        <w:tc>
          <w:tcPr>
            <w:tcW w:w="1689" w:type="pct"/>
            <w:vAlign w:val="center"/>
          </w:tcPr>
          <w:p w14:paraId="248B87C0" w14:textId="3657CDC2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Unplanned ICU admissions, n (%)</w:t>
            </w:r>
          </w:p>
        </w:tc>
        <w:tc>
          <w:tcPr>
            <w:tcW w:w="744" w:type="pct"/>
            <w:vAlign w:val="center"/>
          </w:tcPr>
          <w:p w14:paraId="17E38F2B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vAlign w:val="center"/>
          </w:tcPr>
          <w:p w14:paraId="0FF823DD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vAlign w:val="center"/>
          </w:tcPr>
          <w:p w14:paraId="3D849473" w14:textId="77777777" w:rsidR="00B7631B" w:rsidRPr="00A72CFD" w:rsidRDefault="00B7631B" w:rsidP="00B7631B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</w:p>
        </w:tc>
        <w:tc>
          <w:tcPr>
            <w:tcW w:w="473" w:type="pct"/>
            <w:vAlign w:val="center"/>
          </w:tcPr>
          <w:p w14:paraId="223FDE57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64C3119D" w14:textId="77777777" w:rsidTr="003C57A5">
        <w:trPr>
          <w:trHeight w:val="314"/>
        </w:trPr>
        <w:tc>
          <w:tcPr>
            <w:tcW w:w="1689" w:type="pct"/>
            <w:vAlign w:val="center"/>
          </w:tcPr>
          <w:p w14:paraId="73D61F0A" w14:textId="613150B4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72CFD">
              <w:rPr>
                <w:color w:val="000000" w:themeColor="text1"/>
                <w:sz w:val="21"/>
                <w:szCs w:val="21"/>
              </w:rPr>
              <w:t>All participants</w:t>
            </w:r>
          </w:p>
        </w:tc>
        <w:tc>
          <w:tcPr>
            <w:tcW w:w="744" w:type="pct"/>
            <w:vAlign w:val="center"/>
          </w:tcPr>
          <w:p w14:paraId="7871A875" w14:textId="2B9D0F68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4 (5.6)</w:t>
            </w:r>
          </w:p>
        </w:tc>
        <w:tc>
          <w:tcPr>
            <w:tcW w:w="878" w:type="pct"/>
            <w:vAlign w:val="center"/>
          </w:tcPr>
          <w:p w14:paraId="3B588B03" w14:textId="082458FE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8 (6.5)</w:t>
            </w:r>
          </w:p>
        </w:tc>
        <w:tc>
          <w:tcPr>
            <w:tcW w:w="1216" w:type="pct"/>
            <w:gridSpan w:val="2"/>
            <w:vAlign w:val="center"/>
          </w:tcPr>
          <w:p w14:paraId="4ED9CB54" w14:textId="5D07B9FD" w:rsidR="00B7631B" w:rsidRPr="00A72CFD" w:rsidRDefault="003C57A5" w:rsidP="00B7631B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763C61">
              <w:rPr>
                <w:color w:val="000000"/>
                <w:sz w:val="21"/>
                <w:szCs w:val="21"/>
                <w:lang w:eastAsia="en-AU"/>
              </w:rPr>
              <w:t>0.8 (0.</w:t>
            </w:r>
            <w:r w:rsidR="00E34154">
              <w:rPr>
                <w:color w:val="000000"/>
                <w:sz w:val="21"/>
                <w:szCs w:val="21"/>
                <w:lang w:eastAsia="en-AU"/>
              </w:rPr>
              <w:t>7</w:t>
            </w:r>
            <w:r w:rsidR="00763C61">
              <w:rPr>
                <w:color w:val="000000"/>
                <w:sz w:val="21"/>
                <w:szCs w:val="21"/>
                <w:lang w:eastAsia="en-AU"/>
              </w:rPr>
              <w:t>, 2.7)</w:t>
            </w:r>
          </w:p>
        </w:tc>
        <w:tc>
          <w:tcPr>
            <w:tcW w:w="473" w:type="pct"/>
            <w:vAlign w:val="center"/>
          </w:tcPr>
          <w:p w14:paraId="145A3C2C" w14:textId="4AEC4E08" w:rsidR="00B7631B" w:rsidRPr="00A72CFD" w:rsidRDefault="00763C6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0.791</w:t>
            </w:r>
          </w:p>
        </w:tc>
      </w:tr>
      <w:tr w:rsidR="003C57A5" w:rsidRPr="00A72CFD" w14:paraId="3DEBA6B9" w14:textId="77777777" w:rsidTr="003C57A5">
        <w:trPr>
          <w:trHeight w:val="314"/>
        </w:trPr>
        <w:tc>
          <w:tcPr>
            <w:tcW w:w="1689" w:type="pct"/>
            <w:vAlign w:val="center"/>
          </w:tcPr>
          <w:p w14:paraId="2A87A5A1" w14:textId="3BF202DA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72CFD">
              <w:rPr>
                <w:color w:val="000000" w:themeColor="text1"/>
                <w:sz w:val="21"/>
                <w:szCs w:val="21"/>
              </w:rPr>
              <w:t>CRC</w:t>
            </w:r>
          </w:p>
        </w:tc>
        <w:tc>
          <w:tcPr>
            <w:tcW w:w="744" w:type="pct"/>
            <w:vAlign w:val="center"/>
          </w:tcPr>
          <w:p w14:paraId="30E9D30D" w14:textId="61159C93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2 (3.3)</w:t>
            </w:r>
          </w:p>
        </w:tc>
        <w:tc>
          <w:tcPr>
            <w:tcW w:w="878" w:type="pct"/>
            <w:vAlign w:val="center"/>
          </w:tcPr>
          <w:p w14:paraId="15527118" w14:textId="3F8A299F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8 (7.2)</w:t>
            </w:r>
          </w:p>
        </w:tc>
        <w:tc>
          <w:tcPr>
            <w:tcW w:w="1216" w:type="pct"/>
            <w:gridSpan w:val="2"/>
            <w:vAlign w:val="center"/>
          </w:tcPr>
          <w:p w14:paraId="16C95141" w14:textId="71BCEC7E" w:rsidR="00B7631B" w:rsidRPr="00A72CFD" w:rsidRDefault="003C57A5" w:rsidP="00B7631B">
            <w:pPr>
              <w:pStyle w:val="NormalWeb"/>
              <w:jc w:val="center"/>
              <w:rPr>
                <w:color w:val="000000"/>
                <w:sz w:val="21"/>
                <w:szCs w:val="21"/>
                <w:lang w:eastAsia="en-AU"/>
              </w:rPr>
            </w:pPr>
            <w:r>
              <w:rPr>
                <w:color w:val="000000"/>
                <w:sz w:val="21"/>
                <w:szCs w:val="21"/>
                <w:lang w:eastAsia="en-AU"/>
              </w:rPr>
              <w:t xml:space="preserve">RR, </w:t>
            </w:r>
            <w:r w:rsidR="00763C61">
              <w:rPr>
                <w:color w:val="000000"/>
                <w:sz w:val="21"/>
                <w:szCs w:val="21"/>
                <w:lang w:eastAsia="en-AU"/>
              </w:rPr>
              <w:t>0.5 (0.1, 2.2)</w:t>
            </w:r>
          </w:p>
        </w:tc>
        <w:tc>
          <w:tcPr>
            <w:tcW w:w="473" w:type="pct"/>
            <w:vAlign w:val="center"/>
          </w:tcPr>
          <w:p w14:paraId="443EF28B" w14:textId="69FA9856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</w:t>
            </w:r>
            <w:r w:rsidR="00763C61">
              <w:rPr>
                <w:color w:val="000000" w:themeColor="text1"/>
                <w:sz w:val="21"/>
                <w:szCs w:val="21"/>
              </w:rPr>
              <w:t>343</w:t>
            </w:r>
          </w:p>
        </w:tc>
      </w:tr>
      <w:tr w:rsidR="003C57A5" w:rsidRPr="00A72CFD" w14:paraId="43913DFD" w14:textId="77777777" w:rsidTr="003C57A5">
        <w:trPr>
          <w:trHeight w:val="276"/>
        </w:trPr>
        <w:tc>
          <w:tcPr>
            <w:tcW w:w="1689" w:type="pct"/>
            <w:vAlign w:val="center"/>
          </w:tcPr>
          <w:p w14:paraId="684FD4D9" w14:textId="2538AD33" w:rsidR="00EA1B01" w:rsidRPr="00A72CFD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="00EA1B01" w:rsidRPr="00A72CFD">
              <w:rPr>
                <w:color w:val="000000" w:themeColor="text1"/>
                <w:sz w:val="21"/>
                <w:szCs w:val="21"/>
              </w:rPr>
              <w:t>UGI</w:t>
            </w:r>
          </w:p>
        </w:tc>
        <w:tc>
          <w:tcPr>
            <w:tcW w:w="744" w:type="pct"/>
            <w:vAlign w:val="center"/>
          </w:tcPr>
          <w:p w14:paraId="59A565E4" w14:textId="46F9245D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2 (1</w:t>
            </w:r>
            <w:r w:rsidR="001A1934">
              <w:rPr>
                <w:color w:val="000000" w:themeColor="text1"/>
                <w:sz w:val="21"/>
                <w:szCs w:val="21"/>
              </w:rPr>
              <w:t>6.7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3942CC99" w14:textId="55C78153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 (0)</w:t>
            </w:r>
          </w:p>
        </w:tc>
        <w:tc>
          <w:tcPr>
            <w:tcW w:w="1216" w:type="pct"/>
            <w:gridSpan w:val="2"/>
            <w:vAlign w:val="center"/>
          </w:tcPr>
          <w:p w14:paraId="52AFCB38" w14:textId="325A0BCE" w:rsidR="00EA1B01" w:rsidRPr="00A72CFD" w:rsidRDefault="003C57A5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RR, </w:t>
            </w:r>
            <w:r w:rsidR="00763C61">
              <w:rPr>
                <w:color w:val="000000" w:themeColor="text1"/>
                <w:sz w:val="21"/>
                <w:szCs w:val="21"/>
              </w:rPr>
              <w:t>4.3 (0.2, 82.3)</w:t>
            </w:r>
          </w:p>
        </w:tc>
        <w:tc>
          <w:tcPr>
            <w:tcW w:w="473" w:type="pct"/>
            <w:vAlign w:val="center"/>
          </w:tcPr>
          <w:p w14:paraId="3D1401AE" w14:textId="36296793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</w:t>
            </w:r>
            <w:r w:rsidR="00763C61">
              <w:rPr>
                <w:color w:val="000000" w:themeColor="text1"/>
                <w:sz w:val="21"/>
                <w:szCs w:val="21"/>
              </w:rPr>
              <w:t>329</w:t>
            </w:r>
          </w:p>
        </w:tc>
      </w:tr>
      <w:tr w:rsidR="003C57A5" w:rsidRPr="00A72CFD" w14:paraId="7E96807F" w14:textId="77777777" w:rsidTr="003C57A5">
        <w:trPr>
          <w:trHeight w:val="276"/>
        </w:trPr>
        <w:tc>
          <w:tcPr>
            <w:tcW w:w="1689" w:type="pct"/>
            <w:vAlign w:val="center"/>
          </w:tcPr>
          <w:p w14:paraId="4353B9CF" w14:textId="3087E912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Readmissions in 30-days, n (%)</w:t>
            </w:r>
          </w:p>
        </w:tc>
        <w:tc>
          <w:tcPr>
            <w:tcW w:w="744" w:type="pct"/>
            <w:vAlign w:val="center"/>
          </w:tcPr>
          <w:p w14:paraId="7E0C1BAD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78" w:type="pct"/>
            <w:vAlign w:val="center"/>
          </w:tcPr>
          <w:p w14:paraId="318EC81D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16" w:type="pct"/>
            <w:gridSpan w:val="2"/>
            <w:vAlign w:val="center"/>
          </w:tcPr>
          <w:p w14:paraId="4D9FDB93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473" w:type="pct"/>
            <w:vAlign w:val="center"/>
          </w:tcPr>
          <w:p w14:paraId="08B7647B" w14:textId="77777777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3C57A5" w:rsidRPr="00A72CFD" w14:paraId="344EC7C5" w14:textId="77777777" w:rsidTr="003C57A5">
        <w:trPr>
          <w:trHeight w:val="276"/>
        </w:trPr>
        <w:tc>
          <w:tcPr>
            <w:tcW w:w="1689" w:type="pct"/>
            <w:vAlign w:val="center"/>
          </w:tcPr>
          <w:p w14:paraId="6ECC82B8" w14:textId="011EF87C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72CFD">
              <w:rPr>
                <w:color w:val="000000" w:themeColor="text1"/>
                <w:sz w:val="21"/>
                <w:szCs w:val="21"/>
              </w:rPr>
              <w:t>All participants</w:t>
            </w:r>
          </w:p>
        </w:tc>
        <w:tc>
          <w:tcPr>
            <w:tcW w:w="744" w:type="pct"/>
            <w:vAlign w:val="center"/>
          </w:tcPr>
          <w:p w14:paraId="36BFACFA" w14:textId="293085BE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6 (8.3)</w:t>
            </w:r>
          </w:p>
        </w:tc>
        <w:tc>
          <w:tcPr>
            <w:tcW w:w="878" w:type="pct"/>
            <w:vAlign w:val="center"/>
          </w:tcPr>
          <w:p w14:paraId="725BCE74" w14:textId="645BD00F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9 (7.3)</w:t>
            </w:r>
          </w:p>
        </w:tc>
        <w:tc>
          <w:tcPr>
            <w:tcW w:w="1216" w:type="pct"/>
            <w:gridSpan w:val="2"/>
            <w:vAlign w:val="center"/>
          </w:tcPr>
          <w:p w14:paraId="470C3DF6" w14:textId="250373D4" w:rsidR="00B7631B" w:rsidRPr="00A72CFD" w:rsidRDefault="003C57A5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RR, </w:t>
            </w:r>
            <w:r w:rsidR="00712139">
              <w:rPr>
                <w:color w:val="000000" w:themeColor="text1"/>
                <w:sz w:val="21"/>
                <w:szCs w:val="21"/>
              </w:rPr>
              <w:t>1.1</w:t>
            </w:r>
            <w:r w:rsidR="007F6A66">
              <w:rPr>
                <w:color w:val="000000" w:themeColor="text1"/>
                <w:sz w:val="21"/>
                <w:szCs w:val="21"/>
              </w:rPr>
              <w:t xml:space="preserve"> (0.4, 3.1)</w:t>
            </w:r>
          </w:p>
        </w:tc>
        <w:tc>
          <w:tcPr>
            <w:tcW w:w="473" w:type="pct"/>
            <w:vAlign w:val="center"/>
          </w:tcPr>
          <w:p w14:paraId="3BB1EFF1" w14:textId="67A3F33E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  <w:shd w:val="clear" w:color="auto" w:fill="FFFFFF"/>
              </w:rPr>
              <w:t>0.</w:t>
            </w:r>
            <w:r w:rsidR="007F6A66">
              <w:rPr>
                <w:color w:val="000000" w:themeColor="text1"/>
                <w:sz w:val="21"/>
                <w:szCs w:val="21"/>
                <w:shd w:val="clear" w:color="auto" w:fill="FFFFFF"/>
              </w:rPr>
              <w:t>797</w:t>
            </w:r>
          </w:p>
        </w:tc>
      </w:tr>
      <w:tr w:rsidR="003C57A5" w:rsidRPr="00A72CFD" w14:paraId="3C5D1071" w14:textId="77777777" w:rsidTr="003C57A5">
        <w:trPr>
          <w:trHeight w:val="276"/>
        </w:trPr>
        <w:tc>
          <w:tcPr>
            <w:tcW w:w="1689" w:type="pct"/>
            <w:vAlign w:val="center"/>
          </w:tcPr>
          <w:p w14:paraId="4D529487" w14:textId="0F33AB11" w:rsidR="00B7631B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A72CFD">
              <w:rPr>
                <w:color w:val="000000" w:themeColor="text1"/>
                <w:sz w:val="21"/>
                <w:szCs w:val="21"/>
              </w:rPr>
              <w:t>CRC</w:t>
            </w:r>
          </w:p>
        </w:tc>
        <w:tc>
          <w:tcPr>
            <w:tcW w:w="744" w:type="pct"/>
            <w:vAlign w:val="center"/>
          </w:tcPr>
          <w:p w14:paraId="7418CF37" w14:textId="74656398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5 (8.</w:t>
            </w:r>
            <w:r w:rsidR="001A1934">
              <w:rPr>
                <w:color w:val="000000" w:themeColor="text1"/>
                <w:sz w:val="21"/>
                <w:szCs w:val="21"/>
              </w:rPr>
              <w:t>3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vAlign w:val="center"/>
          </w:tcPr>
          <w:p w14:paraId="76D25874" w14:textId="77CC9BAF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7 (6.3)</w:t>
            </w:r>
          </w:p>
        </w:tc>
        <w:tc>
          <w:tcPr>
            <w:tcW w:w="1216" w:type="pct"/>
            <w:gridSpan w:val="2"/>
            <w:vAlign w:val="center"/>
          </w:tcPr>
          <w:p w14:paraId="7E98547F" w14:textId="574AAF22" w:rsidR="00B7631B" w:rsidRPr="00A72CFD" w:rsidRDefault="003C57A5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RR, </w:t>
            </w:r>
            <w:r w:rsidR="007F6A66">
              <w:rPr>
                <w:color w:val="000000" w:themeColor="text1"/>
                <w:sz w:val="21"/>
                <w:szCs w:val="21"/>
              </w:rPr>
              <w:t>1.3 (0.4, 3.9)</w:t>
            </w:r>
          </w:p>
        </w:tc>
        <w:tc>
          <w:tcPr>
            <w:tcW w:w="473" w:type="pct"/>
            <w:vAlign w:val="center"/>
          </w:tcPr>
          <w:p w14:paraId="34EE7DCE" w14:textId="3F726442" w:rsidR="00B7631B" w:rsidRPr="00A72CFD" w:rsidRDefault="00B7631B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  <w:shd w:val="clear" w:color="auto" w:fill="FFFFFF"/>
              </w:rPr>
              <w:t>0.</w:t>
            </w:r>
            <w:r w:rsidR="007F6A66">
              <w:rPr>
                <w:color w:val="000000" w:themeColor="text1"/>
                <w:sz w:val="21"/>
                <w:szCs w:val="21"/>
                <w:shd w:val="clear" w:color="auto" w:fill="FFFFFF"/>
              </w:rPr>
              <w:t>641</w:t>
            </w:r>
          </w:p>
        </w:tc>
      </w:tr>
      <w:tr w:rsidR="003C57A5" w:rsidRPr="00A72CFD" w14:paraId="3DE1FAA6" w14:textId="77777777" w:rsidTr="003C57A5">
        <w:trPr>
          <w:trHeight w:val="276"/>
        </w:trPr>
        <w:tc>
          <w:tcPr>
            <w:tcW w:w="1689" w:type="pct"/>
            <w:tcBorders>
              <w:bottom w:val="single" w:sz="4" w:space="0" w:color="auto"/>
            </w:tcBorders>
            <w:vAlign w:val="center"/>
          </w:tcPr>
          <w:p w14:paraId="3603DB38" w14:textId="4C366000" w:rsidR="00EA1B01" w:rsidRPr="00A72CFD" w:rsidRDefault="00B7631B" w:rsidP="00873C45">
            <w:pPr>
              <w:pStyle w:val="NormalWeb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="00EA1B01" w:rsidRPr="00A72CFD">
              <w:rPr>
                <w:color w:val="000000" w:themeColor="text1"/>
                <w:sz w:val="21"/>
                <w:szCs w:val="21"/>
              </w:rPr>
              <w:t>UGI</w:t>
            </w:r>
          </w:p>
        </w:tc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14:paraId="4CFDB1AF" w14:textId="26DBE295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1 (</w:t>
            </w:r>
            <w:r w:rsidR="001A1934">
              <w:rPr>
                <w:color w:val="000000" w:themeColor="text1"/>
                <w:sz w:val="21"/>
                <w:szCs w:val="21"/>
              </w:rPr>
              <w:t>8.3</w:t>
            </w:r>
            <w:r w:rsidRPr="00A72CFD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vAlign w:val="center"/>
          </w:tcPr>
          <w:p w14:paraId="3B966536" w14:textId="150FFDFD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2 (16.7)</w:t>
            </w:r>
          </w:p>
        </w:tc>
        <w:tc>
          <w:tcPr>
            <w:tcW w:w="1216" w:type="pct"/>
            <w:gridSpan w:val="2"/>
            <w:tcBorders>
              <w:bottom w:val="single" w:sz="4" w:space="0" w:color="auto"/>
            </w:tcBorders>
            <w:vAlign w:val="center"/>
          </w:tcPr>
          <w:p w14:paraId="13B58BE8" w14:textId="47E2DECB" w:rsidR="00EA1B01" w:rsidRPr="00A72CFD" w:rsidRDefault="003C57A5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RR, </w:t>
            </w:r>
            <w:r w:rsidR="002B62ED">
              <w:rPr>
                <w:color w:val="000000" w:themeColor="text1"/>
                <w:sz w:val="21"/>
                <w:szCs w:val="21"/>
              </w:rPr>
              <w:t>0.5 (0.</w:t>
            </w:r>
            <w:r w:rsidR="0010122B">
              <w:rPr>
                <w:color w:val="000000" w:themeColor="text1"/>
                <w:sz w:val="21"/>
                <w:szCs w:val="21"/>
              </w:rPr>
              <w:t>1</w:t>
            </w:r>
            <w:r w:rsidR="002B62ED">
              <w:rPr>
                <w:color w:val="000000" w:themeColor="text1"/>
                <w:sz w:val="21"/>
                <w:szCs w:val="21"/>
              </w:rPr>
              <w:t>, 4.7)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36C4FB1B" w14:textId="6F190891" w:rsidR="00EA1B01" w:rsidRPr="00A72CFD" w:rsidRDefault="00EA1B01" w:rsidP="00B7631B">
            <w:pPr>
              <w:pStyle w:val="NormalWeb"/>
              <w:jc w:val="center"/>
              <w:rPr>
                <w:color w:val="000000" w:themeColor="text1"/>
                <w:sz w:val="21"/>
                <w:szCs w:val="21"/>
              </w:rPr>
            </w:pPr>
            <w:r w:rsidRPr="00A72CFD">
              <w:rPr>
                <w:color w:val="000000" w:themeColor="text1"/>
                <w:sz w:val="21"/>
                <w:szCs w:val="21"/>
              </w:rPr>
              <w:t>0.</w:t>
            </w:r>
            <w:r w:rsidR="002B62ED">
              <w:rPr>
                <w:color w:val="000000" w:themeColor="text1"/>
                <w:sz w:val="21"/>
                <w:szCs w:val="21"/>
              </w:rPr>
              <w:t>546</w:t>
            </w:r>
          </w:p>
        </w:tc>
      </w:tr>
    </w:tbl>
    <w:p w14:paraId="474EC381" w14:textId="77777777" w:rsidR="009A2F9B" w:rsidRPr="00A72CFD" w:rsidRDefault="009A2F9B" w:rsidP="009A2F9B">
      <w:pPr>
        <w:rPr>
          <w:rFonts w:ascii="Times New Roman" w:hAnsi="Times New Roman" w:cs="Times New Roman"/>
          <w:sz w:val="18"/>
          <w:szCs w:val="18"/>
        </w:rPr>
      </w:pPr>
    </w:p>
    <w:p w14:paraId="29AB8E78" w14:textId="487A5CB8" w:rsidR="008967D5" w:rsidRPr="008967D5" w:rsidRDefault="009A2F9B" w:rsidP="009A2F9B">
      <w:r w:rsidRPr="00A15AA1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A72CFD">
        <w:rPr>
          <w:rFonts w:ascii="Times New Roman" w:hAnsi="Times New Roman" w:cs="Times New Roman"/>
          <w:sz w:val="20"/>
          <w:szCs w:val="20"/>
        </w:rPr>
        <w:t xml:space="preserve">  </w:t>
      </w:r>
      <w:r w:rsidR="00C4456D">
        <w:rPr>
          <w:rFonts w:ascii="Times New Roman" w:hAnsi="Times New Roman" w:cs="Times New Roman"/>
          <w:sz w:val="20"/>
          <w:szCs w:val="20"/>
        </w:rPr>
        <w:br/>
      </w:r>
      <w:r w:rsidRPr="00A72CFD">
        <w:rPr>
          <w:rFonts w:ascii="Times New Roman" w:hAnsi="Times New Roman" w:cs="Times New Roman"/>
          <w:sz w:val="20"/>
          <w:szCs w:val="20"/>
        </w:rPr>
        <w:t>CRC, colorectal cancer; UGI, upper gastrointestinal</w:t>
      </w:r>
      <w:r w:rsidR="00C4456D">
        <w:rPr>
          <w:rFonts w:ascii="Times New Roman" w:hAnsi="Times New Roman" w:cs="Times New Roman"/>
          <w:sz w:val="20"/>
          <w:szCs w:val="20"/>
        </w:rPr>
        <w:t>; ICU, intensive care unit</w:t>
      </w:r>
      <w:r w:rsidR="008967D5">
        <w:rPr>
          <w:rFonts w:ascii="Times New Roman" w:hAnsi="Times New Roman" w:cs="Times New Roman"/>
          <w:sz w:val="20"/>
          <w:szCs w:val="20"/>
        </w:rPr>
        <w:t xml:space="preserve">; MD, mean difference; RR, relative risk. </w:t>
      </w:r>
      <w:r w:rsidRPr="00A72CFD">
        <w:rPr>
          <w:rFonts w:ascii="Times New Roman" w:hAnsi="Times New Roman" w:cs="Times New Roman"/>
          <w:sz w:val="20"/>
          <w:szCs w:val="20"/>
        </w:rPr>
        <w:br/>
      </w:r>
      <w:proofErr w:type="spellStart"/>
      <w:proofErr w:type="gramStart"/>
      <w:r w:rsidRPr="00A72CF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A72CF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8967D5" w:rsidRPr="002B60DA">
        <w:rPr>
          <w:rFonts w:ascii="Times New Roman" w:hAnsi="Times New Roman" w:cs="Times New Roman"/>
          <w:sz w:val="20"/>
          <w:szCs w:val="20"/>
        </w:rPr>
        <w:t xml:space="preserve">Adjustment for confounders, including age, gender and surgeon. continuous outcomes </w:t>
      </w:r>
      <w:r w:rsidR="008967D5">
        <w:rPr>
          <w:rFonts w:ascii="Times New Roman" w:hAnsi="Times New Roman" w:cs="Times New Roman"/>
          <w:sz w:val="20"/>
          <w:szCs w:val="20"/>
        </w:rPr>
        <w:t xml:space="preserve">were </w:t>
      </w:r>
      <w:r w:rsidR="008967D5" w:rsidRPr="002B60DA">
        <w:rPr>
          <w:rFonts w:ascii="Times New Roman" w:hAnsi="Times New Roman" w:cs="Times New Roman"/>
          <w:sz w:val="20"/>
          <w:szCs w:val="20"/>
        </w:rPr>
        <w:t xml:space="preserve">assessed using linear regression (MD) and dichotomous variables using logistic regression (RR or </w:t>
      </w:r>
      <w:r w:rsidR="008967D5" w:rsidRPr="002B60DA">
        <w:rPr>
          <w:rFonts w:ascii="Times New Roman" w:hAnsi="Times New Roman" w:cs="Times New Roman"/>
          <w:sz w:val="20"/>
          <w:szCs w:val="20"/>
          <w:shd w:val="clear" w:color="auto" w:fill="FFFFFF"/>
        </w:rPr>
        <w:t>χ</w:t>
      </w:r>
      <w:r w:rsidR="008967D5" w:rsidRPr="002B60D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967D5" w:rsidRPr="002B60DA">
        <w:rPr>
          <w:rFonts w:ascii="Times New Roman" w:hAnsi="Times New Roman" w:cs="Times New Roman"/>
          <w:sz w:val="20"/>
          <w:szCs w:val="20"/>
        </w:rPr>
        <w:t>)</w:t>
      </w:r>
    </w:p>
    <w:p w14:paraId="33AF0089" w14:textId="60E4E6E2" w:rsidR="009A2F9B" w:rsidRDefault="008967D5" w:rsidP="009A2F9B">
      <w:pPr>
        <w:rPr>
          <w:rFonts w:ascii="Times New Roman" w:hAnsi="Times New Roman" w:cs="Times New Roman"/>
          <w:sz w:val="20"/>
          <w:szCs w:val="20"/>
        </w:rPr>
      </w:pPr>
      <w:r w:rsidRPr="008967D5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A2F9B" w:rsidRPr="00A72CFD">
        <w:rPr>
          <w:rFonts w:ascii="Times New Roman" w:hAnsi="Times New Roman" w:cs="Times New Roman"/>
          <w:sz w:val="20"/>
          <w:szCs w:val="20"/>
        </w:rPr>
        <w:t>Measured at 30</w:t>
      </w:r>
      <w:r w:rsidR="00B7631B">
        <w:rPr>
          <w:rFonts w:ascii="Times New Roman" w:hAnsi="Times New Roman" w:cs="Times New Roman"/>
          <w:sz w:val="20"/>
          <w:szCs w:val="20"/>
        </w:rPr>
        <w:t>-</w:t>
      </w:r>
      <w:r w:rsidR="009A2F9B" w:rsidRPr="00A72CFD">
        <w:rPr>
          <w:rFonts w:ascii="Times New Roman" w:hAnsi="Times New Roman" w:cs="Times New Roman"/>
          <w:sz w:val="20"/>
          <w:szCs w:val="20"/>
        </w:rPr>
        <w:t>days.</w:t>
      </w:r>
    </w:p>
    <w:p w14:paraId="172D5AAD" w14:textId="41FC5159" w:rsidR="0099180C" w:rsidRPr="00B7631B" w:rsidRDefault="0099180C" w:rsidP="009A2F9B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A72CFD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Two-sided, s</w:t>
      </w:r>
      <w:r w:rsidRPr="00A72CFD">
        <w:rPr>
          <w:rFonts w:ascii="Times New Roman" w:hAnsi="Times New Roman" w:cs="Times New Roman"/>
          <w:sz w:val="20"/>
          <w:szCs w:val="20"/>
        </w:rPr>
        <w:t xml:space="preserve">ignificant at </w:t>
      </w:r>
      <w:r w:rsidRPr="00A72CFD">
        <w:rPr>
          <w:rFonts w:ascii="Times New Roman" w:hAnsi="Times New Roman" w:cs="Times New Roman"/>
          <w:i/>
          <w:iCs/>
          <w:sz w:val="20"/>
          <w:szCs w:val="20"/>
        </w:rPr>
        <w:t xml:space="preserve">p </w:t>
      </w:r>
      <w:r w:rsidRPr="00A72CFD">
        <w:rPr>
          <w:rFonts w:ascii="Times New Roman" w:hAnsi="Times New Roman" w:cs="Times New Roman"/>
          <w:sz w:val="20"/>
          <w:szCs w:val="20"/>
        </w:rPr>
        <w:t>&lt; 0.05</w:t>
      </w:r>
    </w:p>
    <w:p w14:paraId="5BB444FC" w14:textId="77777777" w:rsidR="009A2F9B" w:rsidRPr="00A72CFD" w:rsidRDefault="009A2F9B" w:rsidP="009A2F9B">
      <w:pPr>
        <w:rPr>
          <w:rFonts w:ascii="Times New Roman" w:hAnsi="Times New Roman" w:cs="Times New Roman"/>
          <w:color w:val="000000" w:themeColor="text1"/>
        </w:rPr>
      </w:pPr>
    </w:p>
    <w:p w14:paraId="0F2BC058" w14:textId="77777777" w:rsidR="00256D7C" w:rsidRDefault="00256D7C" w:rsidP="00256D7C"/>
    <w:p w14:paraId="44998E69" w14:textId="77777777" w:rsidR="00E01B4C" w:rsidRPr="00725345" w:rsidRDefault="00E01B4C" w:rsidP="00E01B4C">
      <w:pPr>
        <w:rPr>
          <w:rFonts w:ascii="Times New Roman" w:hAnsi="Times New Roman" w:cs="Times New Roman"/>
          <w:b/>
          <w:bCs/>
          <w:lang w:val="en-US" w:eastAsia="en-GB"/>
        </w:rPr>
      </w:pPr>
      <w:r w:rsidRPr="00725345">
        <w:rPr>
          <w:rFonts w:ascii="Times New Roman" w:hAnsi="Times New Roman" w:cs="Times New Roman"/>
          <w:b/>
          <w:bCs/>
          <w:lang w:val="en-US" w:eastAsia="en-GB"/>
        </w:rPr>
        <w:t xml:space="preserve">References </w:t>
      </w:r>
    </w:p>
    <w:p w14:paraId="51F93B58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lang w:eastAsia="en-GB"/>
        </w:rPr>
        <w:lastRenderedPageBreak/>
        <w:fldChar w:fldCharType="begin"/>
      </w:r>
      <w:r w:rsidRPr="00E01B4C">
        <w:rPr>
          <w:rFonts w:ascii="Times New Roman" w:hAnsi="Times New Roman" w:cs="Times New Roman"/>
          <w:lang w:eastAsia="en-GB"/>
        </w:rPr>
        <w:instrText xml:space="preserve"> ADDIN EN.REFLIST </w:instrText>
      </w:r>
      <w:r w:rsidRPr="00E01B4C">
        <w:rPr>
          <w:rFonts w:ascii="Times New Roman" w:hAnsi="Times New Roman" w:cs="Times New Roman"/>
          <w:lang w:eastAsia="en-GB"/>
        </w:rPr>
        <w:fldChar w:fldCharType="separate"/>
      </w:r>
      <w:r w:rsidRPr="00E01B4C">
        <w:rPr>
          <w:rFonts w:ascii="Times New Roman" w:hAnsi="Times New Roman" w:cs="Times New Roman"/>
          <w:noProof/>
        </w:rPr>
        <w:t>1.</w:t>
      </w:r>
      <w:r w:rsidRPr="00E01B4C">
        <w:rPr>
          <w:rFonts w:ascii="Times New Roman" w:hAnsi="Times New Roman" w:cs="Times New Roman"/>
          <w:noProof/>
        </w:rPr>
        <w:tab/>
        <w:t>Charlson M, Szatrowski TP, Peterson J, Gold J. Validation of a combined comorbidity index. Journal of clinical epidemiology. 1994;47(11):1245-51.</w:t>
      </w:r>
    </w:p>
    <w:p w14:paraId="616679B5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2.</w:t>
      </w:r>
      <w:r w:rsidRPr="00E01B4C">
        <w:rPr>
          <w:rFonts w:ascii="Times New Roman" w:hAnsi="Times New Roman" w:cs="Times New Roman"/>
          <w:noProof/>
        </w:rPr>
        <w:tab/>
        <w:t>Aaronson NK, Ahmedzai S, Bergman B, Bullinger M, Cull A, Duez NJ, et al. The European Organization for Research and Treatment of Cancer QLQ-C30: a quality-of-life instrument for use in international clinical trials in oncology. J Natl Cancer Inst. 1993;85(5):365-76.</w:t>
      </w:r>
    </w:p>
    <w:p w14:paraId="3357ED52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3.</w:t>
      </w:r>
      <w:r w:rsidRPr="00E01B4C">
        <w:rPr>
          <w:rFonts w:ascii="Times New Roman" w:hAnsi="Times New Roman" w:cs="Times New Roman"/>
          <w:noProof/>
        </w:rPr>
        <w:tab/>
        <w:t>Jones CJ, Rikli RE, Beam WC. A 30-s Chair-Stand Test as a Measure of Lower Body Strength in Community-Residing Older Adults. Research Quarterly for Exercise and Sport. 1999;70(2):113-9.</w:t>
      </w:r>
    </w:p>
    <w:p w14:paraId="4F383117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4.</w:t>
      </w:r>
      <w:r w:rsidRPr="00E01B4C">
        <w:rPr>
          <w:rFonts w:ascii="Times New Roman" w:hAnsi="Times New Roman" w:cs="Times New Roman"/>
          <w:noProof/>
        </w:rPr>
        <w:tab/>
        <w:t>Bohannon RW. Reference values for the timed up and go test: a descriptive meta-analysis. J Geriatr Phys Ther. 2006;29(2):64-8.</w:t>
      </w:r>
    </w:p>
    <w:p w14:paraId="39C01214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5.</w:t>
      </w:r>
      <w:r w:rsidRPr="00E01B4C">
        <w:rPr>
          <w:rFonts w:ascii="Times New Roman" w:hAnsi="Times New Roman" w:cs="Times New Roman"/>
          <w:noProof/>
        </w:rPr>
        <w:tab/>
        <w:t>Schmidt K, Vogt L, Thiel C, Jäger E, Banzer W. Validity of the six-minute walk test in cancer patients. Int J Sports Med. 2013;34(7):631-6.</w:t>
      </w:r>
    </w:p>
    <w:p w14:paraId="18825120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6.</w:t>
      </w:r>
      <w:r w:rsidRPr="00E01B4C">
        <w:rPr>
          <w:rFonts w:ascii="Times New Roman" w:hAnsi="Times New Roman" w:cs="Times New Roman"/>
          <w:noProof/>
        </w:rPr>
        <w:tab/>
        <w:t>Katz S, Downs TD, Cash HR, Grotz RC. Progress in development of the index of ADL. Gerontologist. 1970;10(1):20-30.</w:t>
      </w:r>
    </w:p>
    <w:p w14:paraId="5A6EF384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7.</w:t>
      </w:r>
      <w:r w:rsidRPr="00E01B4C">
        <w:rPr>
          <w:rFonts w:ascii="Times New Roman" w:hAnsi="Times New Roman" w:cs="Times New Roman"/>
          <w:noProof/>
        </w:rPr>
        <w:tab/>
        <w:t>Ottery FD. Patient-Generated Subjective Global Assessment. In: McCallum PD, Polisena CG, eds. The Clinical Guide to Oncology Nutrition. . Chicago: The American Dietetic Association,. 2000:11–23. .</w:t>
      </w:r>
    </w:p>
    <w:p w14:paraId="6D810650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8.</w:t>
      </w:r>
      <w:r w:rsidRPr="00E01B4C">
        <w:rPr>
          <w:rFonts w:ascii="Times New Roman" w:hAnsi="Times New Roman" w:cs="Times New Roman"/>
          <w:noProof/>
        </w:rPr>
        <w:tab/>
        <w:t>Godin G. The Godin-Shephard Leisure Time Physical Activity Questionnaire. . Health Fit J Can. 2011;4:18-22.</w:t>
      </w:r>
    </w:p>
    <w:p w14:paraId="09DC1278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9.</w:t>
      </w:r>
      <w:r w:rsidRPr="00E01B4C">
        <w:rPr>
          <w:rFonts w:ascii="Times New Roman" w:hAnsi="Times New Roman" w:cs="Times New Roman"/>
          <w:noProof/>
        </w:rPr>
        <w:tab/>
        <w:t>Cella D. The Functional Assessment of Cancer Therapy-Anemia (FACT-An) Scale: a new tool for the assessment of outcomes in cancer anemia and fatigue. Semin Hematol. 1997;34(3 Suppl 2):13-9.</w:t>
      </w:r>
    </w:p>
    <w:p w14:paraId="5ABD2C2E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10.</w:t>
      </w:r>
      <w:r w:rsidRPr="00E01B4C">
        <w:rPr>
          <w:rFonts w:ascii="Times New Roman" w:hAnsi="Times New Roman" w:cs="Times New Roman"/>
          <w:noProof/>
        </w:rPr>
        <w:tab/>
        <w:t>Zigmond AS, Snaith RP. The hospital anxiety and depression scale. Acta psychiatrica Scandinavica. 1983;67(6):361-70.</w:t>
      </w:r>
    </w:p>
    <w:p w14:paraId="2654CF75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11.</w:t>
      </w:r>
      <w:r w:rsidRPr="00E01B4C">
        <w:rPr>
          <w:rFonts w:ascii="Times New Roman" w:hAnsi="Times New Roman" w:cs="Times New Roman"/>
          <w:noProof/>
        </w:rPr>
        <w:tab/>
        <w:t>Malmstrom M, Ivarsson B, Johansson J, Klefsgard R. Long-term experiences after oesophagectomy/gastrectomy for cancer--a focus group study. Int J Nurs Stud. 2013;50(1):44-52.</w:t>
      </w:r>
    </w:p>
    <w:p w14:paraId="1EA780D1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12.</w:t>
      </w:r>
      <w:r w:rsidRPr="00E01B4C">
        <w:rPr>
          <w:rFonts w:ascii="Times New Roman" w:hAnsi="Times New Roman" w:cs="Times New Roman"/>
          <w:noProof/>
        </w:rPr>
        <w:tab/>
        <w:t>Panel PDPG. NCCN practice guidelines for the management of psychosocial distress. National Comprehensive Cancer Network. Oncology (Williston Park). 1999;13(5A):113-47.</w:t>
      </w:r>
    </w:p>
    <w:p w14:paraId="1B058614" w14:textId="77777777" w:rsidR="00E01B4C" w:rsidRPr="00E01B4C" w:rsidRDefault="00E01B4C" w:rsidP="00E01B4C">
      <w:pPr>
        <w:pStyle w:val="EndNoteBibliography"/>
        <w:rPr>
          <w:rFonts w:ascii="Times New Roman" w:hAnsi="Times New Roman" w:cs="Times New Roman"/>
          <w:noProof/>
        </w:rPr>
      </w:pPr>
      <w:r w:rsidRPr="00E01B4C">
        <w:rPr>
          <w:rFonts w:ascii="Times New Roman" w:hAnsi="Times New Roman" w:cs="Times New Roman"/>
          <w:noProof/>
        </w:rPr>
        <w:t>13.</w:t>
      </w:r>
      <w:r w:rsidRPr="00E01B4C">
        <w:rPr>
          <w:rFonts w:ascii="Times New Roman" w:hAnsi="Times New Roman" w:cs="Times New Roman"/>
          <w:noProof/>
        </w:rPr>
        <w:tab/>
        <w:t>Dindo D, Demartines N, Clavien PA. Classification of surgical complications: a new proposal with evaluation in a cohort of 6336 patients and results of a survey. Ann Surg. 2004;240(2):205-13.</w:t>
      </w:r>
    </w:p>
    <w:p w14:paraId="54D75A20" w14:textId="3DF570ED" w:rsidR="004E5153" w:rsidRDefault="00E01B4C" w:rsidP="00E01B4C">
      <w:r w:rsidRPr="00E01B4C">
        <w:rPr>
          <w:rFonts w:ascii="Times New Roman" w:hAnsi="Times New Roman" w:cs="Times New Roman"/>
          <w:lang w:val="en-US" w:eastAsia="en-GB"/>
        </w:rPr>
        <w:fldChar w:fldCharType="end"/>
      </w:r>
    </w:p>
    <w:sectPr w:rsidR="004E5153" w:rsidSect="004E5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DFC5A" w14:textId="77777777" w:rsidR="0030670B" w:rsidRDefault="0030670B" w:rsidP="00A60C36">
      <w:r>
        <w:separator/>
      </w:r>
    </w:p>
  </w:endnote>
  <w:endnote w:type="continuationSeparator" w:id="0">
    <w:p w14:paraId="7A792D29" w14:textId="77777777" w:rsidR="0030670B" w:rsidRDefault="0030670B" w:rsidP="00A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5326413"/>
      <w:docPartObj>
        <w:docPartGallery w:val="Page Numbers (Bottom of Page)"/>
        <w:docPartUnique/>
      </w:docPartObj>
    </w:sdtPr>
    <w:sdtContent>
      <w:p w14:paraId="6965A295" w14:textId="5AD07B71" w:rsidR="00321C81" w:rsidRDefault="00321C81" w:rsidP="00F74E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000251" w14:textId="77777777" w:rsidR="00321C81" w:rsidRDefault="00321C81" w:rsidP="00321C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0473604"/>
      <w:docPartObj>
        <w:docPartGallery w:val="Page Numbers (Bottom of Page)"/>
        <w:docPartUnique/>
      </w:docPartObj>
    </w:sdtPr>
    <w:sdtContent>
      <w:p w14:paraId="204FF555" w14:textId="52AB0E3F" w:rsidR="00321C81" w:rsidRDefault="00321C81" w:rsidP="00F74EC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729F24" w14:textId="77777777" w:rsidR="00321C81" w:rsidRDefault="00321C81" w:rsidP="00321C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24D11" w14:textId="77777777" w:rsidR="0030670B" w:rsidRDefault="0030670B" w:rsidP="00A60C36">
      <w:r>
        <w:separator/>
      </w:r>
    </w:p>
  </w:footnote>
  <w:footnote w:type="continuationSeparator" w:id="0">
    <w:p w14:paraId="58016A81" w14:textId="77777777" w:rsidR="0030670B" w:rsidRDefault="0030670B" w:rsidP="00A60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6544"/>
    <w:multiLevelType w:val="hybridMultilevel"/>
    <w:tmpl w:val="D8A6F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831F9"/>
    <w:multiLevelType w:val="multilevel"/>
    <w:tmpl w:val="AAECC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C60F9"/>
    <w:multiLevelType w:val="hybridMultilevel"/>
    <w:tmpl w:val="FA5073E6"/>
    <w:lvl w:ilvl="0" w:tplc="B5947C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4445B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E64D1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70EF7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9B894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D50D7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FCED3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B8C5F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3DC254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" w15:restartNumberingAfterBreak="0">
    <w:nsid w:val="0D5778C3"/>
    <w:multiLevelType w:val="multilevel"/>
    <w:tmpl w:val="383A6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71C77"/>
    <w:multiLevelType w:val="multilevel"/>
    <w:tmpl w:val="8FBA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00B23"/>
    <w:multiLevelType w:val="multilevel"/>
    <w:tmpl w:val="E540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CD3C7D"/>
    <w:multiLevelType w:val="multilevel"/>
    <w:tmpl w:val="9B46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442366"/>
    <w:multiLevelType w:val="hybridMultilevel"/>
    <w:tmpl w:val="53345B96"/>
    <w:lvl w:ilvl="0" w:tplc="054C83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E0058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B663EB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992A1A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49855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9D648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8E654D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670E6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0CEF83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1AAB5946"/>
    <w:multiLevelType w:val="multilevel"/>
    <w:tmpl w:val="503E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1901"/>
    <w:multiLevelType w:val="multilevel"/>
    <w:tmpl w:val="F85C9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10EEA"/>
    <w:multiLevelType w:val="multilevel"/>
    <w:tmpl w:val="B428E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2C213F"/>
    <w:multiLevelType w:val="multilevel"/>
    <w:tmpl w:val="3A483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363EBA"/>
    <w:multiLevelType w:val="hybridMultilevel"/>
    <w:tmpl w:val="C3009352"/>
    <w:lvl w:ilvl="0" w:tplc="1780F22A">
      <w:start w:val="2019"/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51736"/>
    <w:multiLevelType w:val="hybridMultilevel"/>
    <w:tmpl w:val="3EF6D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30CF3"/>
    <w:multiLevelType w:val="multilevel"/>
    <w:tmpl w:val="D15C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A71BCE"/>
    <w:multiLevelType w:val="hybridMultilevel"/>
    <w:tmpl w:val="E57C5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25492"/>
    <w:multiLevelType w:val="hybridMultilevel"/>
    <w:tmpl w:val="65607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D283B"/>
    <w:multiLevelType w:val="hybridMultilevel"/>
    <w:tmpl w:val="0D64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87119"/>
    <w:multiLevelType w:val="hybridMultilevel"/>
    <w:tmpl w:val="7E96BEA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F2FC8"/>
    <w:multiLevelType w:val="hybridMultilevel"/>
    <w:tmpl w:val="847A9B7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07683C"/>
    <w:multiLevelType w:val="multilevel"/>
    <w:tmpl w:val="100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9C4419"/>
    <w:multiLevelType w:val="hybridMultilevel"/>
    <w:tmpl w:val="78920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02C1D"/>
    <w:multiLevelType w:val="multilevel"/>
    <w:tmpl w:val="41E0A8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D3E7848"/>
    <w:multiLevelType w:val="multilevel"/>
    <w:tmpl w:val="42EA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0017DBE"/>
    <w:multiLevelType w:val="hybridMultilevel"/>
    <w:tmpl w:val="2B82A70E"/>
    <w:lvl w:ilvl="0" w:tplc="CF0CBF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D05066"/>
    <w:multiLevelType w:val="multilevel"/>
    <w:tmpl w:val="4282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192CCE"/>
    <w:multiLevelType w:val="hybridMultilevel"/>
    <w:tmpl w:val="7F960FD8"/>
    <w:lvl w:ilvl="0" w:tplc="5DEA5E5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CA1472"/>
    <w:multiLevelType w:val="hybridMultilevel"/>
    <w:tmpl w:val="2DD4A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5456B"/>
    <w:multiLevelType w:val="multilevel"/>
    <w:tmpl w:val="B4AA9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A3770F"/>
    <w:multiLevelType w:val="hybridMultilevel"/>
    <w:tmpl w:val="AE42C7F2"/>
    <w:lvl w:ilvl="0" w:tplc="0310D44A">
      <w:start w:val="6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670B1"/>
    <w:multiLevelType w:val="hybridMultilevel"/>
    <w:tmpl w:val="ECE47292"/>
    <w:lvl w:ilvl="0" w:tplc="B1DAAD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8B409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CF03F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B749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8BE99A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4F1E8A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B6C5B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51AC7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21E53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70194197"/>
    <w:multiLevelType w:val="hybridMultilevel"/>
    <w:tmpl w:val="792C1A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66268"/>
    <w:multiLevelType w:val="hybridMultilevel"/>
    <w:tmpl w:val="DB3AE8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446A0"/>
    <w:multiLevelType w:val="multilevel"/>
    <w:tmpl w:val="53AC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B12E81"/>
    <w:multiLevelType w:val="hybridMultilevel"/>
    <w:tmpl w:val="56C413A6"/>
    <w:lvl w:ilvl="0" w:tplc="874601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3664F5"/>
    <w:multiLevelType w:val="hybridMultilevel"/>
    <w:tmpl w:val="8DE62EE4"/>
    <w:lvl w:ilvl="0" w:tplc="62A6D414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ED1E01"/>
    <w:multiLevelType w:val="multilevel"/>
    <w:tmpl w:val="7902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4340687">
    <w:abstractNumId w:val="24"/>
  </w:num>
  <w:num w:numId="2" w16cid:durableId="915020566">
    <w:abstractNumId w:val="14"/>
  </w:num>
  <w:num w:numId="3" w16cid:durableId="1495028852">
    <w:abstractNumId w:val="18"/>
  </w:num>
  <w:num w:numId="4" w16cid:durableId="2055956287">
    <w:abstractNumId w:val="13"/>
  </w:num>
  <w:num w:numId="5" w16cid:durableId="430860363">
    <w:abstractNumId w:val="5"/>
  </w:num>
  <w:num w:numId="6" w16cid:durableId="383414104">
    <w:abstractNumId w:val="3"/>
  </w:num>
  <w:num w:numId="7" w16cid:durableId="924656687">
    <w:abstractNumId w:val="33"/>
  </w:num>
  <w:num w:numId="8" w16cid:durableId="1359158311">
    <w:abstractNumId w:val="25"/>
  </w:num>
  <w:num w:numId="9" w16cid:durableId="1805462529">
    <w:abstractNumId w:val="10"/>
  </w:num>
  <w:num w:numId="10" w16cid:durableId="1034232850">
    <w:abstractNumId w:val="22"/>
  </w:num>
  <w:num w:numId="11" w16cid:durableId="456072859">
    <w:abstractNumId w:val="35"/>
  </w:num>
  <w:num w:numId="12" w16cid:durableId="1664316956">
    <w:abstractNumId w:val="27"/>
  </w:num>
  <w:num w:numId="13" w16cid:durableId="1825076988">
    <w:abstractNumId w:val="0"/>
  </w:num>
  <w:num w:numId="14" w16cid:durableId="1765952188">
    <w:abstractNumId w:val="17"/>
  </w:num>
  <w:num w:numId="15" w16cid:durableId="734940056">
    <w:abstractNumId w:val="28"/>
  </w:num>
  <w:num w:numId="16" w16cid:durableId="1699693253">
    <w:abstractNumId w:val="16"/>
  </w:num>
  <w:num w:numId="17" w16cid:durableId="1177235049">
    <w:abstractNumId w:val="6"/>
  </w:num>
  <w:num w:numId="18" w16cid:durableId="794182341">
    <w:abstractNumId w:val="21"/>
  </w:num>
  <w:num w:numId="19" w16cid:durableId="1581711875">
    <w:abstractNumId w:val="9"/>
  </w:num>
  <w:num w:numId="20" w16cid:durableId="821001493">
    <w:abstractNumId w:val="1"/>
  </w:num>
  <w:num w:numId="21" w16cid:durableId="1676298729">
    <w:abstractNumId w:val="11"/>
  </w:num>
  <w:num w:numId="22" w16cid:durableId="1201747957">
    <w:abstractNumId w:val="29"/>
  </w:num>
  <w:num w:numId="23" w16cid:durableId="322389684">
    <w:abstractNumId w:val="15"/>
  </w:num>
  <w:num w:numId="24" w16cid:durableId="1923180135">
    <w:abstractNumId w:val="8"/>
  </w:num>
  <w:num w:numId="25" w16cid:durableId="1559635467">
    <w:abstractNumId w:val="23"/>
  </w:num>
  <w:num w:numId="26" w16cid:durableId="1958370213">
    <w:abstractNumId w:val="20"/>
  </w:num>
  <w:num w:numId="27" w16cid:durableId="1537618128">
    <w:abstractNumId w:val="36"/>
  </w:num>
  <w:num w:numId="28" w16cid:durableId="1282107338">
    <w:abstractNumId w:val="4"/>
  </w:num>
  <w:num w:numId="29" w16cid:durableId="2042439686">
    <w:abstractNumId w:val="30"/>
  </w:num>
  <w:num w:numId="30" w16cid:durableId="870193045">
    <w:abstractNumId w:val="2"/>
  </w:num>
  <w:num w:numId="31" w16cid:durableId="1360163458">
    <w:abstractNumId w:val="7"/>
  </w:num>
  <w:num w:numId="32" w16cid:durableId="1409301232">
    <w:abstractNumId w:val="31"/>
  </w:num>
  <w:num w:numId="33" w16cid:durableId="1302462939">
    <w:abstractNumId w:val="32"/>
  </w:num>
  <w:num w:numId="34" w16cid:durableId="1010572227">
    <w:abstractNumId w:val="19"/>
  </w:num>
  <w:num w:numId="35" w16cid:durableId="614289564">
    <w:abstractNumId w:val="26"/>
  </w:num>
  <w:num w:numId="36" w16cid:durableId="703482913">
    <w:abstractNumId w:val="34"/>
  </w:num>
  <w:num w:numId="37" w16cid:durableId="2415289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[square brackets]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weafesfnrwzr5efafpxszti5x59ddsrr02x&quot;&gt;Kristy April 2024&lt;record-ids&gt;&lt;item&gt;43&lt;/item&gt;&lt;item&gt;48&lt;/item&gt;&lt;item&gt;50&lt;/item&gt;&lt;item&gt;51&lt;/item&gt;&lt;item&gt;58&lt;/item&gt;&lt;item&gt;59&lt;/item&gt;&lt;item&gt;61&lt;/item&gt;&lt;item&gt;63&lt;/item&gt;&lt;item&gt;65&lt;/item&gt;&lt;item&gt;17025&lt;/item&gt;&lt;item&gt;61680&lt;/item&gt;&lt;item&gt;74095&lt;/item&gt;&lt;item&gt;74096&lt;/item&gt;&lt;/record-ids&gt;&lt;/item&gt;&lt;/Libraries&gt;"/>
  </w:docVars>
  <w:rsids>
    <w:rsidRoot w:val="001B51E1"/>
    <w:rsid w:val="00000300"/>
    <w:rsid w:val="00001C7E"/>
    <w:rsid w:val="00001CA4"/>
    <w:rsid w:val="000118A0"/>
    <w:rsid w:val="00011E59"/>
    <w:rsid w:val="00011F95"/>
    <w:rsid w:val="000135FF"/>
    <w:rsid w:val="00014A9B"/>
    <w:rsid w:val="000151CD"/>
    <w:rsid w:val="00015C0E"/>
    <w:rsid w:val="0001632D"/>
    <w:rsid w:val="0001797D"/>
    <w:rsid w:val="000221F9"/>
    <w:rsid w:val="00023660"/>
    <w:rsid w:val="00023885"/>
    <w:rsid w:val="00025623"/>
    <w:rsid w:val="000262F9"/>
    <w:rsid w:val="00027774"/>
    <w:rsid w:val="00034DF4"/>
    <w:rsid w:val="000360BD"/>
    <w:rsid w:val="0003635E"/>
    <w:rsid w:val="0004368D"/>
    <w:rsid w:val="00044BBE"/>
    <w:rsid w:val="00046F5A"/>
    <w:rsid w:val="00047DAC"/>
    <w:rsid w:val="00052E9B"/>
    <w:rsid w:val="00053B36"/>
    <w:rsid w:val="00053DEE"/>
    <w:rsid w:val="000549E3"/>
    <w:rsid w:val="00060827"/>
    <w:rsid w:val="00061FBF"/>
    <w:rsid w:val="000656EE"/>
    <w:rsid w:val="00065C7C"/>
    <w:rsid w:val="000704A3"/>
    <w:rsid w:val="00071CBE"/>
    <w:rsid w:val="00071E59"/>
    <w:rsid w:val="0007370E"/>
    <w:rsid w:val="00073CE8"/>
    <w:rsid w:val="00075742"/>
    <w:rsid w:val="0007610D"/>
    <w:rsid w:val="000762B4"/>
    <w:rsid w:val="00077FEF"/>
    <w:rsid w:val="0008268B"/>
    <w:rsid w:val="000843CE"/>
    <w:rsid w:val="0008796A"/>
    <w:rsid w:val="00087ECF"/>
    <w:rsid w:val="0009140A"/>
    <w:rsid w:val="00094B5F"/>
    <w:rsid w:val="000A2E8E"/>
    <w:rsid w:val="000A30CC"/>
    <w:rsid w:val="000A35D7"/>
    <w:rsid w:val="000A5E32"/>
    <w:rsid w:val="000A5F66"/>
    <w:rsid w:val="000A61C2"/>
    <w:rsid w:val="000A6570"/>
    <w:rsid w:val="000A69BA"/>
    <w:rsid w:val="000A7DC5"/>
    <w:rsid w:val="000B14AE"/>
    <w:rsid w:val="000B2D22"/>
    <w:rsid w:val="000B3272"/>
    <w:rsid w:val="000B47BB"/>
    <w:rsid w:val="000B5BE2"/>
    <w:rsid w:val="000B7A88"/>
    <w:rsid w:val="000C18D7"/>
    <w:rsid w:val="000D0E79"/>
    <w:rsid w:val="000D4D33"/>
    <w:rsid w:val="000D5745"/>
    <w:rsid w:val="000D7107"/>
    <w:rsid w:val="000D73DB"/>
    <w:rsid w:val="000E303C"/>
    <w:rsid w:val="000E5BCA"/>
    <w:rsid w:val="000F0E26"/>
    <w:rsid w:val="000F4DEE"/>
    <w:rsid w:val="000F6A6A"/>
    <w:rsid w:val="000F7253"/>
    <w:rsid w:val="0010122B"/>
    <w:rsid w:val="00105F1E"/>
    <w:rsid w:val="001138D2"/>
    <w:rsid w:val="00114EE6"/>
    <w:rsid w:val="001171A7"/>
    <w:rsid w:val="00120103"/>
    <w:rsid w:val="0012084B"/>
    <w:rsid w:val="00120FE7"/>
    <w:rsid w:val="00122474"/>
    <w:rsid w:val="00124526"/>
    <w:rsid w:val="00125291"/>
    <w:rsid w:val="00126E24"/>
    <w:rsid w:val="00126E7D"/>
    <w:rsid w:val="00127F2C"/>
    <w:rsid w:val="001322D2"/>
    <w:rsid w:val="001339DC"/>
    <w:rsid w:val="00133E26"/>
    <w:rsid w:val="00135467"/>
    <w:rsid w:val="00135F88"/>
    <w:rsid w:val="00136297"/>
    <w:rsid w:val="00136BD8"/>
    <w:rsid w:val="00136D1B"/>
    <w:rsid w:val="00140DA8"/>
    <w:rsid w:val="00143E81"/>
    <w:rsid w:val="0015098E"/>
    <w:rsid w:val="0015188E"/>
    <w:rsid w:val="00151E0B"/>
    <w:rsid w:val="001554A7"/>
    <w:rsid w:val="00155851"/>
    <w:rsid w:val="00156890"/>
    <w:rsid w:val="00166401"/>
    <w:rsid w:val="00166C9F"/>
    <w:rsid w:val="00171463"/>
    <w:rsid w:val="001754C1"/>
    <w:rsid w:val="001769D8"/>
    <w:rsid w:val="00180B3A"/>
    <w:rsid w:val="00182690"/>
    <w:rsid w:val="00185CDD"/>
    <w:rsid w:val="00187DC9"/>
    <w:rsid w:val="00191D4A"/>
    <w:rsid w:val="00193931"/>
    <w:rsid w:val="001941F1"/>
    <w:rsid w:val="00194B2E"/>
    <w:rsid w:val="001A1934"/>
    <w:rsid w:val="001A7570"/>
    <w:rsid w:val="001B1F15"/>
    <w:rsid w:val="001B2BAD"/>
    <w:rsid w:val="001B3441"/>
    <w:rsid w:val="001B3687"/>
    <w:rsid w:val="001B51E1"/>
    <w:rsid w:val="001C5DCF"/>
    <w:rsid w:val="001C6ABC"/>
    <w:rsid w:val="001D1E08"/>
    <w:rsid w:val="001D4CA7"/>
    <w:rsid w:val="001D5973"/>
    <w:rsid w:val="001E5A76"/>
    <w:rsid w:val="001F4410"/>
    <w:rsid w:val="001F6E90"/>
    <w:rsid w:val="0020392F"/>
    <w:rsid w:val="002041FC"/>
    <w:rsid w:val="002062C6"/>
    <w:rsid w:val="00211D54"/>
    <w:rsid w:val="00212DFA"/>
    <w:rsid w:val="00213648"/>
    <w:rsid w:val="00220CC1"/>
    <w:rsid w:val="00221201"/>
    <w:rsid w:val="002215DA"/>
    <w:rsid w:val="002232CE"/>
    <w:rsid w:val="00223DE7"/>
    <w:rsid w:val="00224C56"/>
    <w:rsid w:val="002266F1"/>
    <w:rsid w:val="00231C15"/>
    <w:rsid w:val="00231D86"/>
    <w:rsid w:val="00233581"/>
    <w:rsid w:val="00234FC1"/>
    <w:rsid w:val="0023793F"/>
    <w:rsid w:val="00244B6E"/>
    <w:rsid w:val="00246AF5"/>
    <w:rsid w:val="00246C5E"/>
    <w:rsid w:val="00247140"/>
    <w:rsid w:val="00250451"/>
    <w:rsid w:val="00252435"/>
    <w:rsid w:val="00256D7C"/>
    <w:rsid w:val="00257620"/>
    <w:rsid w:val="00261E65"/>
    <w:rsid w:val="00262861"/>
    <w:rsid w:val="00263A38"/>
    <w:rsid w:val="00275694"/>
    <w:rsid w:val="00282230"/>
    <w:rsid w:val="002862B1"/>
    <w:rsid w:val="00287BF5"/>
    <w:rsid w:val="0029678F"/>
    <w:rsid w:val="002A001D"/>
    <w:rsid w:val="002A3EE7"/>
    <w:rsid w:val="002A428D"/>
    <w:rsid w:val="002A6BB2"/>
    <w:rsid w:val="002B17FD"/>
    <w:rsid w:val="002B4BC4"/>
    <w:rsid w:val="002B5D21"/>
    <w:rsid w:val="002B60DA"/>
    <w:rsid w:val="002B62ED"/>
    <w:rsid w:val="002B723E"/>
    <w:rsid w:val="002B7968"/>
    <w:rsid w:val="002C3022"/>
    <w:rsid w:val="002C466C"/>
    <w:rsid w:val="002C4AEE"/>
    <w:rsid w:val="002C6747"/>
    <w:rsid w:val="002D12F9"/>
    <w:rsid w:val="002D2036"/>
    <w:rsid w:val="002D421B"/>
    <w:rsid w:val="002D7490"/>
    <w:rsid w:val="002E4721"/>
    <w:rsid w:val="002E5BAD"/>
    <w:rsid w:val="002E74FE"/>
    <w:rsid w:val="002F0F14"/>
    <w:rsid w:val="002F1BA3"/>
    <w:rsid w:val="002F210A"/>
    <w:rsid w:val="002F7BE3"/>
    <w:rsid w:val="003002BE"/>
    <w:rsid w:val="0030153B"/>
    <w:rsid w:val="0030670B"/>
    <w:rsid w:val="0030699E"/>
    <w:rsid w:val="00312C21"/>
    <w:rsid w:val="00312ED6"/>
    <w:rsid w:val="00314587"/>
    <w:rsid w:val="003148CA"/>
    <w:rsid w:val="00314CCF"/>
    <w:rsid w:val="00315049"/>
    <w:rsid w:val="00320620"/>
    <w:rsid w:val="0032069D"/>
    <w:rsid w:val="00320A1A"/>
    <w:rsid w:val="00321C81"/>
    <w:rsid w:val="00326C7B"/>
    <w:rsid w:val="00332C70"/>
    <w:rsid w:val="00333B13"/>
    <w:rsid w:val="00336F17"/>
    <w:rsid w:val="00341D6E"/>
    <w:rsid w:val="00342E69"/>
    <w:rsid w:val="00343C9F"/>
    <w:rsid w:val="00345FB7"/>
    <w:rsid w:val="00347074"/>
    <w:rsid w:val="00350137"/>
    <w:rsid w:val="00351260"/>
    <w:rsid w:val="0035411E"/>
    <w:rsid w:val="00354D79"/>
    <w:rsid w:val="00354DA0"/>
    <w:rsid w:val="0036155F"/>
    <w:rsid w:val="0037348C"/>
    <w:rsid w:val="00373AEE"/>
    <w:rsid w:val="00380C0A"/>
    <w:rsid w:val="003811CE"/>
    <w:rsid w:val="003822A3"/>
    <w:rsid w:val="00383051"/>
    <w:rsid w:val="00383113"/>
    <w:rsid w:val="00385EF3"/>
    <w:rsid w:val="00386B63"/>
    <w:rsid w:val="00386EA8"/>
    <w:rsid w:val="0038799C"/>
    <w:rsid w:val="00387F6F"/>
    <w:rsid w:val="00392AF3"/>
    <w:rsid w:val="003952D3"/>
    <w:rsid w:val="003963A4"/>
    <w:rsid w:val="003967F5"/>
    <w:rsid w:val="00397FB7"/>
    <w:rsid w:val="003A018C"/>
    <w:rsid w:val="003A1F5A"/>
    <w:rsid w:val="003C53BD"/>
    <w:rsid w:val="003C57A5"/>
    <w:rsid w:val="003C6DA7"/>
    <w:rsid w:val="003D2390"/>
    <w:rsid w:val="003D5063"/>
    <w:rsid w:val="003D54BD"/>
    <w:rsid w:val="003E146B"/>
    <w:rsid w:val="003E700F"/>
    <w:rsid w:val="003E7626"/>
    <w:rsid w:val="003F42BA"/>
    <w:rsid w:val="00404009"/>
    <w:rsid w:val="00404593"/>
    <w:rsid w:val="004104E8"/>
    <w:rsid w:val="00411ED1"/>
    <w:rsid w:val="00412868"/>
    <w:rsid w:val="00413C80"/>
    <w:rsid w:val="0041476E"/>
    <w:rsid w:val="004204EF"/>
    <w:rsid w:val="004242B3"/>
    <w:rsid w:val="00425494"/>
    <w:rsid w:val="00427962"/>
    <w:rsid w:val="00431C70"/>
    <w:rsid w:val="00431D7C"/>
    <w:rsid w:val="00431EDB"/>
    <w:rsid w:val="00436A73"/>
    <w:rsid w:val="00444B23"/>
    <w:rsid w:val="0044501F"/>
    <w:rsid w:val="00445C33"/>
    <w:rsid w:val="00451D4A"/>
    <w:rsid w:val="00453F20"/>
    <w:rsid w:val="00454114"/>
    <w:rsid w:val="004547DE"/>
    <w:rsid w:val="0046631E"/>
    <w:rsid w:val="0046663F"/>
    <w:rsid w:val="00466923"/>
    <w:rsid w:val="00467C69"/>
    <w:rsid w:val="004747EA"/>
    <w:rsid w:val="00474D15"/>
    <w:rsid w:val="0047626F"/>
    <w:rsid w:val="00477D02"/>
    <w:rsid w:val="00480649"/>
    <w:rsid w:val="00480691"/>
    <w:rsid w:val="00483FEE"/>
    <w:rsid w:val="00487097"/>
    <w:rsid w:val="00487B19"/>
    <w:rsid w:val="00494264"/>
    <w:rsid w:val="004944EF"/>
    <w:rsid w:val="00494877"/>
    <w:rsid w:val="004970E6"/>
    <w:rsid w:val="004A4ABD"/>
    <w:rsid w:val="004A5016"/>
    <w:rsid w:val="004A76FA"/>
    <w:rsid w:val="004B17D2"/>
    <w:rsid w:val="004B3625"/>
    <w:rsid w:val="004B3B21"/>
    <w:rsid w:val="004B449C"/>
    <w:rsid w:val="004B64E2"/>
    <w:rsid w:val="004B6800"/>
    <w:rsid w:val="004C0F80"/>
    <w:rsid w:val="004C147C"/>
    <w:rsid w:val="004C148A"/>
    <w:rsid w:val="004C1666"/>
    <w:rsid w:val="004C2A4C"/>
    <w:rsid w:val="004C3A60"/>
    <w:rsid w:val="004C3B67"/>
    <w:rsid w:val="004C5554"/>
    <w:rsid w:val="004C633D"/>
    <w:rsid w:val="004D0EA0"/>
    <w:rsid w:val="004D1094"/>
    <w:rsid w:val="004D2A1A"/>
    <w:rsid w:val="004D2D3B"/>
    <w:rsid w:val="004D35AB"/>
    <w:rsid w:val="004D42CD"/>
    <w:rsid w:val="004E5153"/>
    <w:rsid w:val="004E7602"/>
    <w:rsid w:val="004F20CA"/>
    <w:rsid w:val="004F2AE2"/>
    <w:rsid w:val="004F388B"/>
    <w:rsid w:val="004F4F36"/>
    <w:rsid w:val="004F5DA7"/>
    <w:rsid w:val="0050180F"/>
    <w:rsid w:val="0050340B"/>
    <w:rsid w:val="00503EF0"/>
    <w:rsid w:val="00503F26"/>
    <w:rsid w:val="00505D74"/>
    <w:rsid w:val="00505E27"/>
    <w:rsid w:val="005067EB"/>
    <w:rsid w:val="0051441C"/>
    <w:rsid w:val="00514C27"/>
    <w:rsid w:val="00520169"/>
    <w:rsid w:val="00521027"/>
    <w:rsid w:val="005218ED"/>
    <w:rsid w:val="0052339B"/>
    <w:rsid w:val="005236F2"/>
    <w:rsid w:val="00523965"/>
    <w:rsid w:val="005247D6"/>
    <w:rsid w:val="00527936"/>
    <w:rsid w:val="00527B52"/>
    <w:rsid w:val="00531BB3"/>
    <w:rsid w:val="00537FE0"/>
    <w:rsid w:val="0054123A"/>
    <w:rsid w:val="00541D5C"/>
    <w:rsid w:val="00543272"/>
    <w:rsid w:val="00544078"/>
    <w:rsid w:val="00544CEB"/>
    <w:rsid w:val="0054537C"/>
    <w:rsid w:val="00545E05"/>
    <w:rsid w:val="00545EA0"/>
    <w:rsid w:val="00552B7B"/>
    <w:rsid w:val="00553E9C"/>
    <w:rsid w:val="005543CE"/>
    <w:rsid w:val="0055555F"/>
    <w:rsid w:val="00557949"/>
    <w:rsid w:val="005604AB"/>
    <w:rsid w:val="00561A98"/>
    <w:rsid w:val="00561B55"/>
    <w:rsid w:val="005620FB"/>
    <w:rsid w:val="00563DC5"/>
    <w:rsid w:val="00563FDA"/>
    <w:rsid w:val="00565523"/>
    <w:rsid w:val="00566D2E"/>
    <w:rsid w:val="00571A35"/>
    <w:rsid w:val="00574783"/>
    <w:rsid w:val="005752EC"/>
    <w:rsid w:val="00585CFD"/>
    <w:rsid w:val="005870B2"/>
    <w:rsid w:val="005926CB"/>
    <w:rsid w:val="00593CEC"/>
    <w:rsid w:val="00595C48"/>
    <w:rsid w:val="005A1F7D"/>
    <w:rsid w:val="005A3A2E"/>
    <w:rsid w:val="005A3B9E"/>
    <w:rsid w:val="005A3CB3"/>
    <w:rsid w:val="005A4A2C"/>
    <w:rsid w:val="005B09A2"/>
    <w:rsid w:val="005B1565"/>
    <w:rsid w:val="005B56C1"/>
    <w:rsid w:val="005B6B8C"/>
    <w:rsid w:val="005C0485"/>
    <w:rsid w:val="005C2C61"/>
    <w:rsid w:val="005C3A4F"/>
    <w:rsid w:val="005C3F1B"/>
    <w:rsid w:val="005C6AF8"/>
    <w:rsid w:val="005D0D33"/>
    <w:rsid w:val="005D12C8"/>
    <w:rsid w:val="005D2183"/>
    <w:rsid w:val="005D3BB0"/>
    <w:rsid w:val="005D527B"/>
    <w:rsid w:val="005D565F"/>
    <w:rsid w:val="005D60CF"/>
    <w:rsid w:val="005E3940"/>
    <w:rsid w:val="005E3E9C"/>
    <w:rsid w:val="005E47F3"/>
    <w:rsid w:val="005E7CE8"/>
    <w:rsid w:val="005F1ED5"/>
    <w:rsid w:val="005F3228"/>
    <w:rsid w:val="005F424A"/>
    <w:rsid w:val="005F48D9"/>
    <w:rsid w:val="005F70C5"/>
    <w:rsid w:val="0060069E"/>
    <w:rsid w:val="0061180D"/>
    <w:rsid w:val="00615C6A"/>
    <w:rsid w:val="00615EA8"/>
    <w:rsid w:val="00621317"/>
    <w:rsid w:val="00622A37"/>
    <w:rsid w:val="00623853"/>
    <w:rsid w:val="00625B0D"/>
    <w:rsid w:val="006277F0"/>
    <w:rsid w:val="00627AD7"/>
    <w:rsid w:val="00631025"/>
    <w:rsid w:val="00635A32"/>
    <w:rsid w:val="00636EA7"/>
    <w:rsid w:val="0063749A"/>
    <w:rsid w:val="00640C77"/>
    <w:rsid w:val="006422A9"/>
    <w:rsid w:val="0064241E"/>
    <w:rsid w:val="006425F5"/>
    <w:rsid w:val="0064317D"/>
    <w:rsid w:val="00644018"/>
    <w:rsid w:val="00646092"/>
    <w:rsid w:val="00646CCB"/>
    <w:rsid w:val="0064794A"/>
    <w:rsid w:val="00650BEC"/>
    <w:rsid w:val="00654DCC"/>
    <w:rsid w:val="006557F6"/>
    <w:rsid w:val="00662ADB"/>
    <w:rsid w:val="00665DC4"/>
    <w:rsid w:val="00667780"/>
    <w:rsid w:val="00672DF2"/>
    <w:rsid w:val="006756DC"/>
    <w:rsid w:val="006774AC"/>
    <w:rsid w:val="00681C3B"/>
    <w:rsid w:val="00681CAF"/>
    <w:rsid w:val="006823C3"/>
    <w:rsid w:val="00683B54"/>
    <w:rsid w:val="00690DA0"/>
    <w:rsid w:val="00695F47"/>
    <w:rsid w:val="0069675A"/>
    <w:rsid w:val="00697ECD"/>
    <w:rsid w:val="006A0582"/>
    <w:rsid w:val="006A18FF"/>
    <w:rsid w:val="006A3B06"/>
    <w:rsid w:val="006A72E9"/>
    <w:rsid w:val="006B1AEA"/>
    <w:rsid w:val="006B34DF"/>
    <w:rsid w:val="006C2484"/>
    <w:rsid w:val="006C3C44"/>
    <w:rsid w:val="006C3D0E"/>
    <w:rsid w:val="006D081E"/>
    <w:rsid w:val="006D0945"/>
    <w:rsid w:val="006D0B23"/>
    <w:rsid w:val="006D0ED4"/>
    <w:rsid w:val="006D7103"/>
    <w:rsid w:val="006E18D5"/>
    <w:rsid w:val="006E45CF"/>
    <w:rsid w:val="006E5E76"/>
    <w:rsid w:val="006E6943"/>
    <w:rsid w:val="006E7C0A"/>
    <w:rsid w:val="006F170A"/>
    <w:rsid w:val="00707F85"/>
    <w:rsid w:val="00707FA9"/>
    <w:rsid w:val="00712139"/>
    <w:rsid w:val="00715135"/>
    <w:rsid w:val="007175D6"/>
    <w:rsid w:val="00721DD3"/>
    <w:rsid w:val="0072224C"/>
    <w:rsid w:val="007242C2"/>
    <w:rsid w:val="00724851"/>
    <w:rsid w:val="00725345"/>
    <w:rsid w:val="00726B44"/>
    <w:rsid w:val="00732858"/>
    <w:rsid w:val="007334B0"/>
    <w:rsid w:val="0073634B"/>
    <w:rsid w:val="00737741"/>
    <w:rsid w:val="00740295"/>
    <w:rsid w:val="00741521"/>
    <w:rsid w:val="00742711"/>
    <w:rsid w:val="00742D16"/>
    <w:rsid w:val="00745D7B"/>
    <w:rsid w:val="00745F65"/>
    <w:rsid w:val="007508B6"/>
    <w:rsid w:val="00750960"/>
    <w:rsid w:val="00751135"/>
    <w:rsid w:val="00751DEE"/>
    <w:rsid w:val="00754FA4"/>
    <w:rsid w:val="0075579C"/>
    <w:rsid w:val="00761340"/>
    <w:rsid w:val="00763C61"/>
    <w:rsid w:val="00763CE4"/>
    <w:rsid w:val="00767A6B"/>
    <w:rsid w:val="00772C3C"/>
    <w:rsid w:val="007748DA"/>
    <w:rsid w:val="00776447"/>
    <w:rsid w:val="0077674F"/>
    <w:rsid w:val="007813F9"/>
    <w:rsid w:val="00781A99"/>
    <w:rsid w:val="00782024"/>
    <w:rsid w:val="00783D5A"/>
    <w:rsid w:val="00784665"/>
    <w:rsid w:val="0078483F"/>
    <w:rsid w:val="00785B62"/>
    <w:rsid w:val="00786060"/>
    <w:rsid w:val="00795D0B"/>
    <w:rsid w:val="007B368A"/>
    <w:rsid w:val="007B457F"/>
    <w:rsid w:val="007B775C"/>
    <w:rsid w:val="007C2E46"/>
    <w:rsid w:val="007C30BF"/>
    <w:rsid w:val="007C3909"/>
    <w:rsid w:val="007C3A2C"/>
    <w:rsid w:val="007C6570"/>
    <w:rsid w:val="007D0DCB"/>
    <w:rsid w:val="007D2969"/>
    <w:rsid w:val="007D2FC7"/>
    <w:rsid w:val="007D38A1"/>
    <w:rsid w:val="007D6FFB"/>
    <w:rsid w:val="007E199D"/>
    <w:rsid w:val="007E20FE"/>
    <w:rsid w:val="007E2A46"/>
    <w:rsid w:val="007E5C60"/>
    <w:rsid w:val="007E69E7"/>
    <w:rsid w:val="007E6EB9"/>
    <w:rsid w:val="007F19EB"/>
    <w:rsid w:val="007F40E5"/>
    <w:rsid w:val="007F5472"/>
    <w:rsid w:val="007F6A28"/>
    <w:rsid w:val="007F6A66"/>
    <w:rsid w:val="007F7958"/>
    <w:rsid w:val="007F7C70"/>
    <w:rsid w:val="00801D6B"/>
    <w:rsid w:val="008073A1"/>
    <w:rsid w:val="00810BD5"/>
    <w:rsid w:val="008110D6"/>
    <w:rsid w:val="00813FB6"/>
    <w:rsid w:val="00814279"/>
    <w:rsid w:val="00827435"/>
    <w:rsid w:val="00833785"/>
    <w:rsid w:val="008358E8"/>
    <w:rsid w:val="00836B31"/>
    <w:rsid w:val="008373EA"/>
    <w:rsid w:val="008400AF"/>
    <w:rsid w:val="00840573"/>
    <w:rsid w:val="00841124"/>
    <w:rsid w:val="00841A04"/>
    <w:rsid w:val="008421F2"/>
    <w:rsid w:val="00842727"/>
    <w:rsid w:val="00850131"/>
    <w:rsid w:val="00850A12"/>
    <w:rsid w:val="008512D9"/>
    <w:rsid w:val="008512DC"/>
    <w:rsid w:val="00853FC3"/>
    <w:rsid w:val="00854E8F"/>
    <w:rsid w:val="008557A5"/>
    <w:rsid w:val="00860D88"/>
    <w:rsid w:val="008610F3"/>
    <w:rsid w:val="008636FA"/>
    <w:rsid w:val="0086759B"/>
    <w:rsid w:val="00870CE1"/>
    <w:rsid w:val="008710A3"/>
    <w:rsid w:val="00872984"/>
    <w:rsid w:val="00873C45"/>
    <w:rsid w:val="00873F10"/>
    <w:rsid w:val="00874F15"/>
    <w:rsid w:val="00880B3D"/>
    <w:rsid w:val="0088509C"/>
    <w:rsid w:val="00887170"/>
    <w:rsid w:val="00891319"/>
    <w:rsid w:val="00892D2F"/>
    <w:rsid w:val="0089373B"/>
    <w:rsid w:val="008960C7"/>
    <w:rsid w:val="008967D5"/>
    <w:rsid w:val="0089688A"/>
    <w:rsid w:val="00896AFB"/>
    <w:rsid w:val="00897144"/>
    <w:rsid w:val="00897225"/>
    <w:rsid w:val="008A1BAF"/>
    <w:rsid w:val="008A3248"/>
    <w:rsid w:val="008A5565"/>
    <w:rsid w:val="008B0475"/>
    <w:rsid w:val="008B0776"/>
    <w:rsid w:val="008B571F"/>
    <w:rsid w:val="008B69A9"/>
    <w:rsid w:val="008B6B99"/>
    <w:rsid w:val="008B7FED"/>
    <w:rsid w:val="008C0CEC"/>
    <w:rsid w:val="008C2557"/>
    <w:rsid w:val="008C2606"/>
    <w:rsid w:val="008C2B67"/>
    <w:rsid w:val="008C356D"/>
    <w:rsid w:val="008C4689"/>
    <w:rsid w:val="008C485D"/>
    <w:rsid w:val="008C59F5"/>
    <w:rsid w:val="008C6AD9"/>
    <w:rsid w:val="008C7887"/>
    <w:rsid w:val="008D0469"/>
    <w:rsid w:val="008D0EE6"/>
    <w:rsid w:val="008D2EA7"/>
    <w:rsid w:val="008D3A67"/>
    <w:rsid w:val="008D4411"/>
    <w:rsid w:val="008D5A63"/>
    <w:rsid w:val="008E0228"/>
    <w:rsid w:val="008E25CB"/>
    <w:rsid w:val="008E2EE7"/>
    <w:rsid w:val="008E41A1"/>
    <w:rsid w:val="008E4CCB"/>
    <w:rsid w:val="008E7A1C"/>
    <w:rsid w:val="008F3124"/>
    <w:rsid w:val="008F315C"/>
    <w:rsid w:val="008F402D"/>
    <w:rsid w:val="009027BD"/>
    <w:rsid w:val="0090483B"/>
    <w:rsid w:val="00905D0C"/>
    <w:rsid w:val="00914BD1"/>
    <w:rsid w:val="0091533F"/>
    <w:rsid w:val="00915A2D"/>
    <w:rsid w:val="009160F7"/>
    <w:rsid w:val="009208D1"/>
    <w:rsid w:val="00921911"/>
    <w:rsid w:val="00922C05"/>
    <w:rsid w:val="00925457"/>
    <w:rsid w:val="00926C28"/>
    <w:rsid w:val="0092753F"/>
    <w:rsid w:val="0093134F"/>
    <w:rsid w:val="00933366"/>
    <w:rsid w:val="0094231B"/>
    <w:rsid w:val="0094419F"/>
    <w:rsid w:val="00950676"/>
    <w:rsid w:val="00957B24"/>
    <w:rsid w:val="00960CD0"/>
    <w:rsid w:val="009612DD"/>
    <w:rsid w:val="0096266F"/>
    <w:rsid w:val="00972566"/>
    <w:rsid w:val="0097310E"/>
    <w:rsid w:val="00973B71"/>
    <w:rsid w:val="00974CCE"/>
    <w:rsid w:val="0097587D"/>
    <w:rsid w:val="0097774B"/>
    <w:rsid w:val="00977C8C"/>
    <w:rsid w:val="00986A53"/>
    <w:rsid w:val="009911F9"/>
    <w:rsid w:val="00991608"/>
    <w:rsid w:val="0099180C"/>
    <w:rsid w:val="00991F6D"/>
    <w:rsid w:val="0099285C"/>
    <w:rsid w:val="00992C63"/>
    <w:rsid w:val="0099482C"/>
    <w:rsid w:val="00995BD8"/>
    <w:rsid w:val="00996302"/>
    <w:rsid w:val="009965DE"/>
    <w:rsid w:val="009A0BD2"/>
    <w:rsid w:val="009A20A9"/>
    <w:rsid w:val="009A2BF2"/>
    <w:rsid w:val="009A2EC4"/>
    <w:rsid w:val="009A2F9B"/>
    <w:rsid w:val="009A40C4"/>
    <w:rsid w:val="009A5F2F"/>
    <w:rsid w:val="009A6353"/>
    <w:rsid w:val="009A745E"/>
    <w:rsid w:val="009B407B"/>
    <w:rsid w:val="009B4DC4"/>
    <w:rsid w:val="009C3E4A"/>
    <w:rsid w:val="009C48FA"/>
    <w:rsid w:val="009C612F"/>
    <w:rsid w:val="009D0EA1"/>
    <w:rsid w:val="009D510A"/>
    <w:rsid w:val="009D5879"/>
    <w:rsid w:val="009D6FF7"/>
    <w:rsid w:val="009D733D"/>
    <w:rsid w:val="009E0AD3"/>
    <w:rsid w:val="009E243F"/>
    <w:rsid w:val="009E27D6"/>
    <w:rsid w:val="009E7F77"/>
    <w:rsid w:val="009F0FA4"/>
    <w:rsid w:val="009F2344"/>
    <w:rsid w:val="009F2FA1"/>
    <w:rsid w:val="009F3D7B"/>
    <w:rsid w:val="009F40EC"/>
    <w:rsid w:val="009F5978"/>
    <w:rsid w:val="00A01D4F"/>
    <w:rsid w:val="00A020E7"/>
    <w:rsid w:val="00A02692"/>
    <w:rsid w:val="00A029F7"/>
    <w:rsid w:val="00A02F03"/>
    <w:rsid w:val="00A0338E"/>
    <w:rsid w:val="00A058DA"/>
    <w:rsid w:val="00A06F6A"/>
    <w:rsid w:val="00A1554C"/>
    <w:rsid w:val="00A15AA1"/>
    <w:rsid w:val="00A22209"/>
    <w:rsid w:val="00A27283"/>
    <w:rsid w:val="00A2751C"/>
    <w:rsid w:val="00A30CCB"/>
    <w:rsid w:val="00A31AC6"/>
    <w:rsid w:val="00A31E27"/>
    <w:rsid w:val="00A35414"/>
    <w:rsid w:val="00A36D78"/>
    <w:rsid w:val="00A41659"/>
    <w:rsid w:val="00A41FF7"/>
    <w:rsid w:val="00A4284C"/>
    <w:rsid w:val="00A43776"/>
    <w:rsid w:val="00A44802"/>
    <w:rsid w:val="00A45973"/>
    <w:rsid w:val="00A46DD5"/>
    <w:rsid w:val="00A47B51"/>
    <w:rsid w:val="00A5012E"/>
    <w:rsid w:val="00A51AF1"/>
    <w:rsid w:val="00A55F6E"/>
    <w:rsid w:val="00A60BC7"/>
    <w:rsid w:val="00A60C36"/>
    <w:rsid w:val="00A614BB"/>
    <w:rsid w:val="00A61AF2"/>
    <w:rsid w:val="00A6410C"/>
    <w:rsid w:val="00A65693"/>
    <w:rsid w:val="00A66248"/>
    <w:rsid w:val="00A663F0"/>
    <w:rsid w:val="00A66BB8"/>
    <w:rsid w:val="00A70D03"/>
    <w:rsid w:val="00A72071"/>
    <w:rsid w:val="00A72CFD"/>
    <w:rsid w:val="00A74582"/>
    <w:rsid w:val="00A74FDB"/>
    <w:rsid w:val="00A778A0"/>
    <w:rsid w:val="00A80C39"/>
    <w:rsid w:val="00A81432"/>
    <w:rsid w:val="00A8733D"/>
    <w:rsid w:val="00A923E0"/>
    <w:rsid w:val="00A94DAC"/>
    <w:rsid w:val="00A95E88"/>
    <w:rsid w:val="00AA19E2"/>
    <w:rsid w:val="00AA2A7F"/>
    <w:rsid w:val="00AA361C"/>
    <w:rsid w:val="00AA5ECE"/>
    <w:rsid w:val="00AA6BBF"/>
    <w:rsid w:val="00AB022A"/>
    <w:rsid w:val="00AB1046"/>
    <w:rsid w:val="00AB1552"/>
    <w:rsid w:val="00AB4967"/>
    <w:rsid w:val="00AB4988"/>
    <w:rsid w:val="00AB6EC7"/>
    <w:rsid w:val="00AC1FBF"/>
    <w:rsid w:val="00AC2051"/>
    <w:rsid w:val="00AD3769"/>
    <w:rsid w:val="00AD4DC7"/>
    <w:rsid w:val="00AD5E0E"/>
    <w:rsid w:val="00AD7CA9"/>
    <w:rsid w:val="00AE2A86"/>
    <w:rsid w:val="00AE4949"/>
    <w:rsid w:val="00AE5C48"/>
    <w:rsid w:val="00AF0999"/>
    <w:rsid w:val="00AF39DC"/>
    <w:rsid w:val="00AF47FF"/>
    <w:rsid w:val="00AF50F5"/>
    <w:rsid w:val="00AF786A"/>
    <w:rsid w:val="00B01877"/>
    <w:rsid w:val="00B0254B"/>
    <w:rsid w:val="00B04234"/>
    <w:rsid w:val="00B050D7"/>
    <w:rsid w:val="00B06A28"/>
    <w:rsid w:val="00B10341"/>
    <w:rsid w:val="00B11CC1"/>
    <w:rsid w:val="00B15726"/>
    <w:rsid w:val="00B1705C"/>
    <w:rsid w:val="00B2070C"/>
    <w:rsid w:val="00B20A9D"/>
    <w:rsid w:val="00B20B34"/>
    <w:rsid w:val="00B244E8"/>
    <w:rsid w:val="00B25A7F"/>
    <w:rsid w:val="00B25DC4"/>
    <w:rsid w:val="00B27F70"/>
    <w:rsid w:val="00B3171A"/>
    <w:rsid w:val="00B31853"/>
    <w:rsid w:val="00B31F72"/>
    <w:rsid w:val="00B32BCB"/>
    <w:rsid w:val="00B32C02"/>
    <w:rsid w:val="00B364E0"/>
    <w:rsid w:val="00B40D73"/>
    <w:rsid w:val="00B42AEA"/>
    <w:rsid w:val="00B4445B"/>
    <w:rsid w:val="00B44717"/>
    <w:rsid w:val="00B45FF9"/>
    <w:rsid w:val="00B5215C"/>
    <w:rsid w:val="00B5347E"/>
    <w:rsid w:val="00B5561E"/>
    <w:rsid w:val="00B56F96"/>
    <w:rsid w:val="00B57937"/>
    <w:rsid w:val="00B60C9F"/>
    <w:rsid w:val="00B60EAE"/>
    <w:rsid w:val="00B613B6"/>
    <w:rsid w:val="00B6149E"/>
    <w:rsid w:val="00B619F6"/>
    <w:rsid w:val="00B6510A"/>
    <w:rsid w:val="00B65C16"/>
    <w:rsid w:val="00B66FDE"/>
    <w:rsid w:val="00B70AAE"/>
    <w:rsid w:val="00B7631B"/>
    <w:rsid w:val="00B7693A"/>
    <w:rsid w:val="00B830C4"/>
    <w:rsid w:val="00B83367"/>
    <w:rsid w:val="00B8579E"/>
    <w:rsid w:val="00B85EA5"/>
    <w:rsid w:val="00B85EB3"/>
    <w:rsid w:val="00B870A5"/>
    <w:rsid w:val="00B91D0C"/>
    <w:rsid w:val="00B95218"/>
    <w:rsid w:val="00B9578A"/>
    <w:rsid w:val="00B96200"/>
    <w:rsid w:val="00B9753D"/>
    <w:rsid w:val="00BA0792"/>
    <w:rsid w:val="00BA20CB"/>
    <w:rsid w:val="00BA2F53"/>
    <w:rsid w:val="00BA6AB8"/>
    <w:rsid w:val="00BA7330"/>
    <w:rsid w:val="00BB0BB3"/>
    <w:rsid w:val="00BB3B30"/>
    <w:rsid w:val="00BB3E83"/>
    <w:rsid w:val="00BB48EC"/>
    <w:rsid w:val="00BB6DE6"/>
    <w:rsid w:val="00BC02D4"/>
    <w:rsid w:val="00BC0CD7"/>
    <w:rsid w:val="00BC797F"/>
    <w:rsid w:val="00BD016F"/>
    <w:rsid w:val="00BD0782"/>
    <w:rsid w:val="00BD085C"/>
    <w:rsid w:val="00BD2C05"/>
    <w:rsid w:val="00BD3236"/>
    <w:rsid w:val="00BD5C78"/>
    <w:rsid w:val="00BD6AEE"/>
    <w:rsid w:val="00BE19FC"/>
    <w:rsid w:val="00BE3737"/>
    <w:rsid w:val="00BE48E0"/>
    <w:rsid w:val="00BE5EED"/>
    <w:rsid w:val="00BF054D"/>
    <w:rsid w:val="00BF4BFE"/>
    <w:rsid w:val="00BF56DB"/>
    <w:rsid w:val="00C020EF"/>
    <w:rsid w:val="00C04F57"/>
    <w:rsid w:val="00C0620C"/>
    <w:rsid w:val="00C06E30"/>
    <w:rsid w:val="00C12B95"/>
    <w:rsid w:val="00C1526F"/>
    <w:rsid w:val="00C15FE6"/>
    <w:rsid w:val="00C165BF"/>
    <w:rsid w:val="00C16D1C"/>
    <w:rsid w:val="00C205DD"/>
    <w:rsid w:val="00C20E8B"/>
    <w:rsid w:val="00C2291A"/>
    <w:rsid w:val="00C25B28"/>
    <w:rsid w:val="00C32356"/>
    <w:rsid w:val="00C330DB"/>
    <w:rsid w:val="00C34562"/>
    <w:rsid w:val="00C40134"/>
    <w:rsid w:val="00C41EE5"/>
    <w:rsid w:val="00C428E3"/>
    <w:rsid w:val="00C4456D"/>
    <w:rsid w:val="00C51A10"/>
    <w:rsid w:val="00C529BD"/>
    <w:rsid w:val="00C538EE"/>
    <w:rsid w:val="00C53D78"/>
    <w:rsid w:val="00C548CA"/>
    <w:rsid w:val="00C55662"/>
    <w:rsid w:val="00C5710F"/>
    <w:rsid w:val="00C576C9"/>
    <w:rsid w:val="00C614B8"/>
    <w:rsid w:val="00C61780"/>
    <w:rsid w:val="00C622A6"/>
    <w:rsid w:val="00C664FB"/>
    <w:rsid w:val="00C706AB"/>
    <w:rsid w:val="00C70771"/>
    <w:rsid w:val="00C70F19"/>
    <w:rsid w:val="00C71129"/>
    <w:rsid w:val="00C74027"/>
    <w:rsid w:val="00C76242"/>
    <w:rsid w:val="00C76B87"/>
    <w:rsid w:val="00C77D8F"/>
    <w:rsid w:val="00C80B29"/>
    <w:rsid w:val="00C80E82"/>
    <w:rsid w:val="00C812B1"/>
    <w:rsid w:val="00C81844"/>
    <w:rsid w:val="00C839AC"/>
    <w:rsid w:val="00C842E4"/>
    <w:rsid w:val="00C846A3"/>
    <w:rsid w:val="00C91564"/>
    <w:rsid w:val="00CA0008"/>
    <w:rsid w:val="00CA0461"/>
    <w:rsid w:val="00CA142C"/>
    <w:rsid w:val="00CA3F15"/>
    <w:rsid w:val="00CA463D"/>
    <w:rsid w:val="00CA4BA8"/>
    <w:rsid w:val="00CA4D81"/>
    <w:rsid w:val="00CA5A0B"/>
    <w:rsid w:val="00CA63F2"/>
    <w:rsid w:val="00CA794A"/>
    <w:rsid w:val="00CB20FD"/>
    <w:rsid w:val="00CB3EA2"/>
    <w:rsid w:val="00CB44CE"/>
    <w:rsid w:val="00CB5AD9"/>
    <w:rsid w:val="00CB6B6C"/>
    <w:rsid w:val="00CB6D4E"/>
    <w:rsid w:val="00CB77E7"/>
    <w:rsid w:val="00CC0F76"/>
    <w:rsid w:val="00CC1197"/>
    <w:rsid w:val="00CC614B"/>
    <w:rsid w:val="00CC7BBC"/>
    <w:rsid w:val="00CC7F27"/>
    <w:rsid w:val="00CD304B"/>
    <w:rsid w:val="00CD4FA4"/>
    <w:rsid w:val="00CD6ED6"/>
    <w:rsid w:val="00CE05D0"/>
    <w:rsid w:val="00CE23E6"/>
    <w:rsid w:val="00CE2D94"/>
    <w:rsid w:val="00CE3C18"/>
    <w:rsid w:val="00CE4AC8"/>
    <w:rsid w:val="00CE78FA"/>
    <w:rsid w:val="00D00080"/>
    <w:rsid w:val="00D001E0"/>
    <w:rsid w:val="00D03C35"/>
    <w:rsid w:val="00D05A21"/>
    <w:rsid w:val="00D06E29"/>
    <w:rsid w:val="00D0734F"/>
    <w:rsid w:val="00D11B2B"/>
    <w:rsid w:val="00D1295D"/>
    <w:rsid w:val="00D14053"/>
    <w:rsid w:val="00D14661"/>
    <w:rsid w:val="00D15525"/>
    <w:rsid w:val="00D17220"/>
    <w:rsid w:val="00D17A89"/>
    <w:rsid w:val="00D21C6D"/>
    <w:rsid w:val="00D233C8"/>
    <w:rsid w:val="00D25D34"/>
    <w:rsid w:val="00D26C55"/>
    <w:rsid w:val="00D3083A"/>
    <w:rsid w:val="00D31A0A"/>
    <w:rsid w:val="00D349F2"/>
    <w:rsid w:val="00D35A47"/>
    <w:rsid w:val="00D36C5F"/>
    <w:rsid w:val="00D36E7B"/>
    <w:rsid w:val="00D400F3"/>
    <w:rsid w:val="00D43162"/>
    <w:rsid w:val="00D44FF5"/>
    <w:rsid w:val="00D463F0"/>
    <w:rsid w:val="00D536B6"/>
    <w:rsid w:val="00D53E51"/>
    <w:rsid w:val="00D546EC"/>
    <w:rsid w:val="00D54A05"/>
    <w:rsid w:val="00D6378F"/>
    <w:rsid w:val="00D637D3"/>
    <w:rsid w:val="00D706D8"/>
    <w:rsid w:val="00D71FB6"/>
    <w:rsid w:val="00D7213A"/>
    <w:rsid w:val="00D72789"/>
    <w:rsid w:val="00D7509E"/>
    <w:rsid w:val="00D76A6A"/>
    <w:rsid w:val="00D77124"/>
    <w:rsid w:val="00D83128"/>
    <w:rsid w:val="00D839DE"/>
    <w:rsid w:val="00D91A80"/>
    <w:rsid w:val="00D93B89"/>
    <w:rsid w:val="00D951EF"/>
    <w:rsid w:val="00D963DC"/>
    <w:rsid w:val="00DA00B0"/>
    <w:rsid w:val="00DA109B"/>
    <w:rsid w:val="00DA18FB"/>
    <w:rsid w:val="00DA4CE5"/>
    <w:rsid w:val="00DA507E"/>
    <w:rsid w:val="00DA6891"/>
    <w:rsid w:val="00DA692F"/>
    <w:rsid w:val="00DA6FA3"/>
    <w:rsid w:val="00DA76C4"/>
    <w:rsid w:val="00DB0EF2"/>
    <w:rsid w:val="00DB5CCF"/>
    <w:rsid w:val="00DB6820"/>
    <w:rsid w:val="00DC0608"/>
    <w:rsid w:val="00DC416F"/>
    <w:rsid w:val="00DC509A"/>
    <w:rsid w:val="00DC5240"/>
    <w:rsid w:val="00DD4796"/>
    <w:rsid w:val="00DD646C"/>
    <w:rsid w:val="00DE05C9"/>
    <w:rsid w:val="00DE5A1A"/>
    <w:rsid w:val="00DF1DAC"/>
    <w:rsid w:val="00DF327D"/>
    <w:rsid w:val="00DF4F41"/>
    <w:rsid w:val="00DF6777"/>
    <w:rsid w:val="00DF6B42"/>
    <w:rsid w:val="00E00866"/>
    <w:rsid w:val="00E01B4C"/>
    <w:rsid w:val="00E07246"/>
    <w:rsid w:val="00E16C14"/>
    <w:rsid w:val="00E2012A"/>
    <w:rsid w:val="00E20FB0"/>
    <w:rsid w:val="00E21AB7"/>
    <w:rsid w:val="00E27D1E"/>
    <w:rsid w:val="00E321C6"/>
    <w:rsid w:val="00E32F2C"/>
    <w:rsid w:val="00E3322B"/>
    <w:rsid w:val="00E34154"/>
    <w:rsid w:val="00E343AC"/>
    <w:rsid w:val="00E36BFA"/>
    <w:rsid w:val="00E45CE6"/>
    <w:rsid w:val="00E47DE0"/>
    <w:rsid w:val="00E50CFC"/>
    <w:rsid w:val="00E51AC2"/>
    <w:rsid w:val="00E51C7C"/>
    <w:rsid w:val="00E53906"/>
    <w:rsid w:val="00E56293"/>
    <w:rsid w:val="00E56D06"/>
    <w:rsid w:val="00E61404"/>
    <w:rsid w:val="00E6259F"/>
    <w:rsid w:val="00E67DA5"/>
    <w:rsid w:val="00E70DFC"/>
    <w:rsid w:val="00E7111A"/>
    <w:rsid w:val="00E72BE2"/>
    <w:rsid w:val="00E7442A"/>
    <w:rsid w:val="00E74C35"/>
    <w:rsid w:val="00E74E8F"/>
    <w:rsid w:val="00E83669"/>
    <w:rsid w:val="00E84F22"/>
    <w:rsid w:val="00E87A62"/>
    <w:rsid w:val="00E87FD8"/>
    <w:rsid w:val="00E958AF"/>
    <w:rsid w:val="00EA1719"/>
    <w:rsid w:val="00EA1B01"/>
    <w:rsid w:val="00EA3280"/>
    <w:rsid w:val="00EA56BC"/>
    <w:rsid w:val="00EA627A"/>
    <w:rsid w:val="00EA72D0"/>
    <w:rsid w:val="00EB453D"/>
    <w:rsid w:val="00EB571D"/>
    <w:rsid w:val="00EB5877"/>
    <w:rsid w:val="00EB58ED"/>
    <w:rsid w:val="00EB5AC1"/>
    <w:rsid w:val="00EB7B00"/>
    <w:rsid w:val="00EC2CEA"/>
    <w:rsid w:val="00EC4096"/>
    <w:rsid w:val="00ED4324"/>
    <w:rsid w:val="00ED47ED"/>
    <w:rsid w:val="00ED4D25"/>
    <w:rsid w:val="00ED7362"/>
    <w:rsid w:val="00EE1F07"/>
    <w:rsid w:val="00EE204E"/>
    <w:rsid w:val="00EE2B61"/>
    <w:rsid w:val="00EE40F6"/>
    <w:rsid w:val="00EE5C45"/>
    <w:rsid w:val="00EE6AF7"/>
    <w:rsid w:val="00EF2D4E"/>
    <w:rsid w:val="00EF2D87"/>
    <w:rsid w:val="00EF6368"/>
    <w:rsid w:val="00EF6EEE"/>
    <w:rsid w:val="00EF7573"/>
    <w:rsid w:val="00F04244"/>
    <w:rsid w:val="00F06B87"/>
    <w:rsid w:val="00F100AC"/>
    <w:rsid w:val="00F11159"/>
    <w:rsid w:val="00F15547"/>
    <w:rsid w:val="00F163A4"/>
    <w:rsid w:val="00F16C99"/>
    <w:rsid w:val="00F172BD"/>
    <w:rsid w:val="00F2250A"/>
    <w:rsid w:val="00F23B2B"/>
    <w:rsid w:val="00F23B3E"/>
    <w:rsid w:val="00F240C1"/>
    <w:rsid w:val="00F27EFF"/>
    <w:rsid w:val="00F3317E"/>
    <w:rsid w:val="00F3695A"/>
    <w:rsid w:val="00F45682"/>
    <w:rsid w:val="00F45B43"/>
    <w:rsid w:val="00F46392"/>
    <w:rsid w:val="00F547B8"/>
    <w:rsid w:val="00F54F2C"/>
    <w:rsid w:val="00F62A75"/>
    <w:rsid w:val="00F63E2F"/>
    <w:rsid w:val="00F65D37"/>
    <w:rsid w:val="00F67C3A"/>
    <w:rsid w:val="00F70D39"/>
    <w:rsid w:val="00F73B7F"/>
    <w:rsid w:val="00F7500D"/>
    <w:rsid w:val="00F75B2D"/>
    <w:rsid w:val="00F7709E"/>
    <w:rsid w:val="00F82BE4"/>
    <w:rsid w:val="00F84EC9"/>
    <w:rsid w:val="00F90265"/>
    <w:rsid w:val="00F91FDE"/>
    <w:rsid w:val="00F950BD"/>
    <w:rsid w:val="00FA2DA0"/>
    <w:rsid w:val="00FA4A11"/>
    <w:rsid w:val="00FA5271"/>
    <w:rsid w:val="00FA64FE"/>
    <w:rsid w:val="00FA6E40"/>
    <w:rsid w:val="00FA76FF"/>
    <w:rsid w:val="00FB4915"/>
    <w:rsid w:val="00FB4DE6"/>
    <w:rsid w:val="00FB58CE"/>
    <w:rsid w:val="00FB5EBE"/>
    <w:rsid w:val="00FC114F"/>
    <w:rsid w:val="00FC369A"/>
    <w:rsid w:val="00FC4772"/>
    <w:rsid w:val="00FC7A05"/>
    <w:rsid w:val="00FC7E6F"/>
    <w:rsid w:val="00FC7FDD"/>
    <w:rsid w:val="00FD1731"/>
    <w:rsid w:val="00FD5AE1"/>
    <w:rsid w:val="00FD6896"/>
    <w:rsid w:val="00FD76A3"/>
    <w:rsid w:val="00FE2537"/>
    <w:rsid w:val="00FE4EF4"/>
    <w:rsid w:val="00FE6ED3"/>
    <w:rsid w:val="00FF19A7"/>
    <w:rsid w:val="00FF1EDF"/>
    <w:rsid w:val="00FF2C96"/>
    <w:rsid w:val="00FF33C9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B9ABC"/>
  <w15:chartTrackingRefBased/>
  <w15:docId w15:val="{78A5FE33-4FB3-0741-B78A-423D1F6C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1E1"/>
  </w:style>
  <w:style w:type="paragraph" w:styleId="Heading1">
    <w:name w:val="heading 1"/>
    <w:basedOn w:val="Normal"/>
    <w:next w:val="Normal"/>
    <w:link w:val="Heading1Char"/>
    <w:uiPriority w:val="9"/>
    <w:qFormat/>
    <w:rsid w:val="001B5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51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1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51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1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1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1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1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1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1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1B51E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B51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1B51E1"/>
  </w:style>
  <w:style w:type="character" w:customStyle="1" w:styleId="Heading4Char">
    <w:name w:val="Heading 4 Char"/>
    <w:basedOn w:val="DefaultParagraphFont"/>
    <w:link w:val="Heading4"/>
    <w:uiPriority w:val="9"/>
    <w:rsid w:val="001B51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1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1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1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1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1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1E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B51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1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1E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51E1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B51E1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B51E1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B51E1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B51E1"/>
    <w:rPr>
      <w:rFonts w:ascii="Calibri" w:hAnsi="Calibri" w:cs="Calibri"/>
      <w:lang w:val="en-US"/>
    </w:rPr>
  </w:style>
  <w:style w:type="character" w:styleId="Emphasis">
    <w:name w:val="Emphasis"/>
    <w:basedOn w:val="DefaultParagraphFont"/>
    <w:uiPriority w:val="20"/>
    <w:qFormat/>
    <w:rsid w:val="001B51E1"/>
    <w:rPr>
      <w:i/>
      <w:iCs/>
    </w:rPr>
  </w:style>
  <w:style w:type="character" w:customStyle="1" w:styleId="apple-converted-space">
    <w:name w:val="apple-converted-space"/>
    <w:basedOn w:val="DefaultParagraphFont"/>
    <w:rsid w:val="001B51E1"/>
  </w:style>
  <w:style w:type="paragraph" w:styleId="Revision">
    <w:name w:val="Revision"/>
    <w:hidden/>
    <w:uiPriority w:val="99"/>
    <w:semiHidden/>
    <w:rsid w:val="001B51E1"/>
  </w:style>
  <w:style w:type="character" w:styleId="CommentReference">
    <w:name w:val="annotation reference"/>
    <w:basedOn w:val="DefaultParagraphFont"/>
    <w:uiPriority w:val="99"/>
    <w:semiHidden/>
    <w:unhideWhenUsed/>
    <w:rsid w:val="001B5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51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5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1E1"/>
    <w:rPr>
      <w:b/>
      <w:bCs/>
      <w:sz w:val="20"/>
      <w:szCs w:val="20"/>
    </w:rPr>
  </w:style>
  <w:style w:type="paragraph" w:customStyle="1" w:styleId="rlist">
    <w:name w:val="rlist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bullet">
    <w:name w:val="bullet"/>
    <w:basedOn w:val="DefaultParagraphFont"/>
    <w:rsid w:val="001B51E1"/>
  </w:style>
  <w:style w:type="character" w:styleId="HTMLCite">
    <w:name w:val="HTML Cite"/>
    <w:basedOn w:val="DefaultParagraphFont"/>
    <w:uiPriority w:val="99"/>
    <w:semiHidden/>
    <w:unhideWhenUsed/>
    <w:rsid w:val="001B51E1"/>
    <w:rPr>
      <w:i/>
      <w:iCs/>
    </w:rPr>
  </w:style>
  <w:style w:type="character" w:customStyle="1" w:styleId="author">
    <w:name w:val="author"/>
    <w:basedOn w:val="DefaultParagraphFont"/>
    <w:rsid w:val="001B51E1"/>
  </w:style>
  <w:style w:type="character" w:customStyle="1" w:styleId="articletitle">
    <w:name w:val="articletitle"/>
    <w:basedOn w:val="DefaultParagraphFont"/>
    <w:rsid w:val="001B51E1"/>
  </w:style>
  <w:style w:type="character" w:customStyle="1" w:styleId="journaltitle">
    <w:name w:val="journaltitle"/>
    <w:basedOn w:val="DefaultParagraphFont"/>
    <w:rsid w:val="001B51E1"/>
  </w:style>
  <w:style w:type="character" w:customStyle="1" w:styleId="pubyear">
    <w:name w:val="pubyear"/>
    <w:basedOn w:val="DefaultParagraphFont"/>
    <w:rsid w:val="001B51E1"/>
  </w:style>
  <w:style w:type="character" w:customStyle="1" w:styleId="vol">
    <w:name w:val="vol"/>
    <w:basedOn w:val="DefaultParagraphFont"/>
    <w:rsid w:val="001B51E1"/>
  </w:style>
  <w:style w:type="character" w:customStyle="1" w:styleId="pagefirst">
    <w:name w:val="pagefirst"/>
    <w:basedOn w:val="DefaultParagraphFont"/>
    <w:rsid w:val="001B51E1"/>
  </w:style>
  <w:style w:type="character" w:customStyle="1" w:styleId="pagelast">
    <w:name w:val="pagelast"/>
    <w:basedOn w:val="DefaultParagraphFont"/>
    <w:rsid w:val="001B51E1"/>
  </w:style>
  <w:style w:type="paragraph" w:customStyle="1" w:styleId="getftritem">
    <w:name w:val="getftr__item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tml-italic">
    <w:name w:val="html-italic"/>
    <w:basedOn w:val="DefaultParagraphFont"/>
    <w:rsid w:val="001B51E1"/>
  </w:style>
  <w:style w:type="character" w:customStyle="1" w:styleId="eop">
    <w:name w:val="eop"/>
    <w:basedOn w:val="DefaultParagraphFont"/>
    <w:rsid w:val="001B51E1"/>
  </w:style>
  <w:style w:type="table" w:styleId="TableGrid">
    <w:name w:val="Table Grid"/>
    <w:basedOn w:val="TableNormal"/>
    <w:uiPriority w:val="39"/>
    <w:rsid w:val="001B5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B51E1"/>
    <w:rPr>
      <w:color w:val="605E5C"/>
      <w:shd w:val="clear" w:color="auto" w:fill="E1DFDD"/>
    </w:rPr>
  </w:style>
  <w:style w:type="character" w:customStyle="1" w:styleId="f62ucc0">
    <w:name w:val="f62ucc0"/>
    <w:basedOn w:val="DefaultParagraphFont"/>
    <w:rsid w:val="001B51E1"/>
  </w:style>
  <w:style w:type="paragraph" w:styleId="Header">
    <w:name w:val="header"/>
    <w:basedOn w:val="Normal"/>
    <w:link w:val="HeaderChar"/>
    <w:uiPriority w:val="99"/>
    <w:unhideWhenUsed/>
    <w:rsid w:val="001B51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1E1"/>
  </w:style>
  <w:style w:type="paragraph" w:styleId="Footer">
    <w:name w:val="footer"/>
    <w:basedOn w:val="Normal"/>
    <w:link w:val="FooterChar"/>
    <w:uiPriority w:val="99"/>
    <w:unhideWhenUsed/>
    <w:rsid w:val="001B51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1E1"/>
  </w:style>
  <w:style w:type="character" w:styleId="FollowedHyperlink">
    <w:name w:val="FollowedHyperlink"/>
    <w:basedOn w:val="DefaultParagraphFont"/>
    <w:uiPriority w:val="99"/>
    <w:semiHidden/>
    <w:unhideWhenUsed/>
    <w:rsid w:val="001B51E1"/>
    <w:rPr>
      <w:color w:val="954F72"/>
      <w:u w:val="single"/>
    </w:rPr>
  </w:style>
  <w:style w:type="paragraph" w:customStyle="1" w:styleId="msonormal0">
    <w:name w:val="msonormal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xl65">
    <w:name w:val="xl65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66">
    <w:name w:val="xl66"/>
    <w:basedOn w:val="Normal"/>
    <w:rsid w:val="001B51E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67">
    <w:name w:val="xl67"/>
    <w:basedOn w:val="Normal"/>
    <w:rsid w:val="001B51E1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68">
    <w:name w:val="xl68"/>
    <w:basedOn w:val="Normal"/>
    <w:rsid w:val="001B51E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69">
    <w:name w:val="xl69"/>
    <w:basedOn w:val="Normal"/>
    <w:rsid w:val="001B51E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70">
    <w:name w:val="xl70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71">
    <w:name w:val="xl71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72">
    <w:name w:val="xl72"/>
    <w:basedOn w:val="Normal"/>
    <w:rsid w:val="001B51E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73">
    <w:name w:val="xl73"/>
    <w:basedOn w:val="Normal"/>
    <w:rsid w:val="001B51E1"/>
    <w:pPr>
      <w:spacing w:before="100" w:beforeAutospacing="1" w:after="100" w:afterAutospacing="1"/>
      <w:ind w:firstLineChars="100" w:firstLine="100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74">
    <w:name w:val="xl74"/>
    <w:basedOn w:val="Normal"/>
    <w:rsid w:val="001B51E1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75">
    <w:name w:val="xl75"/>
    <w:basedOn w:val="Normal"/>
    <w:rsid w:val="001B51E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76">
    <w:name w:val="xl76"/>
    <w:basedOn w:val="Normal"/>
    <w:rsid w:val="001B51E1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77">
    <w:name w:val="xl77"/>
    <w:basedOn w:val="Normal"/>
    <w:rsid w:val="001B51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:lang w:eastAsia="en-AU"/>
      <w14:ligatures w14:val="none"/>
    </w:rPr>
  </w:style>
  <w:style w:type="paragraph" w:customStyle="1" w:styleId="xl63">
    <w:name w:val="xl63"/>
    <w:basedOn w:val="Normal"/>
    <w:rsid w:val="001B51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paragraph" w:customStyle="1" w:styleId="xl64">
    <w:name w:val="xl64"/>
    <w:basedOn w:val="Normal"/>
    <w:rsid w:val="001B51E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:lang w:eastAsia="en-A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21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1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7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9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3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3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8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8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5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9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1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7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9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kristyraso\Documents\PhD\PREHAB%20GI\Data%20analysis%20\Prehab-GI\Data\Data%20export\FINAL\PREHAB-GI%20data\Prehab-GI%20+%20historical%20data\Prehab-GI%20data%20+%20raw%20historical%20FINA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'Adoption graphs'!$A$2</c:f>
              <c:strCache>
                <c:ptCount val="1"/>
                <c:pt idx="0">
                  <c:v>Prehab-GI participant</c:v>
                </c:pt>
              </c:strCache>
            </c:strRef>
          </c:tx>
          <c:spPr>
            <a:solidFill>
              <a:srgbClr val="71428D"/>
            </a:solidFill>
            <a:ln>
              <a:solidFill>
                <a:srgbClr val="7030A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'Adoption graphs'!$B$1:$Y$1</c:f>
              <c:numCache>
                <c:formatCode>mmm\-yy</c:formatCode>
                <c:ptCount val="24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  <c:pt idx="12">
                  <c:v>44197</c:v>
                </c:pt>
                <c:pt idx="13">
                  <c:v>44228</c:v>
                </c:pt>
                <c:pt idx="14">
                  <c:v>44256</c:v>
                </c:pt>
                <c:pt idx="15">
                  <c:v>44287</c:v>
                </c:pt>
                <c:pt idx="16">
                  <c:v>44317</c:v>
                </c:pt>
                <c:pt idx="17">
                  <c:v>44348</c:v>
                </c:pt>
                <c:pt idx="18">
                  <c:v>44378</c:v>
                </c:pt>
                <c:pt idx="19">
                  <c:v>44409</c:v>
                </c:pt>
                <c:pt idx="20">
                  <c:v>44440</c:v>
                </c:pt>
                <c:pt idx="21">
                  <c:v>44470</c:v>
                </c:pt>
                <c:pt idx="22">
                  <c:v>44501</c:v>
                </c:pt>
                <c:pt idx="23">
                  <c:v>44531</c:v>
                </c:pt>
              </c:numCache>
            </c:numRef>
          </c:cat>
          <c:val>
            <c:numRef>
              <c:f>'Adoption graphs'!$B$2:$Y$2</c:f>
              <c:numCache>
                <c:formatCode>General</c:formatCode>
                <c:ptCount val="24"/>
                <c:pt idx="0">
                  <c:v>5</c:v>
                </c:pt>
                <c:pt idx="1">
                  <c:v>3</c:v>
                </c:pt>
                <c:pt idx="2">
                  <c:v>1</c:v>
                </c:pt>
                <c:pt idx="7">
                  <c:v>3</c:v>
                </c:pt>
                <c:pt idx="8">
                  <c:v>1</c:v>
                </c:pt>
                <c:pt idx="9">
                  <c:v>1</c:v>
                </c:pt>
                <c:pt idx="10">
                  <c:v>4</c:v>
                </c:pt>
                <c:pt idx="11">
                  <c:v>2</c:v>
                </c:pt>
                <c:pt idx="12">
                  <c:v>5</c:v>
                </c:pt>
                <c:pt idx="13">
                  <c:v>3</c:v>
                </c:pt>
                <c:pt idx="14">
                  <c:v>10</c:v>
                </c:pt>
                <c:pt idx="15">
                  <c:v>3</c:v>
                </c:pt>
                <c:pt idx="16">
                  <c:v>2</c:v>
                </c:pt>
                <c:pt idx="17">
                  <c:v>13</c:v>
                </c:pt>
                <c:pt idx="18">
                  <c:v>10</c:v>
                </c:pt>
                <c:pt idx="19">
                  <c:v>1</c:v>
                </c:pt>
                <c:pt idx="22">
                  <c:v>3</c:v>
                </c:pt>
                <c:pt idx="2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26-434A-B205-69BD2C726099}"/>
            </c:ext>
          </c:extLst>
        </c:ser>
        <c:ser>
          <c:idx val="1"/>
          <c:order val="1"/>
          <c:tx>
            <c:strRef>
              <c:f>'Adoption graphs'!$A$3</c:f>
              <c:strCache>
                <c:ptCount val="1"/>
                <c:pt idx="0">
                  <c:v>Non-participant/ineligible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rgbClr val="00B0F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solidFill>
                  <a:srgbClr val="00B0F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E226-434A-B205-69BD2C72609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226-434A-B205-69BD2C72609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226-434A-B205-69BD2C72609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226-434A-B205-69BD2C726099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E226-434A-B205-69BD2C726099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E226-434A-B205-69BD2C726099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E226-434A-B205-69BD2C726099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E226-434A-B205-69BD2C726099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E226-434A-B205-69BD2C726099}"/>
                </c:ext>
              </c:extLst>
            </c:dLbl>
            <c:dLbl>
              <c:idx val="2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2.5728927372327261E-2"/>
                      <c:h val="3.013966898045703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A-E226-434A-B205-69BD2C726099}"/>
                </c:ext>
              </c:extLst>
            </c:dLbl>
            <c:dLbl>
              <c:idx val="2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E226-434A-B205-69BD2C7260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'Adoption graphs'!$B$1:$Y$1</c:f>
              <c:numCache>
                <c:formatCode>mmm\-yy</c:formatCode>
                <c:ptCount val="24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  <c:pt idx="12">
                  <c:v>44197</c:v>
                </c:pt>
                <c:pt idx="13">
                  <c:v>44228</c:v>
                </c:pt>
                <c:pt idx="14">
                  <c:v>44256</c:v>
                </c:pt>
                <c:pt idx="15">
                  <c:v>44287</c:v>
                </c:pt>
                <c:pt idx="16">
                  <c:v>44317</c:v>
                </c:pt>
                <c:pt idx="17">
                  <c:v>44348</c:v>
                </c:pt>
                <c:pt idx="18">
                  <c:v>44378</c:v>
                </c:pt>
                <c:pt idx="19">
                  <c:v>44409</c:v>
                </c:pt>
                <c:pt idx="20">
                  <c:v>44440</c:v>
                </c:pt>
                <c:pt idx="21">
                  <c:v>44470</c:v>
                </c:pt>
                <c:pt idx="22">
                  <c:v>44501</c:v>
                </c:pt>
                <c:pt idx="23">
                  <c:v>44531</c:v>
                </c:pt>
              </c:numCache>
            </c:numRef>
          </c:cat>
          <c:val>
            <c:numRef>
              <c:f>'Adoption graphs'!$B$3:$Y$3</c:f>
              <c:numCache>
                <c:formatCode>General</c:formatCode>
                <c:ptCount val="24"/>
                <c:pt idx="0">
                  <c:v>9</c:v>
                </c:pt>
                <c:pt idx="1">
                  <c:v>8</c:v>
                </c:pt>
                <c:pt idx="2">
                  <c:v>5</c:v>
                </c:pt>
                <c:pt idx="3">
                  <c:v>1</c:v>
                </c:pt>
                <c:pt idx="7">
                  <c:v>3</c:v>
                </c:pt>
                <c:pt idx="8">
                  <c:v>16</c:v>
                </c:pt>
                <c:pt idx="9">
                  <c:v>10</c:v>
                </c:pt>
                <c:pt idx="10">
                  <c:v>7</c:v>
                </c:pt>
                <c:pt idx="11">
                  <c:v>8</c:v>
                </c:pt>
                <c:pt idx="12">
                  <c:v>3</c:v>
                </c:pt>
                <c:pt idx="13">
                  <c:v>8</c:v>
                </c:pt>
                <c:pt idx="14">
                  <c:v>6</c:v>
                </c:pt>
                <c:pt idx="15">
                  <c:v>7</c:v>
                </c:pt>
                <c:pt idx="16">
                  <c:v>2</c:v>
                </c:pt>
                <c:pt idx="17">
                  <c:v>10</c:v>
                </c:pt>
                <c:pt idx="18">
                  <c:v>6</c:v>
                </c:pt>
                <c:pt idx="19">
                  <c:v>2</c:v>
                </c:pt>
                <c:pt idx="22">
                  <c:v>5</c:v>
                </c:pt>
                <c:pt idx="23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226-434A-B205-69BD2C726099}"/>
            </c:ext>
          </c:extLst>
        </c:ser>
        <c:ser>
          <c:idx val="2"/>
          <c:order val="2"/>
          <c:tx>
            <c:strRef>
              <c:f>'Adoption graphs'!$A$4</c:f>
              <c:strCache>
                <c:ptCount val="1"/>
                <c:pt idx="0">
                  <c:v>Non-participant/ineligible due to COVID-19</c:v>
                </c:pt>
              </c:strCache>
            </c:strRef>
          </c:tx>
          <c:spPr>
            <a:solidFill>
              <a:srgbClr val="009193"/>
            </a:solidFill>
            <a:ln>
              <a:solidFill>
                <a:srgbClr val="009193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'Adoption graphs'!$B$1:$Y$1</c:f>
              <c:numCache>
                <c:formatCode>mmm\-yy</c:formatCode>
                <c:ptCount val="24"/>
                <c:pt idx="0">
                  <c:v>43831</c:v>
                </c:pt>
                <c:pt idx="1">
                  <c:v>43862</c:v>
                </c:pt>
                <c:pt idx="2">
                  <c:v>43891</c:v>
                </c:pt>
                <c:pt idx="3">
                  <c:v>43922</c:v>
                </c:pt>
                <c:pt idx="4">
                  <c:v>43952</c:v>
                </c:pt>
                <c:pt idx="5">
                  <c:v>43983</c:v>
                </c:pt>
                <c:pt idx="6">
                  <c:v>44013</c:v>
                </c:pt>
                <c:pt idx="7">
                  <c:v>44044</c:v>
                </c:pt>
                <c:pt idx="8">
                  <c:v>44075</c:v>
                </c:pt>
                <c:pt idx="9">
                  <c:v>44105</c:v>
                </c:pt>
                <c:pt idx="10">
                  <c:v>44136</c:v>
                </c:pt>
                <c:pt idx="11">
                  <c:v>44166</c:v>
                </c:pt>
                <c:pt idx="12">
                  <c:v>44197</c:v>
                </c:pt>
                <c:pt idx="13">
                  <c:v>44228</c:v>
                </c:pt>
                <c:pt idx="14">
                  <c:v>44256</c:v>
                </c:pt>
                <c:pt idx="15">
                  <c:v>44287</c:v>
                </c:pt>
                <c:pt idx="16">
                  <c:v>44317</c:v>
                </c:pt>
                <c:pt idx="17">
                  <c:v>44348</c:v>
                </c:pt>
                <c:pt idx="18">
                  <c:v>44378</c:v>
                </c:pt>
                <c:pt idx="19">
                  <c:v>44409</c:v>
                </c:pt>
                <c:pt idx="20">
                  <c:v>44440</c:v>
                </c:pt>
                <c:pt idx="21">
                  <c:v>44470</c:v>
                </c:pt>
                <c:pt idx="22">
                  <c:v>44501</c:v>
                </c:pt>
                <c:pt idx="23">
                  <c:v>44531</c:v>
                </c:pt>
              </c:numCache>
            </c:numRef>
          </c:cat>
          <c:val>
            <c:numRef>
              <c:f>'Adoption graphs'!$B$4:$Y$4</c:f>
              <c:numCache>
                <c:formatCode>General</c:formatCode>
                <c:ptCount val="24"/>
                <c:pt idx="2">
                  <c:v>2</c:v>
                </c:pt>
                <c:pt idx="3">
                  <c:v>6</c:v>
                </c:pt>
                <c:pt idx="4">
                  <c:v>12</c:v>
                </c:pt>
                <c:pt idx="5">
                  <c:v>8</c:v>
                </c:pt>
                <c:pt idx="6">
                  <c:v>9</c:v>
                </c:pt>
                <c:pt idx="7">
                  <c:v>4</c:v>
                </c:pt>
                <c:pt idx="19">
                  <c:v>6</c:v>
                </c:pt>
                <c:pt idx="20">
                  <c:v>6</c:v>
                </c:pt>
                <c:pt idx="2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E226-434A-B205-69BD2C72609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30"/>
        <c:overlap val="100"/>
        <c:axId val="576060143"/>
        <c:axId val="409546032"/>
      </c:barChart>
      <c:dateAx>
        <c:axId val="576060143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09546032"/>
        <c:crosses val="autoZero"/>
        <c:auto val="1"/>
        <c:lblOffset val="100"/>
        <c:baseTimeUnit val="months"/>
      </c:dateAx>
      <c:valAx>
        <c:axId val="409546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just">
                  <a:defRPr sz="11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GB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</a:t>
                </a:r>
                <a:r>
                  <a:rPr lang="en-GB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of participants</a:t>
                </a:r>
                <a:r>
                  <a:rPr lang="en-GB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Axis Title</a:t>
                </a:r>
              </a:p>
            </c:rich>
          </c:tx>
          <c:layout>
            <c:manualLayout>
              <c:xMode val="edge"/>
              <c:yMode val="edge"/>
              <c:x val="1.0602589429819854E-2"/>
              <c:y val="0.2360848143982002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just">
                <a:defRPr sz="1100" b="0" i="0" u="none" strike="noStrike" kern="1200" baseline="0">
                  <a:solidFill>
                    <a:schemeClr val="bg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760601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bg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6223</Words>
  <Characters>35474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Raso</dc:creator>
  <cp:keywords/>
  <dc:description/>
  <cp:lastModifiedBy>Kristy-Lee Raso</cp:lastModifiedBy>
  <cp:revision>3</cp:revision>
  <dcterms:created xsi:type="dcterms:W3CDTF">2025-04-30T03:10:00Z</dcterms:created>
  <dcterms:modified xsi:type="dcterms:W3CDTF">2025-04-30T03:12:00Z</dcterms:modified>
</cp:coreProperties>
</file>