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EC77" w14:textId="77777777" w:rsidR="00D55FD9" w:rsidRPr="002A2DD7" w:rsidRDefault="00D55FD9" w:rsidP="00D55FD9">
      <w:pPr>
        <w:tabs>
          <w:tab w:val="left" w:pos="5820"/>
        </w:tabs>
        <w:rPr>
          <w:rFonts w:ascii="Times New Roman" w:hAnsi="Times New Roman" w:cs="Times New Roman"/>
          <w:sz w:val="20"/>
          <w:szCs w:val="20"/>
        </w:rPr>
      </w:pPr>
      <w:r w:rsidRPr="001F6752">
        <w:rPr>
          <w:rFonts w:ascii="Times New Roman" w:hAnsi="Times New Roman" w:cs="Times New Roman"/>
          <w:b/>
          <w:bCs/>
          <w:sz w:val="20"/>
          <w:szCs w:val="20"/>
        </w:rPr>
        <w:t xml:space="preserve">Online Resource </w:t>
      </w:r>
      <w:r>
        <w:rPr>
          <w:rFonts w:ascii="Times New Roman" w:hAnsi="Times New Roman" w:cs="Times New Roman"/>
          <w:b/>
          <w:bCs/>
          <w:sz w:val="20"/>
          <w:szCs w:val="20"/>
        </w:rPr>
        <w:t>1</w:t>
      </w:r>
      <w:r>
        <w:rPr>
          <w:rFonts w:ascii="Times New Roman" w:hAnsi="Times New Roman" w:cs="Times New Roman"/>
          <w:sz w:val="20"/>
          <w:szCs w:val="20"/>
        </w:rPr>
        <w:t>:</w:t>
      </w:r>
      <w:r w:rsidRPr="002A2DD7">
        <w:rPr>
          <w:rFonts w:ascii="Times New Roman" w:hAnsi="Times New Roman" w:cs="Times New Roman"/>
          <w:sz w:val="20"/>
          <w:szCs w:val="20"/>
        </w:rPr>
        <w:t xml:space="preserve"> PRISMA Checklist</w:t>
      </w:r>
    </w:p>
    <w:p w14:paraId="72827F86" w14:textId="77777777" w:rsidR="00D55FD9" w:rsidRPr="002A2DD7" w:rsidRDefault="00D55FD9" w:rsidP="00D55FD9">
      <w:pPr>
        <w:tabs>
          <w:tab w:val="left" w:pos="5820"/>
        </w:tabs>
        <w:rPr>
          <w:rFonts w:ascii="Times New Roman" w:hAnsi="Times New Roman" w:cs="Times New Roman"/>
          <w:sz w:val="20"/>
          <w:szCs w:val="20"/>
        </w:rPr>
      </w:pPr>
    </w:p>
    <w:tbl>
      <w:tblPr>
        <w:tblW w:w="14044" w:type="dxa"/>
        <w:tblBorders>
          <w:top w:val="nil"/>
          <w:left w:val="nil"/>
          <w:bottom w:val="nil"/>
          <w:right w:val="nil"/>
        </w:tblBorders>
        <w:tblLook w:val="0000" w:firstRow="0" w:lastRow="0" w:firstColumn="0" w:lastColumn="0" w:noHBand="0" w:noVBand="0"/>
      </w:tblPr>
      <w:tblGrid>
        <w:gridCol w:w="1540"/>
        <w:gridCol w:w="616"/>
        <w:gridCol w:w="10546"/>
        <w:gridCol w:w="1342"/>
      </w:tblGrid>
      <w:tr w:rsidR="00D55FD9" w:rsidRPr="002A2DD7" w14:paraId="374FF655" w14:textId="77777777" w:rsidTr="00B20F92">
        <w:trPr>
          <w:trHeight w:val="64"/>
          <w:tblHeader/>
        </w:trPr>
        <w:tc>
          <w:tcPr>
            <w:tcW w:w="154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3631FE8" w14:textId="77777777" w:rsidR="00D55FD9" w:rsidRPr="002A2DD7" w:rsidRDefault="00D55FD9" w:rsidP="00B20F92">
            <w:pPr>
              <w:pStyle w:val="Default"/>
              <w:rPr>
                <w:rFonts w:ascii="Times New Roman" w:hAnsi="Times New Roman" w:cs="Times New Roman"/>
                <w:color w:val="FFFFFF"/>
                <w:sz w:val="20"/>
                <w:szCs w:val="20"/>
              </w:rPr>
            </w:pPr>
            <w:r w:rsidRPr="002A2DD7">
              <w:rPr>
                <w:rFonts w:ascii="Times New Roman" w:hAnsi="Times New Roman" w:cs="Times New Roman"/>
                <w:b/>
                <w:bCs/>
                <w:color w:val="FFFFFF"/>
                <w:sz w:val="20"/>
                <w:szCs w:val="20"/>
              </w:rPr>
              <w:t xml:space="preserve">Section and Topic </w:t>
            </w:r>
          </w:p>
        </w:tc>
        <w:tc>
          <w:tcPr>
            <w:tcW w:w="54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CCBD43B" w14:textId="77777777" w:rsidR="00D55FD9" w:rsidRPr="002A2DD7" w:rsidRDefault="00D55FD9" w:rsidP="00B20F92">
            <w:pPr>
              <w:pStyle w:val="Default"/>
              <w:rPr>
                <w:rFonts w:ascii="Times New Roman" w:hAnsi="Times New Roman" w:cs="Times New Roman"/>
                <w:b/>
                <w:bCs/>
                <w:color w:val="FFFFFF"/>
                <w:sz w:val="20"/>
                <w:szCs w:val="20"/>
              </w:rPr>
            </w:pPr>
            <w:r w:rsidRPr="002A2DD7">
              <w:rPr>
                <w:rFonts w:ascii="Times New Roman" w:hAnsi="Times New Roman" w:cs="Times New Roman"/>
                <w:b/>
                <w:bCs/>
                <w:color w:val="FFFFFF"/>
                <w:sz w:val="20"/>
                <w:szCs w:val="20"/>
              </w:rPr>
              <w:t>Item #</w:t>
            </w:r>
          </w:p>
        </w:tc>
        <w:tc>
          <w:tcPr>
            <w:tcW w:w="1061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99CA2E" w14:textId="77777777" w:rsidR="00D55FD9" w:rsidRPr="002A2DD7" w:rsidRDefault="00D55FD9" w:rsidP="00B20F92">
            <w:pPr>
              <w:pStyle w:val="Default"/>
              <w:rPr>
                <w:rFonts w:ascii="Times New Roman" w:hAnsi="Times New Roman" w:cs="Times New Roman"/>
                <w:color w:val="FFFFFF"/>
                <w:sz w:val="20"/>
                <w:szCs w:val="20"/>
              </w:rPr>
            </w:pPr>
            <w:r w:rsidRPr="002A2DD7">
              <w:rPr>
                <w:rFonts w:ascii="Times New Roman" w:hAnsi="Times New Roman" w:cs="Times New Roman"/>
                <w:b/>
                <w:bCs/>
                <w:color w:val="FFFFFF"/>
                <w:sz w:val="20"/>
                <w:szCs w:val="20"/>
              </w:rPr>
              <w:t xml:space="preserve">Checklist item </w:t>
            </w:r>
          </w:p>
        </w:tc>
        <w:tc>
          <w:tcPr>
            <w:tcW w:w="13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0EE0C05" w14:textId="77777777" w:rsidR="00D55FD9" w:rsidRPr="002A2DD7" w:rsidRDefault="00D55FD9" w:rsidP="00B20F92">
            <w:pPr>
              <w:pStyle w:val="Default"/>
              <w:rPr>
                <w:rFonts w:ascii="Times New Roman" w:hAnsi="Times New Roman" w:cs="Times New Roman"/>
                <w:color w:val="FFFFFF"/>
                <w:sz w:val="20"/>
                <w:szCs w:val="20"/>
              </w:rPr>
            </w:pPr>
            <w:r w:rsidRPr="002A2DD7">
              <w:rPr>
                <w:rFonts w:ascii="Times New Roman" w:hAnsi="Times New Roman" w:cs="Times New Roman"/>
                <w:b/>
                <w:bCs/>
                <w:color w:val="FFFFFF"/>
                <w:sz w:val="20"/>
                <w:szCs w:val="20"/>
              </w:rPr>
              <w:t xml:space="preserve">Location where item is reported </w:t>
            </w:r>
          </w:p>
        </w:tc>
      </w:tr>
      <w:tr w:rsidR="00D55FD9" w:rsidRPr="002A2DD7" w14:paraId="59CF19B4"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A9DE8B"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TITLE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3CCB2ECC" w14:textId="77777777" w:rsidR="00D55FD9" w:rsidRPr="002A2DD7" w:rsidRDefault="00D55FD9" w:rsidP="00B20F92">
            <w:pPr>
              <w:pStyle w:val="Default"/>
              <w:jc w:val="right"/>
              <w:rPr>
                <w:rFonts w:ascii="Times New Roman" w:hAnsi="Times New Roman" w:cs="Times New Roman"/>
                <w:color w:val="auto"/>
                <w:sz w:val="20"/>
                <w:szCs w:val="20"/>
              </w:rPr>
            </w:pPr>
          </w:p>
        </w:tc>
      </w:tr>
      <w:tr w:rsidR="00D55FD9" w:rsidRPr="002A2DD7" w14:paraId="378F6106" w14:textId="77777777" w:rsidTr="00B20F92">
        <w:trPr>
          <w:trHeight w:val="47"/>
        </w:trPr>
        <w:tc>
          <w:tcPr>
            <w:tcW w:w="1541" w:type="dxa"/>
            <w:tcBorders>
              <w:top w:val="single" w:sz="5" w:space="0" w:color="000000"/>
              <w:left w:val="single" w:sz="5" w:space="0" w:color="000000"/>
              <w:bottom w:val="double" w:sz="2" w:space="0" w:color="FFFFCC"/>
              <w:right w:val="single" w:sz="5" w:space="0" w:color="000000"/>
            </w:tcBorders>
          </w:tcPr>
          <w:p w14:paraId="791A072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Title </w:t>
            </w:r>
          </w:p>
        </w:tc>
        <w:tc>
          <w:tcPr>
            <w:tcW w:w="542" w:type="dxa"/>
            <w:tcBorders>
              <w:top w:val="single" w:sz="5" w:space="0" w:color="000000"/>
              <w:left w:val="single" w:sz="5" w:space="0" w:color="000000"/>
              <w:bottom w:val="double" w:sz="2" w:space="0" w:color="FFFFCC"/>
              <w:right w:val="single" w:sz="5" w:space="0" w:color="000000"/>
            </w:tcBorders>
          </w:tcPr>
          <w:p w14:paraId="76921BB1"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w:t>
            </w:r>
          </w:p>
        </w:tc>
        <w:tc>
          <w:tcPr>
            <w:tcW w:w="10615" w:type="dxa"/>
            <w:tcBorders>
              <w:top w:val="single" w:sz="5" w:space="0" w:color="000000"/>
              <w:left w:val="single" w:sz="5" w:space="0" w:color="000000"/>
              <w:bottom w:val="double" w:sz="5" w:space="0" w:color="000000"/>
              <w:right w:val="single" w:sz="5" w:space="0" w:color="000000"/>
            </w:tcBorders>
          </w:tcPr>
          <w:p w14:paraId="5E3D471E"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Identify the report as a systematic review.</w:t>
            </w:r>
          </w:p>
        </w:tc>
        <w:tc>
          <w:tcPr>
            <w:tcW w:w="1345" w:type="dxa"/>
            <w:tcBorders>
              <w:top w:val="single" w:sz="5" w:space="0" w:color="000000"/>
              <w:left w:val="single" w:sz="5" w:space="0" w:color="000000"/>
              <w:bottom w:val="double" w:sz="5" w:space="0" w:color="000000"/>
              <w:right w:val="single" w:sz="5" w:space="0" w:color="000000"/>
            </w:tcBorders>
          </w:tcPr>
          <w:p w14:paraId="6FDE207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w:t>
            </w:r>
          </w:p>
        </w:tc>
      </w:tr>
      <w:tr w:rsidR="00D55FD9" w:rsidRPr="002A2DD7" w14:paraId="3F8B82C3"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89F215"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ABSTRACT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5118CD5E" w14:textId="77777777" w:rsidR="00D55FD9" w:rsidRPr="002A2DD7" w:rsidRDefault="00D55FD9" w:rsidP="00B20F92">
            <w:pPr>
              <w:pStyle w:val="Default"/>
              <w:jc w:val="right"/>
              <w:rPr>
                <w:rFonts w:ascii="Times New Roman" w:hAnsi="Times New Roman" w:cs="Times New Roman"/>
                <w:color w:val="auto"/>
                <w:sz w:val="20"/>
                <w:szCs w:val="20"/>
              </w:rPr>
            </w:pPr>
          </w:p>
        </w:tc>
      </w:tr>
      <w:tr w:rsidR="00D55FD9" w:rsidRPr="002A2DD7" w14:paraId="74E5DB0A" w14:textId="77777777" w:rsidTr="00B20F92">
        <w:trPr>
          <w:trHeight w:val="47"/>
        </w:trPr>
        <w:tc>
          <w:tcPr>
            <w:tcW w:w="1541" w:type="dxa"/>
            <w:tcBorders>
              <w:top w:val="single" w:sz="5" w:space="0" w:color="000000"/>
              <w:left w:val="single" w:sz="5" w:space="0" w:color="000000"/>
              <w:bottom w:val="double" w:sz="2" w:space="0" w:color="FFFFCC"/>
              <w:right w:val="single" w:sz="5" w:space="0" w:color="000000"/>
            </w:tcBorders>
          </w:tcPr>
          <w:p w14:paraId="66245718"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Abstract </w:t>
            </w:r>
          </w:p>
        </w:tc>
        <w:tc>
          <w:tcPr>
            <w:tcW w:w="542" w:type="dxa"/>
            <w:tcBorders>
              <w:top w:val="single" w:sz="5" w:space="0" w:color="000000"/>
              <w:left w:val="single" w:sz="5" w:space="0" w:color="000000"/>
              <w:bottom w:val="double" w:sz="2" w:space="0" w:color="FFFFCC"/>
              <w:right w:val="single" w:sz="5" w:space="0" w:color="000000"/>
            </w:tcBorders>
          </w:tcPr>
          <w:p w14:paraId="1B2E0EE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w:t>
            </w:r>
          </w:p>
        </w:tc>
        <w:tc>
          <w:tcPr>
            <w:tcW w:w="10615" w:type="dxa"/>
            <w:tcBorders>
              <w:top w:val="single" w:sz="5" w:space="0" w:color="000000"/>
              <w:left w:val="single" w:sz="5" w:space="0" w:color="000000"/>
              <w:bottom w:val="double" w:sz="5" w:space="0" w:color="000000"/>
              <w:right w:val="single" w:sz="5" w:space="0" w:color="000000"/>
            </w:tcBorders>
          </w:tcPr>
          <w:p w14:paraId="50FEB64B"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See the PRISMA 2020 for Abstracts checklist.</w:t>
            </w:r>
          </w:p>
        </w:tc>
        <w:tc>
          <w:tcPr>
            <w:tcW w:w="1345" w:type="dxa"/>
            <w:tcBorders>
              <w:top w:val="single" w:sz="5" w:space="0" w:color="000000"/>
              <w:left w:val="single" w:sz="5" w:space="0" w:color="000000"/>
              <w:bottom w:val="double" w:sz="5" w:space="0" w:color="000000"/>
              <w:right w:val="single" w:sz="5" w:space="0" w:color="000000"/>
            </w:tcBorders>
          </w:tcPr>
          <w:p w14:paraId="56A4372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w:t>
            </w:r>
          </w:p>
        </w:tc>
      </w:tr>
      <w:tr w:rsidR="00D55FD9" w:rsidRPr="002A2DD7" w14:paraId="6519EDDC"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110E16"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INTRODUCTION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76563AC7" w14:textId="77777777" w:rsidR="00D55FD9" w:rsidRPr="002A2DD7" w:rsidRDefault="00D55FD9" w:rsidP="00B20F92">
            <w:pPr>
              <w:pStyle w:val="Default"/>
              <w:jc w:val="right"/>
              <w:rPr>
                <w:rFonts w:ascii="Times New Roman" w:hAnsi="Times New Roman" w:cs="Times New Roman"/>
                <w:color w:val="auto"/>
                <w:sz w:val="20"/>
                <w:szCs w:val="20"/>
              </w:rPr>
            </w:pPr>
          </w:p>
        </w:tc>
      </w:tr>
      <w:tr w:rsidR="00D55FD9" w:rsidRPr="002A2DD7" w14:paraId="61626DE2"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2EC6FDA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Rationale </w:t>
            </w:r>
          </w:p>
        </w:tc>
        <w:tc>
          <w:tcPr>
            <w:tcW w:w="542" w:type="dxa"/>
            <w:tcBorders>
              <w:top w:val="single" w:sz="5" w:space="0" w:color="000000"/>
              <w:left w:val="single" w:sz="5" w:space="0" w:color="000000"/>
              <w:bottom w:val="single" w:sz="5" w:space="0" w:color="000000"/>
              <w:right w:val="single" w:sz="5" w:space="0" w:color="000000"/>
            </w:tcBorders>
          </w:tcPr>
          <w:p w14:paraId="22FD6BEC"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3</w:t>
            </w:r>
          </w:p>
        </w:tc>
        <w:tc>
          <w:tcPr>
            <w:tcW w:w="10615" w:type="dxa"/>
            <w:tcBorders>
              <w:top w:val="single" w:sz="5" w:space="0" w:color="000000"/>
              <w:left w:val="single" w:sz="5" w:space="0" w:color="000000"/>
              <w:bottom w:val="single" w:sz="5" w:space="0" w:color="000000"/>
              <w:right w:val="single" w:sz="5" w:space="0" w:color="000000"/>
            </w:tcBorders>
          </w:tcPr>
          <w:p w14:paraId="6F22136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the rationale for the review in the context of existing knowledge.</w:t>
            </w:r>
          </w:p>
        </w:tc>
        <w:tc>
          <w:tcPr>
            <w:tcW w:w="1345" w:type="dxa"/>
            <w:tcBorders>
              <w:top w:val="single" w:sz="5" w:space="0" w:color="000000"/>
              <w:left w:val="single" w:sz="5" w:space="0" w:color="000000"/>
              <w:bottom w:val="single" w:sz="5" w:space="0" w:color="000000"/>
              <w:right w:val="single" w:sz="5" w:space="0" w:color="000000"/>
            </w:tcBorders>
          </w:tcPr>
          <w:p w14:paraId="09501C82"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3</w:t>
            </w:r>
          </w:p>
        </w:tc>
      </w:tr>
      <w:tr w:rsidR="00D55FD9" w:rsidRPr="002A2DD7" w14:paraId="00A105B3" w14:textId="77777777" w:rsidTr="00B20F92">
        <w:trPr>
          <w:trHeight w:val="47"/>
        </w:trPr>
        <w:tc>
          <w:tcPr>
            <w:tcW w:w="1541" w:type="dxa"/>
            <w:tcBorders>
              <w:top w:val="single" w:sz="5" w:space="0" w:color="000000"/>
              <w:left w:val="single" w:sz="5" w:space="0" w:color="000000"/>
              <w:bottom w:val="double" w:sz="2" w:space="0" w:color="FFFFCC"/>
              <w:right w:val="single" w:sz="5" w:space="0" w:color="000000"/>
            </w:tcBorders>
          </w:tcPr>
          <w:p w14:paraId="181E5BF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Objectives </w:t>
            </w:r>
          </w:p>
        </w:tc>
        <w:tc>
          <w:tcPr>
            <w:tcW w:w="542" w:type="dxa"/>
            <w:tcBorders>
              <w:top w:val="single" w:sz="5" w:space="0" w:color="000000"/>
              <w:left w:val="single" w:sz="5" w:space="0" w:color="000000"/>
              <w:bottom w:val="double" w:sz="2" w:space="0" w:color="FFFFCC"/>
              <w:right w:val="single" w:sz="5" w:space="0" w:color="000000"/>
            </w:tcBorders>
          </w:tcPr>
          <w:p w14:paraId="5FBA8C36"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4</w:t>
            </w:r>
          </w:p>
        </w:tc>
        <w:tc>
          <w:tcPr>
            <w:tcW w:w="10615" w:type="dxa"/>
            <w:tcBorders>
              <w:top w:val="single" w:sz="5" w:space="0" w:color="000000"/>
              <w:left w:val="single" w:sz="5" w:space="0" w:color="000000"/>
              <w:bottom w:val="double" w:sz="5" w:space="0" w:color="000000"/>
              <w:right w:val="single" w:sz="5" w:space="0" w:color="000000"/>
            </w:tcBorders>
          </w:tcPr>
          <w:p w14:paraId="12A1D507"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Provide an explicit statement of the objective(s) or question(s) the review addresses.</w:t>
            </w:r>
          </w:p>
        </w:tc>
        <w:tc>
          <w:tcPr>
            <w:tcW w:w="1345" w:type="dxa"/>
            <w:tcBorders>
              <w:top w:val="single" w:sz="5" w:space="0" w:color="000000"/>
              <w:left w:val="single" w:sz="5" w:space="0" w:color="000000"/>
              <w:bottom w:val="double" w:sz="5" w:space="0" w:color="000000"/>
              <w:right w:val="single" w:sz="5" w:space="0" w:color="000000"/>
            </w:tcBorders>
          </w:tcPr>
          <w:p w14:paraId="6576261D"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3</w:t>
            </w:r>
          </w:p>
        </w:tc>
      </w:tr>
      <w:tr w:rsidR="00D55FD9" w:rsidRPr="002A2DD7" w14:paraId="5AE78756"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644B5E"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METHODS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6EAC167C" w14:textId="77777777" w:rsidR="00D55FD9" w:rsidRPr="002A2DD7" w:rsidRDefault="00D55FD9" w:rsidP="00B20F92">
            <w:pPr>
              <w:pStyle w:val="Default"/>
              <w:jc w:val="right"/>
              <w:rPr>
                <w:rFonts w:ascii="Times New Roman" w:hAnsi="Times New Roman" w:cs="Times New Roman"/>
                <w:color w:val="auto"/>
                <w:sz w:val="20"/>
                <w:szCs w:val="20"/>
              </w:rPr>
            </w:pPr>
          </w:p>
        </w:tc>
      </w:tr>
      <w:tr w:rsidR="00D55FD9" w:rsidRPr="002A2DD7" w14:paraId="73DEB921"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7F3FC47B"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Eligibility criteria </w:t>
            </w:r>
          </w:p>
        </w:tc>
        <w:tc>
          <w:tcPr>
            <w:tcW w:w="542" w:type="dxa"/>
            <w:tcBorders>
              <w:top w:val="single" w:sz="5" w:space="0" w:color="000000"/>
              <w:left w:val="single" w:sz="5" w:space="0" w:color="000000"/>
              <w:bottom w:val="single" w:sz="5" w:space="0" w:color="000000"/>
              <w:right w:val="single" w:sz="5" w:space="0" w:color="000000"/>
            </w:tcBorders>
          </w:tcPr>
          <w:p w14:paraId="4C61A582"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5</w:t>
            </w:r>
          </w:p>
        </w:tc>
        <w:tc>
          <w:tcPr>
            <w:tcW w:w="10615" w:type="dxa"/>
            <w:tcBorders>
              <w:top w:val="single" w:sz="5" w:space="0" w:color="000000"/>
              <w:left w:val="single" w:sz="5" w:space="0" w:color="000000"/>
              <w:bottom w:val="single" w:sz="5" w:space="0" w:color="000000"/>
              <w:right w:val="single" w:sz="5" w:space="0" w:color="000000"/>
            </w:tcBorders>
          </w:tcPr>
          <w:p w14:paraId="59174B9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the inclusion and exclusion criteria for the review and how studies were grouped for the syntheses.</w:t>
            </w:r>
          </w:p>
        </w:tc>
        <w:tc>
          <w:tcPr>
            <w:tcW w:w="1345" w:type="dxa"/>
            <w:tcBorders>
              <w:top w:val="single" w:sz="5" w:space="0" w:color="000000"/>
              <w:left w:val="single" w:sz="5" w:space="0" w:color="000000"/>
              <w:bottom w:val="single" w:sz="5" w:space="0" w:color="000000"/>
              <w:right w:val="single" w:sz="5" w:space="0" w:color="000000"/>
            </w:tcBorders>
          </w:tcPr>
          <w:p w14:paraId="6DBC8246"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556D4FAE" w14:textId="77777777" w:rsidTr="00B20F92">
        <w:trPr>
          <w:trHeight w:val="189"/>
        </w:trPr>
        <w:tc>
          <w:tcPr>
            <w:tcW w:w="1541" w:type="dxa"/>
            <w:tcBorders>
              <w:top w:val="single" w:sz="5" w:space="0" w:color="000000"/>
              <w:left w:val="single" w:sz="5" w:space="0" w:color="000000"/>
              <w:bottom w:val="single" w:sz="5" w:space="0" w:color="000000"/>
              <w:right w:val="single" w:sz="5" w:space="0" w:color="000000"/>
            </w:tcBorders>
          </w:tcPr>
          <w:p w14:paraId="4271110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Information sources </w:t>
            </w:r>
          </w:p>
        </w:tc>
        <w:tc>
          <w:tcPr>
            <w:tcW w:w="542" w:type="dxa"/>
            <w:tcBorders>
              <w:top w:val="single" w:sz="5" w:space="0" w:color="000000"/>
              <w:left w:val="single" w:sz="5" w:space="0" w:color="000000"/>
              <w:bottom w:val="single" w:sz="5" w:space="0" w:color="000000"/>
              <w:right w:val="single" w:sz="5" w:space="0" w:color="000000"/>
            </w:tcBorders>
          </w:tcPr>
          <w:p w14:paraId="06A67AD5"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6</w:t>
            </w:r>
          </w:p>
        </w:tc>
        <w:tc>
          <w:tcPr>
            <w:tcW w:w="10615" w:type="dxa"/>
            <w:tcBorders>
              <w:top w:val="single" w:sz="5" w:space="0" w:color="000000"/>
              <w:left w:val="single" w:sz="5" w:space="0" w:color="000000"/>
              <w:bottom w:val="single" w:sz="5" w:space="0" w:color="000000"/>
              <w:right w:val="single" w:sz="5" w:space="0" w:color="000000"/>
            </w:tcBorders>
          </w:tcPr>
          <w:p w14:paraId="3BC2EF9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345" w:type="dxa"/>
            <w:tcBorders>
              <w:top w:val="single" w:sz="5" w:space="0" w:color="000000"/>
              <w:left w:val="single" w:sz="5" w:space="0" w:color="000000"/>
              <w:bottom w:val="single" w:sz="5" w:space="0" w:color="000000"/>
              <w:right w:val="single" w:sz="5" w:space="0" w:color="000000"/>
            </w:tcBorders>
          </w:tcPr>
          <w:p w14:paraId="406DF56E"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4</w:t>
            </w:r>
          </w:p>
        </w:tc>
      </w:tr>
      <w:tr w:rsidR="00D55FD9" w:rsidRPr="002A2DD7" w14:paraId="6DB9E88C"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5D96B46E"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Search strategy</w:t>
            </w:r>
          </w:p>
        </w:tc>
        <w:tc>
          <w:tcPr>
            <w:tcW w:w="542" w:type="dxa"/>
            <w:tcBorders>
              <w:top w:val="single" w:sz="5" w:space="0" w:color="000000"/>
              <w:left w:val="single" w:sz="5" w:space="0" w:color="000000"/>
              <w:bottom w:val="single" w:sz="5" w:space="0" w:color="000000"/>
              <w:right w:val="single" w:sz="5" w:space="0" w:color="000000"/>
            </w:tcBorders>
          </w:tcPr>
          <w:p w14:paraId="7994C137"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7</w:t>
            </w:r>
          </w:p>
        </w:tc>
        <w:tc>
          <w:tcPr>
            <w:tcW w:w="10615" w:type="dxa"/>
            <w:tcBorders>
              <w:top w:val="single" w:sz="5" w:space="0" w:color="000000"/>
              <w:left w:val="single" w:sz="5" w:space="0" w:color="000000"/>
              <w:bottom w:val="single" w:sz="5" w:space="0" w:color="000000"/>
              <w:right w:val="single" w:sz="5" w:space="0" w:color="000000"/>
            </w:tcBorders>
          </w:tcPr>
          <w:p w14:paraId="5AC55257"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the full search strategies for all databases, registers and websites, including any filters and limits used.</w:t>
            </w:r>
          </w:p>
        </w:tc>
        <w:tc>
          <w:tcPr>
            <w:tcW w:w="1345" w:type="dxa"/>
            <w:tcBorders>
              <w:top w:val="single" w:sz="5" w:space="0" w:color="000000"/>
              <w:left w:val="single" w:sz="5" w:space="0" w:color="000000"/>
              <w:bottom w:val="single" w:sz="5" w:space="0" w:color="000000"/>
              <w:right w:val="single" w:sz="5" w:space="0" w:color="000000"/>
            </w:tcBorders>
          </w:tcPr>
          <w:p w14:paraId="5EF4BB14"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Online resource 2</w:t>
            </w:r>
          </w:p>
        </w:tc>
      </w:tr>
      <w:tr w:rsidR="00D55FD9" w:rsidRPr="002A2DD7" w14:paraId="36EB84B1"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101B2D7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Selection process</w:t>
            </w:r>
          </w:p>
        </w:tc>
        <w:tc>
          <w:tcPr>
            <w:tcW w:w="542" w:type="dxa"/>
            <w:tcBorders>
              <w:top w:val="single" w:sz="5" w:space="0" w:color="000000"/>
              <w:left w:val="single" w:sz="5" w:space="0" w:color="000000"/>
              <w:bottom w:val="single" w:sz="5" w:space="0" w:color="000000"/>
              <w:right w:val="single" w:sz="5" w:space="0" w:color="000000"/>
            </w:tcBorders>
          </w:tcPr>
          <w:p w14:paraId="7DACB3CD"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8</w:t>
            </w:r>
          </w:p>
        </w:tc>
        <w:tc>
          <w:tcPr>
            <w:tcW w:w="10615" w:type="dxa"/>
            <w:tcBorders>
              <w:top w:val="single" w:sz="5" w:space="0" w:color="000000"/>
              <w:left w:val="single" w:sz="5" w:space="0" w:color="000000"/>
              <w:bottom w:val="single" w:sz="5" w:space="0" w:color="000000"/>
              <w:right w:val="single" w:sz="5" w:space="0" w:color="000000"/>
            </w:tcBorders>
          </w:tcPr>
          <w:p w14:paraId="657AC3CB"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45" w:type="dxa"/>
            <w:tcBorders>
              <w:top w:val="single" w:sz="5" w:space="0" w:color="000000"/>
              <w:left w:val="single" w:sz="5" w:space="0" w:color="000000"/>
              <w:bottom w:val="single" w:sz="5" w:space="0" w:color="000000"/>
              <w:right w:val="single" w:sz="5" w:space="0" w:color="000000"/>
            </w:tcBorders>
          </w:tcPr>
          <w:p w14:paraId="31B63A68"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3A06705E" w14:textId="77777777" w:rsidTr="00B20F92">
        <w:trPr>
          <w:trHeight w:val="150"/>
        </w:trPr>
        <w:tc>
          <w:tcPr>
            <w:tcW w:w="1541" w:type="dxa"/>
            <w:tcBorders>
              <w:top w:val="single" w:sz="5" w:space="0" w:color="000000"/>
              <w:left w:val="single" w:sz="5" w:space="0" w:color="000000"/>
              <w:bottom w:val="single" w:sz="5" w:space="0" w:color="000000"/>
              <w:right w:val="single" w:sz="5" w:space="0" w:color="000000"/>
            </w:tcBorders>
          </w:tcPr>
          <w:p w14:paraId="044E5D2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Data collection process </w:t>
            </w:r>
          </w:p>
        </w:tc>
        <w:tc>
          <w:tcPr>
            <w:tcW w:w="542" w:type="dxa"/>
            <w:tcBorders>
              <w:top w:val="single" w:sz="5" w:space="0" w:color="000000"/>
              <w:left w:val="single" w:sz="5" w:space="0" w:color="000000"/>
              <w:bottom w:val="single" w:sz="5" w:space="0" w:color="000000"/>
              <w:right w:val="single" w:sz="5" w:space="0" w:color="000000"/>
            </w:tcBorders>
          </w:tcPr>
          <w:p w14:paraId="4D57AB3B"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9</w:t>
            </w:r>
          </w:p>
        </w:tc>
        <w:tc>
          <w:tcPr>
            <w:tcW w:w="10615" w:type="dxa"/>
            <w:tcBorders>
              <w:top w:val="single" w:sz="5" w:space="0" w:color="000000"/>
              <w:left w:val="single" w:sz="5" w:space="0" w:color="000000"/>
              <w:bottom w:val="single" w:sz="5" w:space="0" w:color="000000"/>
              <w:right w:val="single" w:sz="5" w:space="0" w:color="000000"/>
            </w:tcBorders>
          </w:tcPr>
          <w:p w14:paraId="3750D40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45" w:type="dxa"/>
            <w:tcBorders>
              <w:top w:val="single" w:sz="5" w:space="0" w:color="000000"/>
              <w:left w:val="single" w:sz="5" w:space="0" w:color="000000"/>
              <w:bottom w:val="single" w:sz="5" w:space="0" w:color="000000"/>
              <w:right w:val="single" w:sz="5" w:space="0" w:color="000000"/>
            </w:tcBorders>
          </w:tcPr>
          <w:p w14:paraId="32E298A3"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55E6A34D"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2411A71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Data items </w:t>
            </w:r>
          </w:p>
        </w:tc>
        <w:tc>
          <w:tcPr>
            <w:tcW w:w="542" w:type="dxa"/>
            <w:tcBorders>
              <w:top w:val="single" w:sz="5" w:space="0" w:color="000000"/>
              <w:left w:val="single" w:sz="5" w:space="0" w:color="000000"/>
              <w:bottom w:val="single" w:sz="5" w:space="0" w:color="000000"/>
              <w:right w:val="single" w:sz="5" w:space="0" w:color="000000"/>
            </w:tcBorders>
          </w:tcPr>
          <w:p w14:paraId="5444924C"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10a</w:t>
            </w:r>
          </w:p>
        </w:tc>
        <w:tc>
          <w:tcPr>
            <w:tcW w:w="10615" w:type="dxa"/>
            <w:tcBorders>
              <w:top w:val="single" w:sz="5" w:space="0" w:color="000000"/>
              <w:left w:val="single" w:sz="5" w:space="0" w:color="000000"/>
              <w:bottom w:val="single" w:sz="5" w:space="0" w:color="000000"/>
              <w:right w:val="single" w:sz="5" w:space="0" w:color="000000"/>
            </w:tcBorders>
          </w:tcPr>
          <w:p w14:paraId="65AD3F21"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45" w:type="dxa"/>
            <w:tcBorders>
              <w:top w:val="single" w:sz="5" w:space="0" w:color="000000"/>
              <w:left w:val="single" w:sz="5" w:space="0" w:color="000000"/>
              <w:bottom w:val="single" w:sz="5" w:space="0" w:color="000000"/>
              <w:right w:val="single" w:sz="5" w:space="0" w:color="000000"/>
            </w:tcBorders>
          </w:tcPr>
          <w:p w14:paraId="425BC6CE"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42E78C60" w14:textId="77777777" w:rsidTr="00B20F92">
        <w:trPr>
          <w:trHeight w:val="47"/>
        </w:trPr>
        <w:tc>
          <w:tcPr>
            <w:tcW w:w="1541" w:type="dxa"/>
            <w:vMerge/>
            <w:tcBorders>
              <w:left w:val="single" w:sz="5" w:space="0" w:color="000000"/>
              <w:bottom w:val="single" w:sz="5" w:space="0" w:color="000000"/>
              <w:right w:val="single" w:sz="5" w:space="0" w:color="000000"/>
            </w:tcBorders>
          </w:tcPr>
          <w:p w14:paraId="0C13B258"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6AAD86A0"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10b</w:t>
            </w:r>
          </w:p>
        </w:tc>
        <w:tc>
          <w:tcPr>
            <w:tcW w:w="10615" w:type="dxa"/>
            <w:tcBorders>
              <w:top w:val="single" w:sz="5" w:space="0" w:color="000000"/>
              <w:left w:val="single" w:sz="5" w:space="0" w:color="000000"/>
              <w:bottom w:val="single" w:sz="5" w:space="0" w:color="000000"/>
              <w:right w:val="single" w:sz="5" w:space="0" w:color="000000"/>
            </w:tcBorders>
          </w:tcPr>
          <w:p w14:paraId="1E128BDB"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345" w:type="dxa"/>
            <w:tcBorders>
              <w:top w:val="single" w:sz="5" w:space="0" w:color="000000"/>
              <w:left w:val="single" w:sz="5" w:space="0" w:color="000000"/>
              <w:bottom w:val="single" w:sz="5" w:space="0" w:color="000000"/>
              <w:right w:val="single" w:sz="5" w:space="0" w:color="000000"/>
            </w:tcBorders>
          </w:tcPr>
          <w:p w14:paraId="488C2155"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46253984"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48011830"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Study risk of bias assessment</w:t>
            </w:r>
          </w:p>
        </w:tc>
        <w:tc>
          <w:tcPr>
            <w:tcW w:w="542" w:type="dxa"/>
            <w:tcBorders>
              <w:top w:val="single" w:sz="5" w:space="0" w:color="000000"/>
              <w:left w:val="single" w:sz="5" w:space="0" w:color="000000"/>
              <w:bottom w:val="single" w:sz="5" w:space="0" w:color="000000"/>
              <w:right w:val="single" w:sz="5" w:space="0" w:color="000000"/>
            </w:tcBorders>
          </w:tcPr>
          <w:p w14:paraId="6D09D70E"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11</w:t>
            </w:r>
          </w:p>
        </w:tc>
        <w:tc>
          <w:tcPr>
            <w:tcW w:w="10615" w:type="dxa"/>
            <w:tcBorders>
              <w:top w:val="single" w:sz="5" w:space="0" w:color="000000"/>
              <w:left w:val="single" w:sz="5" w:space="0" w:color="000000"/>
              <w:bottom w:val="single" w:sz="5" w:space="0" w:color="000000"/>
              <w:right w:val="single" w:sz="5" w:space="0" w:color="000000"/>
            </w:tcBorders>
          </w:tcPr>
          <w:p w14:paraId="2D8C2A5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45" w:type="dxa"/>
            <w:tcBorders>
              <w:top w:val="single" w:sz="5" w:space="0" w:color="000000"/>
              <w:left w:val="single" w:sz="5" w:space="0" w:color="000000"/>
              <w:bottom w:val="single" w:sz="5" w:space="0" w:color="000000"/>
              <w:right w:val="single" w:sz="5" w:space="0" w:color="000000"/>
            </w:tcBorders>
          </w:tcPr>
          <w:p w14:paraId="75407DC1"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5A6E76B4"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1D1C6614"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Effect measures </w:t>
            </w:r>
          </w:p>
        </w:tc>
        <w:tc>
          <w:tcPr>
            <w:tcW w:w="542" w:type="dxa"/>
            <w:tcBorders>
              <w:top w:val="single" w:sz="5" w:space="0" w:color="000000"/>
              <w:left w:val="single" w:sz="5" w:space="0" w:color="000000"/>
              <w:bottom w:val="single" w:sz="5" w:space="0" w:color="000000"/>
              <w:right w:val="single" w:sz="5" w:space="0" w:color="000000"/>
            </w:tcBorders>
          </w:tcPr>
          <w:p w14:paraId="6584E10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12</w:t>
            </w:r>
          </w:p>
        </w:tc>
        <w:tc>
          <w:tcPr>
            <w:tcW w:w="10615" w:type="dxa"/>
            <w:tcBorders>
              <w:top w:val="single" w:sz="5" w:space="0" w:color="000000"/>
              <w:left w:val="single" w:sz="5" w:space="0" w:color="000000"/>
              <w:bottom w:val="single" w:sz="5" w:space="0" w:color="000000"/>
              <w:right w:val="single" w:sz="5" w:space="0" w:color="000000"/>
            </w:tcBorders>
          </w:tcPr>
          <w:p w14:paraId="35B9F2F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Specify for each outcome the effect measure(s) (e.g. risk ratio, mean difference) used in the synthesis or presentation of results.</w:t>
            </w:r>
          </w:p>
        </w:tc>
        <w:tc>
          <w:tcPr>
            <w:tcW w:w="1345" w:type="dxa"/>
            <w:tcBorders>
              <w:top w:val="single" w:sz="5" w:space="0" w:color="000000"/>
              <w:left w:val="single" w:sz="5" w:space="0" w:color="000000"/>
              <w:bottom w:val="single" w:sz="5" w:space="0" w:color="000000"/>
              <w:right w:val="single" w:sz="5" w:space="0" w:color="000000"/>
            </w:tcBorders>
          </w:tcPr>
          <w:p w14:paraId="39AA6EEE"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454D8C6A"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5ACCB3DA"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lastRenderedPageBreak/>
              <w:t>Synthesis methods</w:t>
            </w:r>
          </w:p>
          <w:p w14:paraId="7A1C9193" w14:textId="77777777" w:rsidR="00D55FD9" w:rsidRPr="002A2DD7" w:rsidRDefault="00D55FD9" w:rsidP="00B20F92">
            <w:pPr>
              <w:pStyle w:val="Default"/>
              <w:spacing w:before="40" w:after="40"/>
              <w:rPr>
                <w:rFonts w:ascii="Times New Roman" w:hAnsi="Times New Roman" w:cs="Times New Roman"/>
                <w:sz w:val="20"/>
                <w:szCs w:val="20"/>
              </w:rPr>
            </w:pPr>
          </w:p>
          <w:p w14:paraId="3509BD5F"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51B2C0D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13a</w:t>
            </w:r>
          </w:p>
        </w:tc>
        <w:tc>
          <w:tcPr>
            <w:tcW w:w="10615" w:type="dxa"/>
            <w:tcBorders>
              <w:top w:val="single" w:sz="5" w:space="0" w:color="000000"/>
              <w:left w:val="single" w:sz="5" w:space="0" w:color="000000"/>
              <w:bottom w:val="single" w:sz="5" w:space="0" w:color="000000"/>
              <w:right w:val="single" w:sz="5" w:space="0" w:color="000000"/>
            </w:tcBorders>
          </w:tcPr>
          <w:p w14:paraId="519D2EC8"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345" w:type="dxa"/>
            <w:tcBorders>
              <w:top w:val="single" w:sz="5" w:space="0" w:color="000000"/>
              <w:left w:val="single" w:sz="5" w:space="0" w:color="000000"/>
              <w:bottom w:val="single" w:sz="5" w:space="0" w:color="000000"/>
              <w:right w:val="single" w:sz="5" w:space="0" w:color="000000"/>
            </w:tcBorders>
          </w:tcPr>
          <w:p w14:paraId="1618825B"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7474FFFB" w14:textId="77777777" w:rsidTr="00B20F92">
        <w:trPr>
          <w:trHeight w:val="47"/>
        </w:trPr>
        <w:tc>
          <w:tcPr>
            <w:tcW w:w="1541" w:type="dxa"/>
            <w:vMerge/>
            <w:tcBorders>
              <w:left w:val="single" w:sz="5" w:space="0" w:color="000000"/>
              <w:right w:val="single" w:sz="5" w:space="0" w:color="000000"/>
            </w:tcBorders>
          </w:tcPr>
          <w:p w14:paraId="4B10908E"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55866D74"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13b</w:t>
            </w:r>
          </w:p>
        </w:tc>
        <w:tc>
          <w:tcPr>
            <w:tcW w:w="10615" w:type="dxa"/>
            <w:tcBorders>
              <w:top w:val="single" w:sz="5" w:space="0" w:color="000000"/>
              <w:left w:val="single" w:sz="5" w:space="0" w:color="000000"/>
              <w:bottom w:val="single" w:sz="5" w:space="0" w:color="000000"/>
              <w:right w:val="single" w:sz="5" w:space="0" w:color="000000"/>
            </w:tcBorders>
          </w:tcPr>
          <w:p w14:paraId="2121DB20"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345" w:type="dxa"/>
            <w:tcBorders>
              <w:top w:val="single" w:sz="5" w:space="0" w:color="000000"/>
              <w:left w:val="single" w:sz="5" w:space="0" w:color="000000"/>
              <w:bottom w:val="single" w:sz="5" w:space="0" w:color="000000"/>
              <w:right w:val="single" w:sz="5" w:space="0" w:color="000000"/>
            </w:tcBorders>
          </w:tcPr>
          <w:p w14:paraId="2AE02841"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3DF57EB1" w14:textId="77777777" w:rsidTr="00B20F92">
        <w:trPr>
          <w:trHeight w:val="47"/>
        </w:trPr>
        <w:tc>
          <w:tcPr>
            <w:tcW w:w="1541" w:type="dxa"/>
            <w:vMerge/>
            <w:tcBorders>
              <w:left w:val="single" w:sz="5" w:space="0" w:color="000000"/>
              <w:right w:val="single" w:sz="5" w:space="0" w:color="000000"/>
            </w:tcBorders>
          </w:tcPr>
          <w:p w14:paraId="478D2D21"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0E0928E0"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13c</w:t>
            </w:r>
          </w:p>
        </w:tc>
        <w:tc>
          <w:tcPr>
            <w:tcW w:w="10615" w:type="dxa"/>
            <w:tcBorders>
              <w:top w:val="single" w:sz="5" w:space="0" w:color="000000"/>
              <w:left w:val="single" w:sz="5" w:space="0" w:color="000000"/>
              <w:bottom w:val="single" w:sz="5" w:space="0" w:color="000000"/>
              <w:right w:val="single" w:sz="5" w:space="0" w:color="000000"/>
            </w:tcBorders>
          </w:tcPr>
          <w:p w14:paraId="1071E3B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used to tabulate or visually display results of individual studies and syntheses.</w:t>
            </w:r>
          </w:p>
        </w:tc>
        <w:tc>
          <w:tcPr>
            <w:tcW w:w="1345" w:type="dxa"/>
            <w:tcBorders>
              <w:top w:val="single" w:sz="5" w:space="0" w:color="000000"/>
              <w:left w:val="single" w:sz="5" w:space="0" w:color="000000"/>
              <w:bottom w:val="single" w:sz="5" w:space="0" w:color="000000"/>
              <w:right w:val="single" w:sz="5" w:space="0" w:color="000000"/>
            </w:tcBorders>
          </w:tcPr>
          <w:p w14:paraId="7C39516B"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5 - 17</w:t>
            </w:r>
          </w:p>
        </w:tc>
      </w:tr>
      <w:tr w:rsidR="00D55FD9" w:rsidRPr="002A2DD7" w14:paraId="162A46D7" w14:textId="77777777" w:rsidTr="00B20F92">
        <w:trPr>
          <w:trHeight w:val="47"/>
        </w:trPr>
        <w:tc>
          <w:tcPr>
            <w:tcW w:w="1541" w:type="dxa"/>
            <w:vMerge/>
            <w:tcBorders>
              <w:left w:val="single" w:sz="5" w:space="0" w:color="000000"/>
              <w:right w:val="single" w:sz="5" w:space="0" w:color="000000"/>
            </w:tcBorders>
          </w:tcPr>
          <w:p w14:paraId="0E0A19B5"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3488DA38"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13d</w:t>
            </w:r>
          </w:p>
        </w:tc>
        <w:tc>
          <w:tcPr>
            <w:tcW w:w="10615" w:type="dxa"/>
            <w:tcBorders>
              <w:top w:val="single" w:sz="5" w:space="0" w:color="000000"/>
              <w:left w:val="single" w:sz="5" w:space="0" w:color="000000"/>
              <w:bottom w:val="single" w:sz="5" w:space="0" w:color="000000"/>
              <w:right w:val="single" w:sz="5" w:space="0" w:color="000000"/>
            </w:tcBorders>
          </w:tcPr>
          <w:p w14:paraId="0128694B"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345" w:type="dxa"/>
            <w:tcBorders>
              <w:top w:val="single" w:sz="5" w:space="0" w:color="000000"/>
              <w:left w:val="single" w:sz="5" w:space="0" w:color="000000"/>
              <w:bottom w:val="single" w:sz="5" w:space="0" w:color="000000"/>
              <w:right w:val="single" w:sz="5" w:space="0" w:color="000000"/>
            </w:tcBorders>
          </w:tcPr>
          <w:p w14:paraId="065C18A6"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540E8B7A" w14:textId="77777777" w:rsidTr="00B20F92">
        <w:trPr>
          <w:trHeight w:val="47"/>
        </w:trPr>
        <w:tc>
          <w:tcPr>
            <w:tcW w:w="1541" w:type="dxa"/>
            <w:vMerge/>
            <w:tcBorders>
              <w:left w:val="single" w:sz="5" w:space="0" w:color="000000"/>
              <w:right w:val="single" w:sz="5" w:space="0" w:color="000000"/>
            </w:tcBorders>
          </w:tcPr>
          <w:p w14:paraId="6EEC5D5D"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7CC6A444"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13e</w:t>
            </w:r>
          </w:p>
        </w:tc>
        <w:tc>
          <w:tcPr>
            <w:tcW w:w="10615" w:type="dxa"/>
            <w:tcBorders>
              <w:top w:val="single" w:sz="5" w:space="0" w:color="000000"/>
              <w:left w:val="single" w:sz="5" w:space="0" w:color="000000"/>
              <w:bottom w:val="single" w:sz="5" w:space="0" w:color="000000"/>
              <w:right w:val="single" w:sz="5" w:space="0" w:color="000000"/>
            </w:tcBorders>
          </w:tcPr>
          <w:p w14:paraId="6B98C74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used to explore possible causes of heterogeneity among study results (e.g. subgroup analysis, meta-regression).</w:t>
            </w:r>
          </w:p>
        </w:tc>
        <w:tc>
          <w:tcPr>
            <w:tcW w:w="1345" w:type="dxa"/>
            <w:tcBorders>
              <w:top w:val="single" w:sz="5" w:space="0" w:color="000000"/>
              <w:left w:val="single" w:sz="5" w:space="0" w:color="000000"/>
              <w:bottom w:val="single" w:sz="5" w:space="0" w:color="000000"/>
              <w:right w:val="single" w:sz="5" w:space="0" w:color="000000"/>
            </w:tcBorders>
          </w:tcPr>
          <w:p w14:paraId="5F22C5E3"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13AC8D1E" w14:textId="77777777" w:rsidTr="00B20F92">
        <w:trPr>
          <w:trHeight w:val="49"/>
        </w:trPr>
        <w:tc>
          <w:tcPr>
            <w:tcW w:w="1541" w:type="dxa"/>
            <w:vMerge/>
            <w:tcBorders>
              <w:left w:val="single" w:sz="5" w:space="0" w:color="000000"/>
              <w:bottom w:val="single" w:sz="5" w:space="0" w:color="000000"/>
              <w:right w:val="single" w:sz="5" w:space="0" w:color="000000"/>
            </w:tcBorders>
          </w:tcPr>
          <w:p w14:paraId="4D09A461"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05F40E02"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13f</w:t>
            </w:r>
          </w:p>
        </w:tc>
        <w:tc>
          <w:tcPr>
            <w:tcW w:w="10615" w:type="dxa"/>
            <w:tcBorders>
              <w:top w:val="single" w:sz="5" w:space="0" w:color="000000"/>
              <w:left w:val="single" w:sz="5" w:space="0" w:color="000000"/>
              <w:bottom w:val="single" w:sz="5" w:space="0" w:color="000000"/>
              <w:right w:val="single" w:sz="5" w:space="0" w:color="000000"/>
            </w:tcBorders>
          </w:tcPr>
          <w:p w14:paraId="7ECA245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sensitivity analyses conducted to assess robustness of the synthesized results.</w:t>
            </w:r>
          </w:p>
        </w:tc>
        <w:tc>
          <w:tcPr>
            <w:tcW w:w="1345" w:type="dxa"/>
            <w:tcBorders>
              <w:top w:val="single" w:sz="5" w:space="0" w:color="000000"/>
              <w:left w:val="single" w:sz="5" w:space="0" w:color="000000"/>
              <w:bottom w:val="single" w:sz="5" w:space="0" w:color="000000"/>
              <w:right w:val="single" w:sz="5" w:space="0" w:color="000000"/>
            </w:tcBorders>
          </w:tcPr>
          <w:p w14:paraId="2BE1E21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3E56F90B"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5DAE60CF"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Reporting bias assessment</w:t>
            </w:r>
          </w:p>
        </w:tc>
        <w:tc>
          <w:tcPr>
            <w:tcW w:w="542" w:type="dxa"/>
            <w:tcBorders>
              <w:top w:val="single" w:sz="5" w:space="0" w:color="000000"/>
              <w:left w:val="single" w:sz="5" w:space="0" w:color="000000"/>
              <w:bottom w:val="single" w:sz="5" w:space="0" w:color="000000"/>
              <w:right w:val="single" w:sz="5" w:space="0" w:color="000000"/>
            </w:tcBorders>
          </w:tcPr>
          <w:p w14:paraId="05C4C5C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14</w:t>
            </w:r>
          </w:p>
        </w:tc>
        <w:tc>
          <w:tcPr>
            <w:tcW w:w="10615" w:type="dxa"/>
            <w:tcBorders>
              <w:top w:val="single" w:sz="5" w:space="0" w:color="000000"/>
              <w:left w:val="single" w:sz="5" w:space="0" w:color="000000"/>
              <w:bottom w:val="single" w:sz="5" w:space="0" w:color="000000"/>
              <w:right w:val="single" w:sz="5" w:space="0" w:color="000000"/>
            </w:tcBorders>
          </w:tcPr>
          <w:p w14:paraId="68E468AA"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used to assess risk of bias due to missing results in a synthesis (arising from reporting biases).</w:t>
            </w:r>
          </w:p>
        </w:tc>
        <w:tc>
          <w:tcPr>
            <w:tcW w:w="1345" w:type="dxa"/>
            <w:tcBorders>
              <w:top w:val="single" w:sz="5" w:space="0" w:color="000000"/>
              <w:left w:val="single" w:sz="5" w:space="0" w:color="000000"/>
              <w:bottom w:val="single" w:sz="5" w:space="0" w:color="000000"/>
              <w:right w:val="single" w:sz="5" w:space="0" w:color="000000"/>
            </w:tcBorders>
          </w:tcPr>
          <w:p w14:paraId="1D9027E3"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411A2385"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299D031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Certainty assessment</w:t>
            </w:r>
          </w:p>
        </w:tc>
        <w:tc>
          <w:tcPr>
            <w:tcW w:w="542" w:type="dxa"/>
            <w:tcBorders>
              <w:top w:val="single" w:sz="5" w:space="0" w:color="000000"/>
              <w:left w:val="single" w:sz="5" w:space="0" w:color="000000"/>
              <w:bottom w:val="single" w:sz="5" w:space="0" w:color="000000"/>
              <w:right w:val="single" w:sz="5" w:space="0" w:color="000000"/>
            </w:tcBorders>
          </w:tcPr>
          <w:p w14:paraId="078BAED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15</w:t>
            </w:r>
          </w:p>
        </w:tc>
        <w:tc>
          <w:tcPr>
            <w:tcW w:w="10615" w:type="dxa"/>
            <w:tcBorders>
              <w:top w:val="single" w:sz="5" w:space="0" w:color="000000"/>
              <w:left w:val="single" w:sz="5" w:space="0" w:color="000000"/>
              <w:bottom w:val="single" w:sz="5" w:space="0" w:color="000000"/>
              <w:right w:val="single" w:sz="5" w:space="0" w:color="000000"/>
            </w:tcBorders>
          </w:tcPr>
          <w:p w14:paraId="14BF5E20"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any methods used to assess certainty (or confidence) in the body of evidence for an outcome.</w:t>
            </w:r>
          </w:p>
        </w:tc>
        <w:tc>
          <w:tcPr>
            <w:tcW w:w="1345" w:type="dxa"/>
            <w:tcBorders>
              <w:top w:val="single" w:sz="5" w:space="0" w:color="000000"/>
              <w:left w:val="single" w:sz="5" w:space="0" w:color="000000"/>
              <w:bottom w:val="single" w:sz="5" w:space="0" w:color="000000"/>
              <w:right w:val="single" w:sz="5" w:space="0" w:color="000000"/>
            </w:tcBorders>
          </w:tcPr>
          <w:p w14:paraId="0C8ABA4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1A00A45A"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D16F59"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RESULTS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57A96E7D" w14:textId="77777777" w:rsidR="00D55FD9" w:rsidRPr="002A2DD7" w:rsidRDefault="00D55FD9" w:rsidP="00B20F92">
            <w:pPr>
              <w:pStyle w:val="Default"/>
              <w:jc w:val="center"/>
              <w:rPr>
                <w:rFonts w:ascii="Times New Roman" w:hAnsi="Times New Roman" w:cs="Times New Roman"/>
                <w:color w:val="auto"/>
                <w:sz w:val="20"/>
                <w:szCs w:val="20"/>
              </w:rPr>
            </w:pPr>
          </w:p>
        </w:tc>
      </w:tr>
      <w:tr w:rsidR="00D55FD9" w:rsidRPr="002A2DD7" w14:paraId="79716CE9"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25ADDC99"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Study selection </w:t>
            </w:r>
          </w:p>
        </w:tc>
        <w:tc>
          <w:tcPr>
            <w:tcW w:w="542" w:type="dxa"/>
            <w:tcBorders>
              <w:top w:val="single" w:sz="5" w:space="0" w:color="000000"/>
              <w:left w:val="single" w:sz="5" w:space="0" w:color="000000"/>
              <w:bottom w:val="single" w:sz="5" w:space="0" w:color="000000"/>
              <w:right w:val="single" w:sz="5" w:space="0" w:color="000000"/>
            </w:tcBorders>
          </w:tcPr>
          <w:p w14:paraId="19F4B380"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16a</w:t>
            </w:r>
          </w:p>
        </w:tc>
        <w:tc>
          <w:tcPr>
            <w:tcW w:w="10615" w:type="dxa"/>
            <w:tcBorders>
              <w:top w:val="single" w:sz="5" w:space="0" w:color="000000"/>
              <w:left w:val="single" w:sz="5" w:space="0" w:color="000000"/>
              <w:bottom w:val="single" w:sz="5" w:space="0" w:color="000000"/>
              <w:right w:val="single" w:sz="5" w:space="0" w:color="000000"/>
            </w:tcBorders>
          </w:tcPr>
          <w:p w14:paraId="5B96E7C7"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345" w:type="dxa"/>
            <w:tcBorders>
              <w:top w:val="single" w:sz="5" w:space="0" w:color="000000"/>
              <w:left w:val="single" w:sz="5" w:space="0" w:color="000000"/>
              <w:bottom w:val="single" w:sz="5" w:space="0" w:color="000000"/>
              <w:right w:val="single" w:sz="5" w:space="0" w:color="000000"/>
            </w:tcBorders>
          </w:tcPr>
          <w:p w14:paraId="4746929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453BA125" w14:textId="77777777" w:rsidTr="00B20F92">
        <w:trPr>
          <w:trHeight w:val="47"/>
        </w:trPr>
        <w:tc>
          <w:tcPr>
            <w:tcW w:w="1541" w:type="dxa"/>
            <w:vMerge/>
            <w:tcBorders>
              <w:left w:val="single" w:sz="5" w:space="0" w:color="000000"/>
              <w:bottom w:val="single" w:sz="5" w:space="0" w:color="000000"/>
              <w:right w:val="single" w:sz="5" w:space="0" w:color="000000"/>
            </w:tcBorders>
          </w:tcPr>
          <w:p w14:paraId="0F6C153E"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4077A2E5"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16b</w:t>
            </w:r>
          </w:p>
        </w:tc>
        <w:tc>
          <w:tcPr>
            <w:tcW w:w="10615" w:type="dxa"/>
            <w:tcBorders>
              <w:top w:val="single" w:sz="5" w:space="0" w:color="000000"/>
              <w:left w:val="single" w:sz="5" w:space="0" w:color="000000"/>
              <w:bottom w:val="single" w:sz="5" w:space="0" w:color="000000"/>
              <w:right w:val="single" w:sz="5" w:space="0" w:color="000000"/>
            </w:tcBorders>
          </w:tcPr>
          <w:p w14:paraId="48B10DF2"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Cite studies that might appear to meet the inclusion criteria, but which were excluded, and explain why they were excluded.</w:t>
            </w:r>
          </w:p>
        </w:tc>
        <w:tc>
          <w:tcPr>
            <w:tcW w:w="1345" w:type="dxa"/>
            <w:tcBorders>
              <w:top w:val="single" w:sz="5" w:space="0" w:color="000000"/>
              <w:left w:val="single" w:sz="5" w:space="0" w:color="000000"/>
              <w:bottom w:val="single" w:sz="5" w:space="0" w:color="000000"/>
              <w:right w:val="single" w:sz="5" w:space="0" w:color="000000"/>
            </w:tcBorders>
          </w:tcPr>
          <w:p w14:paraId="4B70E63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D55FD9" w:rsidRPr="002A2DD7" w14:paraId="214C70EA" w14:textId="77777777" w:rsidTr="00B20F92">
        <w:trPr>
          <w:trHeight w:val="102"/>
        </w:trPr>
        <w:tc>
          <w:tcPr>
            <w:tcW w:w="1541" w:type="dxa"/>
            <w:tcBorders>
              <w:top w:val="single" w:sz="5" w:space="0" w:color="000000"/>
              <w:left w:val="single" w:sz="5" w:space="0" w:color="000000"/>
              <w:bottom w:val="single" w:sz="5" w:space="0" w:color="000000"/>
              <w:right w:val="single" w:sz="5" w:space="0" w:color="000000"/>
            </w:tcBorders>
          </w:tcPr>
          <w:p w14:paraId="1BA1DCE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Study characteristics </w:t>
            </w:r>
          </w:p>
        </w:tc>
        <w:tc>
          <w:tcPr>
            <w:tcW w:w="542" w:type="dxa"/>
            <w:tcBorders>
              <w:top w:val="single" w:sz="5" w:space="0" w:color="000000"/>
              <w:left w:val="single" w:sz="5" w:space="0" w:color="000000"/>
              <w:bottom w:val="single" w:sz="5" w:space="0" w:color="000000"/>
              <w:right w:val="single" w:sz="5" w:space="0" w:color="000000"/>
            </w:tcBorders>
          </w:tcPr>
          <w:p w14:paraId="2BA3BF24"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17</w:t>
            </w:r>
          </w:p>
        </w:tc>
        <w:tc>
          <w:tcPr>
            <w:tcW w:w="10615" w:type="dxa"/>
            <w:tcBorders>
              <w:top w:val="single" w:sz="5" w:space="0" w:color="000000"/>
              <w:left w:val="single" w:sz="5" w:space="0" w:color="000000"/>
              <w:bottom w:val="single" w:sz="5" w:space="0" w:color="000000"/>
              <w:right w:val="single" w:sz="5" w:space="0" w:color="000000"/>
            </w:tcBorders>
          </w:tcPr>
          <w:p w14:paraId="43E89747"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Cite each included study and present its characteristics.</w:t>
            </w:r>
          </w:p>
        </w:tc>
        <w:tc>
          <w:tcPr>
            <w:tcW w:w="1345" w:type="dxa"/>
            <w:tcBorders>
              <w:top w:val="single" w:sz="5" w:space="0" w:color="000000"/>
              <w:left w:val="single" w:sz="5" w:space="0" w:color="000000"/>
              <w:bottom w:val="single" w:sz="5" w:space="0" w:color="000000"/>
              <w:right w:val="single" w:sz="5" w:space="0" w:color="000000"/>
            </w:tcBorders>
          </w:tcPr>
          <w:p w14:paraId="4D005868"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10 - 17</w:t>
            </w:r>
          </w:p>
        </w:tc>
      </w:tr>
      <w:tr w:rsidR="00D55FD9" w:rsidRPr="002A2DD7" w14:paraId="2BCB0F9B"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0C948067"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Risk of bias in studies </w:t>
            </w:r>
          </w:p>
        </w:tc>
        <w:tc>
          <w:tcPr>
            <w:tcW w:w="542" w:type="dxa"/>
            <w:tcBorders>
              <w:top w:val="single" w:sz="5" w:space="0" w:color="000000"/>
              <w:left w:val="single" w:sz="5" w:space="0" w:color="000000"/>
              <w:bottom w:val="single" w:sz="5" w:space="0" w:color="000000"/>
              <w:right w:val="single" w:sz="5" w:space="0" w:color="000000"/>
            </w:tcBorders>
          </w:tcPr>
          <w:p w14:paraId="380E9628"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18</w:t>
            </w:r>
          </w:p>
        </w:tc>
        <w:tc>
          <w:tcPr>
            <w:tcW w:w="10615" w:type="dxa"/>
            <w:tcBorders>
              <w:top w:val="single" w:sz="5" w:space="0" w:color="000000"/>
              <w:left w:val="single" w:sz="5" w:space="0" w:color="000000"/>
              <w:bottom w:val="single" w:sz="5" w:space="0" w:color="000000"/>
              <w:right w:val="single" w:sz="5" w:space="0" w:color="000000"/>
            </w:tcBorders>
          </w:tcPr>
          <w:p w14:paraId="22A352DA"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assessments of risk of bias for each included study.</w:t>
            </w:r>
          </w:p>
        </w:tc>
        <w:tc>
          <w:tcPr>
            <w:tcW w:w="1345" w:type="dxa"/>
            <w:tcBorders>
              <w:top w:val="single" w:sz="5" w:space="0" w:color="000000"/>
              <w:left w:val="single" w:sz="5" w:space="0" w:color="000000"/>
              <w:bottom w:val="single" w:sz="5" w:space="0" w:color="000000"/>
              <w:right w:val="single" w:sz="5" w:space="0" w:color="000000"/>
            </w:tcBorders>
          </w:tcPr>
          <w:p w14:paraId="6EAE3242"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Online resource 3</w:t>
            </w:r>
          </w:p>
        </w:tc>
      </w:tr>
      <w:tr w:rsidR="00D55FD9" w:rsidRPr="002A2DD7" w14:paraId="379CD4D0"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282269E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Results of individual studies </w:t>
            </w:r>
          </w:p>
        </w:tc>
        <w:tc>
          <w:tcPr>
            <w:tcW w:w="542" w:type="dxa"/>
            <w:tcBorders>
              <w:top w:val="single" w:sz="5" w:space="0" w:color="000000"/>
              <w:left w:val="single" w:sz="5" w:space="0" w:color="000000"/>
              <w:bottom w:val="single" w:sz="5" w:space="0" w:color="000000"/>
              <w:right w:val="single" w:sz="5" w:space="0" w:color="000000"/>
            </w:tcBorders>
          </w:tcPr>
          <w:p w14:paraId="4B4680EA"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19</w:t>
            </w:r>
          </w:p>
        </w:tc>
        <w:tc>
          <w:tcPr>
            <w:tcW w:w="10615" w:type="dxa"/>
            <w:tcBorders>
              <w:top w:val="single" w:sz="5" w:space="0" w:color="000000"/>
              <w:left w:val="single" w:sz="5" w:space="0" w:color="000000"/>
              <w:bottom w:val="single" w:sz="5" w:space="0" w:color="000000"/>
              <w:right w:val="single" w:sz="5" w:space="0" w:color="000000"/>
            </w:tcBorders>
          </w:tcPr>
          <w:p w14:paraId="6ACC6659"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1345" w:type="dxa"/>
            <w:tcBorders>
              <w:top w:val="single" w:sz="5" w:space="0" w:color="000000"/>
              <w:left w:val="single" w:sz="5" w:space="0" w:color="000000"/>
              <w:bottom w:val="single" w:sz="5" w:space="0" w:color="000000"/>
              <w:right w:val="single" w:sz="5" w:space="0" w:color="000000"/>
            </w:tcBorders>
          </w:tcPr>
          <w:p w14:paraId="3E7F6044"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478160D2"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169D0DA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Results of syntheses</w:t>
            </w:r>
          </w:p>
        </w:tc>
        <w:tc>
          <w:tcPr>
            <w:tcW w:w="542" w:type="dxa"/>
            <w:tcBorders>
              <w:top w:val="single" w:sz="5" w:space="0" w:color="000000"/>
              <w:left w:val="single" w:sz="5" w:space="0" w:color="000000"/>
              <w:bottom w:val="single" w:sz="5" w:space="0" w:color="000000"/>
              <w:right w:val="single" w:sz="5" w:space="0" w:color="000000"/>
            </w:tcBorders>
          </w:tcPr>
          <w:p w14:paraId="22225EB8"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20a</w:t>
            </w:r>
          </w:p>
        </w:tc>
        <w:tc>
          <w:tcPr>
            <w:tcW w:w="10615" w:type="dxa"/>
            <w:tcBorders>
              <w:top w:val="single" w:sz="5" w:space="0" w:color="000000"/>
              <w:left w:val="single" w:sz="5" w:space="0" w:color="000000"/>
              <w:bottom w:val="single" w:sz="5" w:space="0" w:color="000000"/>
              <w:right w:val="single" w:sz="5" w:space="0" w:color="000000"/>
            </w:tcBorders>
          </w:tcPr>
          <w:p w14:paraId="1B988D84"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For each synthesis, briefly summarise the characteristics and risk of bias among contributing studies.</w:t>
            </w:r>
          </w:p>
        </w:tc>
        <w:tc>
          <w:tcPr>
            <w:tcW w:w="1345" w:type="dxa"/>
            <w:tcBorders>
              <w:top w:val="single" w:sz="5" w:space="0" w:color="000000"/>
              <w:left w:val="single" w:sz="5" w:space="0" w:color="000000"/>
              <w:bottom w:val="single" w:sz="5" w:space="0" w:color="000000"/>
              <w:right w:val="single" w:sz="5" w:space="0" w:color="000000"/>
            </w:tcBorders>
          </w:tcPr>
          <w:p w14:paraId="4679BE2B"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9 - 17</w:t>
            </w:r>
          </w:p>
        </w:tc>
      </w:tr>
      <w:tr w:rsidR="00D55FD9" w:rsidRPr="002A2DD7" w14:paraId="55FE9B11" w14:textId="77777777" w:rsidTr="00B20F92">
        <w:trPr>
          <w:trHeight w:val="201"/>
        </w:trPr>
        <w:tc>
          <w:tcPr>
            <w:tcW w:w="1541" w:type="dxa"/>
            <w:vMerge/>
            <w:tcBorders>
              <w:left w:val="single" w:sz="5" w:space="0" w:color="000000"/>
              <w:right w:val="single" w:sz="5" w:space="0" w:color="000000"/>
            </w:tcBorders>
          </w:tcPr>
          <w:p w14:paraId="496C3307"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56EE6C1B"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20b</w:t>
            </w:r>
          </w:p>
        </w:tc>
        <w:tc>
          <w:tcPr>
            <w:tcW w:w="10615" w:type="dxa"/>
            <w:tcBorders>
              <w:top w:val="single" w:sz="5" w:space="0" w:color="000000"/>
              <w:left w:val="single" w:sz="5" w:space="0" w:color="000000"/>
              <w:bottom w:val="single" w:sz="5" w:space="0" w:color="000000"/>
              <w:right w:val="single" w:sz="5" w:space="0" w:color="000000"/>
            </w:tcBorders>
          </w:tcPr>
          <w:p w14:paraId="13B63C7A"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45" w:type="dxa"/>
            <w:tcBorders>
              <w:top w:val="single" w:sz="5" w:space="0" w:color="000000"/>
              <w:left w:val="single" w:sz="5" w:space="0" w:color="000000"/>
              <w:bottom w:val="single" w:sz="5" w:space="0" w:color="000000"/>
              <w:right w:val="single" w:sz="5" w:space="0" w:color="000000"/>
            </w:tcBorders>
          </w:tcPr>
          <w:p w14:paraId="513AC0AD"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0D2EFC7F" w14:textId="77777777" w:rsidTr="00B20F92">
        <w:trPr>
          <w:trHeight w:val="47"/>
        </w:trPr>
        <w:tc>
          <w:tcPr>
            <w:tcW w:w="1541" w:type="dxa"/>
            <w:vMerge/>
            <w:tcBorders>
              <w:left w:val="single" w:sz="5" w:space="0" w:color="000000"/>
              <w:right w:val="single" w:sz="5" w:space="0" w:color="000000"/>
            </w:tcBorders>
          </w:tcPr>
          <w:p w14:paraId="238FBC6F"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5C3CBF52"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20c</w:t>
            </w:r>
          </w:p>
        </w:tc>
        <w:tc>
          <w:tcPr>
            <w:tcW w:w="10615" w:type="dxa"/>
            <w:tcBorders>
              <w:top w:val="single" w:sz="5" w:space="0" w:color="000000"/>
              <w:left w:val="single" w:sz="5" w:space="0" w:color="000000"/>
              <w:bottom w:val="single" w:sz="5" w:space="0" w:color="000000"/>
              <w:right w:val="single" w:sz="5" w:space="0" w:color="000000"/>
            </w:tcBorders>
          </w:tcPr>
          <w:p w14:paraId="21849431"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results of all investigations of possible causes of heterogeneity among study results.</w:t>
            </w:r>
          </w:p>
        </w:tc>
        <w:tc>
          <w:tcPr>
            <w:tcW w:w="1345" w:type="dxa"/>
            <w:tcBorders>
              <w:top w:val="single" w:sz="5" w:space="0" w:color="000000"/>
              <w:left w:val="single" w:sz="5" w:space="0" w:color="000000"/>
              <w:bottom w:val="single" w:sz="5" w:space="0" w:color="000000"/>
              <w:right w:val="single" w:sz="5" w:space="0" w:color="000000"/>
            </w:tcBorders>
          </w:tcPr>
          <w:p w14:paraId="7635E8C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2AF02AB2" w14:textId="77777777" w:rsidTr="00B20F92">
        <w:trPr>
          <w:trHeight w:val="47"/>
        </w:trPr>
        <w:tc>
          <w:tcPr>
            <w:tcW w:w="1541" w:type="dxa"/>
            <w:vMerge/>
            <w:tcBorders>
              <w:left w:val="single" w:sz="5" w:space="0" w:color="000000"/>
              <w:bottom w:val="single" w:sz="5" w:space="0" w:color="000000"/>
              <w:right w:val="single" w:sz="5" w:space="0" w:color="000000"/>
            </w:tcBorders>
          </w:tcPr>
          <w:p w14:paraId="5E995972"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3C0944EE"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20d</w:t>
            </w:r>
          </w:p>
        </w:tc>
        <w:tc>
          <w:tcPr>
            <w:tcW w:w="10615" w:type="dxa"/>
            <w:tcBorders>
              <w:top w:val="single" w:sz="5" w:space="0" w:color="000000"/>
              <w:left w:val="single" w:sz="5" w:space="0" w:color="000000"/>
              <w:bottom w:val="single" w:sz="5" w:space="0" w:color="000000"/>
              <w:right w:val="single" w:sz="5" w:space="0" w:color="000000"/>
            </w:tcBorders>
          </w:tcPr>
          <w:p w14:paraId="4AA6221F"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results of all sensitivity analyses conducted to assess the robustness of the synthesized results.</w:t>
            </w:r>
          </w:p>
        </w:tc>
        <w:tc>
          <w:tcPr>
            <w:tcW w:w="1345" w:type="dxa"/>
            <w:tcBorders>
              <w:top w:val="single" w:sz="5" w:space="0" w:color="000000"/>
              <w:left w:val="single" w:sz="5" w:space="0" w:color="000000"/>
              <w:bottom w:val="single" w:sz="5" w:space="0" w:color="000000"/>
              <w:right w:val="single" w:sz="5" w:space="0" w:color="000000"/>
            </w:tcBorders>
          </w:tcPr>
          <w:p w14:paraId="6277D9EC"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76529D7B"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5AA2C115"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Reporting biases</w:t>
            </w:r>
          </w:p>
        </w:tc>
        <w:tc>
          <w:tcPr>
            <w:tcW w:w="542" w:type="dxa"/>
            <w:tcBorders>
              <w:top w:val="single" w:sz="5" w:space="0" w:color="000000"/>
              <w:left w:val="single" w:sz="5" w:space="0" w:color="000000"/>
              <w:bottom w:val="single" w:sz="5" w:space="0" w:color="000000"/>
              <w:right w:val="single" w:sz="5" w:space="0" w:color="000000"/>
            </w:tcBorders>
          </w:tcPr>
          <w:p w14:paraId="30D63B57"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21</w:t>
            </w:r>
          </w:p>
        </w:tc>
        <w:tc>
          <w:tcPr>
            <w:tcW w:w="10615" w:type="dxa"/>
            <w:tcBorders>
              <w:top w:val="single" w:sz="5" w:space="0" w:color="000000"/>
              <w:left w:val="single" w:sz="5" w:space="0" w:color="000000"/>
              <w:bottom w:val="single" w:sz="5" w:space="0" w:color="000000"/>
              <w:right w:val="single" w:sz="5" w:space="0" w:color="000000"/>
            </w:tcBorders>
          </w:tcPr>
          <w:p w14:paraId="25AF43F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assessments of risk of bias due to missing results (arising from reporting biases) for each synthesis assessed.</w:t>
            </w:r>
          </w:p>
        </w:tc>
        <w:tc>
          <w:tcPr>
            <w:tcW w:w="1345" w:type="dxa"/>
            <w:tcBorders>
              <w:top w:val="single" w:sz="5" w:space="0" w:color="000000"/>
              <w:left w:val="single" w:sz="5" w:space="0" w:color="000000"/>
              <w:bottom w:val="single" w:sz="5" w:space="0" w:color="000000"/>
              <w:right w:val="single" w:sz="5" w:space="0" w:color="000000"/>
            </w:tcBorders>
          </w:tcPr>
          <w:p w14:paraId="4FCFEA0C"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733E10CC"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5A7070B1"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Certainty of evidence </w:t>
            </w:r>
          </w:p>
        </w:tc>
        <w:tc>
          <w:tcPr>
            <w:tcW w:w="542" w:type="dxa"/>
            <w:tcBorders>
              <w:top w:val="single" w:sz="5" w:space="0" w:color="000000"/>
              <w:left w:val="single" w:sz="5" w:space="0" w:color="000000"/>
              <w:bottom w:val="single" w:sz="5" w:space="0" w:color="000000"/>
              <w:right w:val="single" w:sz="5" w:space="0" w:color="000000"/>
            </w:tcBorders>
          </w:tcPr>
          <w:p w14:paraId="26A01DA1"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22</w:t>
            </w:r>
          </w:p>
        </w:tc>
        <w:tc>
          <w:tcPr>
            <w:tcW w:w="10615" w:type="dxa"/>
            <w:tcBorders>
              <w:top w:val="single" w:sz="5" w:space="0" w:color="000000"/>
              <w:left w:val="single" w:sz="5" w:space="0" w:color="000000"/>
              <w:bottom w:val="single" w:sz="5" w:space="0" w:color="000000"/>
              <w:right w:val="single" w:sz="5" w:space="0" w:color="000000"/>
            </w:tcBorders>
          </w:tcPr>
          <w:p w14:paraId="679D6F78"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Present assessments of certainty (or confidence) in the body of evidence for each outcome assessed.</w:t>
            </w:r>
          </w:p>
        </w:tc>
        <w:tc>
          <w:tcPr>
            <w:tcW w:w="1345" w:type="dxa"/>
            <w:tcBorders>
              <w:top w:val="single" w:sz="5" w:space="0" w:color="000000"/>
              <w:left w:val="single" w:sz="5" w:space="0" w:color="000000"/>
              <w:bottom w:val="single" w:sz="5" w:space="0" w:color="000000"/>
              <w:right w:val="single" w:sz="5" w:space="0" w:color="000000"/>
            </w:tcBorders>
          </w:tcPr>
          <w:p w14:paraId="1DCA4176"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1BDFD770"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176682"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 xml:space="preserve">DISCUSSION </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2FC46191" w14:textId="77777777" w:rsidR="00D55FD9" w:rsidRPr="002A2DD7" w:rsidRDefault="00D55FD9" w:rsidP="00B20F92">
            <w:pPr>
              <w:pStyle w:val="Default"/>
              <w:jc w:val="center"/>
              <w:rPr>
                <w:rFonts w:ascii="Times New Roman" w:hAnsi="Times New Roman" w:cs="Times New Roman"/>
                <w:color w:val="auto"/>
                <w:sz w:val="20"/>
                <w:szCs w:val="20"/>
              </w:rPr>
            </w:pPr>
          </w:p>
        </w:tc>
      </w:tr>
      <w:tr w:rsidR="00D55FD9" w:rsidRPr="002A2DD7" w14:paraId="4CB481D1"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75589C68"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 xml:space="preserve">Discussion </w:t>
            </w:r>
          </w:p>
        </w:tc>
        <w:tc>
          <w:tcPr>
            <w:tcW w:w="542" w:type="dxa"/>
            <w:tcBorders>
              <w:top w:val="single" w:sz="5" w:space="0" w:color="000000"/>
              <w:left w:val="single" w:sz="5" w:space="0" w:color="000000"/>
              <w:bottom w:val="single" w:sz="5" w:space="0" w:color="000000"/>
              <w:right w:val="single" w:sz="5" w:space="0" w:color="000000"/>
            </w:tcBorders>
          </w:tcPr>
          <w:p w14:paraId="63752EE0"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23a</w:t>
            </w:r>
          </w:p>
        </w:tc>
        <w:tc>
          <w:tcPr>
            <w:tcW w:w="10615" w:type="dxa"/>
            <w:tcBorders>
              <w:top w:val="single" w:sz="5" w:space="0" w:color="000000"/>
              <w:left w:val="single" w:sz="5" w:space="0" w:color="000000"/>
              <w:bottom w:val="single" w:sz="5" w:space="0" w:color="000000"/>
              <w:right w:val="single" w:sz="5" w:space="0" w:color="000000"/>
            </w:tcBorders>
          </w:tcPr>
          <w:p w14:paraId="2194333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Provide a general interpretation of the results in the context of other evidence.</w:t>
            </w:r>
          </w:p>
        </w:tc>
        <w:tc>
          <w:tcPr>
            <w:tcW w:w="1345" w:type="dxa"/>
            <w:tcBorders>
              <w:top w:val="single" w:sz="5" w:space="0" w:color="000000"/>
              <w:left w:val="single" w:sz="5" w:space="0" w:color="000000"/>
              <w:bottom w:val="single" w:sz="5" w:space="0" w:color="000000"/>
              <w:right w:val="single" w:sz="5" w:space="0" w:color="000000"/>
            </w:tcBorders>
          </w:tcPr>
          <w:p w14:paraId="4D7CED9D"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18 - 20</w:t>
            </w:r>
          </w:p>
        </w:tc>
      </w:tr>
      <w:tr w:rsidR="00D55FD9" w:rsidRPr="002A2DD7" w14:paraId="1A88FD77" w14:textId="77777777" w:rsidTr="00B20F92">
        <w:trPr>
          <w:trHeight w:val="47"/>
        </w:trPr>
        <w:tc>
          <w:tcPr>
            <w:tcW w:w="1541" w:type="dxa"/>
            <w:vMerge/>
            <w:tcBorders>
              <w:left w:val="single" w:sz="5" w:space="0" w:color="000000"/>
              <w:right w:val="single" w:sz="5" w:space="0" w:color="000000"/>
            </w:tcBorders>
          </w:tcPr>
          <w:p w14:paraId="43E50A57"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44CA7629"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23b</w:t>
            </w:r>
          </w:p>
        </w:tc>
        <w:tc>
          <w:tcPr>
            <w:tcW w:w="10615" w:type="dxa"/>
            <w:tcBorders>
              <w:top w:val="single" w:sz="5" w:space="0" w:color="000000"/>
              <w:left w:val="single" w:sz="5" w:space="0" w:color="000000"/>
              <w:bottom w:val="single" w:sz="5" w:space="0" w:color="000000"/>
              <w:right w:val="single" w:sz="5" w:space="0" w:color="000000"/>
            </w:tcBorders>
          </w:tcPr>
          <w:p w14:paraId="2623D278"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Discuss any limitations of the evidence included in the review.</w:t>
            </w:r>
          </w:p>
        </w:tc>
        <w:tc>
          <w:tcPr>
            <w:tcW w:w="1345" w:type="dxa"/>
            <w:tcBorders>
              <w:top w:val="single" w:sz="5" w:space="0" w:color="000000"/>
              <w:left w:val="single" w:sz="5" w:space="0" w:color="000000"/>
              <w:bottom w:val="single" w:sz="5" w:space="0" w:color="000000"/>
              <w:right w:val="single" w:sz="5" w:space="0" w:color="000000"/>
            </w:tcBorders>
          </w:tcPr>
          <w:p w14:paraId="474E1BB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20</w:t>
            </w:r>
          </w:p>
        </w:tc>
      </w:tr>
      <w:tr w:rsidR="00D55FD9" w:rsidRPr="002A2DD7" w14:paraId="5A9BC25C" w14:textId="77777777" w:rsidTr="00B20F92">
        <w:trPr>
          <w:trHeight w:val="47"/>
        </w:trPr>
        <w:tc>
          <w:tcPr>
            <w:tcW w:w="1541" w:type="dxa"/>
            <w:vMerge/>
            <w:tcBorders>
              <w:left w:val="single" w:sz="5" w:space="0" w:color="000000"/>
              <w:right w:val="single" w:sz="5" w:space="0" w:color="000000"/>
            </w:tcBorders>
          </w:tcPr>
          <w:p w14:paraId="14707F7F"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4" w:space="0" w:color="auto"/>
              <w:right w:val="single" w:sz="5" w:space="0" w:color="000000"/>
            </w:tcBorders>
          </w:tcPr>
          <w:p w14:paraId="3AD7E6A1"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23c</w:t>
            </w:r>
          </w:p>
        </w:tc>
        <w:tc>
          <w:tcPr>
            <w:tcW w:w="10615" w:type="dxa"/>
            <w:tcBorders>
              <w:top w:val="single" w:sz="5" w:space="0" w:color="000000"/>
              <w:left w:val="single" w:sz="5" w:space="0" w:color="000000"/>
              <w:bottom w:val="single" w:sz="5" w:space="0" w:color="000000"/>
              <w:right w:val="single" w:sz="5" w:space="0" w:color="000000"/>
            </w:tcBorders>
          </w:tcPr>
          <w:p w14:paraId="07B790DF"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Discuss any limitations of the review processes used.</w:t>
            </w:r>
          </w:p>
        </w:tc>
        <w:tc>
          <w:tcPr>
            <w:tcW w:w="1345" w:type="dxa"/>
            <w:tcBorders>
              <w:top w:val="single" w:sz="5" w:space="0" w:color="000000"/>
              <w:left w:val="single" w:sz="5" w:space="0" w:color="000000"/>
              <w:bottom w:val="single" w:sz="5" w:space="0" w:color="000000"/>
              <w:right w:val="single" w:sz="5" w:space="0" w:color="000000"/>
            </w:tcBorders>
          </w:tcPr>
          <w:p w14:paraId="283D8172"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20</w:t>
            </w:r>
          </w:p>
        </w:tc>
      </w:tr>
      <w:tr w:rsidR="00D55FD9" w:rsidRPr="002A2DD7" w14:paraId="2A0B4988" w14:textId="77777777" w:rsidTr="00B20F92">
        <w:trPr>
          <w:trHeight w:val="47"/>
        </w:trPr>
        <w:tc>
          <w:tcPr>
            <w:tcW w:w="1541" w:type="dxa"/>
            <w:vMerge/>
            <w:tcBorders>
              <w:left w:val="single" w:sz="5" w:space="0" w:color="000000"/>
              <w:bottom w:val="single" w:sz="4" w:space="0" w:color="auto"/>
              <w:right w:val="single" w:sz="5" w:space="0" w:color="000000"/>
            </w:tcBorders>
          </w:tcPr>
          <w:p w14:paraId="247C3C5C"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4" w:space="0" w:color="auto"/>
              <w:left w:val="single" w:sz="5" w:space="0" w:color="000000"/>
              <w:bottom w:val="single" w:sz="4" w:space="0" w:color="auto"/>
              <w:right w:val="single" w:sz="4" w:space="0" w:color="auto"/>
            </w:tcBorders>
          </w:tcPr>
          <w:p w14:paraId="4D244F57"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23d</w:t>
            </w:r>
          </w:p>
        </w:tc>
        <w:tc>
          <w:tcPr>
            <w:tcW w:w="10615" w:type="dxa"/>
            <w:tcBorders>
              <w:top w:val="single" w:sz="5" w:space="0" w:color="000000"/>
              <w:left w:val="single" w:sz="4" w:space="0" w:color="auto"/>
              <w:bottom w:val="double" w:sz="5" w:space="0" w:color="000000"/>
              <w:right w:val="single" w:sz="5" w:space="0" w:color="000000"/>
            </w:tcBorders>
          </w:tcPr>
          <w:p w14:paraId="0504A61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Discuss implications of the results for practice, policy, and future research.</w:t>
            </w:r>
          </w:p>
        </w:tc>
        <w:tc>
          <w:tcPr>
            <w:tcW w:w="1345" w:type="dxa"/>
            <w:tcBorders>
              <w:top w:val="single" w:sz="5" w:space="0" w:color="000000"/>
              <w:left w:val="single" w:sz="5" w:space="0" w:color="000000"/>
              <w:bottom w:val="double" w:sz="5" w:space="0" w:color="000000"/>
              <w:right w:val="single" w:sz="5" w:space="0" w:color="000000"/>
            </w:tcBorders>
          </w:tcPr>
          <w:p w14:paraId="1E652A0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20</w:t>
            </w:r>
          </w:p>
        </w:tc>
      </w:tr>
      <w:tr w:rsidR="00D55FD9" w:rsidRPr="002A2DD7" w14:paraId="300F93FE" w14:textId="77777777" w:rsidTr="00B20F92">
        <w:trPr>
          <w:trHeight w:val="23"/>
        </w:trPr>
        <w:tc>
          <w:tcPr>
            <w:tcW w:w="126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10B635" w14:textId="77777777" w:rsidR="00D55FD9" w:rsidRPr="002A2DD7" w:rsidRDefault="00D55FD9" w:rsidP="00B20F92">
            <w:pPr>
              <w:pStyle w:val="Default"/>
              <w:rPr>
                <w:rFonts w:ascii="Times New Roman" w:hAnsi="Times New Roman" w:cs="Times New Roman"/>
                <w:sz w:val="20"/>
                <w:szCs w:val="20"/>
              </w:rPr>
            </w:pPr>
            <w:r w:rsidRPr="002A2DD7">
              <w:rPr>
                <w:rFonts w:ascii="Times New Roman" w:hAnsi="Times New Roman" w:cs="Times New Roman"/>
                <w:b/>
                <w:bCs/>
                <w:sz w:val="20"/>
                <w:szCs w:val="20"/>
              </w:rPr>
              <w:t>OTHER INFORMATION</w:t>
            </w:r>
          </w:p>
        </w:tc>
        <w:tc>
          <w:tcPr>
            <w:tcW w:w="1345" w:type="dxa"/>
            <w:tcBorders>
              <w:top w:val="double" w:sz="5" w:space="0" w:color="000000"/>
              <w:left w:val="single" w:sz="5" w:space="0" w:color="000000"/>
              <w:bottom w:val="single" w:sz="5" w:space="0" w:color="000000"/>
              <w:right w:val="single" w:sz="5" w:space="0" w:color="000000"/>
            </w:tcBorders>
            <w:shd w:val="clear" w:color="auto" w:fill="FFFFCC"/>
          </w:tcPr>
          <w:p w14:paraId="322AD3E4" w14:textId="77777777" w:rsidR="00D55FD9" w:rsidRPr="002A2DD7" w:rsidRDefault="00D55FD9" w:rsidP="00B20F92">
            <w:pPr>
              <w:pStyle w:val="Default"/>
              <w:jc w:val="center"/>
              <w:rPr>
                <w:rFonts w:ascii="Times New Roman" w:hAnsi="Times New Roman" w:cs="Times New Roman"/>
                <w:color w:val="auto"/>
                <w:sz w:val="20"/>
                <w:szCs w:val="20"/>
              </w:rPr>
            </w:pPr>
          </w:p>
        </w:tc>
      </w:tr>
      <w:tr w:rsidR="00D55FD9" w:rsidRPr="002A2DD7" w14:paraId="18EEDFF5" w14:textId="77777777" w:rsidTr="00B20F92">
        <w:trPr>
          <w:trHeight w:val="47"/>
        </w:trPr>
        <w:tc>
          <w:tcPr>
            <w:tcW w:w="1541" w:type="dxa"/>
            <w:vMerge w:val="restart"/>
            <w:tcBorders>
              <w:top w:val="single" w:sz="5" w:space="0" w:color="000000"/>
              <w:left w:val="single" w:sz="5" w:space="0" w:color="000000"/>
              <w:right w:val="single" w:sz="5" w:space="0" w:color="000000"/>
            </w:tcBorders>
          </w:tcPr>
          <w:p w14:paraId="60AD39A9"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Registration and protocol</w:t>
            </w:r>
          </w:p>
        </w:tc>
        <w:tc>
          <w:tcPr>
            <w:tcW w:w="542" w:type="dxa"/>
            <w:tcBorders>
              <w:top w:val="single" w:sz="5" w:space="0" w:color="000000"/>
              <w:left w:val="single" w:sz="5" w:space="0" w:color="000000"/>
              <w:bottom w:val="single" w:sz="5" w:space="0" w:color="000000"/>
              <w:right w:val="single" w:sz="5" w:space="0" w:color="000000"/>
            </w:tcBorders>
          </w:tcPr>
          <w:p w14:paraId="7089DFAF"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24a</w:t>
            </w:r>
          </w:p>
        </w:tc>
        <w:tc>
          <w:tcPr>
            <w:tcW w:w="10615" w:type="dxa"/>
            <w:tcBorders>
              <w:top w:val="single" w:sz="5" w:space="0" w:color="000000"/>
              <w:left w:val="single" w:sz="5" w:space="0" w:color="000000"/>
              <w:bottom w:val="single" w:sz="5" w:space="0" w:color="000000"/>
              <w:right w:val="single" w:sz="5" w:space="0" w:color="000000"/>
            </w:tcBorders>
          </w:tcPr>
          <w:p w14:paraId="74572DD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Provide registration information for the review, including register name and registration number, or state that the review was not registered.</w:t>
            </w:r>
          </w:p>
        </w:tc>
        <w:tc>
          <w:tcPr>
            <w:tcW w:w="1345" w:type="dxa"/>
            <w:tcBorders>
              <w:top w:val="single" w:sz="5" w:space="0" w:color="000000"/>
              <w:left w:val="single" w:sz="5" w:space="0" w:color="000000"/>
              <w:bottom w:val="single" w:sz="5" w:space="0" w:color="000000"/>
              <w:right w:val="single" w:sz="5" w:space="0" w:color="000000"/>
            </w:tcBorders>
          </w:tcPr>
          <w:p w14:paraId="4F8769B3"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4</w:t>
            </w:r>
          </w:p>
        </w:tc>
      </w:tr>
      <w:tr w:rsidR="00D55FD9" w:rsidRPr="002A2DD7" w14:paraId="029069F1" w14:textId="77777777" w:rsidTr="00B20F92">
        <w:trPr>
          <w:trHeight w:val="56"/>
        </w:trPr>
        <w:tc>
          <w:tcPr>
            <w:tcW w:w="1541" w:type="dxa"/>
            <w:vMerge/>
            <w:tcBorders>
              <w:left w:val="single" w:sz="5" w:space="0" w:color="000000"/>
              <w:right w:val="single" w:sz="5" w:space="0" w:color="000000"/>
            </w:tcBorders>
          </w:tcPr>
          <w:p w14:paraId="1F126B02"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209FFDA0"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24b</w:t>
            </w:r>
          </w:p>
        </w:tc>
        <w:tc>
          <w:tcPr>
            <w:tcW w:w="10615" w:type="dxa"/>
            <w:tcBorders>
              <w:top w:val="single" w:sz="5" w:space="0" w:color="000000"/>
              <w:left w:val="single" w:sz="5" w:space="0" w:color="000000"/>
              <w:bottom w:val="single" w:sz="5" w:space="0" w:color="000000"/>
              <w:right w:val="single" w:sz="5" w:space="0" w:color="000000"/>
            </w:tcBorders>
          </w:tcPr>
          <w:p w14:paraId="34D1AB0F"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Indicate where the review protocol can be accessed, or state that a protocol was not prepared.</w:t>
            </w:r>
          </w:p>
        </w:tc>
        <w:tc>
          <w:tcPr>
            <w:tcW w:w="1345" w:type="dxa"/>
            <w:tcBorders>
              <w:top w:val="single" w:sz="5" w:space="0" w:color="000000"/>
              <w:left w:val="single" w:sz="5" w:space="0" w:color="000000"/>
              <w:bottom w:val="single" w:sz="5" w:space="0" w:color="000000"/>
              <w:right w:val="single" w:sz="5" w:space="0" w:color="000000"/>
            </w:tcBorders>
          </w:tcPr>
          <w:p w14:paraId="6A9C204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4</w:t>
            </w:r>
          </w:p>
        </w:tc>
      </w:tr>
      <w:tr w:rsidR="00D55FD9" w:rsidRPr="002A2DD7" w14:paraId="2F7D0897" w14:textId="77777777" w:rsidTr="00B20F92">
        <w:trPr>
          <w:trHeight w:val="47"/>
        </w:trPr>
        <w:tc>
          <w:tcPr>
            <w:tcW w:w="1541" w:type="dxa"/>
            <w:vMerge/>
            <w:tcBorders>
              <w:left w:val="single" w:sz="5" w:space="0" w:color="000000"/>
              <w:bottom w:val="single" w:sz="5" w:space="0" w:color="000000"/>
              <w:right w:val="single" w:sz="5" w:space="0" w:color="000000"/>
            </w:tcBorders>
          </w:tcPr>
          <w:p w14:paraId="793D03F6" w14:textId="77777777" w:rsidR="00D55FD9" w:rsidRPr="002A2DD7" w:rsidRDefault="00D55FD9" w:rsidP="00B20F92">
            <w:pPr>
              <w:pStyle w:val="Default"/>
              <w:spacing w:before="40" w:after="40"/>
              <w:rPr>
                <w:rFonts w:ascii="Times New Roman" w:hAnsi="Times New Roman" w:cs="Times New Roman"/>
                <w:sz w:val="20"/>
                <w:szCs w:val="20"/>
              </w:rPr>
            </w:pPr>
          </w:p>
        </w:tc>
        <w:tc>
          <w:tcPr>
            <w:tcW w:w="542" w:type="dxa"/>
            <w:tcBorders>
              <w:top w:val="single" w:sz="5" w:space="0" w:color="000000"/>
              <w:left w:val="single" w:sz="5" w:space="0" w:color="000000"/>
              <w:bottom w:val="single" w:sz="5" w:space="0" w:color="000000"/>
              <w:right w:val="single" w:sz="5" w:space="0" w:color="000000"/>
            </w:tcBorders>
          </w:tcPr>
          <w:p w14:paraId="34CDE42A"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24c</w:t>
            </w:r>
          </w:p>
        </w:tc>
        <w:tc>
          <w:tcPr>
            <w:tcW w:w="10615" w:type="dxa"/>
            <w:tcBorders>
              <w:top w:val="single" w:sz="5" w:space="0" w:color="000000"/>
              <w:left w:val="single" w:sz="5" w:space="0" w:color="000000"/>
              <w:bottom w:val="single" w:sz="5" w:space="0" w:color="000000"/>
              <w:right w:val="single" w:sz="5" w:space="0" w:color="000000"/>
            </w:tcBorders>
          </w:tcPr>
          <w:p w14:paraId="59B6E9F6"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and explain any amendments to information provided at registration or in the protocol.</w:t>
            </w:r>
          </w:p>
        </w:tc>
        <w:tc>
          <w:tcPr>
            <w:tcW w:w="1345" w:type="dxa"/>
            <w:tcBorders>
              <w:top w:val="single" w:sz="5" w:space="0" w:color="000000"/>
              <w:left w:val="single" w:sz="5" w:space="0" w:color="000000"/>
              <w:bottom w:val="single" w:sz="5" w:space="0" w:color="000000"/>
              <w:right w:val="single" w:sz="5" w:space="0" w:color="000000"/>
            </w:tcBorders>
          </w:tcPr>
          <w:p w14:paraId="593A5FE0"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7FF2E0FC"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6ABF5821"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Support</w:t>
            </w:r>
          </w:p>
        </w:tc>
        <w:tc>
          <w:tcPr>
            <w:tcW w:w="542" w:type="dxa"/>
            <w:tcBorders>
              <w:top w:val="single" w:sz="5" w:space="0" w:color="000000"/>
              <w:left w:val="single" w:sz="5" w:space="0" w:color="000000"/>
              <w:bottom w:val="single" w:sz="5" w:space="0" w:color="000000"/>
              <w:right w:val="single" w:sz="5" w:space="0" w:color="000000"/>
            </w:tcBorders>
          </w:tcPr>
          <w:p w14:paraId="49A4CA92"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25</w:t>
            </w:r>
          </w:p>
        </w:tc>
        <w:tc>
          <w:tcPr>
            <w:tcW w:w="10615" w:type="dxa"/>
            <w:tcBorders>
              <w:top w:val="single" w:sz="5" w:space="0" w:color="000000"/>
              <w:left w:val="single" w:sz="5" w:space="0" w:color="000000"/>
              <w:bottom w:val="single" w:sz="5" w:space="0" w:color="000000"/>
              <w:right w:val="single" w:sz="5" w:space="0" w:color="000000"/>
            </w:tcBorders>
          </w:tcPr>
          <w:p w14:paraId="51FC220C"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Describe sources of financial or non-financial support for the review, and the role of the funders or sponsors in the review.</w:t>
            </w:r>
          </w:p>
        </w:tc>
        <w:tc>
          <w:tcPr>
            <w:tcW w:w="1345" w:type="dxa"/>
            <w:tcBorders>
              <w:top w:val="single" w:sz="5" w:space="0" w:color="000000"/>
              <w:left w:val="single" w:sz="5" w:space="0" w:color="000000"/>
              <w:bottom w:val="single" w:sz="5" w:space="0" w:color="000000"/>
              <w:right w:val="single" w:sz="5" w:space="0" w:color="000000"/>
            </w:tcBorders>
          </w:tcPr>
          <w:p w14:paraId="50B30C7C"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r w:rsidR="00D55FD9" w:rsidRPr="002A2DD7" w14:paraId="188DE6C3" w14:textId="77777777" w:rsidTr="00B20F92">
        <w:trPr>
          <w:trHeight w:val="47"/>
        </w:trPr>
        <w:tc>
          <w:tcPr>
            <w:tcW w:w="1541" w:type="dxa"/>
            <w:tcBorders>
              <w:top w:val="single" w:sz="5" w:space="0" w:color="000000"/>
              <w:left w:val="single" w:sz="5" w:space="0" w:color="000000"/>
              <w:bottom w:val="single" w:sz="5" w:space="0" w:color="000000"/>
              <w:right w:val="single" w:sz="5" w:space="0" w:color="000000"/>
            </w:tcBorders>
          </w:tcPr>
          <w:p w14:paraId="23AE31FD"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Competing interests</w:t>
            </w:r>
          </w:p>
        </w:tc>
        <w:tc>
          <w:tcPr>
            <w:tcW w:w="542" w:type="dxa"/>
            <w:tcBorders>
              <w:top w:val="single" w:sz="5" w:space="0" w:color="000000"/>
              <w:left w:val="single" w:sz="5" w:space="0" w:color="000000"/>
              <w:bottom w:val="single" w:sz="5" w:space="0" w:color="000000"/>
              <w:right w:val="single" w:sz="5" w:space="0" w:color="000000"/>
            </w:tcBorders>
          </w:tcPr>
          <w:p w14:paraId="6CC075EC"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26</w:t>
            </w:r>
          </w:p>
        </w:tc>
        <w:tc>
          <w:tcPr>
            <w:tcW w:w="10615" w:type="dxa"/>
            <w:tcBorders>
              <w:top w:val="single" w:sz="5" w:space="0" w:color="000000"/>
              <w:left w:val="single" w:sz="5" w:space="0" w:color="000000"/>
              <w:bottom w:val="single" w:sz="5" w:space="0" w:color="000000"/>
              <w:right w:val="single" w:sz="5" w:space="0" w:color="000000"/>
            </w:tcBorders>
          </w:tcPr>
          <w:p w14:paraId="2E78D5B9"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Declare any competing interests of review authors.</w:t>
            </w:r>
          </w:p>
        </w:tc>
        <w:tc>
          <w:tcPr>
            <w:tcW w:w="1345" w:type="dxa"/>
            <w:tcBorders>
              <w:top w:val="single" w:sz="5" w:space="0" w:color="000000"/>
              <w:left w:val="single" w:sz="5" w:space="0" w:color="000000"/>
              <w:bottom w:val="single" w:sz="5" w:space="0" w:color="000000"/>
              <w:right w:val="single" w:sz="5" w:space="0" w:color="000000"/>
            </w:tcBorders>
          </w:tcPr>
          <w:p w14:paraId="6CABDEC4"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23</w:t>
            </w:r>
          </w:p>
        </w:tc>
      </w:tr>
      <w:tr w:rsidR="00D55FD9" w:rsidRPr="002A2DD7" w14:paraId="4E1E718D" w14:textId="77777777" w:rsidTr="00B20F92">
        <w:trPr>
          <w:trHeight w:val="217"/>
        </w:trPr>
        <w:tc>
          <w:tcPr>
            <w:tcW w:w="1541" w:type="dxa"/>
            <w:tcBorders>
              <w:top w:val="single" w:sz="5" w:space="0" w:color="000000"/>
              <w:left w:val="single" w:sz="5" w:space="0" w:color="000000"/>
              <w:bottom w:val="double" w:sz="5" w:space="0" w:color="000000"/>
              <w:right w:val="single" w:sz="5" w:space="0" w:color="000000"/>
            </w:tcBorders>
          </w:tcPr>
          <w:p w14:paraId="16DA8D5A"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Availability of data, code and other materials</w:t>
            </w:r>
          </w:p>
        </w:tc>
        <w:tc>
          <w:tcPr>
            <w:tcW w:w="542" w:type="dxa"/>
            <w:tcBorders>
              <w:top w:val="single" w:sz="5" w:space="0" w:color="000000"/>
              <w:left w:val="single" w:sz="5" w:space="0" w:color="000000"/>
              <w:bottom w:val="double" w:sz="5" w:space="0" w:color="000000"/>
              <w:right w:val="single" w:sz="5" w:space="0" w:color="000000"/>
            </w:tcBorders>
          </w:tcPr>
          <w:p w14:paraId="596D663F" w14:textId="77777777" w:rsidR="00D55FD9" w:rsidRPr="002A2DD7" w:rsidRDefault="00D55FD9" w:rsidP="00B20F92">
            <w:pPr>
              <w:pStyle w:val="Default"/>
              <w:spacing w:before="40" w:after="40"/>
              <w:jc w:val="right"/>
              <w:rPr>
                <w:rFonts w:ascii="Times New Roman" w:hAnsi="Times New Roman" w:cs="Times New Roman"/>
                <w:sz w:val="20"/>
                <w:szCs w:val="20"/>
              </w:rPr>
            </w:pPr>
            <w:r w:rsidRPr="002A2DD7">
              <w:rPr>
                <w:rFonts w:ascii="Times New Roman" w:hAnsi="Times New Roman" w:cs="Times New Roman"/>
                <w:sz w:val="20"/>
                <w:szCs w:val="20"/>
              </w:rPr>
              <w:t>27</w:t>
            </w:r>
          </w:p>
        </w:tc>
        <w:tc>
          <w:tcPr>
            <w:tcW w:w="10615" w:type="dxa"/>
            <w:tcBorders>
              <w:top w:val="single" w:sz="5" w:space="0" w:color="000000"/>
              <w:left w:val="single" w:sz="5" w:space="0" w:color="000000"/>
              <w:bottom w:val="double" w:sz="5" w:space="0" w:color="000000"/>
              <w:right w:val="single" w:sz="5" w:space="0" w:color="000000"/>
            </w:tcBorders>
          </w:tcPr>
          <w:p w14:paraId="54F873B3" w14:textId="77777777" w:rsidR="00D55FD9" w:rsidRPr="002A2DD7" w:rsidRDefault="00D55FD9" w:rsidP="00B20F92">
            <w:pPr>
              <w:pStyle w:val="Default"/>
              <w:spacing w:before="40" w:after="40"/>
              <w:rPr>
                <w:rFonts w:ascii="Times New Roman" w:hAnsi="Times New Roman" w:cs="Times New Roman"/>
                <w:sz w:val="20"/>
                <w:szCs w:val="20"/>
              </w:rPr>
            </w:pPr>
            <w:r w:rsidRPr="002A2DD7">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345" w:type="dxa"/>
            <w:tcBorders>
              <w:top w:val="single" w:sz="5" w:space="0" w:color="000000"/>
              <w:left w:val="single" w:sz="5" w:space="0" w:color="000000"/>
              <w:bottom w:val="double" w:sz="5" w:space="0" w:color="000000"/>
              <w:right w:val="single" w:sz="5" w:space="0" w:color="000000"/>
            </w:tcBorders>
          </w:tcPr>
          <w:p w14:paraId="5A7B7AAF" w14:textId="77777777" w:rsidR="00D55FD9" w:rsidRPr="002A2DD7" w:rsidRDefault="00D55FD9" w:rsidP="00B20F9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N/A</w:t>
            </w:r>
          </w:p>
        </w:tc>
      </w:tr>
    </w:tbl>
    <w:p w14:paraId="106BEF30" w14:textId="77777777" w:rsidR="004E70BA" w:rsidRDefault="004E70BA"/>
    <w:sectPr w:rsidR="004E70BA" w:rsidSect="00D55F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D9"/>
    <w:rsid w:val="000072EE"/>
    <w:rsid w:val="000310B8"/>
    <w:rsid w:val="000551E5"/>
    <w:rsid w:val="00087AF3"/>
    <w:rsid w:val="000C3A38"/>
    <w:rsid w:val="00121E47"/>
    <w:rsid w:val="0012562D"/>
    <w:rsid w:val="001623D2"/>
    <w:rsid w:val="00163AF5"/>
    <w:rsid w:val="00182A05"/>
    <w:rsid w:val="001B5A3E"/>
    <w:rsid w:val="001B7495"/>
    <w:rsid w:val="001C1B36"/>
    <w:rsid w:val="001C6E83"/>
    <w:rsid w:val="001D3D26"/>
    <w:rsid w:val="001E08CB"/>
    <w:rsid w:val="001E7A90"/>
    <w:rsid w:val="00245D2A"/>
    <w:rsid w:val="0027080E"/>
    <w:rsid w:val="002845D1"/>
    <w:rsid w:val="002B2999"/>
    <w:rsid w:val="002C141C"/>
    <w:rsid w:val="002F73E2"/>
    <w:rsid w:val="00305640"/>
    <w:rsid w:val="00345AEA"/>
    <w:rsid w:val="00363177"/>
    <w:rsid w:val="003711C9"/>
    <w:rsid w:val="003958A4"/>
    <w:rsid w:val="003A5E3D"/>
    <w:rsid w:val="003B59A8"/>
    <w:rsid w:val="003E7AB2"/>
    <w:rsid w:val="003F79AA"/>
    <w:rsid w:val="00412AEF"/>
    <w:rsid w:val="0043289A"/>
    <w:rsid w:val="00441F28"/>
    <w:rsid w:val="00445D04"/>
    <w:rsid w:val="00463593"/>
    <w:rsid w:val="00483BDB"/>
    <w:rsid w:val="004872D7"/>
    <w:rsid w:val="004933C7"/>
    <w:rsid w:val="004A6C98"/>
    <w:rsid w:val="004A6D3A"/>
    <w:rsid w:val="004D072F"/>
    <w:rsid w:val="004E70BA"/>
    <w:rsid w:val="00505A87"/>
    <w:rsid w:val="00565A85"/>
    <w:rsid w:val="005A578E"/>
    <w:rsid w:val="005B4D86"/>
    <w:rsid w:val="005D2EFF"/>
    <w:rsid w:val="005D3F37"/>
    <w:rsid w:val="005E18F0"/>
    <w:rsid w:val="00634F50"/>
    <w:rsid w:val="006374DD"/>
    <w:rsid w:val="006522F4"/>
    <w:rsid w:val="006550C4"/>
    <w:rsid w:val="006551DE"/>
    <w:rsid w:val="00662074"/>
    <w:rsid w:val="006A7EE7"/>
    <w:rsid w:val="006C18AB"/>
    <w:rsid w:val="006F41DA"/>
    <w:rsid w:val="006F4C5A"/>
    <w:rsid w:val="0070272A"/>
    <w:rsid w:val="007270ED"/>
    <w:rsid w:val="00737299"/>
    <w:rsid w:val="00745E2A"/>
    <w:rsid w:val="00752711"/>
    <w:rsid w:val="00757487"/>
    <w:rsid w:val="00792E7D"/>
    <w:rsid w:val="007B5263"/>
    <w:rsid w:val="007E606B"/>
    <w:rsid w:val="007F0CC1"/>
    <w:rsid w:val="007F4B99"/>
    <w:rsid w:val="00802BC2"/>
    <w:rsid w:val="00804ED3"/>
    <w:rsid w:val="008151AA"/>
    <w:rsid w:val="008221B4"/>
    <w:rsid w:val="008252CD"/>
    <w:rsid w:val="00866D40"/>
    <w:rsid w:val="008836A8"/>
    <w:rsid w:val="00887EA6"/>
    <w:rsid w:val="008B788C"/>
    <w:rsid w:val="008D5B5C"/>
    <w:rsid w:val="008F152A"/>
    <w:rsid w:val="008F64CB"/>
    <w:rsid w:val="00932EAD"/>
    <w:rsid w:val="00944DD1"/>
    <w:rsid w:val="00981139"/>
    <w:rsid w:val="009829A4"/>
    <w:rsid w:val="00A51F45"/>
    <w:rsid w:val="00A60E41"/>
    <w:rsid w:val="00A738F5"/>
    <w:rsid w:val="00A83B11"/>
    <w:rsid w:val="00A85A84"/>
    <w:rsid w:val="00AB7C66"/>
    <w:rsid w:val="00AC1AD2"/>
    <w:rsid w:val="00AE1247"/>
    <w:rsid w:val="00B165CD"/>
    <w:rsid w:val="00B21CF8"/>
    <w:rsid w:val="00B54997"/>
    <w:rsid w:val="00B60F39"/>
    <w:rsid w:val="00B639AD"/>
    <w:rsid w:val="00B67417"/>
    <w:rsid w:val="00BA3175"/>
    <w:rsid w:val="00BD775D"/>
    <w:rsid w:val="00C13E72"/>
    <w:rsid w:val="00C14E1A"/>
    <w:rsid w:val="00C20BDC"/>
    <w:rsid w:val="00C37325"/>
    <w:rsid w:val="00C67CE2"/>
    <w:rsid w:val="00C806B6"/>
    <w:rsid w:val="00C8567D"/>
    <w:rsid w:val="00CA73C8"/>
    <w:rsid w:val="00CB651B"/>
    <w:rsid w:val="00CC6065"/>
    <w:rsid w:val="00CC6F01"/>
    <w:rsid w:val="00CE291C"/>
    <w:rsid w:val="00D03F14"/>
    <w:rsid w:val="00D07349"/>
    <w:rsid w:val="00D12D06"/>
    <w:rsid w:val="00D176C9"/>
    <w:rsid w:val="00D55FD9"/>
    <w:rsid w:val="00D742C9"/>
    <w:rsid w:val="00D759AE"/>
    <w:rsid w:val="00D976A1"/>
    <w:rsid w:val="00DD3945"/>
    <w:rsid w:val="00E1134E"/>
    <w:rsid w:val="00E12ED6"/>
    <w:rsid w:val="00E250A0"/>
    <w:rsid w:val="00E475E9"/>
    <w:rsid w:val="00E635AC"/>
    <w:rsid w:val="00F024FA"/>
    <w:rsid w:val="00F05662"/>
    <w:rsid w:val="00F3486A"/>
    <w:rsid w:val="00F4138F"/>
    <w:rsid w:val="00F837FA"/>
    <w:rsid w:val="00FA0902"/>
    <w:rsid w:val="00FE2F34"/>
    <w:rsid w:val="00FE6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3D9971"/>
  <w15:chartTrackingRefBased/>
  <w15:docId w15:val="{4E53E319-5644-9B4B-B4CD-349E76F6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FD9"/>
  </w:style>
  <w:style w:type="paragraph" w:styleId="Heading1">
    <w:name w:val="heading 1"/>
    <w:basedOn w:val="Normal"/>
    <w:next w:val="Normal"/>
    <w:link w:val="Heading1Char"/>
    <w:uiPriority w:val="9"/>
    <w:qFormat/>
    <w:rsid w:val="00D55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F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FD9"/>
    <w:rPr>
      <w:rFonts w:eastAsiaTheme="majorEastAsia" w:cstheme="majorBidi"/>
      <w:color w:val="272727" w:themeColor="text1" w:themeTint="D8"/>
    </w:rPr>
  </w:style>
  <w:style w:type="paragraph" w:styleId="Title">
    <w:name w:val="Title"/>
    <w:basedOn w:val="Normal"/>
    <w:next w:val="Normal"/>
    <w:link w:val="TitleChar"/>
    <w:uiPriority w:val="10"/>
    <w:qFormat/>
    <w:rsid w:val="00D55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F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FD9"/>
    <w:rPr>
      <w:i/>
      <w:iCs/>
      <w:color w:val="404040" w:themeColor="text1" w:themeTint="BF"/>
    </w:rPr>
  </w:style>
  <w:style w:type="paragraph" w:styleId="ListParagraph">
    <w:name w:val="List Paragraph"/>
    <w:basedOn w:val="Normal"/>
    <w:uiPriority w:val="34"/>
    <w:qFormat/>
    <w:rsid w:val="00D55FD9"/>
    <w:pPr>
      <w:ind w:left="720"/>
      <w:contextualSpacing/>
    </w:pPr>
  </w:style>
  <w:style w:type="character" w:styleId="IntenseEmphasis">
    <w:name w:val="Intense Emphasis"/>
    <w:basedOn w:val="DefaultParagraphFont"/>
    <w:uiPriority w:val="21"/>
    <w:qFormat/>
    <w:rsid w:val="00D55FD9"/>
    <w:rPr>
      <w:i/>
      <w:iCs/>
      <w:color w:val="0F4761" w:themeColor="accent1" w:themeShade="BF"/>
    </w:rPr>
  </w:style>
  <w:style w:type="paragraph" w:styleId="IntenseQuote">
    <w:name w:val="Intense Quote"/>
    <w:basedOn w:val="Normal"/>
    <w:next w:val="Normal"/>
    <w:link w:val="IntenseQuoteChar"/>
    <w:uiPriority w:val="30"/>
    <w:qFormat/>
    <w:rsid w:val="00D55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FD9"/>
    <w:rPr>
      <w:i/>
      <w:iCs/>
      <w:color w:val="0F4761" w:themeColor="accent1" w:themeShade="BF"/>
    </w:rPr>
  </w:style>
  <w:style w:type="character" w:styleId="IntenseReference">
    <w:name w:val="Intense Reference"/>
    <w:basedOn w:val="DefaultParagraphFont"/>
    <w:uiPriority w:val="32"/>
    <w:qFormat/>
    <w:rsid w:val="00D55FD9"/>
    <w:rPr>
      <w:b/>
      <w:bCs/>
      <w:smallCaps/>
      <w:color w:val="0F4761" w:themeColor="accent1" w:themeShade="BF"/>
      <w:spacing w:val="5"/>
    </w:rPr>
  </w:style>
  <w:style w:type="paragraph" w:customStyle="1" w:styleId="Default">
    <w:name w:val="Default"/>
    <w:rsid w:val="00D55FD9"/>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1044</Words>
  <Characters>5953</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HODGE</dc:creator>
  <cp:keywords/>
  <dc:description/>
  <cp:lastModifiedBy>HODGE, Sarah (LINDSEY LODGE HOSPICE)</cp:lastModifiedBy>
  <cp:revision>2</cp:revision>
  <dcterms:created xsi:type="dcterms:W3CDTF">2026-02-05T17:06:00Z</dcterms:created>
  <dcterms:modified xsi:type="dcterms:W3CDTF">2026-02-05T17:06:00Z</dcterms:modified>
</cp:coreProperties>
</file>