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20"/>
          <w:szCs w:val="20"/>
        </w:rPr>
      </w:pPr>
      <w:r w:rsidDel="00000000" w:rsidR="00000000" w:rsidRPr="00000000">
        <w:rPr>
          <w:rtl w:val="0"/>
        </w:rPr>
      </w:r>
    </w:p>
    <w:tbl>
      <w:tblPr>
        <w:tblStyle w:val="Table1"/>
        <w:tblW w:w="1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1920"/>
        <w:gridCol w:w="2235"/>
        <w:gridCol w:w="2265"/>
        <w:gridCol w:w="3585"/>
        <w:gridCol w:w="2670"/>
        <w:gridCol w:w="1650"/>
        <w:tblGridChange w:id="0">
          <w:tblGrid>
            <w:gridCol w:w="540"/>
            <w:gridCol w:w="1920"/>
            <w:gridCol w:w="2235"/>
            <w:gridCol w:w="2265"/>
            <w:gridCol w:w="3585"/>
            <w:gridCol w:w="2670"/>
            <w:gridCol w:w="1650"/>
          </w:tblGrid>
        </w:tblGridChange>
      </w:tblGrid>
      <w:tr>
        <w:trPr>
          <w:cantSplit w:val="0"/>
          <w:tblHeader w:val="0"/>
        </w:trPr>
        <w:tc>
          <w:tcPr/>
          <w:p w:rsidR="00000000" w:rsidDel="00000000" w:rsidP="00000000" w:rsidRDefault="00000000" w:rsidRPr="00000000" w14:paraId="0000000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00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official name</w:t>
            </w:r>
          </w:p>
        </w:tc>
        <w:tc>
          <w:tcPr/>
          <w:p w:rsidR="00000000" w:rsidDel="00000000" w:rsidP="00000000" w:rsidRDefault="00000000" w:rsidRPr="00000000" w14:paraId="0000000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framework</w:t>
            </w:r>
          </w:p>
        </w:tc>
        <w:tc>
          <w:tcPr/>
          <w:p w:rsidR="00000000" w:rsidDel="00000000" w:rsidP="00000000" w:rsidRDefault="00000000" w:rsidRPr="00000000" w14:paraId="0000000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px defined as: </w:t>
            </w:r>
          </w:p>
        </w:tc>
        <w:tc>
          <w:tcPr/>
          <w:p w:rsidR="00000000" w:rsidDel="00000000" w:rsidP="00000000" w:rsidRDefault="00000000" w:rsidRPr="00000000" w14:paraId="0000000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domains of px</w:t>
            </w:r>
          </w:p>
        </w:tc>
        <w:tc>
          <w:tcPr/>
          <w:p w:rsidR="00000000" w:rsidDel="00000000" w:rsidP="00000000" w:rsidRDefault="00000000" w:rsidRPr="00000000" w14:paraId="0000000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measurement properties</w:t>
            </w:r>
          </w:p>
        </w:tc>
        <w:tc>
          <w:tcPr/>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amount of studies using this tool</w:t>
            </w:r>
          </w:p>
        </w:tc>
      </w:tr>
      <w:tr>
        <w:trPr>
          <w:cantSplit w:val="0"/>
          <w:tblHeader w:val="0"/>
        </w:trPr>
        <w:tc>
          <w:tcPr/>
          <w:p w:rsidR="00000000" w:rsidDel="00000000" w:rsidP="00000000" w:rsidRDefault="00000000" w:rsidRPr="00000000" w14:paraId="0000000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0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National Cancer Patient Experience Survey (NCPES)</w:t>
            </w:r>
          </w:p>
        </w:tc>
        <w:tc>
          <w:tcPr/>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theoretical model identified - items developed through literature review, expert input, and extensive patient consultation (cognitive testing, piloting). </w:t>
            </w:r>
          </w:p>
          <w:p w:rsidR="00000000" w:rsidDel="00000000" w:rsidP="00000000" w:rsidRDefault="00000000" w:rsidRPr="00000000" w14:paraId="0000000C">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w:t>
            </w:r>
            <w:r w:rsidDel="00000000" w:rsidR="00000000" w:rsidRPr="00000000">
              <w:rPr>
                <w:rFonts w:ascii="Times New Roman" w:cs="Times New Roman" w:eastAsia="Times New Roman" w:hAnsi="Times New Roman"/>
                <w:i w:val="1"/>
                <w:iCs w:val="1"/>
                <w:sz w:val="20"/>
                <w:szCs w:val="20"/>
                <w:rtl w:val="0"/>
              </w:rPr>
              <w:t xml:space="preserve">what actually happened</w:t>
            </w:r>
            <w:r w:rsidDel="00000000" w:rsidR="00000000" w:rsidRPr="00000000">
              <w:rPr>
                <w:rFonts w:ascii="Times New Roman" w:cs="Times New Roman" w:eastAsia="Times New Roman" w:hAnsi="Times New Roman"/>
                <w:sz w:val="20"/>
                <w:szCs w:val="20"/>
                <w:rtl w:val="0"/>
              </w:rPr>
              <w:t xml:space="preserve"> to them across the cancer care pathway, including access, communication, coordination, involvement, support, and care delivery</w:t>
            </w:r>
          </w:p>
        </w:tc>
        <w:tc>
          <w:tcPr/>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Support from your GP practice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Diagnostic tests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Finding out that you had cancer</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Support from a main contact person</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Care planning</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Deciding on the best treatment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Hospital care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Support from hospital staff</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Your treatment</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Immediate and long term side effects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Care from your GP practice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Support while at home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Living with and beyond cancer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Your overall NHS care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Your condition</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About you</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Free-text feedback</w:t>
            </w:r>
          </w:p>
        </w:tc>
        <w:tc>
          <w:tcPr/>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Strong content validity</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Other measures Not Reported (NR)</w:t>
            </w:r>
          </w:p>
        </w:tc>
        <w:tc>
          <w:tcPr/>
          <w:p w:rsidR="00000000" w:rsidDel="00000000" w:rsidP="00000000" w:rsidRDefault="00000000" w:rsidRPr="00000000" w14:paraId="0000002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 </w:t>
            </w:r>
          </w:p>
        </w:tc>
      </w:tr>
      <w:tr>
        <w:trPr>
          <w:cantSplit w:val="0"/>
          <w:tblHeader w:val="0"/>
        </w:trPr>
        <w:tc>
          <w:tcPr/>
          <w:p w:rsidR="00000000" w:rsidDel="00000000" w:rsidP="00000000" w:rsidRDefault="00000000" w:rsidRPr="00000000" w14:paraId="0000002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02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Medicare Consumer Assessment of Healthcare Providers &amp; Systems (MCAHPS®) Survey</w:t>
            </w:r>
          </w:p>
        </w:tc>
        <w:tc>
          <w:tcPr/>
          <w:p w:rsidR="00000000" w:rsidDel="00000000" w:rsidP="00000000" w:rsidRDefault="00000000" w:rsidRPr="00000000" w14:paraId="0000002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Based on a conceptual model of patient experience as patients’ reports of care processes and interactions, informed by Donabedian’s model and patient-centered care frameworks, rather than a single explicit theory.</w:t>
            </w:r>
          </w:p>
        </w:tc>
        <w:tc>
          <w:tcPr/>
          <w:p w:rsidR="00000000" w:rsidDel="00000000" w:rsidP="00000000" w:rsidRDefault="00000000" w:rsidRPr="00000000" w14:paraId="0000002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beneficiaries’ reports of concrete care processes and interactions with providers and health plans, focusing on access, communication, coordination, and service delivery rather than satisfaction or outcomes</w:t>
            </w:r>
          </w:p>
        </w:tc>
        <w:tc>
          <w:tcPr/>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Getting needed care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Getting appointments and care quickly</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Doctor communication</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Customer service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Getting needed prescription drugs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Rating of healthcare quality</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Rating of Health Plan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Rating of Personal Doctor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F">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CAHPS composites have strong evidence for:</w:t>
            </w:r>
          </w:p>
          <w:p w:rsidR="00000000" w:rsidDel="00000000" w:rsidP="00000000" w:rsidRDefault="00000000" w:rsidRPr="00000000" w14:paraId="0000003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Internal consistency (α usually 0.70–0.90)</w:t>
            </w:r>
          </w:p>
          <w:p w:rsidR="00000000" w:rsidDel="00000000" w:rsidP="00000000" w:rsidRDefault="00000000" w:rsidRPr="00000000" w14:paraId="00000031">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Factor structure validity</w:t>
            </w:r>
          </w:p>
          <w:p w:rsidR="00000000" w:rsidDel="00000000" w:rsidP="00000000" w:rsidRDefault="00000000" w:rsidRPr="00000000" w14:paraId="0000003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Plan/clinic-level reliability</w:t>
            </w:r>
          </w:p>
          <w:p w:rsidR="00000000" w:rsidDel="00000000" w:rsidP="00000000" w:rsidRDefault="00000000" w:rsidRPr="00000000" w14:paraId="0000003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Cross-mode comparability</w:t>
            </w:r>
          </w:p>
        </w:tc>
        <w:tc>
          <w:tcPr/>
          <w:p w:rsidR="00000000" w:rsidDel="00000000" w:rsidP="00000000" w:rsidRDefault="00000000" w:rsidRPr="00000000" w14:paraId="0000003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r>
      <w:tr>
        <w:trPr>
          <w:cantSplit w:val="0"/>
          <w:tblHeader w:val="0"/>
        </w:trPr>
        <w:tc>
          <w:tcPr/>
          <w:p w:rsidR="00000000" w:rsidDel="00000000" w:rsidP="00000000" w:rsidRDefault="00000000" w:rsidRPr="00000000" w14:paraId="0000003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03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Picker Patient Experience Questionnaire (PPE-15)</w:t>
            </w:r>
          </w:p>
        </w:tc>
        <w:tc>
          <w:tcPr/>
          <w:p w:rsidR="00000000" w:rsidDel="00000000" w:rsidP="00000000" w:rsidRDefault="00000000" w:rsidRPr="00000000" w14:paraId="0000003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Informed by the Picker patient-centred care framework, developed inductively from patient narratives and aligned with Donabedian’s process-of-care model, rather than a single explicit formal theory.</w:t>
            </w:r>
          </w:p>
        </w:tc>
        <w:tc>
          <w:tcPr/>
          <w:p w:rsidR="00000000" w:rsidDel="00000000" w:rsidP="00000000" w:rsidRDefault="00000000" w:rsidRPr="00000000" w14:paraId="0000003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the presence or absence of problems in key patient-centred care processes and interactions during healthcare delivery</w:t>
            </w:r>
          </w:p>
        </w:tc>
        <w:tc>
          <w:tcPr/>
          <w:p w:rsidR="00000000" w:rsidDel="00000000" w:rsidP="00000000" w:rsidRDefault="00000000" w:rsidRPr="00000000" w14:paraId="00000039">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&amp; education</w:t>
            </w:r>
          </w:p>
          <w:p w:rsidR="00000000" w:rsidDel="00000000" w:rsidP="00000000" w:rsidRDefault="00000000" w:rsidRPr="00000000" w14:paraId="0000003A">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Coordination of care</w:t>
            </w:r>
          </w:p>
          <w:p w:rsidR="00000000" w:rsidDel="00000000" w:rsidP="00000000" w:rsidRDefault="00000000" w:rsidRPr="00000000" w14:paraId="0000003B">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Physical comfort</w:t>
            </w:r>
          </w:p>
          <w:p w:rsidR="00000000" w:rsidDel="00000000" w:rsidP="00000000" w:rsidRDefault="00000000" w:rsidRPr="00000000" w14:paraId="0000003C">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Emotional suppot</w:t>
            </w:r>
          </w:p>
          <w:p w:rsidR="00000000" w:rsidDel="00000000" w:rsidP="00000000" w:rsidRDefault="00000000" w:rsidRPr="00000000" w14:paraId="0000003D">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 for patient preferences</w:t>
            </w:r>
          </w:p>
          <w:p w:rsidR="00000000" w:rsidDel="00000000" w:rsidP="00000000" w:rsidRDefault="00000000" w:rsidRPr="00000000" w14:paraId="0000003E">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Involvement of family and friends</w:t>
            </w:r>
          </w:p>
          <w:p w:rsidR="00000000" w:rsidDel="00000000" w:rsidP="00000000" w:rsidRDefault="00000000" w:rsidRPr="00000000" w14:paraId="0000003F">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Continuity and transition</w:t>
            </w:r>
          </w:p>
          <w:p w:rsidR="00000000" w:rsidDel="00000000" w:rsidP="00000000" w:rsidRDefault="00000000" w:rsidRPr="00000000" w14:paraId="0000004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impression</w:t>
            </w:r>
          </w:p>
          <w:p w:rsidR="00000000" w:rsidDel="00000000" w:rsidP="00000000" w:rsidRDefault="00000000" w:rsidRPr="00000000" w14:paraId="00000041">
            <w:pPr>
              <w:spacing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Content validity: Strong — grounded in Picker qualitative research, patient interviews, and iterative testing</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Face validity: High — clear, patient-relevant wording</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Construct validity: Supported — PPE-15 discriminates between hospitals/wards and correlates with global satisfaction and quality ratings</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Internal consistency: Acceptable for overall problem score</w:t>
              <w:br w:type="textWrapping"/>
            </w:r>
            <w:sdt>
              <w:sdtPr>
                <w:id w:val="1720104329"/>
                <w:tag w:val="goog_rdk_0"/>
              </w:sdtPr>
              <w:sdtContent>
                <w:r w:rsidDel="00000000" w:rsidR="00000000" w:rsidRPr="00000000">
                  <w:rPr>
                    <w:rFonts w:ascii="Cardo" w:cs="Cardo" w:eastAsia="Cardo" w:hAnsi="Cardo"/>
                    <w:i w:val="1"/>
                    <w:iCs w:val="1"/>
                    <w:smallCaps w:val="0"/>
                    <w:strike w:val="0"/>
                    <w:color w:val="000000"/>
                    <w:sz w:val="20"/>
                    <w:szCs w:val="20"/>
                    <w:u w:val="none"/>
                    <w:shd w:fill="auto" w:val="clear"/>
                    <w:vertAlign w:val="baseline"/>
                    <w:rtl w:val="0"/>
                  </w:rPr>
                  <w:t xml:space="preserve">(Cronbach’s α ≈ 0.70–0.80 reported in validation studies)</w:t>
                </w:r>
              </w:sdtContent>
            </w:sdt>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r>
      <w:tr>
        <w:trPr>
          <w:cantSplit w:val="0"/>
          <w:tblHeader w:val="0"/>
        </w:trPr>
        <w:tc>
          <w:tcPr/>
          <w:p w:rsidR="00000000" w:rsidDel="00000000" w:rsidP="00000000" w:rsidRDefault="00000000" w:rsidRPr="00000000" w14:paraId="0000004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04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Your Voice Matters Survey (YVMS)</w:t>
            </w:r>
          </w:p>
        </w:tc>
        <w:tc>
          <w:tcPr/>
          <w:p w:rsidR="00000000" w:rsidDel="00000000" w:rsidP="00000000" w:rsidRDefault="00000000" w:rsidRPr="00000000" w14:paraId="0000004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Informed by patient-centred care and quality improvement frameworks (Picker principles, Donabedian model) rather than a single explicit theory, conceptualising patient experience as real-time reports of care processes and interactions.</w:t>
            </w:r>
          </w:p>
        </w:tc>
        <w:tc>
          <w:tcPr/>
          <w:p w:rsidR="00000000" w:rsidDel="00000000" w:rsidP="00000000" w:rsidRDefault="00000000" w:rsidRPr="00000000" w14:paraId="0000004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real-time reports of care processes and interactions during active cancer treatment, intended to inform immediate local quality improvement rather than summative evaluation</w:t>
            </w:r>
          </w:p>
        </w:tc>
        <w:tc>
          <w:tcPr/>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experience with care</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of worries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Involvement in decisions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Trusting providers with confidential information</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Providing family with information</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Knowing who to contact</w:t>
            </w:r>
          </w:p>
        </w:tc>
        <w:tc>
          <w:tcPr/>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Content validity: Reported — items developed through patient consultation, expert input, cognitive testing, and piloting in oncology settings.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Face validity: Reported — questions designed to be clear, relevant, and actionable for patients and staff.</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Reliability NR</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Construct validity NR</w:t>
            </w:r>
          </w:p>
        </w:tc>
        <w:tc>
          <w:tcPr/>
          <w:p w:rsidR="00000000" w:rsidDel="00000000" w:rsidP="00000000" w:rsidRDefault="00000000" w:rsidRPr="00000000" w14:paraId="0000005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r>
      <w:tr>
        <w:trPr>
          <w:cantSplit w:val="0"/>
          <w:tblHeader w:val="0"/>
        </w:trPr>
        <w:tc>
          <w:tcPr/>
          <w:p w:rsidR="00000000" w:rsidDel="00000000" w:rsidP="00000000" w:rsidRDefault="00000000" w:rsidRPr="00000000" w14:paraId="0000005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05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Ambulatory Oncology Patient Satisfaction Survey (AOPSS)</w:t>
            </w:r>
          </w:p>
        </w:tc>
        <w:tc>
          <w:tcPr/>
          <w:p w:rsidR="00000000" w:rsidDel="00000000" w:rsidP="00000000" w:rsidRDefault="00000000" w:rsidRPr="00000000" w14:paraId="0000005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AOPSS is not based on a single explicit formal theory, but is grounded in the Picker patient-centred care framework, adapted to the ambulatory oncology context.</w:t>
            </w:r>
          </w:p>
        </w:tc>
        <w:tc>
          <w:tcPr/>
          <w:p w:rsidR="00000000" w:rsidDel="00000000" w:rsidP="00000000" w:rsidRDefault="00000000" w:rsidRPr="00000000" w14:paraId="0000005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what occurred during ambulatory cancer care, focusing on whether key patient-centred care processes and interactions met patients’ needs or presented problems</w:t>
            </w:r>
          </w:p>
        </w:tc>
        <w:tc>
          <w:tcPr/>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Access to care and waiting times</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Coordination and continuity of care</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Information, communication, and education</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Involvement in decisions and respect</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Emotional support</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Physical comfort and symptom management</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Confidence in providers</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Overall experience of care</w:t>
            </w:r>
          </w:p>
          <w:p w:rsidR="00000000" w:rsidDel="00000000" w:rsidP="00000000" w:rsidRDefault="00000000" w:rsidRPr="00000000" w14:paraId="00000064">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Content validity: Reported — extensive patient interviews, expert review, piloting</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Face validity: Reported</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Construct validity: Limited / not formally psychometrically tested</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Reliability NR</w:t>
            </w:r>
          </w:p>
        </w:tc>
        <w:tc>
          <w:tcPr/>
          <w:p w:rsidR="00000000" w:rsidDel="00000000" w:rsidP="00000000" w:rsidRDefault="00000000" w:rsidRPr="00000000" w14:paraId="0000006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r>
      <w:tr>
        <w:trPr>
          <w:cantSplit w:val="0"/>
          <w:tblHeader w:val="0"/>
        </w:trPr>
        <w:tc>
          <w:tcPr/>
          <w:p w:rsidR="00000000" w:rsidDel="00000000" w:rsidP="00000000" w:rsidRDefault="00000000" w:rsidRPr="00000000" w14:paraId="0000006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06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Swiss Cancer Patient Experiences (SCAPE)</w:t>
            </w:r>
          </w:p>
        </w:tc>
        <w:tc>
          <w:tcPr/>
          <w:p w:rsidR="00000000" w:rsidDel="00000000" w:rsidP="00000000" w:rsidRDefault="00000000" w:rsidRPr="00000000" w14:paraId="0000006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SCAPE highly professionally adapts the NHS Cancer Patient Experience Survey and is conceptually grounded in patient-centred care and responsiveness frameworks; specific formal theories are not explicitly cited in development/validation publications.</w:t>
            </w:r>
          </w:p>
        </w:tc>
        <w:tc>
          <w:tcPr/>
          <w:p w:rsidR="00000000" w:rsidDel="00000000" w:rsidP="00000000" w:rsidRDefault="00000000" w:rsidRPr="00000000" w14:paraId="0000006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cancer patients’ reports of what occurred during their care across the cancer pathway, including access, communication, coordination, support, and transitions</w:t>
            </w:r>
          </w:p>
        </w:tc>
        <w:tc>
          <w:tcPr/>
          <w:p w:rsidR="00000000" w:rsidDel="00000000" w:rsidP="00000000" w:rsidRDefault="00000000" w:rsidRPr="00000000" w14:paraId="0000006E">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Diagnosis and Information Provision</w:t>
            </w:r>
            <w:r w:rsidDel="00000000" w:rsidR="00000000" w:rsidRPr="00000000">
              <w:rPr>
                <w:rtl w:val="0"/>
              </w:rPr>
            </w:r>
          </w:p>
          <w:p w:rsidR="00000000" w:rsidDel="00000000" w:rsidP="00000000" w:rsidRDefault="00000000" w:rsidRPr="00000000" w14:paraId="0000006F">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Involvement in Decisions / Shared Decision-Making </w:t>
            </w:r>
          </w:p>
          <w:p w:rsidR="00000000" w:rsidDel="00000000" w:rsidP="00000000" w:rsidRDefault="00000000" w:rsidRPr="00000000" w14:paraId="00000070">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Treatment Experience (Chemotherapy, Radiotherapy, Surgery) </w:t>
            </w:r>
          </w:p>
          <w:p w:rsidR="00000000" w:rsidDel="00000000" w:rsidP="00000000" w:rsidRDefault="00000000" w:rsidRPr="00000000" w14:paraId="00000071">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Coordination and Continuity </w:t>
            </w:r>
          </w:p>
          <w:p w:rsidR="00000000" w:rsidDel="00000000" w:rsidP="00000000" w:rsidRDefault="00000000" w:rsidRPr="00000000" w14:paraId="00000072">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Emotional and Psychosocial Support</w:t>
            </w:r>
          </w:p>
          <w:p w:rsidR="00000000" w:rsidDel="00000000" w:rsidP="00000000" w:rsidRDefault="00000000" w:rsidRPr="00000000" w14:paraId="0000007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Practical Support and Care Logistics </w:t>
            </w:r>
          </w:p>
          <w:p w:rsidR="00000000" w:rsidDel="00000000" w:rsidP="00000000" w:rsidRDefault="00000000" w:rsidRPr="00000000" w14:paraId="00000074">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Experience and Outcome Perceptions</w:t>
            </w:r>
          </w:p>
        </w:tc>
        <w:tc>
          <w:tcPr/>
          <w:p w:rsidR="00000000" w:rsidDel="00000000" w:rsidP="00000000" w:rsidRDefault="00000000" w:rsidRPr="00000000" w14:paraId="00000075">
            <w:pPr>
              <w:numPr>
                <w:ilvl w:val="0"/>
                <w:numId w:val="1"/>
              </w:numPr>
              <w:spacing w:line="240" w:lineRule="auto"/>
              <w:ind w:left="360" w:hanging="360"/>
              <w:rPr>
                <w:rFonts w:ascii="Times New Roman" w:cs="Times New Roman" w:eastAsia="Times New Roman" w:hAnsi="Times New Roman"/>
                <w:sz w:val="20"/>
                <w:szCs w:val="20"/>
              </w:rPr>
            </w:pPr>
            <w:sdt>
              <w:sdtPr>
                <w:id w:val="1172898938"/>
                <w:tag w:val="goog_rdk_1"/>
              </w:sdtPr>
              <w:sdtContent>
                <w:r w:rsidDel="00000000" w:rsidR="00000000" w:rsidRPr="00000000">
                  <w:rPr>
                    <w:rFonts w:ascii="Cardo" w:cs="Cardo" w:eastAsia="Cardo" w:hAnsi="Cardo"/>
                    <w:sz w:val="20"/>
                    <w:szCs w:val="20"/>
                    <w:rtl w:val="0"/>
                  </w:rPr>
                  <w:t xml:space="preserve">High internal consistency within multi-item domains (α ≈ 0.75–0.90 depending on scale)</w:t>
                </w:r>
              </w:sdtContent>
            </w:sdt>
          </w:p>
          <w:p w:rsidR="00000000" w:rsidDel="00000000" w:rsidP="00000000" w:rsidRDefault="00000000" w:rsidRPr="00000000" w14:paraId="00000076">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Factor structure largely aligning with expected domains (communication, coordination, emotional support, decision-making)</w:t>
            </w:r>
          </w:p>
          <w:p w:rsidR="00000000" w:rsidDel="00000000" w:rsidP="00000000" w:rsidRDefault="00000000" w:rsidRPr="00000000" w14:paraId="00000077">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 ceiling/floor effects for most items</w:t>
            </w:r>
          </w:p>
          <w:p w:rsidR="00000000" w:rsidDel="00000000" w:rsidP="00000000" w:rsidRDefault="00000000" w:rsidRPr="00000000" w14:paraId="00000078">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Good acceptability (completion rates often above 70%) Results generally show stable factor structures across languages.</w:t>
            </w:r>
          </w:p>
        </w:tc>
        <w:tc>
          <w:tcPr/>
          <w:p w:rsidR="00000000" w:rsidDel="00000000" w:rsidP="00000000" w:rsidRDefault="00000000" w:rsidRPr="00000000" w14:paraId="0000007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rPr>
          <w:cantSplit w:val="0"/>
          <w:tblHeader w:val="0"/>
        </w:trPr>
        <w:tc>
          <w:tcPr/>
          <w:p w:rsidR="00000000" w:rsidDel="00000000" w:rsidP="00000000" w:rsidRDefault="00000000" w:rsidRPr="00000000" w14:paraId="0000007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07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Press Ganey Medical Practice Outpatient and Ambulatory Survey (OAS CAHPS)</w:t>
            </w:r>
          </w:p>
        </w:tc>
        <w:tc>
          <w:tcPr/>
          <w:p w:rsidR="00000000" w:rsidDel="00000000" w:rsidP="00000000" w:rsidRDefault="00000000" w:rsidRPr="00000000" w14:paraId="0000007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Based on the CAHPS® family framework developed by the Centers for Medicare &amp; Medicaid Services and Agency for Healthcare Research and Quality to measure patients’ reports of care experiences.</w:t>
            </w:r>
          </w:p>
          <w:p w:rsidR="00000000" w:rsidDel="00000000" w:rsidP="00000000" w:rsidRDefault="00000000" w:rsidRPr="00000000" w14:paraId="0000007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press Ganey implementation does not have an independent published theory but follows CMS’s patient experience measurement model for CAHPS.</w:t>
            </w:r>
          </w:p>
        </w:tc>
        <w:tc>
          <w:tcPr/>
          <w:p w:rsidR="00000000" w:rsidDel="00000000" w:rsidP="00000000" w:rsidRDefault="00000000" w:rsidRPr="00000000" w14:paraId="0000007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experiences of care received during an outpatient procedure or surgery, including aspects such as communication with staff, preparation for surgery, facility environment, discharge instructions, and recovery information</w:t>
            </w:r>
          </w:p>
        </w:tc>
        <w:tc>
          <w:tcPr/>
          <w:p w:rsidR="00000000" w:rsidDel="00000000" w:rsidP="00000000" w:rsidRDefault="00000000" w:rsidRPr="00000000" w14:paraId="0000007F">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 with doctors, nurses, and staff</w:t>
            </w:r>
          </w:p>
          <w:p w:rsidR="00000000" w:rsidDel="00000000" w:rsidP="00000000" w:rsidRDefault="00000000" w:rsidRPr="00000000" w14:paraId="0000008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Facility processes (e.g., check-in, cleanliness)</w:t>
            </w:r>
          </w:p>
          <w:p w:rsidR="00000000" w:rsidDel="00000000" w:rsidP="00000000" w:rsidRDefault="00000000" w:rsidRPr="00000000" w14:paraId="00000081">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for surgery/procedure</w:t>
            </w:r>
          </w:p>
          <w:p w:rsidR="00000000" w:rsidDel="00000000" w:rsidP="00000000" w:rsidRDefault="00000000" w:rsidRPr="00000000" w14:paraId="0000008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Discharge and recovery instructions</w:t>
            </w:r>
          </w:p>
          <w:p w:rsidR="00000000" w:rsidDel="00000000" w:rsidP="00000000" w:rsidRDefault="00000000" w:rsidRPr="00000000" w14:paraId="0000008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rating of facility</w:t>
            </w:r>
          </w:p>
          <w:p w:rsidR="00000000" w:rsidDel="00000000" w:rsidP="00000000" w:rsidRDefault="00000000" w:rsidRPr="00000000" w14:paraId="0000008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Willingness to recommend</w:t>
            </w:r>
          </w:p>
          <w:p w:rsidR="00000000" w:rsidDel="00000000" w:rsidP="00000000" w:rsidRDefault="00000000" w:rsidRPr="00000000" w14:paraId="00000085">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86">
            <w:pPr>
              <w:spacing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08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08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08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Cancer Care Coordination Questionnaire For Patients (CCCQ-P)</w:t>
            </w:r>
          </w:p>
        </w:tc>
        <w:tc>
          <w:tcPr/>
          <w:p w:rsidR="00000000" w:rsidDel="00000000" w:rsidP="00000000" w:rsidRDefault="00000000" w:rsidRPr="00000000" w14:paraId="0000008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Built on the concept of care coordination, a core dimension of patient-centred health care that focuses on </w:t>
            </w:r>
            <w:r w:rsidDel="00000000" w:rsidR="00000000" w:rsidRPr="00000000">
              <w:rPr>
                <w:rFonts w:ascii="Times New Roman" w:cs="Times New Roman" w:eastAsia="Times New Roman" w:hAnsi="Times New Roman"/>
                <w:i w:val="1"/>
                <w:iCs w:val="1"/>
                <w:sz w:val="20"/>
                <w:szCs w:val="20"/>
                <w:rtl w:val="0"/>
              </w:rPr>
              <w:t xml:space="preserve">organising patient care activities and sharing information among participants</w:t>
            </w:r>
            <w:r w:rsidDel="00000000" w:rsidR="00000000" w:rsidRPr="00000000">
              <w:rPr>
                <w:rFonts w:ascii="Times New Roman" w:cs="Times New Roman" w:eastAsia="Times New Roman" w:hAnsi="Times New Roman"/>
                <w:sz w:val="20"/>
                <w:szCs w:val="20"/>
                <w:rtl w:val="0"/>
              </w:rPr>
              <w:t xml:space="preserve"> to deliver appropriate care. Specific theory NR.</w:t>
            </w:r>
          </w:p>
        </w:tc>
        <w:tc>
          <w:tcPr/>
          <w:p w:rsidR="00000000" w:rsidDel="00000000" w:rsidP="00000000" w:rsidRDefault="00000000" w:rsidRPr="00000000" w14:paraId="0000008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perceptions of communication and navigation across care providers and services</w:t>
            </w:r>
          </w:p>
        </w:tc>
        <w:tc>
          <w:tcPr/>
          <w:p w:rsidR="00000000" w:rsidDel="00000000" w:rsidP="00000000" w:rsidRDefault="00000000" w:rsidRPr="00000000" w14:paraId="0000008C">
            <w:pPr>
              <w:spacing w:after="240" w:before="24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CCCQ-P has two empirically derived subscales:</w:t>
            </w:r>
          </w:p>
          <w:p w:rsidR="00000000" w:rsidDel="00000000" w:rsidP="00000000" w:rsidRDefault="00000000" w:rsidRPr="00000000" w14:paraId="0000008D">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 — items measuring the quality and clarity of communication among providers and with patients (13 items)</w:t>
            </w:r>
          </w:p>
          <w:p w:rsidR="00000000" w:rsidDel="00000000" w:rsidP="00000000" w:rsidRDefault="00000000" w:rsidRPr="00000000" w14:paraId="0000008E">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Navigation — items assessing how easily patients move through care processes (7 items)</w:t>
            </w:r>
          </w:p>
          <w:p w:rsidR="00000000" w:rsidDel="00000000" w:rsidP="00000000" w:rsidRDefault="00000000" w:rsidRPr="00000000" w14:paraId="0000008F">
            <w:pPr>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are also two global assessment items:</w:t>
            </w:r>
          </w:p>
          <w:p w:rsidR="00000000" w:rsidDel="00000000" w:rsidP="00000000" w:rsidRDefault="00000000" w:rsidRPr="00000000" w14:paraId="00000090">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rating of coordination of care</w:t>
            </w:r>
          </w:p>
          <w:p w:rsidR="00000000" w:rsidDel="00000000" w:rsidP="00000000" w:rsidRDefault="00000000" w:rsidRPr="00000000" w14:paraId="00000091">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quality of care received</w:t>
            </w:r>
          </w:p>
        </w:tc>
        <w:tc>
          <w:tcPr/>
          <w:p w:rsidR="00000000" w:rsidDel="00000000" w:rsidP="00000000" w:rsidRDefault="00000000" w:rsidRPr="00000000" w14:paraId="0000009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CCCQ-P has previously been validated in 686 patients who had been recently treated for a newly diagnosed cancer. The entire instrument demonstrated high internal consistency (Cronbach’s alpha 0.88), as well as individual subscales (Cronbach’s alpha 0.87 and 0.73 for communication and navigation subscales, respectively).</w:t>
            </w:r>
          </w:p>
          <w:p w:rsidR="00000000" w:rsidDel="00000000" w:rsidP="00000000" w:rsidRDefault="00000000" w:rsidRPr="00000000" w14:paraId="00000093">
            <w:pPr>
              <w:spacing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9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blHeader w:val="0"/>
        </w:trPr>
        <w:tc>
          <w:tcPr/>
          <w:p w:rsidR="00000000" w:rsidDel="00000000" w:rsidP="00000000" w:rsidRDefault="00000000" w:rsidRPr="00000000" w14:paraId="0000009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09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HappyOrNot</w:t>
            </w:r>
          </w:p>
        </w:tc>
        <w:tc>
          <w:tcPr/>
          <w:p w:rsidR="00000000" w:rsidDel="00000000" w:rsidP="00000000" w:rsidRDefault="00000000" w:rsidRPr="00000000" w14:paraId="0000009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a digital tool, it originates from a commercial customer feedback model adapted for healthcare settings to monitor patient satisfaction and perceived quality of care in real time.</w:t>
            </w:r>
          </w:p>
        </w:tc>
        <w:tc>
          <w:tcPr/>
          <w:p w:rsidR="00000000" w:rsidDel="00000000" w:rsidP="00000000" w:rsidRDefault="00000000" w:rsidRPr="00000000" w14:paraId="0000009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patients’ immediate sentiments about their experience of care or service quality, captured through simple smiley/sad button presses at care points.</w:t>
            </w:r>
            <w:r w:rsidDel="00000000" w:rsidR="00000000" w:rsidRPr="00000000">
              <w:rPr>
                <w:rFonts w:ascii="Times New Roman" w:cs="Times New Roman" w:eastAsia="Times New Roman" w:hAnsi="Times New Roman"/>
                <w:sz w:val="20"/>
                <w:szCs w:val="20"/>
                <w:rtl w:val="0"/>
              </w:rPr>
              <w:t xml:space="preserve"> — derived from how the tool is described in healthcare use</w:t>
            </w:r>
            <w:r w:rsidDel="00000000" w:rsidR="00000000" w:rsidRPr="00000000">
              <w:rPr>
                <w:rtl w:val="0"/>
              </w:rPr>
            </w:r>
          </w:p>
        </w:tc>
        <w:tc>
          <w:tcPr/>
          <w:p w:rsidR="00000000" w:rsidDel="00000000" w:rsidP="00000000" w:rsidRDefault="00000000" w:rsidRPr="00000000" w14:paraId="00000099">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patient-centric welcome perception (PCWP): the perception of human and environ- mental welcome during clinics and treatments; </w:t>
            </w:r>
          </w:p>
          <w:p w:rsidR="00000000" w:rsidDel="00000000" w:rsidP="00000000" w:rsidRDefault="00000000" w:rsidRPr="00000000" w14:paraId="0000009A">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punctuality: visits and treatments time adherence to planned schedules;</w:t>
            </w:r>
          </w:p>
          <w:p w:rsidR="00000000" w:rsidDel="00000000" w:rsidP="00000000" w:rsidRDefault="00000000" w:rsidRPr="00000000" w14:paraId="0000009B">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professionalism: healthcare workers competence or skill expected;  </w:t>
            </w:r>
          </w:p>
          <w:p w:rsidR="00000000" w:rsidDel="00000000" w:rsidP="00000000" w:rsidRDefault="00000000" w:rsidRPr="00000000" w14:paraId="0000009C">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comfort: environmental and human capability to accomplish patients’ needs.</w:t>
            </w:r>
          </w:p>
        </w:tc>
        <w:tc>
          <w:tcPr/>
          <w:p w:rsidR="00000000" w:rsidDel="00000000" w:rsidP="00000000" w:rsidRDefault="00000000" w:rsidRPr="00000000" w14:paraId="0000009D">
            <w:pPr>
              <w:spacing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09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blHeader w:val="0"/>
        </w:trPr>
        <w:tc>
          <w:tcPr/>
          <w:p w:rsidR="00000000" w:rsidDel="00000000" w:rsidP="00000000" w:rsidRDefault="00000000" w:rsidRPr="00000000" w14:paraId="0000009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0A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Wales Cancer Patient Experience Survey (WCPES)</w:t>
            </w:r>
          </w:p>
        </w:tc>
        <w:tc>
          <w:tcPr/>
          <w:p w:rsidR="00000000" w:rsidDel="00000000" w:rsidP="00000000" w:rsidRDefault="00000000" w:rsidRPr="00000000" w14:paraId="000000A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Same as NCPES with adaptation for the Welsh healthcare context.</w:t>
            </w:r>
          </w:p>
        </w:tc>
        <w:tc>
          <w:tcPr/>
          <w:p w:rsidR="00000000" w:rsidDel="00000000" w:rsidP="00000000" w:rsidRDefault="00000000" w:rsidRPr="00000000" w14:paraId="000000A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their experiences of cancer care, covering diagnosis, treatment, hospital stays and outpatient care, interactions with staff, support, and aspects such as dignity, communication and involvement in care decisions</w:t>
            </w:r>
          </w:p>
        </w:tc>
        <w:tc>
          <w:tcPr/>
          <w:p w:rsidR="00000000" w:rsidDel="00000000" w:rsidP="00000000" w:rsidRDefault="00000000" w:rsidRPr="00000000" w14:paraId="000000A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Experience of diagnosis and referral</w:t>
            </w:r>
          </w:p>
          <w:p w:rsidR="00000000" w:rsidDel="00000000" w:rsidP="00000000" w:rsidRDefault="00000000" w:rsidRPr="00000000" w14:paraId="000000A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 and information about diagnosis and treatment</w:t>
            </w:r>
          </w:p>
          <w:p w:rsidR="00000000" w:rsidDel="00000000" w:rsidP="00000000" w:rsidRDefault="00000000" w:rsidRPr="00000000" w14:paraId="000000A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Interactions with clinical staff (confidence, respect, dignity)</w:t>
            </w:r>
          </w:p>
          <w:p w:rsidR="00000000" w:rsidDel="00000000" w:rsidP="00000000" w:rsidRDefault="00000000" w:rsidRPr="00000000" w14:paraId="000000A6">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 for needs and concerns (emotional, family involvement)</w:t>
            </w:r>
          </w:p>
          <w:p w:rsidR="00000000" w:rsidDel="00000000" w:rsidP="00000000" w:rsidRDefault="00000000" w:rsidRPr="00000000" w14:paraId="000000A7">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Care processes (privacy, pain control, operational aspects)</w:t>
            </w:r>
          </w:p>
          <w:p w:rsidR="00000000" w:rsidDel="00000000" w:rsidP="00000000" w:rsidRDefault="00000000" w:rsidRPr="00000000" w14:paraId="000000A8">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experience and free-text comments</w:t>
            </w:r>
          </w:p>
          <w:p w:rsidR="00000000" w:rsidDel="00000000" w:rsidP="00000000" w:rsidRDefault="00000000" w:rsidRPr="00000000" w14:paraId="000000A9">
            <w:pPr>
              <w:spacing w:line="240" w:lineRule="auto"/>
              <w:ind w:left="360"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AA">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0A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0A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0A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Experienced Patient-Centeredness Questionnaire (EPAT-64)</w:t>
            </w:r>
          </w:p>
        </w:tc>
        <w:tc>
          <w:tcPr/>
          <w:p w:rsidR="00000000" w:rsidDel="00000000" w:rsidP="00000000" w:rsidRDefault="00000000" w:rsidRPr="00000000" w14:paraId="000000A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Based on the integrative model of patient-centredness developed by Mead and Bower.</w:t>
            </w:r>
          </w:p>
          <w:p w:rsidR="00000000" w:rsidDel="00000000" w:rsidP="00000000" w:rsidRDefault="00000000" w:rsidRPr="00000000" w14:paraId="000000A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Further operationalised using patient-centred care theory and health services research on experienced care.</w:t>
            </w:r>
          </w:p>
        </w:tc>
        <w:tc>
          <w:tcPr/>
          <w:p w:rsidR="00000000" w:rsidDel="00000000" w:rsidP="00000000" w:rsidRDefault="00000000" w:rsidRPr="00000000" w14:paraId="000000B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patients perceived actually happened during healthcare encounters, across multiple dimensions of patient-centredness</w:t>
            </w:r>
          </w:p>
        </w:tc>
        <w:tc>
          <w:tcPr/>
          <w:p w:rsidR="00000000" w:rsidDel="00000000" w:rsidP="00000000" w:rsidRDefault="00000000" w:rsidRPr="00000000" w14:paraId="000000B1">
            <w:pPr>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EPAT-64 consists of 64 items grouped into 8 validated dimensions:</w:t>
            </w:r>
          </w:p>
          <w:p w:rsidR="00000000" w:rsidDel="00000000" w:rsidP="00000000" w:rsidRDefault="00000000" w:rsidRPr="00000000" w14:paraId="000000B2">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 for patients’ values, preferences, and needs</w:t>
            </w:r>
          </w:p>
          <w:p w:rsidR="00000000" w:rsidDel="00000000" w:rsidP="00000000" w:rsidRDefault="00000000" w:rsidRPr="00000000" w14:paraId="000000B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communication, and education</w:t>
            </w:r>
          </w:p>
          <w:p w:rsidR="00000000" w:rsidDel="00000000" w:rsidP="00000000" w:rsidRDefault="00000000" w:rsidRPr="00000000" w14:paraId="000000B4">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Access to care</w:t>
            </w:r>
          </w:p>
          <w:p w:rsidR="00000000" w:rsidDel="00000000" w:rsidP="00000000" w:rsidRDefault="00000000" w:rsidRPr="00000000" w14:paraId="000000B5">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Emotional support</w:t>
            </w:r>
          </w:p>
          <w:p w:rsidR="00000000" w:rsidDel="00000000" w:rsidP="00000000" w:rsidRDefault="00000000" w:rsidRPr="00000000" w14:paraId="000000B6">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Involvement of family and friends</w:t>
            </w:r>
          </w:p>
          <w:p w:rsidR="00000000" w:rsidDel="00000000" w:rsidP="00000000" w:rsidRDefault="00000000" w:rsidRPr="00000000" w14:paraId="000000B7">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Continuity and transition</w:t>
            </w:r>
          </w:p>
          <w:p w:rsidR="00000000" w:rsidDel="00000000" w:rsidP="00000000" w:rsidRDefault="00000000" w:rsidRPr="00000000" w14:paraId="000000B8">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Physical comfort</w:t>
            </w:r>
          </w:p>
          <w:p w:rsidR="00000000" w:rsidDel="00000000" w:rsidP="00000000" w:rsidRDefault="00000000" w:rsidRPr="00000000" w14:paraId="000000B9">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Coordination of care</w:t>
            </w:r>
          </w:p>
          <w:p w:rsidR="00000000" w:rsidDel="00000000" w:rsidP="00000000" w:rsidRDefault="00000000" w:rsidRPr="00000000" w14:paraId="000000BA">
            <w:pPr>
              <w:spacing w:line="240" w:lineRule="auto"/>
              <w:ind w:left="360"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BB">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McDonald’s Omega hierarchical was high for the general factor (outpatients: 0.868, inpatients: 0.908) and varied widely for the specific dimensions (outpatients: 0.214–0.872, inpatients: 0.128–0.847). Using model-based factor scores, discriminant validity was confirmed for all specific dimensions and the general factor (correlations with general health status &lt;0.3). Convergent validity was confirmed for the general factor, which was strongly correlated with satisfaction with care.</w:t>
            </w:r>
          </w:p>
          <w:p w:rsidR="00000000" w:rsidDel="00000000" w:rsidP="00000000" w:rsidRDefault="00000000" w:rsidRPr="00000000" w14:paraId="000000BC">
            <w:pPr>
              <w:spacing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B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0B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0BF">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br0uukc1erq9" w:id="0"/>
            <w:bookmarkEnd w:id="0"/>
            <w:r w:rsidDel="00000000" w:rsidR="00000000" w:rsidRPr="00000000">
              <w:rPr>
                <w:rFonts w:ascii="Times New Roman" w:cs="Times New Roman" w:eastAsia="Times New Roman" w:hAnsi="Times New Roman"/>
                <w:color w:val="000000"/>
                <w:sz w:val="20"/>
                <w:szCs w:val="20"/>
                <w:rtl w:val="0"/>
              </w:rPr>
              <w:t xml:space="preserve">The Quality from Patients’ Perspective (QPP)</w:t>
            </w:r>
          </w:p>
          <w:p w:rsidR="00000000" w:rsidDel="00000000" w:rsidP="00000000" w:rsidRDefault="00000000" w:rsidRPr="00000000" w14:paraId="000000C0">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C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QPP is grounded in a theory of quality of care from the patient’s perspective, defining quality as the relationship between patients’ care needs and perceived care reality.</w:t>
            </w:r>
          </w:p>
        </w:tc>
        <w:tc>
          <w:tcPr/>
          <w:p w:rsidR="00000000" w:rsidDel="00000000" w:rsidP="00000000" w:rsidRDefault="00000000" w:rsidRPr="00000000" w14:paraId="000000C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extent to which care meets patients’ needs and expectations across relational, informational, and practical dimensions</w:t>
            </w:r>
          </w:p>
        </w:tc>
        <w:tc>
          <w:tcPr/>
          <w:p w:rsidR="00000000" w:rsidDel="00000000" w:rsidP="00000000" w:rsidRDefault="00000000" w:rsidRPr="00000000" w14:paraId="000000C3">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Medical–technical competence</w:t>
            </w:r>
          </w:p>
          <w:p w:rsidR="00000000" w:rsidDel="00000000" w:rsidP="00000000" w:rsidRDefault="00000000" w:rsidRPr="00000000" w14:paraId="000000C4">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Physical–technical conditions</w:t>
            </w:r>
          </w:p>
          <w:p w:rsidR="00000000" w:rsidDel="00000000" w:rsidP="00000000" w:rsidRDefault="00000000" w:rsidRPr="00000000" w14:paraId="000000C5">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Identity-oriented approach</w:t>
              <w:br w:type="textWrapping"/>
              <w:t xml:space="preserve">(respect, information, participation, integrity)</w:t>
            </w:r>
          </w:p>
          <w:p w:rsidR="00000000" w:rsidDel="00000000" w:rsidP="00000000" w:rsidRDefault="00000000" w:rsidRPr="00000000" w14:paraId="000000C6">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Sociocultural atmosphere</w:t>
              <w:br w:type="textWrapping"/>
              <w:t xml:space="preserve">(empathy, relationships, emotional climate)</w:t>
            </w:r>
          </w:p>
          <w:p w:rsidR="00000000" w:rsidDel="00000000" w:rsidP="00000000" w:rsidRDefault="00000000" w:rsidRPr="00000000" w14:paraId="000000C7">
            <w:pPr>
              <w:spacing w:after="240" w:before="240"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C8">
            <w:pPr>
              <w:spacing w:after="240" w:before="24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Content validity: Strong — theory-based development and patient input</w:t>
            </w:r>
          </w:p>
          <w:p w:rsidR="00000000" w:rsidDel="00000000" w:rsidP="00000000" w:rsidRDefault="00000000" w:rsidRPr="00000000" w14:paraId="000000C9">
            <w:pPr>
              <w:spacing w:after="240" w:before="24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Construct validity: Supported — factor analyses consistent with theoretical model</w:t>
            </w:r>
          </w:p>
          <w:p w:rsidR="00000000" w:rsidDel="00000000" w:rsidP="00000000" w:rsidRDefault="00000000" w:rsidRPr="00000000" w14:paraId="000000CA">
            <w:pPr>
              <w:spacing w:after="240" w:before="24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Cross-cultural validity: Demonstrated in multiple countries and settings</w:t>
            </w:r>
          </w:p>
          <w:p w:rsidR="00000000" w:rsidDel="00000000" w:rsidP="00000000" w:rsidRDefault="00000000" w:rsidRPr="00000000" w14:paraId="000000CB">
            <w:pPr>
              <w:spacing w:after="240" w:before="240" w:line="240" w:lineRule="auto"/>
              <w:ind w:left="0" w:firstLine="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sz w:val="20"/>
                <w:szCs w:val="20"/>
                <w:rtl w:val="0"/>
              </w:rPr>
              <w:t xml:space="preserve">Internal consistency: Generally good to high</w:t>
              <w:br w:type="textWrapping"/>
            </w:r>
            <w:sdt>
              <w:sdtPr>
                <w:id w:val="-1764528756"/>
                <w:tag w:val="goog_rdk_2"/>
              </w:sdtPr>
              <w:sdtContent>
                <w:r w:rsidDel="00000000" w:rsidR="00000000" w:rsidRPr="00000000">
                  <w:rPr>
                    <w:rFonts w:ascii="Cardo" w:cs="Cardo" w:eastAsia="Cardo" w:hAnsi="Cardo"/>
                    <w:i w:val="1"/>
                    <w:iCs w:val="1"/>
                    <w:sz w:val="20"/>
                    <w:szCs w:val="20"/>
                    <w:rtl w:val="0"/>
                  </w:rPr>
                  <w:t xml:space="preserve">(Cronbach’s α often ≥ 0.70 across dimensions)</w:t>
                </w:r>
              </w:sdtContent>
            </w:sdt>
          </w:p>
          <w:p w:rsidR="00000000" w:rsidDel="00000000" w:rsidP="00000000" w:rsidRDefault="00000000" w:rsidRPr="00000000" w14:paraId="000000CC">
            <w:pPr>
              <w:spacing w:after="240" w:before="24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Factor-1, consisting of 7 items, explained 35.5% of the variance (Cronbach’s a 0.86 and o 0.90). Factor-2 consisted of 9 items but explained only 9.2% of the variance. The remaining factors contained 2 to 3 items and explained little of the variance.</w:t>
            </w:r>
            <w:r w:rsidDel="00000000" w:rsidR="00000000" w:rsidRPr="00000000">
              <w:rPr>
                <w:rtl w:val="0"/>
              </w:rPr>
            </w:r>
          </w:p>
          <w:p w:rsidR="00000000" w:rsidDel="00000000" w:rsidP="00000000" w:rsidRDefault="00000000" w:rsidRPr="00000000" w14:paraId="000000CD">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C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0C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0D0">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8twp676r6eom" w:id="1"/>
            <w:bookmarkEnd w:id="1"/>
            <w:r w:rsidDel="00000000" w:rsidR="00000000" w:rsidRPr="00000000">
              <w:rPr>
                <w:rFonts w:ascii="Times New Roman" w:cs="Times New Roman" w:eastAsia="Times New Roman" w:hAnsi="Times New Roman"/>
                <w:color w:val="000000"/>
                <w:sz w:val="20"/>
                <w:szCs w:val="20"/>
                <w:rtl w:val="0"/>
              </w:rPr>
              <w:t xml:space="preserve">Patient Continuity of Care Questionnaire (PCCQ)</w:t>
            </w:r>
          </w:p>
          <w:p w:rsidR="00000000" w:rsidDel="00000000" w:rsidP="00000000" w:rsidRDefault="00000000" w:rsidRPr="00000000" w14:paraId="000000D1">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br0uukc1erq9" w:id="0"/>
            <w:bookmarkEnd w:id="0"/>
            <w:r w:rsidDel="00000000" w:rsidR="00000000" w:rsidRPr="00000000">
              <w:rPr>
                <w:rtl w:val="0"/>
              </w:rPr>
            </w:r>
          </w:p>
        </w:tc>
        <w:tc>
          <w:tcPr/>
          <w:p w:rsidR="00000000" w:rsidDel="00000000" w:rsidP="00000000" w:rsidRDefault="00000000" w:rsidRPr="00000000" w14:paraId="000000D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Grounded in continuity of care theory, particularly the model articulated by Haggerty.</w:t>
            </w:r>
          </w:p>
          <w:p w:rsidR="00000000" w:rsidDel="00000000" w:rsidP="00000000" w:rsidRDefault="00000000" w:rsidRPr="00000000" w14:paraId="000000D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Continuity is conceptualised as a multidimensional construct reflecting patients’ experiences of ongoing care relationships and information flow.</w:t>
            </w:r>
          </w:p>
        </w:tc>
        <w:tc>
          <w:tcPr/>
          <w:p w:rsidR="00000000" w:rsidDel="00000000" w:rsidP="00000000" w:rsidRDefault="00000000" w:rsidRPr="00000000" w14:paraId="000000D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experiences of care that is connected, coordinated, and consistent across providers and over time</w:t>
            </w:r>
          </w:p>
        </w:tc>
        <w:tc>
          <w:tcPr/>
          <w:p w:rsidR="00000000" w:rsidDel="00000000" w:rsidP="00000000" w:rsidRDefault="00000000" w:rsidRPr="00000000" w14:paraId="000000D5">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transfer</w:t>
            </w:r>
          </w:p>
          <w:p w:rsidR="00000000" w:rsidDel="00000000" w:rsidP="00000000" w:rsidRDefault="00000000" w:rsidRPr="00000000" w14:paraId="000000D6">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Management of forms</w:t>
            </w:r>
          </w:p>
          <w:p w:rsidR="00000000" w:rsidDel="00000000" w:rsidP="00000000" w:rsidRDefault="00000000" w:rsidRPr="00000000" w14:paraId="000000D7">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Management of communication</w:t>
            </w:r>
          </w:p>
          <w:p w:rsidR="00000000" w:rsidDel="00000000" w:rsidP="00000000" w:rsidRDefault="00000000" w:rsidRPr="00000000" w14:paraId="000000D8">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Relationships in the community.</w:t>
            </w:r>
          </w:p>
          <w:p w:rsidR="00000000" w:rsidDel="00000000" w:rsidP="00000000" w:rsidRDefault="00000000" w:rsidRPr="00000000" w14:paraId="000000D9">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Management of follow‑up</w:t>
            </w:r>
          </w:p>
          <w:p w:rsidR="00000000" w:rsidDel="00000000" w:rsidP="00000000" w:rsidRDefault="00000000" w:rsidRPr="00000000" w14:paraId="000000DA">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DB">
            <w:pPr>
              <w:spacing w:after="240" w:before="240"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Convergent validity for PCCQ 1. Information transfer 0.50b 2. Management of forms 0.57b 3. Management of communication 0.54b 4. Relationships in community 0.56b 5. Management of follow-up 0.51b</w:t>
            </w:r>
          </w:p>
          <w:p w:rsidR="00000000" w:rsidDel="00000000" w:rsidP="00000000" w:rsidRDefault="00000000" w:rsidRPr="00000000" w14:paraId="000000DC">
            <w:pPr>
              <w:spacing w:after="240" w:before="240"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D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0D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0DF">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euieaeid1vxt" w:id="2"/>
            <w:bookmarkEnd w:id="2"/>
            <w:r w:rsidDel="00000000" w:rsidR="00000000" w:rsidRPr="00000000">
              <w:rPr>
                <w:rFonts w:ascii="Times New Roman" w:cs="Times New Roman" w:eastAsia="Times New Roman" w:hAnsi="Times New Roman"/>
                <w:color w:val="000000"/>
                <w:sz w:val="20"/>
                <w:szCs w:val="20"/>
                <w:rtl w:val="0"/>
              </w:rPr>
              <w:t xml:space="preserve">Care Plan Evaluation for Survivors (CPE-S)</w:t>
            </w:r>
          </w:p>
        </w:tc>
        <w:tc>
          <w:tcPr/>
          <w:p w:rsidR="00000000" w:rsidDel="00000000" w:rsidP="00000000" w:rsidRDefault="00000000" w:rsidRPr="00000000" w14:paraId="000000E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CPE-S is informed by survivorship care planning models and patient-centred evaluation principles rather than a single explicit theory.</w:t>
            </w:r>
          </w:p>
        </w:tc>
        <w:tc>
          <w:tcPr/>
          <w:p w:rsidR="00000000" w:rsidDel="00000000" w:rsidP="00000000" w:rsidRDefault="00000000" w:rsidRPr="00000000" w14:paraId="000000E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survivors’ evaluations of how well a survivorship care plan meets their informational, coordination, and self-management needs</w:t>
            </w:r>
          </w:p>
        </w:tc>
        <w:tc>
          <w:tcPr/>
          <w:p w:rsidR="00000000" w:rsidDel="00000000" w:rsidP="00000000" w:rsidRDefault="00000000" w:rsidRPr="00000000" w14:paraId="000000E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Satisfaction</w:t>
            </w:r>
          </w:p>
          <w:p w:rsidR="00000000" w:rsidDel="00000000" w:rsidP="00000000" w:rsidRDefault="00000000" w:rsidRPr="00000000" w14:paraId="000000E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Usefulness</w:t>
            </w:r>
          </w:p>
          <w:p w:rsidR="00000000" w:rsidDel="00000000" w:rsidP="00000000" w:rsidRDefault="00000000" w:rsidRPr="00000000" w14:paraId="000000E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Emotional reaction</w:t>
            </w:r>
          </w:p>
          <w:p w:rsidR="00000000" w:rsidDel="00000000" w:rsidP="00000000" w:rsidRDefault="00000000" w:rsidRPr="00000000" w14:paraId="000000E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 value</w:t>
            </w:r>
          </w:p>
        </w:tc>
        <w:tc>
          <w:tcPr/>
          <w:p w:rsidR="00000000" w:rsidDel="00000000" w:rsidP="00000000" w:rsidRDefault="00000000" w:rsidRPr="00000000" w14:paraId="000000E6">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0E7">
            <w:pPr>
              <w:spacing w:after="240" w:before="240"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E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0E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0EA">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8twp676r6eom" w:id="1"/>
            <w:bookmarkEnd w:id="1"/>
            <w:r w:rsidDel="00000000" w:rsidR="00000000" w:rsidRPr="00000000">
              <w:rPr>
                <w:rFonts w:ascii="Times New Roman" w:cs="Times New Roman" w:eastAsia="Times New Roman" w:hAnsi="Times New Roman"/>
                <w:color w:val="000000"/>
                <w:sz w:val="20"/>
                <w:szCs w:val="20"/>
                <w:rtl w:val="0"/>
              </w:rPr>
              <w:t xml:space="preserve">collaboRATE</w:t>
            </w:r>
          </w:p>
        </w:tc>
        <w:tc>
          <w:tcPr/>
          <w:p w:rsidR="00000000" w:rsidDel="00000000" w:rsidP="00000000" w:rsidRDefault="00000000" w:rsidRPr="00000000" w14:paraId="000000E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collaboRATE is grounded in shared decision-making theory, operationalising patients’ experience of clinician efforts to involve them in decisions.</w:t>
            </w:r>
          </w:p>
        </w:tc>
        <w:tc>
          <w:tcPr/>
          <w:p w:rsidR="00000000" w:rsidDel="00000000" w:rsidP="00000000" w:rsidRDefault="00000000" w:rsidRPr="00000000" w14:paraId="000000E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perceptions of clinicians’ efforts to support shared decision-making during a healthcare encounter</w:t>
            </w:r>
          </w:p>
        </w:tc>
        <w:tc>
          <w:tcPr/>
          <w:p w:rsidR="00000000" w:rsidDel="00000000" w:rsidP="00000000" w:rsidRDefault="00000000" w:rsidRPr="00000000" w14:paraId="000000ED">
            <w:pPr>
              <w:spacing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E">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Explanation of health issues and options</w:t>
            </w:r>
          </w:p>
          <w:p w:rsidR="00000000" w:rsidDel="00000000" w:rsidP="00000000" w:rsidRDefault="00000000" w:rsidRPr="00000000" w14:paraId="000000EF">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Listening to patient preferences</w:t>
            </w:r>
          </w:p>
          <w:p w:rsidR="00000000" w:rsidDel="00000000" w:rsidP="00000000" w:rsidRDefault="00000000" w:rsidRPr="00000000" w14:paraId="000000F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Inclusion in decision-making</w:t>
            </w:r>
          </w:p>
          <w:p w:rsidR="00000000" w:rsidDel="00000000" w:rsidP="00000000" w:rsidRDefault="00000000" w:rsidRPr="00000000" w14:paraId="000000F1">
            <w:pPr>
              <w:spacing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F2">
            <w:pPr>
              <w:numPr>
                <w:ilvl w:val="0"/>
                <w:numId w:val="1"/>
              </w:numPr>
              <w:spacing w:after="0" w:afterAutospacing="0" w:before="240" w:line="240" w:lineRule="auto"/>
              <w:ind w:left="360" w:hanging="360"/>
              <w:rPr>
                <w:sz w:val="20"/>
                <w:szCs w:val="20"/>
              </w:rPr>
            </w:pPr>
            <w:r w:rsidDel="00000000" w:rsidR="00000000" w:rsidRPr="00000000">
              <w:rPr>
                <w:rFonts w:ascii="Times New Roman" w:cs="Times New Roman" w:eastAsia="Times New Roman" w:hAnsi="Times New Roman"/>
                <w:sz w:val="20"/>
                <w:szCs w:val="20"/>
                <w:rtl w:val="0"/>
              </w:rPr>
              <w:t xml:space="preserve">Content validity: Strong — items derived directly from SDM theory and patient input</w:t>
            </w:r>
          </w:p>
          <w:p w:rsidR="00000000" w:rsidDel="00000000" w:rsidP="00000000" w:rsidRDefault="00000000" w:rsidRPr="00000000" w14:paraId="000000F3">
            <w:pPr>
              <w:numPr>
                <w:ilvl w:val="0"/>
                <w:numId w:val="1"/>
              </w:numPr>
              <w:spacing w:after="0" w:afterAutospacing="0" w:before="0" w:beforeAutospacing="0" w:line="240" w:lineRule="auto"/>
              <w:ind w:left="360" w:hanging="360"/>
              <w:rPr>
                <w:sz w:val="20"/>
                <w:szCs w:val="20"/>
              </w:rPr>
            </w:pPr>
            <w:r w:rsidDel="00000000" w:rsidR="00000000" w:rsidRPr="00000000">
              <w:rPr>
                <w:rFonts w:ascii="Times New Roman" w:cs="Times New Roman" w:eastAsia="Times New Roman" w:hAnsi="Times New Roman"/>
                <w:sz w:val="20"/>
                <w:szCs w:val="20"/>
                <w:rtl w:val="0"/>
              </w:rPr>
              <w:t xml:space="preserve">Construct validity: Supported — correlates with longer SDM measures and related constructs</w:t>
            </w:r>
          </w:p>
          <w:p w:rsidR="00000000" w:rsidDel="00000000" w:rsidP="00000000" w:rsidRDefault="00000000" w:rsidRPr="00000000" w14:paraId="000000F4">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Reliability NR</w:t>
            </w:r>
          </w:p>
        </w:tc>
        <w:tc>
          <w:tcPr/>
          <w:p w:rsidR="00000000" w:rsidDel="00000000" w:rsidP="00000000" w:rsidRDefault="00000000" w:rsidRPr="00000000" w14:paraId="000000F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blHeader w:val="0"/>
        </w:trPr>
        <w:tc>
          <w:tcPr/>
          <w:p w:rsidR="00000000" w:rsidDel="00000000" w:rsidP="00000000" w:rsidRDefault="00000000" w:rsidRPr="00000000" w14:paraId="000000F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0F7">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8twp676r6eom" w:id="1"/>
            <w:bookmarkEnd w:id="1"/>
            <w:r w:rsidDel="00000000" w:rsidR="00000000" w:rsidRPr="00000000">
              <w:rPr>
                <w:rFonts w:ascii="Times New Roman" w:cs="Times New Roman" w:eastAsia="Times New Roman" w:hAnsi="Times New Roman"/>
                <w:color w:val="000000"/>
                <w:sz w:val="20"/>
                <w:szCs w:val="20"/>
                <w:rtl w:val="0"/>
              </w:rPr>
              <w:t xml:space="preserve">Patient Experience Survey (PES)</w:t>
            </w:r>
          </w:p>
        </w:tc>
        <w:tc>
          <w:tcPr/>
          <w:p w:rsidR="00000000" w:rsidDel="00000000" w:rsidP="00000000" w:rsidRDefault="00000000" w:rsidRPr="00000000" w14:paraId="000000F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Developed pragmatically with patient and expert input; no formal published theory underlies the PES.</w:t>
            </w:r>
          </w:p>
        </w:tc>
        <w:tc>
          <w:tcPr/>
          <w:p w:rsidR="00000000" w:rsidDel="00000000" w:rsidP="00000000" w:rsidRDefault="00000000" w:rsidRPr="00000000" w14:paraId="000000F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and caregivers’ perceptions of radiation therapy care delivered</w:t>
            </w:r>
          </w:p>
        </w:tc>
        <w:tc>
          <w:tcPr/>
          <w:p w:rsidR="00000000" w:rsidDel="00000000" w:rsidP="00000000" w:rsidRDefault="00000000" w:rsidRPr="00000000" w14:paraId="000000FA">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experience </w:t>
            </w:r>
          </w:p>
          <w:p w:rsidR="00000000" w:rsidDel="00000000" w:rsidP="00000000" w:rsidRDefault="00000000" w:rsidRPr="00000000" w14:paraId="000000FB">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Strengths of the department</w:t>
            </w:r>
          </w:p>
          <w:p w:rsidR="00000000" w:rsidDel="00000000" w:rsidP="00000000" w:rsidRDefault="00000000" w:rsidRPr="00000000" w14:paraId="000000FC">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Areas for improvement</w:t>
            </w:r>
          </w:p>
        </w:tc>
        <w:tc>
          <w:tcPr/>
          <w:p w:rsidR="00000000" w:rsidDel="00000000" w:rsidP="00000000" w:rsidRDefault="00000000" w:rsidRPr="00000000" w14:paraId="000000FD">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Content validity: Supported by expert review and patient feedback during development.</w:t>
            </w:r>
          </w:p>
          <w:p w:rsidR="00000000" w:rsidDel="00000000" w:rsidP="00000000" w:rsidRDefault="00000000" w:rsidRPr="00000000" w14:paraId="000000FE">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Others NR</w:t>
            </w:r>
          </w:p>
        </w:tc>
        <w:tc>
          <w:tcPr/>
          <w:p w:rsidR="00000000" w:rsidDel="00000000" w:rsidP="00000000" w:rsidRDefault="00000000" w:rsidRPr="00000000" w14:paraId="000000F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0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p w:rsidR="00000000" w:rsidDel="00000000" w:rsidP="00000000" w:rsidRDefault="00000000" w:rsidRPr="00000000" w14:paraId="00000101">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87qha0ab9id0" w:id="3"/>
            <w:bookmarkEnd w:id="3"/>
            <w:r w:rsidDel="00000000" w:rsidR="00000000" w:rsidRPr="00000000">
              <w:rPr>
                <w:rFonts w:ascii="Times New Roman" w:cs="Times New Roman" w:eastAsia="Times New Roman" w:hAnsi="Times New Roman"/>
                <w:color w:val="000000"/>
                <w:sz w:val="20"/>
                <w:szCs w:val="20"/>
                <w:rtl w:val="0"/>
              </w:rPr>
              <w:t xml:space="preserve">Massachusetts Health Quality Partners (MHQP) Patient Experience Survey</w:t>
            </w:r>
          </w:p>
        </w:tc>
        <w:tc>
          <w:tcPr/>
          <w:p w:rsidR="00000000" w:rsidDel="00000000" w:rsidP="00000000" w:rsidRDefault="00000000" w:rsidRPr="00000000" w14:paraId="0000010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CAHPS® patient experience framework and patient-centred care principles; no single explicit theory stated.</w:t>
            </w:r>
          </w:p>
        </w:tc>
        <w:tc>
          <w:tcPr/>
          <w:p w:rsidR="00000000" w:rsidDel="00000000" w:rsidP="00000000" w:rsidRDefault="00000000" w:rsidRPr="00000000" w14:paraId="0000010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what happened during their interactions with ambulatory care providers and practices, including communication, access, coordination, and support</w:t>
            </w:r>
          </w:p>
        </w:tc>
        <w:tc>
          <w:tcPr/>
          <w:p w:rsidR="00000000" w:rsidDel="00000000" w:rsidP="00000000" w:rsidRDefault="00000000" w:rsidRPr="00000000" w14:paraId="0000010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w:t>
            </w:r>
          </w:p>
          <w:p w:rsidR="00000000" w:rsidDel="00000000" w:rsidP="00000000" w:rsidRDefault="00000000" w:rsidRPr="00000000" w14:paraId="0000010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Integration of care</w:t>
            </w:r>
          </w:p>
          <w:p w:rsidR="00000000" w:rsidDel="00000000" w:rsidP="00000000" w:rsidRDefault="00000000" w:rsidRPr="00000000" w14:paraId="00000106">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Knowledge of patient </w:t>
            </w:r>
          </w:p>
          <w:p w:rsidR="00000000" w:rsidDel="00000000" w:rsidP="00000000" w:rsidRDefault="00000000" w:rsidRPr="00000000" w14:paraId="00000107">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Organizational access </w:t>
            </w:r>
          </w:p>
          <w:p w:rsidR="00000000" w:rsidDel="00000000" w:rsidP="00000000" w:rsidRDefault="00000000" w:rsidRPr="00000000" w14:paraId="00000108">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Office staff </w:t>
            </w:r>
          </w:p>
          <w:p w:rsidR="00000000" w:rsidDel="00000000" w:rsidP="00000000" w:rsidRDefault="00000000" w:rsidRPr="00000000" w14:paraId="00000109">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Willingness to recommend the provider/practice</w:t>
            </w:r>
            <w:r w:rsidDel="00000000" w:rsidR="00000000" w:rsidRPr="00000000">
              <w:rPr>
                <w:rtl w:val="0"/>
              </w:rPr>
            </w:r>
          </w:p>
          <w:p w:rsidR="00000000" w:rsidDel="00000000" w:rsidP="00000000" w:rsidRDefault="00000000" w:rsidRPr="00000000" w14:paraId="0000010A">
            <w:pPr>
              <w:spacing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0B">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1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0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p w:rsidR="00000000" w:rsidDel="00000000" w:rsidP="00000000" w:rsidRDefault="00000000" w:rsidRPr="00000000" w14:paraId="0000010E">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uwajetllfemq" w:id="4"/>
            <w:bookmarkEnd w:id="4"/>
            <w:r w:rsidDel="00000000" w:rsidR="00000000" w:rsidRPr="00000000">
              <w:rPr>
                <w:rFonts w:ascii="Times New Roman" w:cs="Times New Roman" w:eastAsia="Times New Roman" w:hAnsi="Times New Roman"/>
                <w:color w:val="000000"/>
                <w:sz w:val="20"/>
                <w:szCs w:val="20"/>
                <w:rtl w:val="0"/>
              </w:rPr>
              <w:t xml:space="preserve">Consumer-Perspective Evaluation Questionnaire (CPEQ)</w:t>
            </w:r>
          </w:p>
        </w:tc>
        <w:tc>
          <w:tcPr/>
          <w:p w:rsidR="00000000" w:rsidDel="00000000" w:rsidP="00000000" w:rsidRDefault="00000000" w:rsidRPr="00000000" w14:paraId="0000010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CPEQ is grounded in a consumer-oriented service evaluation framework rather than a formal patient experience theory.</w:t>
            </w:r>
          </w:p>
        </w:tc>
        <w:tc>
          <w:tcPr/>
          <w:p w:rsidR="00000000" w:rsidDel="00000000" w:rsidP="00000000" w:rsidRDefault="00000000" w:rsidRPr="00000000" w14:paraId="000001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detailed reports about specific processes and events in their cancer care, rather than global satisfaction ratings</w:t>
            </w:r>
          </w:p>
        </w:tc>
        <w:tc>
          <w:tcPr/>
          <w:p w:rsidR="00000000" w:rsidDel="00000000" w:rsidP="00000000" w:rsidRDefault="00000000" w:rsidRPr="00000000" w14:paraId="00000111">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Nurse contact </w:t>
            </w:r>
          </w:p>
          <w:p w:rsidR="00000000" w:rsidDel="00000000" w:rsidP="00000000" w:rsidRDefault="00000000" w:rsidRPr="00000000" w14:paraId="0000011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Doctor contact</w:t>
            </w:r>
          </w:p>
          <w:p w:rsidR="00000000" w:rsidDel="00000000" w:rsidP="00000000" w:rsidRDefault="00000000" w:rsidRPr="00000000" w14:paraId="0000011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w:t>
            </w:r>
          </w:p>
          <w:p w:rsidR="00000000" w:rsidDel="00000000" w:rsidP="00000000" w:rsidRDefault="00000000" w:rsidRPr="00000000" w14:paraId="0000011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Organisation</w:t>
            </w:r>
          </w:p>
          <w:p w:rsidR="00000000" w:rsidDel="00000000" w:rsidP="00000000" w:rsidRDefault="00000000" w:rsidRPr="00000000" w14:paraId="0000011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safety </w:t>
            </w:r>
          </w:p>
          <w:p w:rsidR="00000000" w:rsidDel="00000000" w:rsidP="00000000" w:rsidRDefault="00000000" w:rsidRPr="00000000" w14:paraId="00000116">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Contact with next of kin</w:t>
            </w:r>
          </w:p>
          <w:p w:rsidR="00000000" w:rsidDel="00000000" w:rsidP="00000000" w:rsidRDefault="00000000" w:rsidRPr="00000000" w14:paraId="00000117">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 standard</w:t>
            </w:r>
          </w:p>
          <w:p w:rsidR="00000000" w:rsidDel="00000000" w:rsidP="00000000" w:rsidRDefault="00000000" w:rsidRPr="00000000" w14:paraId="00000118">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Extra‑medical services, information and cooperation</w:t>
            </w:r>
          </w:p>
          <w:p w:rsidR="00000000" w:rsidDel="00000000" w:rsidP="00000000" w:rsidRDefault="00000000" w:rsidRPr="00000000" w14:paraId="00000119">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1A">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11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1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p w:rsidR="00000000" w:rsidDel="00000000" w:rsidP="00000000" w:rsidRDefault="00000000" w:rsidRPr="00000000" w14:paraId="0000011D">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Cystectomy-Pathway Assessment Tool (C-PAT)</w:t>
            </w:r>
          </w:p>
        </w:tc>
        <w:tc>
          <w:tcPr/>
          <w:p w:rsidR="00000000" w:rsidDel="00000000" w:rsidP="00000000" w:rsidRDefault="00000000" w:rsidRPr="00000000" w14:paraId="0000011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C-PAT is informed by patient-centred care and care-pathway/coordination concepts rather than a single explicit theory.</w:t>
            </w:r>
          </w:p>
        </w:tc>
        <w:tc>
          <w:tcPr/>
          <w:p w:rsidR="00000000" w:rsidDel="00000000" w:rsidP="00000000" w:rsidRDefault="00000000" w:rsidRPr="00000000" w14:paraId="0000011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how well the cystectomy care pathway was organised, communicated, and coordinated across care phases</w:t>
            </w:r>
          </w:p>
        </w:tc>
        <w:tc>
          <w:tcPr/>
          <w:p w:rsidR="00000000" w:rsidDel="00000000" w:rsidP="00000000" w:rsidRDefault="00000000" w:rsidRPr="00000000" w14:paraId="0000012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and communication</w:t>
            </w:r>
          </w:p>
          <w:p w:rsidR="00000000" w:rsidDel="00000000" w:rsidP="00000000" w:rsidRDefault="00000000" w:rsidRPr="00000000" w14:paraId="00000121">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for surgery</w:t>
            </w:r>
          </w:p>
          <w:p w:rsidR="00000000" w:rsidDel="00000000" w:rsidP="00000000" w:rsidRDefault="00000000" w:rsidRPr="00000000" w14:paraId="0000012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Care coordination and continuity</w:t>
            </w:r>
          </w:p>
          <w:p w:rsidR="00000000" w:rsidDel="00000000" w:rsidP="00000000" w:rsidRDefault="00000000" w:rsidRPr="00000000" w14:paraId="0000012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In-hospital care experience</w:t>
            </w:r>
          </w:p>
          <w:p w:rsidR="00000000" w:rsidDel="00000000" w:rsidP="00000000" w:rsidRDefault="00000000" w:rsidRPr="00000000" w14:paraId="0000012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Discharge and transition to home</w:t>
            </w:r>
          </w:p>
          <w:p w:rsidR="00000000" w:rsidDel="00000000" w:rsidP="00000000" w:rsidRDefault="00000000" w:rsidRPr="00000000" w14:paraId="0000012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Follow-up and support after surgery</w:t>
            </w:r>
          </w:p>
          <w:p w:rsidR="00000000" w:rsidDel="00000000" w:rsidP="00000000" w:rsidRDefault="00000000" w:rsidRPr="00000000" w14:paraId="00000126">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27">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28">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9">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2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2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p w:rsidR="00000000" w:rsidDel="00000000" w:rsidP="00000000" w:rsidRDefault="00000000" w:rsidRPr="00000000" w14:paraId="0000012C">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efjr36p62bb3" w:id="6"/>
            <w:bookmarkEnd w:id="6"/>
            <w:r w:rsidDel="00000000" w:rsidR="00000000" w:rsidRPr="00000000">
              <w:rPr>
                <w:rFonts w:ascii="Times New Roman" w:cs="Times New Roman" w:eastAsia="Times New Roman" w:hAnsi="Times New Roman"/>
                <w:color w:val="000000"/>
                <w:sz w:val="20"/>
                <w:szCs w:val="20"/>
                <w:rtl w:val="0"/>
              </w:rPr>
              <w:t xml:space="preserve">Patient Assessment of Chronic Illness Care (PACIC)</w:t>
            </w:r>
          </w:p>
          <w:p w:rsidR="00000000" w:rsidDel="00000000" w:rsidP="00000000" w:rsidRDefault="00000000" w:rsidRPr="00000000" w14:paraId="0000012D">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tl w:val="0"/>
              </w:rPr>
            </w:r>
          </w:p>
        </w:tc>
        <w:tc>
          <w:tcPr/>
          <w:p w:rsidR="00000000" w:rsidDel="00000000" w:rsidP="00000000" w:rsidRDefault="00000000" w:rsidRPr="00000000" w14:paraId="0000012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PACIC is grounded in the Chronic Care Model, measuring patients’ experiences of CCM-concordant care processes.</w:t>
            </w:r>
          </w:p>
        </w:tc>
        <w:tc>
          <w:tcPr/>
          <w:p w:rsidR="00000000" w:rsidDel="00000000" w:rsidP="00000000" w:rsidRDefault="00000000" w:rsidRPr="00000000" w14:paraId="0000012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how frequently they receive specific elements of structured, proactive, and self-management-oriented chronic illness care</w:t>
            </w:r>
          </w:p>
        </w:tc>
        <w:tc>
          <w:tcPr/>
          <w:p w:rsidR="00000000" w:rsidDel="00000000" w:rsidP="00000000" w:rsidRDefault="00000000" w:rsidRPr="00000000" w14:paraId="0000013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 Activation</w:t>
            </w:r>
          </w:p>
          <w:p w:rsidR="00000000" w:rsidDel="00000000" w:rsidP="00000000" w:rsidRDefault="00000000" w:rsidRPr="00000000" w14:paraId="00000131">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Delivery System Design / Decision Support</w:t>
            </w:r>
          </w:p>
          <w:p w:rsidR="00000000" w:rsidDel="00000000" w:rsidP="00000000" w:rsidRDefault="00000000" w:rsidRPr="00000000" w14:paraId="0000013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Goal Setting / Tailoring</w:t>
            </w:r>
          </w:p>
          <w:p w:rsidR="00000000" w:rsidDel="00000000" w:rsidP="00000000" w:rsidRDefault="00000000" w:rsidRPr="00000000" w14:paraId="0000013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Solving / Contextual Counselling</w:t>
            </w:r>
          </w:p>
          <w:p w:rsidR="00000000" w:rsidDel="00000000" w:rsidP="00000000" w:rsidRDefault="00000000" w:rsidRPr="00000000" w14:paraId="0000013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Follow-up / Coordination</w:t>
            </w:r>
          </w:p>
          <w:p w:rsidR="00000000" w:rsidDel="00000000" w:rsidP="00000000" w:rsidRDefault="00000000" w:rsidRPr="00000000" w14:paraId="00000135">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36">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r w:rsidDel="00000000" w:rsidR="00000000" w:rsidRPr="00000000">
              <w:rPr>
                <w:rtl w:val="0"/>
              </w:rPr>
            </w:r>
          </w:p>
          <w:p w:rsidR="00000000" w:rsidDel="00000000" w:rsidP="00000000" w:rsidRDefault="00000000" w:rsidRPr="00000000" w14:paraId="00000137">
            <w:pPr>
              <w:spacing w:after="240" w:before="240" w:line="240" w:lineRule="auto"/>
              <w:ind w:left="65.19685039370131"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3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blHeader w:val="0"/>
        </w:trPr>
        <w:tc>
          <w:tcPr/>
          <w:p w:rsidR="00000000" w:rsidDel="00000000" w:rsidP="00000000" w:rsidRDefault="00000000" w:rsidRPr="00000000" w14:paraId="0000013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p w:rsidR="00000000" w:rsidDel="00000000" w:rsidP="00000000" w:rsidRDefault="00000000" w:rsidRPr="00000000" w14:paraId="0000013A">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qfk7jsv7wy5" w:id="7"/>
            <w:bookmarkEnd w:id="7"/>
            <w:r w:rsidDel="00000000" w:rsidR="00000000" w:rsidRPr="00000000">
              <w:rPr>
                <w:rFonts w:ascii="Times New Roman" w:cs="Times New Roman" w:eastAsia="Times New Roman" w:hAnsi="Times New Roman"/>
                <w:color w:val="000000"/>
                <w:sz w:val="20"/>
                <w:szCs w:val="20"/>
                <w:rtl w:val="0"/>
              </w:rPr>
              <w:t xml:space="preserve">Cross-sectorial Cooperation and Supportive Care in General Practice Questionnaire (CPWQ-GP)</w:t>
            </w:r>
          </w:p>
          <w:p w:rsidR="00000000" w:rsidDel="00000000" w:rsidP="00000000" w:rsidRDefault="00000000" w:rsidRPr="00000000" w14:paraId="0000013B">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tl w:val="0"/>
              </w:rPr>
            </w:r>
          </w:p>
        </w:tc>
        <w:tc>
          <w:tcPr/>
          <w:p w:rsidR="00000000" w:rsidDel="00000000" w:rsidP="00000000" w:rsidRDefault="00000000" w:rsidRPr="00000000" w14:paraId="0000013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CPWQ-GP is informed by integrated and cross-sectoral care concepts, assessing patients’ experiences of coordination and supportive care in general practice.</w:t>
            </w:r>
          </w:p>
        </w:tc>
        <w:tc>
          <w:tcPr/>
          <w:p w:rsidR="00000000" w:rsidDel="00000000" w:rsidP="00000000" w:rsidRDefault="00000000" w:rsidRPr="00000000" w14:paraId="0000013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how well general practice care is coordinated with other sectors and how supportive care needs are addressed</w:t>
            </w:r>
          </w:p>
        </w:tc>
        <w:tc>
          <w:tcPr/>
          <w:p w:rsidR="00000000" w:rsidDel="00000000" w:rsidP="00000000" w:rsidRDefault="00000000" w:rsidRPr="00000000" w14:paraId="0000013E">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Cross-sectoral cooperation</w:t>
              <w:br w:type="textWrapping"/>
              <w:t xml:space="preserve">– Coordination and information flow between GP and other care providers</w:t>
            </w:r>
          </w:p>
          <w:p w:rsidR="00000000" w:rsidDel="00000000" w:rsidP="00000000" w:rsidRDefault="00000000" w:rsidRPr="00000000" w14:paraId="0000013F">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Supportive care by the GP</w:t>
              <w:br w:type="textWrapping"/>
              <w:t xml:space="preserve">– Emotional support, advice, and responsiveness</w:t>
            </w:r>
          </w:p>
          <w:p w:rsidR="00000000" w:rsidDel="00000000" w:rsidP="00000000" w:rsidRDefault="00000000" w:rsidRPr="00000000" w14:paraId="0000014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Continuity and accessibility of care</w:t>
              <w:br w:type="textWrapping"/>
              <w:t xml:space="preserve">– Feeling guided and supported across care pathways</w:t>
            </w:r>
          </w:p>
          <w:p w:rsidR="00000000" w:rsidDel="00000000" w:rsidP="00000000" w:rsidRDefault="00000000" w:rsidRPr="00000000" w14:paraId="00000141">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42">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43">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4">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5">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4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4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p w:rsidR="00000000" w:rsidDel="00000000" w:rsidP="00000000" w:rsidRDefault="00000000" w:rsidRPr="00000000" w14:paraId="00000148">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lk98w4m70gr" w:id="8"/>
            <w:bookmarkEnd w:id="8"/>
            <w:r w:rsidDel="00000000" w:rsidR="00000000" w:rsidRPr="00000000">
              <w:rPr>
                <w:rFonts w:ascii="Times New Roman" w:cs="Times New Roman" w:eastAsia="Times New Roman" w:hAnsi="Times New Roman"/>
                <w:color w:val="000000"/>
                <w:sz w:val="20"/>
                <w:szCs w:val="20"/>
                <w:rtl w:val="0"/>
              </w:rPr>
              <w:t xml:space="preserve">Press Ganey Radiation Oncology Treatment Survey</w:t>
            </w:r>
          </w:p>
        </w:tc>
        <w:tc>
          <w:tcPr/>
          <w:p w:rsidR="00000000" w:rsidDel="00000000" w:rsidP="00000000" w:rsidRDefault="00000000" w:rsidRPr="00000000" w14:paraId="0000014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explicit theoretical framework reported; developed within Press Ganey’s healthcare experience and satisfaction measurement approach.</w:t>
            </w:r>
          </w:p>
        </w:tc>
        <w:tc>
          <w:tcPr/>
          <w:p w:rsidR="00000000" w:rsidDel="00000000" w:rsidP="00000000" w:rsidRDefault="00000000" w:rsidRPr="00000000" w14:paraId="0000014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aspect of patient‑centred care and a measure of healthcare quality that is evaluated through direct feedback from patients about their care</w:t>
            </w:r>
          </w:p>
        </w:tc>
        <w:tc>
          <w:tcPr/>
          <w:p w:rsidR="00000000" w:rsidDel="00000000" w:rsidP="00000000" w:rsidRDefault="00000000" w:rsidRPr="00000000" w14:paraId="0000014B">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Facility environment</w:t>
            </w:r>
          </w:p>
          <w:p w:rsidR="00000000" w:rsidDel="00000000" w:rsidP="00000000" w:rsidRDefault="00000000" w:rsidRPr="00000000" w14:paraId="0000014C">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Access and logistics</w:t>
            </w:r>
          </w:p>
          <w:p w:rsidR="00000000" w:rsidDel="00000000" w:rsidP="00000000" w:rsidRDefault="00000000" w:rsidRPr="00000000" w14:paraId="0000014D">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and communication</w:t>
            </w:r>
          </w:p>
          <w:p w:rsidR="00000000" w:rsidDel="00000000" w:rsidP="00000000" w:rsidRDefault="00000000" w:rsidRPr="00000000" w14:paraId="0000014E">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Staff interaction and respect</w:t>
            </w:r>
          </w:p>
          <w:p w:rsidR="00000000" w:rsidDel="00000000" w:rsidP="00000000" w:rsidRDefault="00000000" w:rsidRPr="00000000" w14:paraId="0000014F">
            <w:pPr>
              <w:spacing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0">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51">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52">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3">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4">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5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5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p w:rsidR="00000000" w:rsidDel="00000000" w:rsidP="00000000" w:rsidRDefault="00000000" w:rsidRPr="00000000" w14:paraId="00000157">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COMPASS-CP (Chronic Patient in Several Settings)</w:t>
            </w:r>
          </w:p>
        </w:tc>
        <w:tc>
          <w:tcPr/>
          <w:p w:rsidR="00000000" w:rsidDel="00000000" w:rsidP="00000000" w:rsidRDefault="00000000" w:rsidRPr="00000000" w14:paraId="0000015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COMPASS-CP is based on continuity of care theory, operationalising patients’ experiences of cross-setting coordination and coherence of care.</w:t>
            </w:r>
          </w:p>
        </w:tc>
        <w:tc>
          <w:tcPr/>
          <w:p w:rsidR="00000000" w:rsidDel="00000000" w:rsidP="00000000" w:rsidRDefault="00000000" w:rsidRPr="00000000" w14:paraId="0000015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self-reported evaluation of “experience with health care practitioners,” operationalized through two domains: physician communication and care coordination</w:t>
            </w:r>
          </w:p>
        </w:tc>
        <w:tc>
          <w:tcPr/>
          <w:p w:rsidR="00000000" w:rsidDel="00000000" w:rsidP="00000000" w:rsidRDefault="00000000" w:rsidRPr="00000000" w14:paraId="0000015A">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Informational continuity</w:t>
              <w:br w:type="textWrapping"/>
              <w:t xml:space="preserve">– Information transfer and shared knowledge across providers</w:t>
            </w:r>
          </w:p>
          <w:p w:rsidR="00000000" w:rsidDel="00000000" w:rsidP="00000000" w:rsidRDefault="00000000" w:rsidRPr="00000000" w14:paraId="0000015B">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Relational continuity</w:t>
              <w:br w:type="textWrapping"/>
              <w:t xml:space="preserve">– Ongoing relationships and feeling known by providers</w:t>
            </w:r>
          </w:p>
          <w:p w:rsidR="00000000" w:rsidDel="00000000" w:rsidP="00000000" w:rsidRDefault="00000000" w:rsidRPr="00000000" w14:paraId="0000015C">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Management continuity</w:t>
              <w:br w:type="textWrapping"/>
              <w:t xml:space="preserve">– Consistency and coordination of care plans across settings</w:t>
            </w:r>
          </w:p>
          <w:p w:rsidR="00000000" w:rsidDel="00000000" w:rsidP="00000000" w:rsidRDefault="00000000" w:rsidRPr="00000000" w14:paraId="0000015D">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5E">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r w:rsidDel="00000000" w:rsidR="00000000" w:rsidRPr="00000000">
              <w:rPr>
                <w:rtl w:val="0"/>
              </w:rPr>
            </w:r>
          </w:p>
          <w:p w:rsidR="00000000" w:rsidDel="00000000" w:rsidP="00000000" w:rsidRDefault="00000000" w:rsidRPr="00000000" w14:paraId="0000015F">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6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6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p w:rsidR="00000000" w:rsidDel="00000000" w:rsidP="00000000" w:rsidRDefault="00000000" w:rsidRPr="00000000" w14:paraId="00000162">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The Sarcoma Assessment Measure (SAM)</w:t>
            </w:r>
          </w:p>
        </w:tc>
        <w:tc>
          <w:tcPr/>
          <w:p w:rsidR="00000000" w:rsidDel="00000000" w:rsidP="00000000" w:rsidRDefault="00000000" w:rsidRPr="00000000" w14:paraId="0000016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SAM is informed by patient-centred care principles and rare cancer pathway concepts rather than a single explicit theory.</w:t>
            </w:r>
          </w:p>
        </w:tc>
        <w:tc>
          <w:tcPr/>
          <w:p w:rsidR="00000000" w:rsidDel="00000000" w:rsidP="00000000" w:rsidRDefault="00000000" w:rsidRPr="00000000" w14:paraId="0000016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how sarcoma care is delivered across specialist pathways, including coordination, communication, and support</w:t>
            </w:r>
          </w:p>
        </w:tc>
        <w:tc>
          <w:tcPr/>
          <w:p w:rsidR="00000000" w:rsidDel="00000000" w:rsidP="00000000" w:rsidRDefault="00000000" w:rsidRPr="00000000" w14:paraId="00000165">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Physical wellbeing</w:t>
            </w:r>
          </w:p>
          <w:p w:rsidR="00000000" w:rsidDel="00000000" w:rsidP="00000000" w:rsidRDefault="00000000" w:rsidRPr="00000000" w14:paraId="00000166">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Emotional wellbeing</w:t>
            </w:r>
          </w:p>
          <w:p w:rsidR="00000000" w:rsidDel="00000000" w:rsidP="00000000" w:rsidRDefault="00000000" w:rsidRPr="00000000" w14:paraId="00000167">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Social wellbeing</w:t>
            </w:r>
          </w:p>
          <w:p w:rsidR="00000000" w:rsidDel="00000000" w:rsidP="00000000" w:rsidRDefault="00000000" w:rsidRPr="00000000" w14:paraId="00000168">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Financial wellbeing</w:t>
            </w:r>
          </w:p>
          <w:p w:rsidR="00000000" w:rsidDel="00000000" w:rsidP="00000000" w:rsidRDefault="00000000" w:rsidRPr="00000000" w14:paraId="00000169">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Sexuality</w:t>
            </w:r>
          </w:p>
          <w:p w:rsidR="00000000" w:rsidDel="00000000" w:rsidP="00000000" w:rsidRDefault="00000000" w:rsidRPr="00000000" w14:paraId="0000016A">
            <w:pPr>
              <w:spacing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6B">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6C">
            <w:pPr>
              <w:spacing w:after="240" w:before="240" w:line="240" w:lineRule="auto"/>
              <w:ind w:left="425.1968503937013"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D">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6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6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p w:rsidR="00000000" w:rsidDel="00000000" w:rsidP="00000000" w:rsidRDefault="00000000" w:rsidRPr="00000000" w14:paraId="00000170">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consideRATE</w:t>
            </w:r>
          </w:p>
        </w:tc>
        <w:tc>
          <w:tcPr/>
          <w:p w:rsidR="00000000" w:rsidDel="00000000" w:rsidP="00000000" w:rsidRDefault="00000000" w:rsidRPr="00000000" w14:paraId="0000017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consideRATE is grounded in shared decision-making theory, focusing on patients’ experience of having their preferences considered in care decisions.</w:t>
            </w:r>
          </w:p>
        </w:tc>
        <w:tc>
          <w:tcPr/>
          <w:p w:rsidR="00000000" w:rsidDel="00000000" w:rsidP="00000000" w:rsidRDefault="00000000" w:rsidRPr="00000000" w14:paraId="0000017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whether clinicians considered what mattered to them when decisions were made</w:t>
            </w:r>
          </w:p>
        </w:tc>
        <w:tc>
          <w:tcPr/>
          <w:p w:rsidR="00000000" w:rsidDel="00000000" w:rsidP="00000000" w:rsidRDefault="00000000" w:rsidRPr="00000000" w14:paraId="0000017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Attention to physical problems</w:t>
            </w:r>
          </w:p>
          <w:p w:rsidR="00000000" w:rsidDel="00000000" w:rsidP="00000000" w:rsidRDefault="00000000" w:rsidRPr="00000000" w14:paraId="0000017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Attention to emotional problems</w:t>
            </w:r>
          </w:p>
          <w:p w:rsidR="00000000" w:rsidDel="00000000" w:rsidP="00000000" w:rsidRDefault="00000000" w:rsidRPr="00000000" w14:paraId="0000017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Attention to surroundings</w:t>
            </w:r>
          </w:p>
          <w:p w:rsidR="00000000" w:rsidDel="00000000" w:rsidP="00000000" w:rsidRDefault="00000000" w:rsidRPr="00000000" w14:paraId="00000176">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 for “what matters most”</w:t>
            </w:r>
          </w:p>
          <w:p w:rsidR="00000000" w:rsidDel="00000000" w:rsidP="00000000" w:rsidRDefault="00000000" w:rsidRPr="00000000" w14:paraId="00000177">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 about plans</w:t>
            </w:r>
          </w:p>
          <w:p w:rsidR="00000000" w:rsidDel="00000000" w:rsidP="00000000" w:rsidRDefault="00000000" w:rsidRPr="00000000" w14:paraId="00000178">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Attention to affairs</w:t>
            </w:r>
          </w:p>
          <w:p w:rsidR="00000000" w:rsidDel="00000000" w:rsidP="00000000" w:rsidRDefault="00000000" w:rsidRPr="00000000" w14:paraId="00000179">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 about what to expect</w:t>
            </w:r>
          </w:p>
        </w:tc>
        <w:tc>
          <w:tcPr/>
          <w:p w:rsidR="00000000" w:rsidDel="00000000" w:rsidP="00000000" w:rsidRDefault="00000000" w:rsidRPr="00000000" w14:paraId="0000017A">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7B">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7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7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w:t>
            </w:r>
          </w:p>
        </w:tc>
        <w:tc>
          <w:tcPr/>
          <w:p w:rsidR="00000000" w:rsidDel="00000000" w:rsidP="00000000" w:rsidRDefault="00000000" w:rsidRPr="00000000" w14:paraId="0000017E">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Canadian Health Care Evaluation Project (CANHELP)</w:t>
            </w:r>
          </w:p>
        </w:tc>
        <w:tc>
          <w:tcPr/>
          <w:p w:rsidR="00000000" w:rsidDel="00000000" w:rsidP="00000000" w:rsidRDefault="00000000" w:rsidRPr="00000000" w14:paraId="0000017F">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p9epgxum4r02" w:id="9"/>
            <w:bookmarkEnd w:id="9"/>
            <w:r w:rsidDel="00000000" w:rsidR="00000000" w:rsidRPr="00000000">
              <w:rPr>
                <w:rFonts w:ascii="Times New Roman" w:cs="Times New Roman" w:eastAsia="Times New Roman" w:hAnsi="Times New Roman"/>
                <w:color w:val="000000"/>
                <w:sz w:val="20"/>
                <w:szCs w:val="20"/>
                <w:rtl w:val="0"/>
              </w:rPr>
              <w:t xml:space="preserve">Grounded in a patient-centred, needs-based model of quality end-of-life care</w:t>
            </w:r>
          </w:p>
          <w:p w:rsidR="00000000" w:rsidDel="00000000" w:rsidP="00000000" w:rsidRDefault="00000000" w:rsidRPr="00000000" w14:paraId="00000180">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w5yvf6wfullo" w:id="10"/>
            <w:bookmarkEnd w:id="10"/>
            <w:r w:rsidDel="00000000" w:rsidR="00000000" w:rsidRPr="00000000">
              <w:rPr>
                <w:rFonts w:ascii="Times New Roman" w:cs="Times New Roman" w:eastAsia="Times New Roman" w:hAnsi="Times New Roman"/>
                <w:color w:val="000000"/>
                <w:sz w:val="20"/>
                <w:szCs w:val="20"/>
                <w:rtl w:val="0"/>
              </w:rPr>
              <w:t xml:space="preserve">Developed within the Canadian Health Care Evaluation Project.</w:t>
            </w:r>
          </w:p>
          <w:p w:rsidR="00000000" w:rsidDel="00000000" w:rsidP="00000000" w:rsidRDefault="00000000" w:rsidRPr="00000000" w14:paraId="00000181">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8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and family members’ reports of how well healthcare services meet needs related to communication, decision-making, symptom management, emotional support, and coordination of care.</w:t>
            </w:r>
          </w:p>
        </w:tc>
        <w:tc>
          <w:tcPr/>
          <w:p w:rsidR="00000000" w:rsidDel="00000000" w:rsidP="00000000" w:rsidRDefault="00000000" w:rsidRPr="00000000" w14:paraId="0000018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Management of physical symptoms. </w:t>
            </w:r>
          </w:p>
          <w:p w:rsidR="00000000" w:rsidDel="00000000" w:rsidP="00000000" w:rsidRDefault="00000000" w:rsidRPr="00000000" w14:paraId="0000018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Management of emotional symptoms.</w:t>
            </w:r>
          </w:p>
          <w:p w:rsidR="00000000" w:rsidDel="00000000" w:rsidP="00000000" w:rsidRDefault="00000000" w:rsidRPr="00000000" w14:paraId="0000018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Environment of care.</w:t>
            </w:r>
          </w:p>
          <w:p w:rsidR="00000000" w:rsidDel="00000000" w:rsidP="00000000" w:rsidRDefault="00000000" w:rsidRPr="00000000" w14:paraId="00000186">
            <w:pPr>
              <w:spacing w:line="240" w:lineRule="auto"/>
              <w:ind w:left="141.7322834645671"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87">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88">
            <w:pPr>
              <w:spacing w:after="240" w:before="240" w:line="240" w:lineRule="auto"/>
              <w:ind w:left="0"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8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8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w:t>
            </w:r>
          </w:p>
        </w:tc>
        <w:tc>
          <w:tcPr/>
          <w:p w:rsidR="00000000" w:rsidDel="00000000" w:rsidP="00000000" w:rsidRDefault="00000000" w:rsidRPr="00000000" w14:paraId="0000018B">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The Cologne Patient Questionnaire (CPQ)</w:t>
            </w:r>
          </w:p>
        </w:tc>
        <w:tc>
          <w:tcPr/>
          <w:p w:rsidR="00000000" w:rsidDel="00000000" w:rsidP="00000000" w:rsidRDefault="00000000" w:rsidRPr="00000000" w14:paraId="0000018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Conceptually grounded in:</w:t>
            </w:r>
          </w:p>
          <w:p w:rsidR="00000000" w:rsidDel="00000000" w:rsidP="00000000" w:rsidRDefault="00000000" w:rsidRPr="00000000" w14:paraId="0000018D">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patient-centred care principles,</w:t>
            </w:r>
          </w:p>
          <w:p w:rsidR="00000000" w:rsidDel="00000000" w:rsidP="00000000" w:rsidRDefault="00000000" w:rsidRPr="00000000" w14:paraId="0000018E">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health service quality evaluation from the patient/consumer perspective.</w:t>
            </w:r>
          </w:p>
          <w:p w:rsidR="00000000" w:rsidDel="00000000" w:rsidP="00000000" w:rsidRDefault="00000000" w:rsidRPr="00000000" w14:paraId="0000018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Developed within German health services research as a standardised hospital patient questionnaire.</w:t>
            </w:r>
          </w:p>
          <w:p w:rsidR="00000000" w:rsidDel="00000000" w:rsidP="00000000" w:rsidRDefault="00000000" w:rsidRPr="00000000" w14:paraId="00000190">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9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and evaluations of interpersonal, informational, and organisational aspects of hospital care.</w:t>
            </w:r>
          </w:p>
        </w:tc>
        <w:tc>
          <w:tcPr/>
          <w:p w:rsidR="00000000" w:rsidDel="00000000" w:rsidP="00000000" w:rsidRDefault="00000000" w:rsidRPr="00000000" w14:paraId="0000019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Physician–patient communication</w:t>
            </w:r>
          </w:p>
          <w:p w:rsidR="00000000" w:rsidDel="00000000" w:rsidP="00000000" w:rsidRDefault="00000000" w:rsidRPr="00000000" w14:paraId="0000019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Nurse–patient communication</w:t>
            </w:r>
          </w:p>
          <w:p w:rsidR="00000000" w:rsidDel="00000000" w:rsidP="00000000" w:rsidRDefault="00000000" w:rsidRPr="00000000" w14:paraId="0000019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and explanation</w:t>
            </w:r>
          </w:p>
          <w:p w:rsidR="00000000" w:rsidDel="00000000" w:rsidP="00000000" w:rsidRDefault="00000000" w:rsidRPr="00000000" w14:paraId="00000195">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Organisation and coordination of care</w:t>
            </w:r>
          </w:p>
          <w:p w:rsidR="00000000" w:rsidDel="00000000" w:rsidP="00000000" w:rsidRDefault="00000000" w:rsidRPr="00000000" w14:paraId="00000196">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Personal treatment / respect</w:t>
            </w:r>
          </w:p>
          <w:p w:rsidR="00000000" w:rsidDel="00000000" w:rsidP="00000000" w:rsidRDefault="00000000" w:rsidRPr="00000000" w14:paraId="00000197">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 environment and services</w:t>
            </w:r>
          </w:p>
          <w:p w:rsidR="00000000" w:rsidDel="00000000" w:rsidP="00000000" w:rsidRDefault="00000000" w:rsidRPr="00000000" w14:paraId="00000198">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evaluation of care</w:t>
            </w:r>
          </w:p>
          <w:p w:rsidR="00000000" w:rsidDel="00000000" w:rsidP="00000000" w:rsidRDefault="00000000" w:rsidRPr="00000000" w14:paraId="00000199">
            <w:pPr>
              <w:spacing w:line="240" w:lineRule="auto"/>
              <w:ind w:left="141.7322834645671" w:firstLine="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9A">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9B">
            <w:pPr>
              <w:spacing w:after="240" w:before="240" w:line="240" w:lineRule="auto"/>
              <w:ind w:left="720"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9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9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w:t>
            </w:r>
          </w:p>
        </w:tc>
        <w:tc>
          <w:tcPr/>
          <w:p w:rsidR="00000000" w:rsidDel="00000000" w:rsidP="00000000" w:rsidRDefault="00000000" w:rsidRPr="00000000" w14:paraId="0000019E">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Northern Ireland Cancer Patient Experience Survey (NICPES)</w:t>
            </w:r>
          </w:p>
        </w:tc>
        <w:tc>
          <w:tcPr/>
          <w:p w:rsidR="00000000" w:rsidDel="00000000" w:rsidP="00000000" w:rsidRDefault="00000000" w:rsidRPr="00000000" w14:paraId="0000019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Adapted from the English National Cancer Patient Experience Survey and grounded in patient-centred care principles; no explicit formal theory stated.</w:t>
            </w:r>
          </w:p>
        </w:tc>
        <w:tc>
          <w:tcPr/>
          <w:p w:rsidR="00000000" w:rsidDel="00000000" w:rsidP="00000000" w:rsidRDefault="00000000" w:rsidRPr="00000000" w14:paraId="000001A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reports of what happened during their cancer care, including access, communication, coordination, treatment, and support.</w:t>
            </w:r>
          </w:p>
        </w:tc>
        <w:tc>
          <w:tcPr/>
          <w:p w:rsidR="00000000" w:rsidDel="00000000" w:rsidP="00000000" w:rsidRDefault="00000000" w:rsidRPr="00000000" w14:paraId="000001A1">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Staff</w:t>
            </w:r>
          </w:p>
          <w:p w:rsidR="00000000" w:rsidDel="00000000" w:rsidP="00000000" w:rsidRDefault="00000000" w:rsidRPr="00000000" w14:paraId="000001A2">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Speed of diagnosis and treatment</w:t>
            </w:r>
          </w:p>
          <w:p w:rsidR="00000000" w:rsidDel="00000000" w:rsidP="00000000" w:rsidRDefault="00000000" w:rsidRPr="00000000" w14:paraId="000001A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Safety​ </w:t>
            </w:r>
          </w:p>
          <w:p w:rsidR="00000000" w:rsidDel="00000000" w:rsidP="00000000" w:rsidRDefault="00000000" w:rsidRPr="00000000" w14:paraId="000001A4">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 </w:t>
            </w:r>
          </w:p>
          <w:p w:rsidR="00000000" w:rsidDel="00000000" w:rsidP="00000000" w:rsidRDefault="00000000" w:rsidRPr="00000000" w14:paraId="000001A5">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 services </w:t>
            </w:r>
          </w:p>
          <w:p w:rsidR="00000000" w:rsidDel="00000000" w:rsidP="00000000" w:rsidRDefault="00000000" w:rsidRPr="00000000" w14:paraId="000001A6">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Specific concerns (individual, more idiosyncratic issues such as food, facilities, complications).</w:t>
            </w:r>
          </w:p>
          <w:p w:rsidR="00000000" w:rsidDel="00000000" w:rsidP="00000000" w:rsidRDefault="00000000" w:rsidRPr="00000000" w14:paraId="000001A7">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A8">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1A9">
            <w:pPr>
              <w:spacing w:after="240" w:before="240" w:line="240" w:lineRule="auto"/>
              <w:ind w:left="720"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A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A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w:t>
            </w:r>
          </w:p>
        </w:tc>
        <w:tc>
          <w:tcPr/>
          <w:p w:rsidR="00000000" w:rsidDel="00000000" w:rsidP="00000000" w:rsidRDefault="00000000" w:rsidRPr="00000000" w14:paraId="000001AC">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Patient-reported Experience Measure-Cancer (PREM-C)</w:t>
            </w:r>
          </w:p>
        </w:tc>
        <w:tc>
          <w:tcPr/>
          <w:p w:rsidR="00000000" w:rsidDel="00000000" w:rsidP="00000000" w:rsidRDefault="00000000" w:rsidRPr="00000000" w14:paraId="000001A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Conceptually grounded in patient-centred care and process-of-care PREM methodology; no single explicit theory stated.</w:t>
            </w:r>
          </w:p>
        </w:tc>
        <w:tc>
          <w:tcPr/>
          <w:p w:rsidR="00000000" w:rsidDel="00000000" w:rsidP="00000000" w:rsidRDefault="00000000" w:rsidRPr="00000000" w14:paraId="000001AE">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care processes and interactions across the cancer care pathway.</w:t>
            </w:r>
          </w:p>
          <w:p w:rsidR="00000000" w:rsidDel="00000000" w:rsidP="00000000" w:rsidRDefault="00000000" w:rsidRPr="00000000" w14:paraId="000001AF">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B0">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 for values, preferences, expressed needs and physical comfort </w:t>
            </w:r>
          </w:p>
          <w:p w:rsidR="00000000" w:rsidDel="00000000" w:rsidP="00000000" w:rsidRDefault="00000000" w:rsidRPr="00000000" w14:paraId="000001B1">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Emotional, spiritual and financial needs </w:t>
            </w:r>
          </w:p>
          <w:p w:rsidR="00000000" w:rsidDel="00000000" w:rsidP="00000000" w:rsidRDefault="00000000" w:rsidRPr="00000000" w14:paraId="000001B2">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Involvement of family and friends </w:t>
            </w:r>
          </w:p>
          <w:p w:rsidR="00000000" w:rsidDel="00000000" w:rsidP="00000000" w:rsidRDefault="00000000" w:rsidRPr="00000000" w14:paraId="000001B3">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Coordination and integration of care </w:t>
            </w:r>
          </w:p>
          <w:p w:rsidR="00000000" w:rsidDel="00000000" w:rsidP="00000000" w:rsidRDefault="00000000" w:rsidRPr="00000000" w14:paraId="000001B4">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communication and education</w:t>
            </w:r>
          </w:p>
        </w:tc>
        <w:tc>
          <w:tcPr/>
          <w:p w:rsidR="00000000" w:rsidDel="00000000" w:rsidP="00000000" w:rsidRDefault="00000000" w:rsidRPr="00000000" w14:paraId="000001B5">
            <w:pPr>
              <w:numPr>
                <w:ilvl w:val="0"/>
                <w:numId w:val="1"/>
              </w:numPr>
              <w:spacing w:after="0" w:afterAutospacing="0" w:before="240" w:line="240" w:lineRule="auto"/>
              <w:ind w:left="360" w:hanging="360"/>
              <w:rPr>
                <w:rFonts w:ascii="Times New Roman" w:cs="Times New Roman" w:eastAsia="Times New Roman" w:hAnsi="Times New Roman"/>
                <w:sz w:val="20"/>
                <w:szCs w:val="20"/>
              </w:rPr>
            </w:pPr>
            <w:sdt>
              <w:sdtPr>
                <w:id w:val="1888140405"/>
                <w:tag w:val="goog_rdk_3"/>
              </w:sdtPr>
              <w:sdtContent>
                <w:r w:rsidDel="00000000" w:rsidR="00000000" w:rsidRPr="00000000">
                  <w:rPr>
                    <w:rFonts w:ascii="Gungsuh" w:cs="Gungsuh" w:eastAsia="Gungsuh" w:hAnsi="Gungsuh"/>
                    <w:sz w:val="20"/>
                    <w:szCs w:val="20"/>
                    <w:rtl w:val="0"/>
                  </w:rPr>
                  <w:t xml:space="preserve">Reliability: Test–retest ICCs: PREM‑C total = 0.856; four of five subscales had ICCs ≥0.70, and one subscale (family/friends involvement) had an ICC of approximately 0.59. Composite reliability (CR) was ≥0.70 for all factors.</w:t>
                </w:r>
              </w:sdtContent>
            </w:sdt>
          </w:p>
          <w:p w:rsidR="00000000" w:rsidDel="00000000" w:rsidP="00000000" w:rsidRDefault="00000000" w:rsidRPr="00000000" w14:paraId="000001B6">
            <w:pPr>
              <w:numPr>
                <w:ilvl w:val="0"/>
                <w:numId w:val="1"/>
              </w:numPr>
              <w:spacing w:after="240" w:before="0" w:beforeAutospacing="0" w:line="240" w:lineRule="auto"/>
              <w:ind w:left="360" w:hanging="360"/>
              <w:rPr>
                <w:rFonts w:ascii="Times New Roman" w:cs="Times New Roman" w:eastAsia="Times New Roman" w:hAnsi="Times New Roman"/>
                <w:sz w:val="20"/>
                <w:szCs w:val="20"/>
              </w:rPr>
            </w:pPr>
            <w:sdt>
              <w:sdtPr>
                <w:id w:val="1873536233"/>
                <w:tag w:val="goog_rdk_4"/>
              </w:sdtPr>
              <w:sdtContent>
                <w:r w:rsidDel="00000000" w:rsidR="00000000" w:rsidRPr="00000000">
                  <w:rPr>
                    <w:rFonts w:ascii="Gungsuh" w:cs="Gungsuh" w:eastAsia="Gungsuh" w:hAnsi="Gungsuh"/>
                    <w:sz w:val="20"/>
                    <w:szCs w:val="20"/>
                    <w:rtl w:val="0"/>
                  </w:rPr>
                  <w:t xml:space="preserve">Validity:  convergent validity: PREM‑C versus PPE, r≈−0.58 (PPE scored as problems). Discriminant validity: PREM‑C versus WHOQoL‑BREF, r≤0.40 across domains</w:t>
                </w:r>
              </w:sdtContent>
            </w:sdt>
          </w:p>
        </w:tc>
        <w:tc>
          <w:tcPr/>
          <w:p w:rsidR="00000000" w:rsidDel="00000000" w:rsidP="00000000" w:rsidRDefault="00000000" w:rsidRPr="00000000" w14:paraId="000001B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B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p w:rsidR="00000000" w:rsidDel="00000000" w:rsidP="00000000" w:rsidRDefault="00000000" w:rsidRPr="00000000" w14:paraId="000001B9">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Patient Reported Experience Measure – Experimental Cancer Medicines (PREM-ECM)</w:t>
            </w:r>
          </w:p>
        </w:tc>
        <w:tc>
          <w:tcPr/>
          <w:p w:rsidR="00000000" w:rsidDel="00000000" w:rsidP="00000000" w:rsidRDefault="00000000" w:rsidRPr="00000000" w14:paraId="000001B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Although no single formal theory (e.g., Donabedian, Picker) is explicitly stated, the measure is conceptually aligned with process-of-care experience frameworks applied to clinical trial participation.</w:t>
            </w:r>
          </w:p>
        </w:tc>
        <w:tc>
          <w:tcPr/>
          <w:p w:rsidR="00000000" w:rsidDel="00000000" w:rsidP="00000000" w:rsidRDefault="00000000" w:rsidRPr="00000000" w14:paraId="000001BB">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how care and trial processes were delivered and experienced during ECM trial participation.</w:t>
            </w:r>
          </w:p>
        </w:tc>
        <w:tc>
          <w:tcPr/>
          <w:p w:rsidR="00000000" w:rsidDel="00000000" w:rsidP="00000000" w:rsidRDefault="00000000" w:rsidRPr="00000000" w14:paraId="000001BC">
            <w:pPr>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PREM-ECM consists of two patient versions capturing different timepoints:</w:t>
            </w:r>
          </w:p>
          <w:p w:rsidR="00000000" w:rsidDel="00000000" w:rsidP="00000000" w:rsidRDefault="00000000" w:rsidRPr="00000000" w14:paraId="000001BD">
            <w:pPr>
              <w:numPr>
                <w:ilvl w:val="0"/>
                <w:numId w:val="1"/>
              </w:numPr>
              <w:spacing w:after="0" w:afterAutospacing="0" w:before="240" w:line="240" w:lineRule="auto"/>
              <w:ind w:left="360" w:hanging="360"/>
              <w:rPr>
                <w:sz w:val="20"/>
                <w:szCs w:val="20"/>
              </w:rPr>
            </w:pPr>
            <w:r w:rsidDel="00000000" w:rsidR="00000000" w:rsidRPr="00000000">
              <w:rPr>
                <w:rFonts w:ascii="Times New Roman" w:cs="Times New Roman" w:eastAsia="Times New Roman" w:hAnsi="Times New Roman"/>
                <w:sz w:val="20"/>
                <w:szCs w:val="20"/>
                <w:rtl w:val="0"/>
              </w:rPr>
              <w:t xml:space="preserve">Prior to trial participation – captures experiences of trial introduction, screening, and consenting</w:t>
            </w:r>
          </w:p>
          <w:p w:rsidR="00000000" w:rsidDel="00000000" w:rsidP="00000000" w:rsidRDefault="00000000" w:rsidRPr="00000000" w14:paraId="000001BE">
            <w:pPr>
              <w:numPr>
                <w:ilvl w:val="0"/>
                <w:numId w:val="1"/>
              </w:numPr>
              <w:spacing w:after="240" w:before="0" w:beforeAutospacing="0" w:line="240" w:lineRule="auto"/>
              <w:ind w:left="360" w:hanging="360"/>
              <w:rPr>
                <w:sz w:val="20"/>
                <w:szCs w:val="20"/>
              </w:rPr>
            </w:pPr>
            <w:r w:rsidDel="00000000" w:rsidR="00000000" w:rsidRPr="00000000">
              <w:rPr>
                <w:rFonts w:ascii="Times New Roman" w:cs="Times New Roman" w:eastAsia="Times New Roman" w:hAnsi="Times New Roman"/>
                <w:sz w:val="20"/>
                <w:szCs w:val="20"/>
                <w:rtl w:val="0"/>
              </w:rPr>
              <w:t xml:space="preserve">On-trial experience – captures experiences of ongoing participation and processes during the trial</w:t>
            </w:r>
          </w:p>
          <w:p w:rsidR="00000000" w:rsidDel="00000000" w:rsidP="00000000" w:rsidRDefault="00000000" w:rsidRPr="00000000" w14:paraId="000001BF">
            <w:pPr>
              <w:spacing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C0">
            <w:pPr>
              <w:numPr>
                <w:ilvl w:val="0"/>
                <w:numId w:val="1"/>
              </w:numPr>
              <w:spacing w:after="0" w:afterAutospacing="0" w:before="240" w:line="240" w:lineRule="auto"/>
              <w:ind w:left="360" w:hanging="360"/>
              <w:rPr>
                <w:rFonts w:ascii="Times New Roman" w:cs="Times New Roman" w:eastAsia="Times New Roman" w:hAnsi="Times New Roman"/>
                <w:sz w:val="20"/>
                <w:szCs w:val="20"/>
              </w:rPr>
            </w:pPr>
            <w:sdt>
              <w:sdtPr>
                <w:id w:val="-984175869"/>
                <w:tag w:val="goog_rdk_5"/>
              </w:sdtPr>
              <w:sdtContent>
                <w:r w:rsidDel="00000000" w:rsidR="00000000" w:rsidRPr="00000000">
                  <w:rPr>
                    <w:rFonts w:ascii="Cardo" w:cs="Cardo" w:eastAsia="Cardo" w:hAnsi="Cardo"/>
                    <w:sz w:val="20"/>
                    <w:szCs w:val="20"/>
                    <w:rtl w:val="0"/>
                  </w:rPr>
                  <w:t xml:space="preserve">Reliability: Internal consistency: PREM ECM prior total α=0.92; subscales α≈0.83–0.91 PREM ECM on trial total α not explicitly given but described as high; subscales α≈0.75–PREM ECM Carer subscales α≈0.76–0.80. Rasch person separation index (PSI) ~0.71–0.76. </w:t>
                </w:r>
              </w:sdtContent>
            </w:sdt>
          </w:p>
          <w:p w:rsidR="00000000" w:rsidDel="00000000" w:rsidP="00000000" w:rsidRDefault="00000000" w:rsidRPr="00000000" w14:paraId="000001C1">
            <w:pPr>
              <w:numPr>
                <w:ilvl w:val="0"/>
                <w:numId w:val="1"/>
              </w:numPr>
              <w:spacing w:after="240" w:before="0" w:beforeAutospacing="0" w:line="240" w:lineRule="auto"/>
              <w:ind w:left="360" w:hanging="360"/>
              <w:rPr>
                <w:rFonts w:ascii="Times New Roman" w:cs="Times New Roman" w:eastAsia="Times New Roman" w:hAnsi="Times New Roman"/>
                <w:sz w:val="20"/>
                <w:szCs w:val="20"/>
              </w:rPr>
            </w:pPr>
            <w:sdt>
              <w:sdtPr>
                <w:id w:val="-1937141565"/>
                <w:tag w:val="goog_rdk_6"/>
              </w:sdtPr>
              <w:sdtContent>
                <w:r w:rsidDel="00000000" w:rsidR="00000000" w:rsidRPr="00000000">
                  <w:rPr>
                    <w:rFonts w:ascii="Cardo" w:cs="Cardo" w:eastAsia="Cardo" w:hAnsi="Cardo"/>
                    <w:sz w:val="20"/>
                    <w:szCs w:val="20"/>
                    <w:rtl w:val="0"/>
                  </w:rPr>
                  <w:t xml:space="preserve">Validity:Rasch model fit: PREM‑ECM‑prior χ² = (p = 0.008; good fit after Bonferroni correction), on‑trial χ² = (p = 0.02), and carer χ² = (p = 0.62; good fit). Principal component analysis of residuals supported a three‑subscale structure. Convergent validity was demonstrated by moderate correlations of patient scales with EORTC PATSAT‑C33 and PEQ, and by strong correlations of the carer version with AC‑QoL total (r = 0.51) and domain scores (up to r = 0.56). Discriminant validity showed weaker associations with HADS (r ≈ −0.23 to −0.41). Test–retest reliability (ICC) values were: prior = 0.71, on‑trial = 0.76, and carer = 0.83.</w:t>
                </w:r>
              </w:sdtContent>
            </w:sdt>
          </w:p>
        </w:tc>
        <w:tc>
          <w:tcPr/>
          <w:p w:rsidR="00000000" w:rsidDel="00000000" w:rsidP="00000000" w:rsidRDefault="00000000" w:rsidRPr="00000000" w14:paraId="000001C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C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w:t>
            </w:r>
          </w:p>
        </w:tc>
        <w:tc>
          <w:tcPr/>
          <w:p w:rsidR="00000000" w:rsidDel="00000000" w:rsidP="00000000" w:rsidRDefault="00000000" w:rsidRPr="00000000" w14:paraId="000001C4">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OPportunity for Treatment In ONcology (OPTION) questionnaire</w:t>
            </w:r>
          </w:p>
        </w:tc>
        <w:tc>
          <w:tcPr/>
          <w:p w:rsidR="00000000" w:rsidDel="00000000" w:rsidP="00000000" w:rsidRDefault="00000000" w:rsidRPr="00000000" w14:paraId="000001C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Grounded in continuity of care theory, which emphasises </w:t>
            </w:r>
            <w:r w:rsidDel="00000000" w:rsidR="00000000" w:rsidRPr="00000000">
              <w:rPr>
                <w:rFonts w:ascii="Times New Roman" w:cs="Times New Roman" w:eastAsia="Times New Roman" w:hAnsi="Times New Roman"/>
                <w:i w:val="1"/>
                <w:iCs w:val="1"/>
                <w:sz w:val="20"/>
                <w:szCs w:val="20"/>
                <w:rtl w:val="0"/>
              </w:rPr>
              <w:t xml:space="preserve">how well care is experienced as coherent, connected, and coordinated over time</w:t>
            </w:r>
            <w:r w:rsidDel="00000000" w:rsidR="00000000" w:rsidRPr="00000000">
              <w:rPr>
                <w:rFonts w:ascii="Times New Roman" w:cs="Times New Roman" w:eastAsia="Times New Roman" w:hAnsi="Times New Roman"/>
                <w:sz w:val="20"/>
                <w:szCs w:val="20"/>
                <w:rtl w:val="0"/>
              </w:rPr>
              <w:t xml:space="preserve"> from the patient’s viewpoint.</w:t>
            </w:r>
          </w:p>
        </w:tc>
        <w:tc>
          <w:tcPr/>
          <w:p w:rsidR="00000000" w:rsidDel="00000000" w:rsidP="00000000" w:rsidRDefault="00000000" w:rsidRPr="00000000" w14:paraId="000001C6">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perceptions of continuity and coordination of care throughout the cancer care journey, including relationships, information flow, and teamwork among providers.</w:t>
            </w:r>
          </w:p>
        </w:tc>
        <w:tc>
          <w:tcPr/>
          <w:p w:rsidR="00000000" w:rsidDel="00000000" w:rsidP="00000000" w:rsidRDefault="00000000" w:rsidRPr="00000000" w14:paraId="000001C7">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Trustful relationship with healthcare staff</w:t>
            </w:r>
          </w:p>
          <w:p w:rsidR="00000000" w:rsidDel="00000000" w:rsidP="00000000" w:rsidRDefault="00000000" w:rsidRPr="00000000" w14:paraId="000001C8">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on care pathway</w:t>
            </w:r>
          </w:p>
          <w:p w:rsidR="00000000" w:rsidDel="00000000" w:rsidP="00000000" w:rsidRDefault="00000000" w:rsidRPr="00000000" w14:paraId="000001C9">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on changes related to illness</w:t>
            </w:r>
          </w:p>
          <w:p w:rsidR="00000000" w:rsidDel="00000000" w:rsidP="00000000" w:rsidRDefault="00000000" w:rsidRPr="00000000" w14:paraId="000001CA">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Feelings of abandonment</w:t>
            </w:r>
          </w:p>
          <w:p w:rsidR="00000000" w:rsidDel="00000000" w:rsidP="00000000" w:rsidRDefault="00000000" w:rsidRPr="00000000" w14:paraId="000001CB">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Collaboration among healthcare professionals</w:t>
            </w:r>
          </w:p>
          <w:p w:rsidR="00000000" w:rsidDel="00000000" w:rsidP="00000000" w:rsidRDefault="00000000" w:rsidRPr="00000000" w14:paraId="000001CC">
            <w:pPr>
              <w:spacing w:after="240" w:before="240"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CD">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Reliability: Cronbach’s alpha: Factor 1 = 0.65; Factor 2 = 0.77; Factor 3 = 0.74; Factor 4 = 0.70; Factor 5 = 0.53.</w:t>
            </w:r>
          </w:p>
          <w:p w:rsidR="00000000" w:rsidDel="00000000" w:rsidP="00000000" w:rsidRDefault="00000000" w:rsidRPr="00000000" w14:paraId="000001CE">
            <w:pPr>
              <w:numPr>
                <w:ilvl w:val="0"/>
                <w:numId w:val="1"/>
              </w:numPr>
              <w:spacing w:after="240" w:before="0" w:beforeAutospacing="0" w:line="240" w:lineRule="auto"/>
              <w:ind w:left="360" w:hanging="360"/>
              <w:rPr>
                <w:rFonts w:ascii="Times New Roman" w:cs="Times New Roman" w:eastAsia="Times New Roman" w:hAnsi="Times New Roman"/>
                <w:sz w:val="20"/>
                <w:szCs w:val="20"/>
              </w:rPr>
            </w:pPr>
            <w:sdt>
              <w:sdtPr>
                <w:id w:val="-472534631"/>
                <w:tag w:val="goog_rdk_7"/>
              </w:sdtPr>
              <w:sdtContent>
                <w:r w:rsidDel="00000000" w:rsidR="00000000" w:rsidRPr="00000000">
                  <w:rPr>
                    <w:rFonts w:ascii="Gungsuh" w:cs="Gungsuh" w:eastAsia="Gungsuh" w:hAnsi="Gungsuh"/>
                    <w:sz w:val="20"/>
                    <w:szCs w:val="20"/>
                    <w:rtl w:val="0"/>
                  </w:rPr>
                  <w:t xml:space="preserve">Validity: Construct validity: the factor solution was coherent with the theoretical model of continuity, and communalities were ≥0.53. Known‑groups validity: patients with an identified care coordinator had higher continuity scores on F2–F3, there were age and education gradients on F1, F3, and F4, and no differences by cancer type were observed.</w:t>
                </w:r>
              </w:sdtContent>
            </w:sdt>
          </w:p>
        </w:tc>
        <w:tc>
          <w:tcPr/>
          <w:p w:rsidR="00000000" w:rsidDel="00000000" w:rsidP="00000000" w:rsidRDefault="00000000" w:rsidRPr="00000000" w14:paraId="000001C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D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p w:rsidR="00000000" w:rsidDel="00000000" w:rsidP="00000000" w:rsidRDefault="00000000" w:rsidRPr="00000000" w14:paraId="000001D1">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Danish National Cancer Patient Questionnaire</w:t>
            </w:r>
          </w:p>
        </w:tc>
        <w:tc>
          <w:tcPr/>
          <w:p w:rsidR="00000000" w:rsidDel="00000000" w:rsidP="00000000" w:rsidRDefault="00000000" w:rsidRPr="00000000" w14:paraId="000001D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Conceptually grounded in patient-centred care and process-of-care PREM methodology; no explicit formal theory stated. Closely aligned with the Nordic and UK cancer patient experience survey tradition, emphasising factual reports rather than satisfaction ratings.</w:t>
            </w:r>
          </w:p>
        </w:tc>
        <w:tc>
          <w:tcPr/>
          <w:p w:rsidR="00000000" w:rsidDel="00000000" w:rsidP="00000000" w:rsidRDefault="00000000" w:rsidRPr="00000000" w14:paraId="000001D3">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their experiences of cancer care across the care pathway</w:t>
            </w:r>
          </w:p>
        </w:tc>
        <w:tc>
          <w:tcPr/>
          <w:p w:rsidR="00000000" w:rsidDel="00000000" w:rsidP="00000000" w:rsidRDefault="00000000" w:rsidRPr="00000000" w14:paraId="000001D4">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Diagnostic phase and timeliness </w:t>
            </w:r>
          </w:p>
          <w:p w:rsidR="00000000" w:rsidDel="00000000" w:rsidP="00000000" w:rsidRDefault="00000000" w:rsidRPr="00000000" w14:paraId="000001D5">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and involvement </w:t>
            </w:r>
          </w:p>
          <w:p w:rsidR="00000000" w:rsidDel="00000000" w:rsidP="00000000" w:rsidRDefault="00000000" w:rsidRPr="00000000" w14:paraId="000001D6">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Continuity and coordination of care </w:t>
            </w:r>
          </w:p>
          <w:p w:rsidR="00000000" w:rsidDel="00000000" w:rsidP="00000000" w:rsidRDefault="00000000" w:rsidRPr="00000000" w14:paraId="000001D7">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Help and supportive care</w:t>
            </w:r>
          </w:p>
          <w:p w:rsidR="00000000" w:rsidDel="00000000" w:rsidP="00000000" w:rsidRDefault="00000000" w:rsidRPr="00000000" w14:paraId="000001D8">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Discharge and overall care</w:t>
            </w:r>
          </w:p>
        </w:tc>
        <w:tc>
          <w:tcPr/>
          <w:p w:rsidR="00000000" w:rsidDel="00000000" w:rsidP="00000000" w:rsidRDefault="00000000" w:rsidRPr="00000000" w14:paraId="000001D9">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1D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D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p w:rsidR="00000000" w:rsidDel="00000000" w:rsidP="00000000" w:rsidRDefault="00000000" w:rsidRPr="00000000" w14:paraId="000001DC">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The Swedish National Cancer Patient Questionnaire</w:t>
            </w:r>
          </w:p>
        </w:tc>
        <w:tc>
          <w:tcPr/>
          <w:p w:rsidR="00000000" w:rsidDel="00000000" w:rsidP="00000000" w:rsidRDefault="00000000" w:rsidRPr="00000000" w14:paraId="000001D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Conceptually grounded in patient-centred care and process-of-care PREM methodology; no explicit formal theory stated. Part of the Nordic/UK tradition of national cancer experience surveys, emphasising reports of care rather than satisfaction</w:t>
            </w:r>
          </w:p>
        </w:tc>
        <w:tc>
          <w:tcPr/>
          <w:p w:rsidR="00000000" w:rsidDel="00000000" w:rsidP="00000000" w:rsidRDefault="00000000" w:rsidRPr="00000000" w14:paraId="000001DE">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their experiences of cancer care across the care pathway</w:t>
            </w:r>
          </w:p>
        </w:tc>
        <w:tc>
          <w:tcPr/>
          <w:p w:rsidR="00000000" w:rsidDel="00000000" w:rsidP="00000000" w:rsidRDefault="00000000" w:rsidRPr="00000000" w14:paraId="000001DF">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Waiting times </w:t>
            </w:r>
          </w:p>
          <w:p w:rsidR="00000000" w:rsidDel="00000000" w:rsidP="00000000" w:rsidRDefault="00000000" w:rsidRPr="00000000" w14:paraId="000001E0">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about the disease </w:t>
            </w:r>
          </w:p>
          <w:p w:rsidR="00000000" w:rsidDel="00000000" w:rsidP="00000000" w:rsidRDefault="00000000" w:rsidRPr="00000000" w14:paraId="000001E1">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Comprehensibility of information </w:t>
            </w:r>
          </w:p>
          <w:p w:rsidR="00000000" w:rsidDel="00000000" w:rsidP="00000000" w:rsidRDefault="00000000" w:rsidRPr="00000000" w14:paraId="000001E2">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Participation in decisions about care and treatment </w:t>
            </w:r>
          </w:p>
          <w:p w:rsidR="00000000" w:rsidDel="00000000" w:rsidP="00000000" w:rsidRDefault="00000000" w:rsidRPr="00000000" w14:paraId="000001E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Availability of caregivers when contact was needed </w:t>
            </w:r>
          </w:p>
          <w:p w:rsidR="00000000" w:rsidDel="00000000" w:rsidP="00000000" w:rsidRDefault="00000000" w:rsidRPr="00000000" w14:paraId="000001E4">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Respectful treatment by caregivers</w:t>
            </w:r>
          </w:p>
          <w:p w:rsidR="00000000" w:rsidDel="00000000" w:rsidP="00000000" w:rsidRDefault="00000000" w:rsidRPr="00000000" w14:paraId="000001E5">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E6">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1E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E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w:t>
            </w:r>
          </w:p>
        </w:tc>
        <w:tc>
          <w:tcPr/>
          <w:p w:rsidR="00000000" w:rsidDel="00000000" w:rsidP="00000000" w:rsidRDefault="00000000" w:rsidRPr="00000000" w14:paraId="000001E9">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Person-centred Coordinated Care Experience Questionnaire (P3CEQ)</w:t>
            </w:r>
          </w:p>
        </w:tc>
        <w:tc>
          <w:tcPr/>
          <w:p w:rsidR="00000000" w:rsidDel="00000000" w:rsidP="00000000" w:rsidRDefault="00000000" w:rsidRPr="00000000" w14:paraId="000001E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P3CEQ is explicitly theory-informed. Grounded in person-centred coordinated care (P3C) theory. </w:t>
            </w:r>
          </w:p>
        </w:tc>
        <w:tc>
          <w:tcPr/>
          <w:p w:rsidR="00000000" w:rsidDel="00000000" w:rsidP="00000000" w:rsidRDefault="00000000" w:rsidRPr="00000000" w14:paraId="000001EB">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how well care is coordinated around their needs, values, goals, and everyday life.</w:t>
            </w:r>
          </w:p>
        </w:tc>
        <w:tc>
          <w:tcPr/>
          <w:p w:rsidR="00000000" w:rsidDel="00000000" w:rsidP="00000000" w:rsidRDefault="00000000" w:rsidRPr="00000000" w14:paraId="000001EC">
            <w:pPr>
              <w:spacing w:after="240" w:before="2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P3CEQ includes two validated domains:</w:t>
            </w:r>
          </w:p>
          <w:p w:rsidR="00000000" w:rsidDel="00000000" w:rsidP="00000000" w:rsidRDefault="00000000" w:rsidRPr="00000000" w14:paraId="000001ED">
            <w:pPr>
              <w:numPr>
                <w:ilvl w:val="0"/>
                <w:numId w:val="1"/>
              </w:numPr>
              <w:spacing w:after="0" w:afterAutospacing="0" w:before="240" w:line="240" w:lineRule="auto"/>
              <w:ind w:left="360" w:hanging="360"/>
              <w:rPr>
                <w:sz w:val="20"/>
                <w:szCs w:val="20"/>
              </w:rPr>
            </w:pPr>
            <w:r w:rsidDel="00000000" w:rsidR="00000000" w:rsidRPr="00000000">
              <w:rPr>
                <w:rFonts w:ascii="Times New Roman" w:cs="Times New Roman" w:eastAsia="Times New Roman" w:hAnsi="Times New Roman"/>
                <w:sz w:val="20"/>
                <w:szCs w:val="20"/>
                <w:rtl w:val="0"/>
              </w:rPr>
              <w:t xml:space="preserve">Person-centred care</w:t>
              <w:br w:type="textWrapping"/>
              <w:t xml:space="preserve">– involvement, goals, understanding what matters to the person</w:t>
            </w:r>
          </w:p>
          <w:p w:rsidR="00000000" w:rsidDel="00000000" w:rsidP="00000000" w:rsidRDefault="00000000" w:rsidRPr="00000000" w14:paraId="000001EE">
            <w:pPr>
              <w:numPr>
                <w:ilvl w:val="0"/>
                <w:numId w:val="1"/>
              </w:numPr>
              <w:spacing w:after="240" w:before="0" w:beforeAutospacing="0" w:line="240" w:lineRule="auto"/>
              <w:ind w:left="360" w:hanging="360"/>
              <w:rPr>
                <w:sz w:val="20"/>
                <w:szCs w:val="20"/>
              </w:rPr>
            </w:pPr>
            <w:r w:rsidDel="00000000" w:rsidR="00000000" w:rsidRPr="00000000">
              <w:rPr>
                <w:rFonts w:ascii="Times New Roman" w:cs="Times New Roman" w:eastAsia="Times New Roman" w:hAnsi="Times New Roman"/>
                <w:sz w:val="20"/>
                <w:szCs w:val="20"/>
                <w:rtl w:val="0"/>
              </w:rPr>
              <w:t xml:space="preserve">Care coordination</w:t>
              <w:br w:type="textWrapping"/>
              <w:t xml:space="preserve">– continuity, information sharing, joined-up care</w:t>
            </w:r>
          </w:p>
          <w:p w:rsidR="00000000" w:rsidDel="00000000" w:rsidP="00000000" w:rsidRDefault="00000000" w:rsidRPr="00000000" w14:paraId="000001EF">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F0">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Reliability: Cronbach’s alpha: Person centredness 0.714; Service coordination 0.485–0.511 (depending on item 4 allocation); Support 0.611–0.649; total 10 item scale α=0.698 ; </w:t>
            </w:r>
          </w:p>
          <w:p w:rsidR="00000000" w:rsidDel="00000000" w:rsidP="00000000" w:rsidRDefault="00000000" w:rsidRPr="00000000" w14:paraId="000001F1">
            <w:pPr>
              <w:numPr>
                <w:ilvl w:val="0"/>
                <w:numId w:val="1"/>
              </w:numPr>
              <w:spacing w:after="240" w:before="0" w:beforeAutospacing="0" w:line="240" w:lineRule="auto"/>
              <w:ind w:left="360" w:hanging="360"/>
              <w:rPr>
                <w:rFonts w:ascii="Times New Roman" w:cs="Times New Roman" w:eastAsia="Times New Roman" w:hAnsi="Times New Roman"/>
                <w:sz w:val="20"/>
                <w:szCs w:val="20"/>
              </w:rPr>
            </w:pPr>
            <w:sdt>
              <w:sdtPr>
                <w:id w:val="987173976"/>
                <w:tag w:val="goog_rdk_8"/>
              </w:sdtPr>
              <w:sdtContent>
                <w:r w:rsidDel="00000000" w:rsidR="00000000" w:rsidRPr="00000000">
                  <w:rPr>
                    <w:rFonts w:ascii="Gungsuh" w:cs="Gungsuh" w:eastAsia="Gungsuh" w:hAnsi="Gungsuh"/>
                    <w:sz w:val="20"/>
                    <w:szCs w:val="20"/>
                    <w:rtl w:val="0"/>
                  </w:rPr>
                  <w:t xml:space="preserve">Validity: Construct validity: EFA with item loadings ≥0.5 (except one item 0.447); face validity from feasibility study; low missingness; comparison with original UK and Dutch P3CEQ structures</w:t>
                </w:r>
              </w:sdtContent>
            </w:sdt>
          </w:p>
        </w:tc>
        <w:tc>
          <w:tcPr/>
          <w:p w:rsidR="00000000" w:rsidDel="00000000" w:rsidP="00000000" w:rsidRDefault="00000000" w:rsidRPr="00000000" w14:paraId="000001F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F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p w:rsidR="00000000" w:rsidDel="00000000" w:rsidP="00000000" w:rsidRDefault="00000000" w:rsidRPr="00000000" w14:paraId="000001F4">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Fonts w:ascii="Times New Roman" w:cs="Times New Roman" w:eastAsia="Times New Roman" w:hAnsi="Times New Roman"/>
                <w:color w:val="000000"/>
                <w:sz w:val="20"/>
                <w:szCs w:val="20"/>
                <w:rtl w:val="0"/>
              </w:rPr>
              <w:t xml:space="preserve">The Prostate Care Questionnaire for Patients (PCQ-P)</w:t>
            </w:r>
          </w:p>
        </w:tc>
        <w:tc>
          <w:tcPr/>
          <w:p w:rsidR="00000000" w:rsidDel="00000000" w:rsidP="00000000" w:rsidRDefault="00000000" w:rsidRPr="00000000" w14:paraId="000001F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Developed within a patient-centred, process-of-care framework; no explicit formal theory reported.</w:t>
            </w:r>
          </w:p>
        </w:tc>
        <w:tc>
          <w:tcPr/>
          <w:p w:rsidR="00000000" w:rsidDel="00000000" w:rsidP="00000000" w:rsidRDefault="00000000" w:rsidRPr="00000000" w14:paraId="000001F6">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how prostate cancer care was delivered and coordinated across diagnosis, treatment, and follow-up.</w:t>
            </w:r>
          </w:p>
        </w:tc>
        <w:tc>
          <w:tcPr/>
          <w:p w:rsidR="00000000" w:rsidDel="00000000" w:rsidP="00000000" w:rsidRDefault="00000000" w:rsidRPr="00000000" w14:paraId="000001F7">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Referral, diagnosis and treatment decision-making </w:t>
            </w:r>
          </w:p>
          <w:p w:rsidR="00000000" w:rsidDel="00000000" w:rsidP="00000000" w:rsidRDefault="00000000" w:rsidRPr="00000000" w14:paraId="000001F8">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 specialist care (inpatient and day-case care)</w:t>
            </w:r>
          </w:p>
          <w:p w:rsidR="00000000" w:rsidDel="00000000" w:rsidP="00000000" w:rsidRDefault="00000000" w:rsidRPr="00000000" w14:paraId="000001F9">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Follow-up care in primary and specialist settings</w:t>
            </w:r>
          </w:p>
        </w:tc>
        <w:tc>
          <w:tcPr/>
          <w:p w:rsidR="00000000" w:rsidDel="00000000" w:rsidP="00000000" w:rsidRDefault="00000000" w:rsidRPr="00000000" w14:paraId="000001FA">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Reliability: Cronbach’s alpha per section: A=0.80, B=0.63, C=0.77, D=0.80, E=0.68 (moderate–high internal consistency). Test–retest ICCs: A=0.68, B=0.57, C=0.61, D=0.73, E=0.70</w:t>
            </w:r>
          </w:p>
          <w:p w:rsidR="00000000" w:rsidDel="00000000" w:rsidP="00000000" w:rsidRDefault="00000000" w:rsidRPr="00000000" w14:paraId="000001FB">
            <w:pPr>
              <w:numPr>
                <w:ilvl w:val="0"/>
                <w:numId w:val="1"/>
              </w:numPr>
              <w:spacing w:after="240" w:before="0" w:beforeAutospacing="0" w:line="240" w:lineRule="auto"/>
              <w:ind w:left="360" w:hanging="360"/>
              <w:rPr>
                <w:rFonts w:ascii="Times New Roman" w:cs="Times New Roman" w:eastAsia="Times New Roman" w:hAnsi="Times New Roman"/>
                <w:sz w:val="20"/>
                <w:szCs w:val="20"/>
              </w:rPr>
            </w:pPr>
            <w:sdt>
              <w:sdtPr>
                <w:id w:val="189364661"/>
                <w:tag w:val="goog_rdk_9"/>
              </w:sdtPr>
              <w:sdtContent>
                <w:r w:rsidDel="00000000" w:rsidR="00000000" w:rsidRPr="00000000">
                  <w:rPr>
                    <w:rFonts w:ascii="Gungsuh" w:cs="Gungsuh" w:eastAsia="Gungsuh" w:hAnsi="Gungsuh"/>
                    <w:sz w:val="20"/>
                    <w:szCs w:val="20"/>
                    <w:rtl w:val="0"/>
                  </w:rPr>
                  <w:t xml:space="preserve">Velidity: Criterion validity: correlations between PCQ‑P section scores and the problems‑based National Centre for Social Research Shortened Questionnaire (NCSRSQ) were −0.23 for sections B/C and −0.46 for sections D/E, both statistically significant. Face and content validity were supported by qualitative interviews and by comparing PCA components with themes derived from preliminary qualitative work. Criterion validity; face and content validity were supported by qualitative interviews and comparison of PCA components with themes from preliminary qualitative work.</w:t>
                </w:r>
              </w:sdtContent>
            </w:sdt>
          </w:p>
        </w:tc>
        <w:tc>
          <w:tcPr/>
          <w:p w:rsidR="00000000" w:rsidDel="00000000" w:rsidP="00000000" w:rsidRDefault="00000000" w:rsidRPr="00000000" w14:paraId="000001F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1F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p w:rsidR="00000000" w:rsidDel="00000000" w:rsidP="00000000" w:rsidRDefault="00000000" w:rsidRPr="00000000" w14:paraId="000001FE">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Health System Responsiveness Questionnaire (HSRQ)</w:t>
            </w:r>
          </w:p>
          <w:p w:rsidR="00000000" w:rsidDel="00000000" w:rsidP="00000000" w:rsidRDefault="00000000" w:rsidRPr="00000000" w14:paraId="000001FF">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fxkswu7fqiys" w:id="5"/>
            <w:bookmarkEnd w:id="5"/>
            <w:r w:rsidDel="00000000" w:rsidR="00000000" w:rsidRPr="00000000">
              <w:rPr>
                <w:rtl w:val="0"/>
              </w:rPr>
            </w:r>
          </w:p>
        </w:tc>
        <w:tc>
          <w:tcPr/>
          <w:p w:rsidR="00000000" w:rsidDel="00000000" w:rsidP="00000000" w:rsidRDefault="00000000" w:rsidRPr="00000000" w14:paraId="0000020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HSRQ is grounded in the WHO health system performance framework, conceptualising responsiveness as a core intrinsic goal of health systems.</w:t>
            </w:r>
          </w:p>
        </w:tc>
        <w:tc>
          <w:tcPr/>
          <w:p w:rsidR="00000000" w:rsidDel="00000000" w:rsidP="00000000" w:rsidRDefault="00000000" w:rsidRPr="00000000" w14:paraId="00000201">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how health systems respond to legitimate expectations in their interactions with healthcare services, independent of health outcomes.</w:t>
            </w:r>
          </w:p>
        </w:tc>
        <w:tc>
          <w:tcPr/>
          <w:p w:rsidR="00000000" w:rsidDel="00000000" w:rsidP="00000000" w:rsidRDefault="00000000" w:rsidRPr="00000000" w14:paraId="00000202">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Prompt access to care </w:t>
            </w:r>
          </w:p>
          <w:p w:rsidR="00000000" w:rsidDel="00000000" w:rsidP="00000000" w:rsidRDefault="00000000" w:rsidRPr="00000000" w14:paraId="0000020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Person‑centred response</w:t>
            </w:r>
          </w:p>
          <w:p w:rsidR="00000000" w:rsidDel="00000000" w:rsidP="00000000" w:rsidRDefault="00000000" w:rsidRPr="00000000" w14:paraId="00000204">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Quality of patient–provider communication </w:t>
            </w:r>
          </w:p>
          <w:p w:rsidR="00000000" w:rsidDel="00000000" w:rsidP="00000000" w:rsidRDefault="00000000" w:rsidRPr="00000000" w14:paraId="00000205">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Quality of care environment</w:t>
            </w:r>
            <w:r w:rsidDel="00000000" w:rsidR="00000000" w:rsidRPr="00000000">
              <w:rPr>
                <w:rtl w:val="0"/>
              </w:rPr>
            </w:r>
          </w:p>
          <w:p w:rsidR="00000000" w:rsidDel="00000000" w:rsidP="00000000" w:rsidRDefault="00000000" w:rsidRPr="00000000" w14:paraId="00000206">
            <w:pPr>
              <w:spacing w:after="240" w:before="240" w:line="240" w:lineRule="auto"/>
              <w:ind w:left="720"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7">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p w:rsidR="00000000" w:rsidDel="00000000" w:rsidP="00000000" w:rsidRDefault="00000000" w:rsidRPr="00000000" w14:paraId="00000208">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0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2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w:t>
            </w:r>
          </w:p>
        </w:tc>
        <w:tc>
          <w:tcPr/>
          <w:p w:rsidR="00000000" w:rsidDel="00000000" w:rsidP="00000000" w:rsidRDefault="00000000" w:rsidRPr="00000000" w14:paraId="0000020B">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The Assessment of Patient Experiences of Cancer Care (APECC)</w:t>
            </w:r>
          </w:p>
        </w:tc>
        <w:tc>
          <w:tcPr/>
          <w:p w:rsidR="00000000" w:rsidDel="00000000" w:rsidP="00000000" w:rsidRDefault="00000000" w:rsidRPr="00000000" w14:paraId="000002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Developed within a patient-centred, process-of-care framework; no explicit formal theory reported.</w:t>
            </w:r>
          </w:p>
        </w:tc>
        <w:tc>
          <w:tcPr/>
          <w:p w:rsidR="00000000" w:rsidDel="00000000" w:rsidP="00000000" w:rsidRDefault="00000000" w:rsidRPr="00000000" w14:paraId="0000020D">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how cancer care processes and interactions were delivered across diagnosis, treatment, and follow-up.</w:t>
            </w:r>
          </w:p>
        </w:tc>
        <w:tc>
          <w:tcPr/>
          <w:p w:rsidR="00000000" w:rsidDel="00000000" w:rsidP="00000000" w:rsidRDefault="00000000" w:rsidRPr="00000000" w14:paraId="0000020E">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Getting needed care​</w:t>
            </w:r>
          </w:p>
          <w:p w:rsidR="00000000" w:rsidDel="00000000" w:rsidP="00000000" w:rsidRDefault="00000000" w:rsidRPr="00000000" w14:paraId="0000020F">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Timeliness of care​ </w:t>
            </w:r>
          </w:p>
          <w:p w:rsidR="00000000" w:rsidDel="00000000" w:rsidP="00000000" w:rsidRDefault="00000000" w:rsidRPr="00000000" w14:paraId="00000210">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Waiting time in physician’s office​ </w:t>
            </w:r>
          </w:p>
          <w:p w:rsidR="00000000" w:rsidDel="00000000" w:rsidP="00000000" w:rsidRDefault="00000000" w:rsidRPr="00000000" w14:paraId="00000211">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exchange by follow-up physician​ </w:t>
            </w:r>
          </w:p>
          <w:p w:rsidR="00000000" w:rsidDel="00000000" w:rsidP="00000000" w:rsidRDefault="00000000" w:rsidRPr="00000000" w14:paraId="00000212">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Physician’s affective behavior​ </w:t>
            </w:r>
          </w:p>
          <w:p w:rsidR="00000000" w:rsidDel="00000000" w:rsidP="00000000" w:rsidRDefault="00000000" w:rsidRPr="00000000" w14:paraId="0000021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Physician’s knowledge about patient’s life​ </w:t>
            </w:r>
          </w:p>
          <w:p w:rsidR="00000000" w:rsidDel="00000000" w:rsidP="00000000" w:rsidRDefault="00000000" w:rsidRPr="00000000" w14:paraId="00000214">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Symptom management </w:t>
            </w:r>
          </w:p>
          <w:p w:rsidR="00000000" w:rsidDel="00000000" w:rsidP="00000000" w:rsidRDefault="00000000" w:rsidRPr="00000000" w14:paraId="00000215">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Symptom information needs​ </w:t>
            </w:r>
          </w:p>
          <w:p w:rsidR="00000000" w:rsidDel="00000000" w:rsidP="00000000" w:rsidRDefault="00000000" w:rsidRPr="00000000" w14:paraId="00000216">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Interaction with nurses​ </w:t>
            </w:r>
          </w:p>
          <w:p w:rsidR="00000000" w:rsidDel="00000000" w:rsidP="00000000" w:rsidRDefault="00000000" w:rsidRPr="00000000" w14:paraId="00000217">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Interactions with office staff​ </w:t>
            </w:r>
          </w:p>
          <w:p w:rsidR="00000000" w:rsidDel="00000000" w:rsidP="00000000" w:rsidRDefault="00000000" w:rsidRPr="00000000" w14:paraId="00000218">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Health promotion​</w:t>
            </w:r>
          </w:p>
          <w:p w:rsidR="00000000" w:rsidDel="00000000" w:rsidP="00000000" w:rsidRDefault="00000000" w:rsidRPr="00000000" w14:paraId="00000219">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Coordination of care​</w:t>
            </w:r>
          </w:p>
          <w:p w:rsidR="00000000" w:rsidDel="00000000" w:rsidP="00000000" w:rsidRDefault="00000000" w:rsidRPr="00000000" w14:paraId="0000021A">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rating of care</w:t>
            </w:r>
          </w:p>
        </w:tc>
        <w:tc>
          <w:tcPr/>
          <w:p w:rsidR="00000000" w:rsidDel="00000000" w:rsidP="00000000" w:rsidRDefault="00000000" w:rsidRPr="00000000" w14:paraId="0000021B">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21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21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w:t>
            </w:r>
          </w:p>
        </w:tc>
        <w:tc>
          <w:tcPr/>
          <w:p w:rsidR="00000000" w:rsidDel="00000000" w:rsidP="00000000" w:rsidRDefault="00000000" w:rsidRPr="00000000" w14:paraId="0000021E">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Croatian Cancer Patient Experience Survey</w:t>
            </w:r>
          </w:p>
        </w:tc>
        <w:tc>
          <w:tcPr/>
          <w:p w:rsidR="00000000" w:rsidDel="00000000" w:rsidP="00000000" w:rsidRDefault="00000000" w:rsidRPr="00000000" w14:paraId="0000021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Conceptually grounded in patient-centred care and process-of-care PREM methodology; no explicit formal theory stated. Methodologically consistent with European national cancer patient experience surveys, particularly the UK/Nordic tradition.</w:t>
            </w:r>
          </w:p>
        </w:tc>
        <w:tc>
          <w:tcPr/>
          <w:p w:rsidR="00000000" w:rsidDel="00000000" w:rsidP="00000000" w:rsidRDefault="00000000" w:rsidRPr="00000000" w14:paraId="00000220">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their experiences of cancer care across the care pathway</w:t>
            </w:r>
          </w:p>
        </w:tc>
        <w:tc>
          <w:tcPr/>
          <w:p w:rsidR="00000000" w:rsidDel="00000000" w:rsidP="00000000" w:rsidRDefault="00000000" w:rsidRPr="00000000" w14:paraId="00000221">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Getting timely appointments</w:t>
            </w:r>
          </w:p>
          <w:p w:rsidR="00000000" w:rsidDel="00000000" w:rsidP="00000000" w:rsidRDefault="00000000" w:rsidRPr="00000000" w14:paraId="00000222">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Easy access to information</w:t>
            </w:r>
          </w:p>
          <w:p w:rsidR="00000000" w:rsidDel="00000000" w:rsidP="00000000" w:rsidRDefault="00000000" w:rsidRPr="00000000" w14:paraId="0000022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Seeking and receiving care</w:t>
            </w:r>
          </w:p>
          <w:p w:rsidR="00000000" w:rsidDel="00000000" w:rsidP="00000000" w:rsidRDefault="00000000" w:rsidRPr="00000000" w14:paraId="00000224">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Communication with healthcare providers</w:t>
            </w:r>
          </w:p>
        </w:tc>
        <w:tc>
          <w:tcPr/>
          <w:p w:rsidR="00000000" w:rsidDel="00000000" w:rsidP="00000000" w:rsidRDefault="00000000" w:rsidRPr="00000000" w14:paraId="00000225">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22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22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39</w:t>
            </w:r>
          </w:p>
        </w:tc>
        <w:tc>
          <w:tcPr/>
          <w:p w:rsidR="00000000" w:rsidDel="00000000" w:rsidP="00000000" w:rsidRDefault="00000000" w:rsidRPr="00000000" w14:paraId="00000228">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Patient Experience Questionnaire (PEQ)</w:t>
            </w:r>
          </w:p>
        </w:tc>
        <w:tc>
          <w:tcPr/>
          <w:p w:rsidR="00000000" w:rsidDel="00000000" w:rsidP="00000000" w:rsidRDefault="00000000" w:rsidRPr="00000000" w14:paraId="0000022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Developed within health services research using patient-centred care concepts; no explicit formal theory stated.</w:t>
            </w:r>
          </w:p>
        </w:tc>
        <w:tc>
          <w:tcPr/>
          <w:p w:rsidR="00000000" w:rsidDel="00000000" w:rsidP="00000000" w:rsidRDefault="00000000" w:rsidRPr="00000000" w14:paraId="0000022A">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how healthcare services were delivered, including communication, organisation, and professional interaction.</w:t>
            </w:r>
          </w:p>
        </w:tc>
        <w:tc>
          <w:tcPr/>
          <w:p w:rsidR="00000000" w:rsidDel="00000000" w:rsidP="00000000" w:rsidRDefault="00000000" w:rsidRPr="00000000" w14:paraId="0000022B">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Doctor services</w:t>
            </w:r>
          </w:p>
          <w:p w:rsidR="00000000" w:rsidDel="00000000" w:rsidP="00000000" w:rsidRDefault="00000000" w:rsidRPr="00000000" w14:paraId="0000022C">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Nursing services</w:t>
            </w:r>
          </w:p>
          <w:p w:rsidR="00000000" w:rsidDel="00000000" w:rsidP="00000000" w:rsidRDefault="00000000" w:rsidRPr="00000000" w14:paraId="0000022D">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w:t>
            </w:r>
          </w:p>
          <w:p w:rsidR="00000000" w:rsidDel="00000000" w:rsidP="00000000" w:rsidRDefault="00000000" w:rsidRPr="00000000" w14:paraId="0000022E">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Organisation / coordination</w:t>
            </w:r>
          </w:p>
          <w:p w:rsidR="00000000" w:rsidDel="00000000" w:rsidP="00000000" w:rsidRDefault="00000000" w:rsidRPr="00000000" w14:paraId="0000022F">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Contact with next of kin</w:t>
            </w:r>
          </w:p>
          <w:p w:rsidR="00000000" w:rsidDel="00000000" w:rsidP="00000000" w:rsidRDefault="00000000" w:rsidRPr="00000000" w14:paraId="00000230">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Overall impression</w:t>
            </w:r>
          </w:p>
          <w:p w:rsidR="00000000" w:rsidDel="00000000" w:rsidP="00000000" w:rsidRDefault="00000000" w:rsidRPr="00000000" w14:paraId="00000231">
            <w:pPr>
              <w:spacing w:after="240" w:before="240" w:line="240" w:lineRule="auto"/>
              <w:ind w:left="720" w:hanging="360"/>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32">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Content validity: Supported through patient surveys and expert input</w:t>
            </w:r>
          </w:p>
          <w:p w:rsidR="00000000" w:rsidDel="00000000" w:rsidP="00000000" w:rsidRDefault="00000000" w:rsidRPr="00000000" w14:paraId="00000233">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Construct validity: Supported by factor analysis confirming multidimensional structure</w:t>
            </w:r>
            <w:r w:rsidDel="00000000" w:rsidR="00000000" w:rsidRPr="00000000">
              <w:rPr>
                <w:rtl w:val="0"/>
              </w:rPr>
            </w:r>
          </w:p>
          <w:p w:rsidR="00000000" w:rsidDel="00000000" w:rsidP="00000000" w:rsidRDefault="00000000" w:rsidRPr="00000000" w14:paraId="00000234">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Internal consistency: Good</w:t>
              <w:br w:type="textWrapping"/>
            </w:r>
            <w:sdt>
              <w:sdtPr>
                <w:id w:val="1953319155"/>
                <w:tag w:val="goog_rdk_10"/>
              </w:sdtPr>
              <w:sdtContent>
                <w:r w:rsidDel="00000000" w:rsidR="00000000" w:rsidRPr="00000000">
                  <w:rPr>
                    <w:rFonts w:ascii="Cardo" w:cs="Cardo" w:eastAsia="Cardo" w:hAnsi="Cardo"/>
                    <w:i w:val="1"/>
                    <w:iCs w:val="1"/>
                    <w:sz w:val="20"/>
                    <w:szCs w:val="20"/>
                    <w:rtl w:val="0"/>
                  </w:rPr>
                  <w:t xml:space="preserve">(Cronbach’s α typically ≥ 0.70 for subscales)</w:t>
                </w:r>
              </w:sdtContent>
            </w:sdt>
          </w:p>
          <w:p w:rsidR="00000000" w:rsidDel="00000000" w:rsidP="00000000" w:rsidRDefault="00000000" w:rsidRPr="00000000" w14:paraId="00000235">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Test–retest reliability: Reported as acceptable</w:t>
            </w:r>
          </w:p>
        </w:tc>
        <w:tc>
          <w:tcPr/>
          <w:p w:rsidR="00000000" w:rsidDel="00000000" w:rsidP="00000000" w:rsidRDefault="00000000" w:rsidRPr="00000000" w14:paraId="0000023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23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tc>
        <w:tc>
          <w:tcPr/>
          <w:p w:rsidR="00000000" w:rsidDel="00000000" w:rsidP="00000000" w:rsidRDefault="00000000" w:rsidRPr="00000000" w14:paraId="00000238">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The Cancer Patient Experiences Questionnaire (CPEQ)</w:t>
            </w:r>
          </w:p>
          <w:p w:rsidR="00000000" w:rsidDel="00000000" w:rsidP="00000000" w:rsidRDefault="00000000" w:rsidRPr="00000000" w14:paraId="00000239">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tl w:val="0"/>
              </w:rPr>
            </w:r>
          </w:p>
        </w:tc>
        <w:tc>
          <w:tcPr/>
          <w:p w:rsidR="00000000" w:rsidDel="00000000" w:rsidP="00000000" w:rsidRDefault="00000000" w:rsidRPr="00000000" w14:paraId="0000023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Underpinned by Donabedian’s structure–process–outcome theory, integrated with customer satisfaction and loyalty theory, and extended using a customer experience framework adapted to patient experience.</w:t>
            </w:r>
          </w:p>
        </w:tc>
        <w:tc>
          <w:tcPr/>
          <w:p w:rsidR="00000000" w:rsidDel="00000000" w:rsidP="00000000" w:rsidRDefault="00000000" w:rsidRPr="00000000" w14:paraId="0000023B">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the total sum of all interactions felt by the patient in response to the services received</w:t>
            </w:r>
          </w:p>
        </w:tc>
        <w:tc>
          <w:tcPr/>
          <w:p w:rsidR="00000000" w:rsidDel="00000000" w:rsidP="00000000" w:rsidRDefault="00000000" w:rsidRPr="00000000" w14:paraId="0000023C">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Service by ward nurse </w:t>
            </w:r>
          </w:p>
          <w:p w:rsidR="00000000" w:rsidDel="00000000" w:rsidP="00000000" w:rsidRDefault="00000000" w:rsidRPr="00000000" w14:paraId="0000023D">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Service by specialist doctor </w:t>
            </w:r>
          </w:p>
          <w:p w:rsidR="00000000" w:rsidDel="00000000" w:rsidP="00000000" w:rsidRDefault="00000000" w:rsidRPr="00000000" w14:paraId="0000023E">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Service by ward doctor </w:t>
            </w:r>
          </w:p>
          <w:p w:rsidR="00000000" w:rsidDel="00000000" w:rsidP="00000000" w:rsidRDefault="00000000" w:rsidRPr="00000000" w14:paraId="0000023F">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w:t>
            </w:r>
          </w:p>
          <w:p w:rsidR="00000000" w:rsidDel="00000000" w:rsidP="00000000" w:rsidRDefault="00000000" w:rsidRPr="00000000" w14:paraId="00000240">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 staff coordination (coordination between registration, support, cashier staff and ward nurses)</w:t>
            </w:r>
          </w:p>
          <w:p w:rsidR="00000000" w:rsidDel="00000000" w:rsidP="00000000" w:rsidRDefault="00000000" w:rsidRPr="00000000" w14:paraId="00000241">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 standard ( room comfort, food, diagnostic/therapeutic facilities)</w:t>
            </w:r>
          </w:p>
        </w:tc>
        <w:tc>
          <w:tcPr/>
          <w:p w:rsidR="00000000" w:rsidDel="00000000" w:rsidP="00000000" w:rsidRDefault="00000000" w:rsidRPr="00000000" w14:paraId="00000242">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Reliability: Internal consistency -&gt;composite reliability (CR) with all CR values in an acceptable range (approximately 0.85–0.93, none exceeding 0.95). Indicator loadings for all items on their respective constructs are &gt;0.708, meaning consistent measurement within each scale. </w:t>
            </w:r>
          </w:p>
          <w:p w:rsidR="00000000" w:rsidDel="00000000" w:rsidP="00000000" w:rsidRDefault="00000000" w:rsidRPr="00000000" w14:paraId="00000243">
            <w:pPr>
              <w:numPr>
                <w:ilvl w:val="0"/>
                <w:numId w:val="1"/>
              </w:numPr>
              <w:spacing w:after="240" w:before="0" w:beforeAutospacing="0" w:line="240" w:lineRule="auto"/>
              <w:ind w:left="360" w:hanging="360"/>
              <w:rPr>
                <w:rFonts w:ascii="Times New Roman" w:cs="Times New Roman" w:eastAsia="Times New Roman" w:hAnsi="Times New Roman"/>
                <w:sz w:val="20"/>
                <w:szCs w:val="20"/>
              </w:rPr>
            </w:pPr>
            <w:sdt>
              <w:sdtPr>
                <w:id w:val="603005876"/>
                <w:tag w:val="goog_rdk_11"/>
              </w:sdtPr>
              <w:sdtContent>
                <w:r w:rsidDel="00000000" w:rsidR="00000000" w:rsidRPr="00000000">
                  <w:rPr>
                    <w:rFonts w:ascii="Gungsuh" w:cs="Gungsuh" w:eastAsia="Gungsuh" w:hAnsi="Gungsuh"/>
                    <w:sz w:val="20"/>
                    <w:szCs w:val="20"/>
                    <w:rtl w:val="0"/>
                  </w:rPr>
                  <w:t xml:space="preserve">Validity: Convergent validity: all constructs show Average Variance Extracted  &gt; 0.50. Discriminant validity: Heterotrait–Monotrait ratios  &lt;0.90 for all construct pairs, indicating adequate separation between constructs. Model-level validity/fit: Standardised Root Mean Square Residual ≈ 0.07 -&gt; acceptable global model fit; Variance Inflation Factors ( &lt; 3) indicate no problematic multicollinearity among indicators.  </w:t>
                </w:r>
              </w:sdtContent>
            </w:sdt>
          </w:p>
        </w:tc>
        <w:tc>
          <w:tcPr/>
          <w:p w:rsidR="00000000" w:rsidDel="00000000" w:rsidP="00000000" w:rsidRDefault="00000000" w:rsidRPr="00000000" w14:paraId="0000024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24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w:t>
            </w:r>
          </w:p>
        </w:tc>
        <w:tc>
          <w:tcPr/>
          <w:p w:rsidR="00000000" w:rsidDel="00000000" w:rsidP="00000000" w:rsidRDefault="00000000" w:rsidRPr="00000000" w14:paraId="00000246">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Scottish Cancer Patient Experience Survey (SCPES)</w:t>
            </w:r>
          </w:p>
        </w:tc>
        <w:tc>
          <w:tcPr/>
          <w:p w:rsidR="00000000" w:rsidDel="00000000" w:rsidP="00000000" w:rsidRDefault="00000000" w:rsidRPr="00000000" w14:paraId="0000024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Adapted from the English NCPES and grounded in patient-centred care principles; no explicit formal theory stated.</w:t>
            </w:r>
          </w:p>
        </w:tc>
        <w:tc>
          <w:tcPr/>
          <w:p w:rsidR="00000000" w:rsidDel="00000000" w:rsidP="00000000" w:rsidRDefault="00000000" w:rsidRPr="00000000" w14:paraId="00000248">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Adapted from the English NCPES and grounded in patient-centred care principles; no explicit formal theory stated.</w:t>
            </w:r>
          </w:p>
        </w:tc>
        <w:tc>
          <w:tcPr/>
          <w:p w:rsidR="00000000" w:rsidDel="00000000" w:rsidP="00000000" w:rsidRDefault="00000000" w:rsidRPr="00000000" w14:paraId="00000249">
            <w:pPr>
              <w:numPr>
                <w:ilvl w:val="0"/>
                <w:numId w:val="1"/>
              </w:numPr>
              <w:spacing w:after="0" w:afterAutospacing="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feeling confident or not confident/secure within the system (e.g. poor care, inadequate aftercare, difficulty getting into the system, inconsistent information, lack of faith, inadequate contact)</w:t>
            </w:r>
          </w:p>
          <w:p w:rsidR="00000000" w:rsidDel="00000000" w:rsidP="00000000" w:rsidRDefault="00000000" w:rsidRPr="00000000" w14:paraId="0000024A">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Patients feeling or not feeling that individual needs are met (e.g. lack of information, poor communication, poor emotional support, involvement and choice)</w:t>
            </w:r>
          </w:p>
          <w:p w:rsidR="00000000" w:rsidDel="00000000" w:rsidP="00000000" w:rsidRDefault="00000000" w:rsidRPr="00000000" w14:paraId="0000024B">
            <w:pPr>
              <w:numPr>
                <w:ilvl w:val="0"/>
                <w:numId w:val="1"/>
              </w:numPr>
              <w:spacing w:after="0" w:afterAutospacing="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Structures (e.g. environment, staffing levels, privacy, transport)</w:t>
            </w:r>
          </w:p>
          <w:p w:rsidR="00000000" w:rsidDel="00000000" w:rsidP="00000000" w:rsidRDefault="00000000" w:rsidRPr="00000000" w14:paraId="0000024C">
            <w:pPr>
              <w:numPr>
                <w:ilvl w:val="0"/>
                <w:numId w:val="1"/>
              </w:numPr>
              <w:spacing w:after="240" w:before="0" w:beforeAutospacing="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Processes (e.g. waits and delays, ineffective/unreliable systems, fragmented care)</w:t>
            </w:r>
          </w:p>
        </w:tc>
        <w:tc>
          <w:tcPr/>
          <w:p w:rsidR="00000000" w:rsidDel="00000000" w:rsidP="00000000" w:rsidRDefault="00000000" w:rsidRPr="00000000" w14:paraId="0000024D">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24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24F">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c>
          <w:tcPr/>
          <w:p w:rsidR="00000000" w:rsidDel="00000000" w:rsidP="00000000" w:rsidRDefault="00000000" w:rsidRPr="00000000" w14:paraId="00000250">
            <w:pPr>
              <w:pStyle w:val="Heading3"/>
              <w:keepNext w:val="0"/>
              <w:keepLines w:val="0"/>
              <w:spacing w:before="280" w:line="240" w:lineRule="auto"/>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the Waitemata Cancer Patient Experience Survey</w:t>
            </w:r>
          </w:p>
        </w:tc>
        <w:tc>
          <w:tcPr/>
          <w:p w:rsidR="00000000" w:rsidDel="00000000" w:rsidP="00000000" w:rsidRDefault="00000000" w:rsidRPr="00000000" w14:paraId="0000025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Conceptually grounded in patient-centred care and process-of-care PREM methodology; no explicit formal theory stated.</w:t>
            </w:r>
          </w:p>
        </w:tc>
        <w:tc>
          <w:tcPr/>
          <w:p w:rsidR="00000000" w:rsidDel="00000000" w:rsidP="00000000" w:rsidRDefault="00000000" w:rsidRPr="00000000" w14:paraId="00000252">
            <w:pPr>
              <w:spacing w:after="240" w:before="240" w:line="24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their experiences of cancer care across the care pathway</w:t>
            </w:r>
          </w:p>
        </w:tc>
        <w:tc>
          <w:tcPr/>
          <w:p w:rsidR="00000000" w:rsidDel="00000000" w:rsidP="00000000" w:rsidRDefault="00000000" w:rsidRPr="00000000" w14:paraId="00000253">
            <w:pPr>
              <w:spacing w:after="240" w:before="240" w:line="240" w:lineRule="auto"/>
              <w:ind w:left="425.1968503937013"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in NCPES</w:t>
            </w:r>
          </w:p>
        </w:tc>
        <w:tc>
          <w:tcPr/>
          <w:p w:rsidR="00000000" w:rsidDel="00000000" w:rsidP="00000000" w:rsidRDefault="00000000" w:rsidRPr="00000000" w14:paraId="00000254">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NR</w:t>
            </w:r>
          </w:p>
        </w:tc>
        <w:tc>
          <w:tcPr/>
          <w:p w:rsidR="00000000" w:rsidDel="00000000" w:rsidP="00000000" w:rsidRDefault="00000000" w:rsidRPr="00000000" w14:paraId="00000255">
            <w:pPr>
              <w:spacing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blHeader w:val="0"/>
        </w:trPr>
        <w:tc>
          <w:tcPr/>
          <w:p w:rsidR="00000000" w:rsidDel="00000000" w:rsidP="00000000" w:rsidRDefault="00000000" w:rsidRPr="00000000" w14:paraId="00000256">
            <w:pPr>
              <w:spacing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p w:rsidR="00000000" w:rsidDel="00000000" w:rsidP="00000000" w:rsidRDefault="00000000" w:rsidRPr="00000000" w14:paraId="00000257">
            <w:pPr>
              <w:pStyle w:val="Heading3"/>
              <w:keepNext w:val="0"/>
              <w:keepLines w:val="0"/>
              <w:numPr>
                <w:ilvl w:val="0"/>
                <w:numId w:val="1"/>
              </w:numPr>
              <w:spacing w:before="280" w:line="240" w:lineRule="auto"/>
              <w:ind w:left="360" w:hanging="360"/>
              <w:rPr>
                <w:rFonts w:ascii="Times New Roman" w:cs="Times New Roman" w:eastAsia="Times New Roman" w:hAnsi="Times New Roman"/>
                <w:color w:val="000000"/>
                <w:sz w:val="20"/>
                <w:szCs w:val="20"/>
              </w:rPr>
            </w:pPr>
            <w:bookmarkStart w:colFirst="0" w:colLast="0" w:name="_heading=h.624udemeq4h6" w:id="11"/>
            <w:bookmarkEnd w:id="11"/>
            <w:r w:rsidDel="00000000" w:rsidR="00000000" w:rsidRPr="00000000">
              <w:rPr>
                <w:rFonts w:ascii="Times New Roman" w:cs="Times New Roman" w:eastAsia="Times New Roman" w:hAnsi="Times New Roman"/>
                <w:color w:val="000000"/>
                <w:sz w:val="20"/>
                <w:szCs w:val="20"/>
                <w:rtl w:val="0"/>
              </w:rPr>
              <w:t xml:space="preserve">The Cancer Patient Experience Survey Taiwan (CPES-T) </w:t>
            </w:r>
          </w:p>
        </w:tc>
        <w:tc>
          <w:tcPr/>
          <w:p w:rsidR="00000000" w:rsidDel="00000000" w:rsidP="00000000" w:rsidRDefault="00000000" w:rsidRPr="00000000" w14:paraId="00000258">
            <w:pPr>
              <w:numPr>
                <w:ilvl w:val="0"/>
                <w:numId w:val="1"/>
              </w:numPr>
              <w:spacing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Adapted from international cancer patient experience surveys and grounded in patient-centred, process-of-care PREM methodology; no explicit formal theory stated.</w:t>
            </w:r>
          </w:p>
        </w:tc>
        <w:tc>
          <w:tcPr/>
          <w:p w:rsidR="00000000" w:rsidDel="00000000" w:rsidP="00000000" w:rsidRDefault="00000000" w:rsidRPr="00000000" w14:paraId="00000259">
            <w:pPr>
              <w:numPr>
                <w:ilvl w:val="0"/>
                <w:numId w:val="1"/>
              </w:numPr>
              <w:spacing w:after="240" w:before="240" w:line="240" w:lineRule="auto"/>
              <w:ind w:left="360" w:hanging="360"/>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patients’ reports of their experiences of cancer care across the care pathway</w:t>
            </w:r>
          </w:p>
        </w:tc>
        <w:tc>
          <w:tcPr/>
          <w:p w:rsidR="00000000" w:rsidDel="00000000" w:rsidP="00000000" w:rsidRDefault="00000000" w:rsidRPr="00000000" w14:paraId="0000025A">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in NCPES</w:t>
            </w:r>
          </w:p>
        </w:tc>
        <w:tc>
          <w:tcPr/>
          <w:p w:rsidR="00000000" w:rsidDel="00000000" w:rsidP="00000000" w:rsidRDefault="00000000" w:rsidRPr="00000000" w14:paraId="0000025B">
            <w:pPr>
              <w:numPr>
                <w:ilvl w:val="0"/>
                <w:numId w:val="1"/>
              </w:numPr>
              <w:spacing w:after="240" w:before="24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Cronbach’s Alpha: Used to measure internal consistency; the CPES-T achieved a value of 0.80, indicating high reliability and comparable performance to the original UK version (0.83). </w:t>
            </w:r>
          </w:p>
        </w:tc>
        <w:tc>
          <w:tcPr/>
          <w:p w:rsidR="00000000" w:rsidDel="00000000" w:rsidP="00000000" w:rsidRDefault="00000000" w:rsidRPr="00000000" w14:paraId="0000025C">
            <w:pPr>
              <w:spacing w:line="240" w:lineRule="auto"/>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bl>
    <w:p w:rsidR="00000000" w:rsidDel="00000000" w:rsidP="00000000" w:rsidRDefault="00000000" w:rsidRPr="00000000" w14:paraId="0000025D">
      <w:pPr>
        <w:spacing w:line="240" w:lineRule="auto"/>
        <w:ind w:left="0" w:firstLine="0"/>
        <w:rPr>
          <w:rFonts w:ascii="Times New Roman" w:cs="Times New Roman" w:eastAsia="Times New Roman" w:hAnsi="Times New Roman"/>
          <w:sz w:val="20"/>
          <w:szCs w:val="20"/>
        </w:rPr>
      </w:pPr>
      <w:r w:rsidDel="00000000" w:rsidR="00000000" w:rsidRPr="00000000">
        <w:rPr>
          <w:rtl w:val="0"/>
        </w:rPr>
      </w:r>
    </w:p>
    <w:sectPr>
      <w:pgSz w:h="11900" w:w="16840" w:orient="landscape"/>
      <w:pgMar w:bottom="1417" w:top="708.6614173228347" w:left="850.3937007874016" w:right="824.645669291342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 w:name="Courier New"/>
  <w:font w:name="Aptos"/>
  <w:font w:name="Play">
    <w:embedRegular w:fontKey="{00000000-0000-0000-0000-000000000000}" r:id="rId1" w:subsetted="0"/>
    <w:embedBold w:fontKey="{00000000-0000-0000-0000-000000000000}" r:id="rId2" w:subsetted="0"/>
  </w:font>
  <w:font w:name="Cardo">
    <w:embedRegular w:fontKey="{00000000-0000-0000-0000-000000000000}" r:id="rId3" w:subsetted="0"/>
    <w:embedBold w:fontKey="{00000000-0000-0000-0000-000000000000}" r:id="rId4" w:subsetted="0"/>
    <w:embe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DA350F"/>
    <w:pPr>
      <w:keepNext w:val="1"/>
      <w:keepLines w:val="1"/>
      <w:spacing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DA350F"/>
    <w:pPr>
      <w:keepNext w:val="1"/>
      <w:keepLines w:val="1"/>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DA350F"/>
    <w:pPr>
      <w:keepNext w:val="1"/>
      <w:keepLines w:val="1"/>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DA350F"/>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semiHidden w:val="1"/>
    <w:rsid w:val="00DA350F"/>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DA350F"/>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DA350F"/>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DA350F"/>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DA350F"/>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DA350F"/>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DA350F"/>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DA350F"/>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DA350F"/>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DA350F"/>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DA350F"/>
    <w:pPr>
      <w:spacing w:after="160" w:before="160"/>
      <w:jc w:val="center"/>
    </w:pPr>
    <w:rPr>
      <w:i w:val="1"/>
      <w:iCs w:val="1"/>
      <w:color w:val="404040" w:themeColor="text1" w:themeTint="0000BF"/>
    </w:rPr>
  </w:style>
  <w:style w:type="character" w:styleId="CytatZnak" w:customStyle="1">
    <w:name w:val="Cytat Znak"/>
    <w:basedOn w:val="Domylnaczcionkaakapitu"/>
    <w:link w:val="Cytat"/>
    <w:uiPriority w:val="29"/>
    <w:rsid w:val="00DA350F"/>
    <w:rPr>
      <w:i w:val="1"/>
      <w:iCs w:val="1"/>
      <w:color w:val="404040" w:themeColor="text1" w:themeTint="0000BF"/>
    </w:rPr>
  </w:style>
  <w:style w:type="paragraph" w:styleId="Akapitzlist">
    <w:name w:val="List Paragraph"/>
    <w:basedOn w:val="Normalny"/>
    <w:uiPriority w:val="34"/>
    <w:qFormat w:val="1"/>
    <w:rsid w:val="00DA350F"/>
    <w:pPr>
      <w:ind w:left="720"/>
      <w:contextualSpacing w:val="1"/>
    </w:pPr>
  </w:style>
  <w:style w:type="character" w:styleId="Wyrnienieintensywne">
    <w:name w:val="Intense Emphasis"/>
    <w:basedOn w:val="Domylnaczcionkaakapitu"/>
    <w:uiPriority w:val="21"/>
    <w:qFormat w:val="1"/>
    <w:rsid w:val="00DA350F"/>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DA350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DA350F"/>
    <w:rPr>
      <w:i w:val="1"/>
      <w:iCs w:val="1"/>
      <w:color w:val="0f4761" w:themeColor="accent1" w:themeShade="0000BF"/>
    </w:rPr>
  </w:style>
  <w:style w:type="character" w:styleId="Odwoanieintensywne">
    <w:name w:val="Intense Reference"/>
    <w:basedOn w:val="Domylnaczcionkaakapitu"/>
    <w:uiPriority w:val="32"/>
    <w:qFormat w:val="1"/>
    <w:rsid w:val="00DA350F"/>
    <w:rPr>
      <w:b w:val="1"/>
      <w:bCs w:val="1"/>
      <w:smallCaps w:val="1"/>
      <w:color w:val="0f4761" w:themeColor="accent1" w:themeShade="0000BF"/>
      <w:spacing w:val="5"/>
    </w:rPr>
  </w:style>
  <w:style w:type="table" w:styleId="Tabela-Siatka">
    <w:name w:val="Table Grid"/>
    <w:basedOn w:val="Standardowy"/>
    <w:uiPriority w:val="39"/>
    <w:rsid w:val="00DA350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nyWeb">
    <w:name w:val="Normal (Web)"/>
    <w:basedOn w:val="Normalny"/>
    <w:uiPriority w:val="99"/>
    <w:semiHidden w:val="1"/>
    <w:unhideWhenUsed w:val="1"/>
    <w:rsid w:val="00D22085"/>
    <w:rPr>
      <w:rFonts w:ascii="Times New Roman" w:cs="Times New Roman" w:hAnsi="Times New Roman"/>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ardo-regular.ttf"/><Relationship Id="rId4" Type="http://schemas.openxmlformats.org/officeDocument/2006/relationships/font" Target="fonts/Cardo-bold.ttf"/><Relationship Id="rId5" Type="http://schemas.openxmlformats.org/officeDocument/2006/relationships/font" Target="fonts/Cardo-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uzJdRHTDoPF2vADYY1JWIv/jyA==">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2026-01-13T23:47:00Z</dcterms:created>
  <dc:creator>Julia Kowalska</dc:creator>
</cp:coreProperties>
</file>