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5C611A" w14:textId="7559728C" w:rsidR="00466A5C" w:rsidRDefault="00FB72C7">
      <w:r w:rsidRPr="0065540F">
        <w:rPr>
          <w:rFonts w:cs="Times New Roman"/>
        </w:rPr>
        <w:t xml:space="preserve">Supplementary File </w:t>
      </w:r>
      <w:r>
        <w:rPr>
          <w:rFonts w:cs="Times New Roman"/>
        </w:rPr>
        <w:t xml:space="preserve">2 </w:t>
      </w:r>
      <w:bookmarkStart w:id="0" w:name="_GoBack"/>
      <w:bookmarkEnd w:id="0"/>
      <w:r w:rsidR="002A1288">
        <w:rPr>
          <w:noProof/>
        </w:rPr>
        <w:drawing>
          <wp:inline distT="0" distB="0" distL="0" distR="0" wp14:anchorId="2103A44C" wp14:editId="09B49F7F">
            <wp:extent cx="5727700" cy="32238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ymptom Management Theory (SMT).tif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72C7">
        <w:rPr>
          <w:rFonts w:cs="Times New Roman"/>
        </w:rPr>
        <w:t xml:space="preserve"> </w:t>
      </w:r>
    </w:p>
    <w:p w14:paraId="68933F6A" w14:textId="77777777" w:rsidR="003F770B" w:rsidRPr="003F770B" w:rsidRDefault="3F182D26" w:rsidP="003F770B">
      <w:pPr>
        <w:rPr>
          <w:rFonts w:ascii="Times New Roman" w:hAnsi="Times New Roman" w:cs="Times New Roman"/>
          <w:sz w:val="18"/>
          <w:szCs w:val="18"/>
          <w:lang w:val="en-AU"/>
        </w:rPr>
      </w:pPr>
      <w:r w:rsidRPr="3F182D26">
        <w:rPr>
          <w:rFonts w:ascii="Times New Roman" w:hAnsi="Times New Roman" w:cs="Times New Roman"/>
          <w:sz w:val="18"/>
          <w:szCs w:val="18"/>
        </w:rPr>
        <w:t xml:space="preserve">Figure 1. </w:t>
      </w:r>
      <w:r w:rsidRPr="3F182D26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Symptom Management Theory (SMT) </w:t>
      </w:r>
    </w:p>
    <w:p w14:paraId="73F4B00E" w14:textId="77777777" w:rsidR="003F770B" w:rsidRPr="003F770B" w:rsidRDefault="003F770B" w:rsidP="003F770B">
      <w:pPr>
        <w:rPr>
          <w:rFonts w:ascii="Times New Roman" w:hAnsi="Times New Roman" w:cs="Times New Roman"/>
          <w:sz w:val="18"/>
          <w:szCs w:val="18"/>
          <w:lang w:val="en-AU"/>
        </w:rPr>
      </w:pPr>
      <w:r w:rsidRPr="003F770B">
        <w:rPr>
          <w:rFonts w:ascii="Times New Roman" w:hAnsi="Times New Roman" w:cs="Times New Roman"/>
          <w:sz w:val="18"/>
          <w:szCs w:val="18"/>
          <w:lang w:val="en-AU"/>
        </w:rPr>
        <w:t xml:space="preserve">Revised Symptom Management Conceptual Model adapted from Dodd, M., Janson, S., </w:t>
      </w:r>
      <w:proofErr w:type="spellStart"/>
      <w:r w:rsidRPr="003F770B">
        <w:rPr>
          <w:rFonts w:ascii="Times New Roman" w:hAnsi="Times New Roman" w:cs="Times New Roman"/>
          <w:sz w:val="18"/>
          <w:szCs w:val="18"/>
          <w:lang w:val="en-AU"/>
        </w:rPr>
        <w:t>Facione</w:t>
      </w:r>
      <w:proofErr w:type="spellEnd"/>
      <w:r w:rsidRPr="003F770B">
        <w:rPr>
          <w:rFonts w:ascii="Times New Roman" w:hAnsi="Times New Roman" w:cs="Times New Roman"/>
          <w:sz w:val="18"/>
          <w:szCs w:val="18"/>
          <w:lang w:val="en-AU"/>
        </w:rPr>
        <w:t xml:space="preserve">, N., </w:t>
      </w:r>
      <w:proofErr w:type="spellStart"/>
      <w:r w:rsidRPr="003F770B">
        <w:rPr>
          <w:rFonts w:ascii="Times New Roman" w:hAnsi="Times New Roman" w:cs="Times New Roman"/>
          <w:sz w:val="18"/>
          <w:szCs w:val="18"/>
          <w:lang w:val="en-AU"/>
        </w:rPr>
        <w:t>Faucett</w:t>
      </w:r>
      <w:proofErr w:type="spellEnd"/>
      <w:r w:rsidRPr="003F770B">
        <w:rPr>
          <w:rFonts w:ascii="Times New Roman" w:hAnsi="Times New Roman" w:cs="Times New Roman"/>
          <w:sz w:val="18"/>
          <w:szCs w:val="18"/>
          <w:lang w:val="en-AU"/>
        </w:rPr>
        <w:t xml:space="preserve">, J., </w:t>
      </w:r>
      <w:proofErr w:type="spellStart"/>
      <w:r w:rsidRPr="003F770B">
        <w:rPr>
          <w:rFonts w:ascii="Times New Roman" w:hAnsi="Times New Roman" w:cs="Times New Roman"/>
          <w:sz w:val="18"/>
          <w:szCs w:val="18"/>
          <w:lang w:val="en-AU"/>
        </w:rPr>
        <w:t>Froelicher</w:t>
      </w:r>
      <w:proofErr w:type="spellEnd"/>
      <w:r w:rsidRPr="003F770B">
        <w:rPr>
          <w:rFonts w:ascii="Times New Roman" w:hAnsi="Times New Roman" w:cs="Times New Roman"/>
          <w:sz w:val="18"/>
          <w:szCs w:val="18"/>
          <w:lang w:val="en-AU"/>
        </w:rPr>
        <w:t xml:space="preserve">, E. S., Humphreys, J., Lee, K., </w:t>
      </w:r>
      <w:proofErr w:type="spellStart"/>
      <w:r w:rsidRPr="003F770B">
        <w:rPr>
          <w:rFonts w:ascii="Times New Roman" w:hAnsi="Times New Roman" w:cs="Times New Roman"/>
          <w:sz w:val="18"/>
          <w:szCs w:val="18"/>
          <w:lang w:val="en-AU"/>
        </w:rPr>
        <w:t>Miaskowski</w:t>
      </w:r>
      <w:proofErr w:type="spellEnd"/>
      <w:r w:rsidRPr="003F770B">
        <w:rPr>
          <w:rFonts w:ascii="Times New Roman" w:hAnsi="Times New Roman" w:cs="Times New Roman"/>
          <w:sz w:val="18"/>
          <w:szCs w:val="18"/>
          <w:lang w:val="en-AU"/>
        </w:rPr>
        <w:t xml:space="preserve">, C., Puntillo, K., Rankin, S., &amp; Taylor, D. (2001). Advancing the science of symptom management. </w:t>
      </w:r>
      <w:r w:rsidRPr="003F770B">
        <w:rPr>
          <w:rFonts w:ascii="Times New Roman" w:hAnsi="Times New Roman" w:cs="Times New Roman"/>
          <w:i/>
          <w:iCs/>
          <w:sz w:val="18"/>
          <w:szCs w:val="18"/>
          <w:lang w:val="en-AU"/>
        </w:rPr>
        <w:t>Journal of Advanced Nursing</w:t>
      </w:r>
      <w:r w:rsidRPr="003F770B">
        <w:rPr>
          <w:rFonts w:ascii="Times New Roman" w:hAnsi="Times New Roman" w:cs="Times New Roman"/>
          <w:sz w:val="18"/>
          <w:szCs w:val="18"/>
          <w:lang w:val="en-AU"/>
        </w:rPr>
        <w:t xml:space="preserve">, </w:t>
      </w:r>
      <w:r w:rsidRPr="003F770B">
        <w:rPr>
          <w:rFonts w:ascii="Times New Roman" w:hAnsi="Times New Roman" w:cs="Times New Roman"/>
          <w:i/>
          <w:iCs/>
          <w:sz w:val="18"/>
          <w:szCs w:val="18"/>
          <w:lang w:val="en-AU"/>
        </w:rPr>
        <w:t>33</w:t>
      </w:r>
      <w:r w:rsidRPr="003F770B">
        <w:rPr>
          <w:rFonts w:ascii="Times New Roman" w:hAnsi="Times New Roman" w:cs="Times New Roman"/>
          <w:sz w:val="18"/>
          <w:szCs w:val="18"/>
          <w:lang w:val="en-AU"/>
        </w:rPr>
        <w:t>(5), 668–676. https://doi.org/10.1046/j.1365-2648.2001.01697.x</w:t>
      </w:r>
    </w:p>
    <w:p w14:paraId="0D12EE2B" w14:textId="77777777" w:rsidR="003F770B" w:rsidRPr="003F770B" w:rsidRDefault="003F770B" w:rsidP="003F770B">
      <w:pPr>
        <w:rPr>
          <w:rFonts w:ascii="Times New Roman" w:hAnsi="Times New Roman" w:cs="Times New Roman"/>
          <w:sz w:val="18"/>
          <w:szCs w:val="18"/>
          <w:lang w:val="en-AU"/>
        </w:rPr>
      </w:pPr>
      <w:r w:rsidRPr="003F770B">
        <w:rPr>
          <w:rFonts w:ascii="Times New Roman" w:hAnsi="Times New Roman" w:cs="Times New Roman"/>
          <w:sz w:val="18"/>
          <w:szCs w:val="18"/>
          <w:lang w:val="en-AU"/>
        </w:rPr>
        <w:t xml:space="preserve">This is an example of visualisation during data analysis using an existing model SMT overlapping the preliminary codes </w:t>
      </w:r>
    </w:p>
    <w:p w14:paraId="332021C0" w14:textId="5C9CA188" w:rsidR="003F770B" w:rsidRPr="003F770B" w:rsidRDefault="003F770B" w:rsidP="003F770B">
      <w:pPr>
        <w:rPr>
          <w:rFonts w:ascii="Times New Roman" w:hAnsi="Times New Roman" w:cs="Times New Roman"/>
          <w:sz w:val="18"/>
          <w:szCs w:val="18"/>
          <w:lang w:val="en-AU"/>
        </w:rPr>
      </w:pPr>
      <w:r w:rsidRPr="003F770B">
        <w:rPr>
          <w:rFonts w:ascii="Times New Roman" w:hAnsi="Times New Roman" w:cs="Times New Roman"/>
          <w:sz w:val="18"/>
          <w:szCs w:val="18"/>
          <w:lang w:val="en-US"/>
        </w:rPr>
        <w:t xml:space="preserve">The codes are </w:t>
      </w:r>
      <w:proofErr w:type="spellStart"/>
      <w:r w:rsidRPr="003F770B">
        <w:rPr>
          <w:rFonts w:ascii="Times New Roman" w:hAnsi="Times New Roman" w:cs="Times New Roman"/>
          <w:sz w:val="18"/>
          <w:szCs w:val="18"/>
          <w:lang w:val="en-US"/>
        </w:rPr>
        <w:t>coloured</w:t>
      </w:r>
      <w:proofErr w:type="spellEnd"/>
      <w:r w:rsidRPr="003F770B">
        <w:rPr>
          <w:rFonts w:ascii="Times New Roman" w:hAnsi="Times New Roman" w:cs="Times New Roman"/>
          <w:sz w:val="18"/>
          <w:szCs w:val="18"/>
          <w:lang w:val="en-US"/>
        </w:rPr>
        <w:t xml:space="preserve"> to map the COM-B </w:t>
      </w:r>
      <w:proofErr w:type="gramStart"/>
      <w:r w:rsidRPr="003F770B">
        <w:rPr>
          <w:rFonts w:ascii="Times New Roman" w:hAnsi="Times New Roman" w:cs="Times New Roman"/>
          <w:sz w:val="18"/>
          <w:szCs w:val="18"/>
          <w:lang w:val="en-US"/>
        </w:rPr>
        <w:t>elements</w:t>
      </w:r>
      <w:proofErr w:type="gramEnd"/>
      <w:r w:rsidRPr="003F770B">
        <w:rPr>
          <w:rFonts w:ascii="Times New Roman" w:hAnsi="Times New Roman" w:cs="Times New Roman"/>
          <w:sz w:val="18"/>
          <w:szCs w:val="18"/>
          <w:lang w:val="en-AU"/>
        </w:rPr>
        <w:t>-</w:t>
      </w:r>
      <w:r w:rsidRPr="003F770B">
        <w:rPr>
          <w:rFonts w:ascii="Times New Roman" w:hAnsi="Times New Roman" w:cs="Times New Roman"/>
          <w:sz w:val="18"/>
          <w:szCs w:val="18"/>
          <w:lang w:val="en-US"/>
        </w:rPr>
        <w:t>Red: Capability</w:t>
      </w:r>
      <w:r w:rsidRPr="003F770B">
        <w:rPr>
          <w:rFonts w:ascii="Times New Roman" w:hAnsi="Times New Roman" w:cs="Times New Roman"/>
          <w:sz w:val="18"/>
          <w:szCs w:val="18"/>
          <w:lang w:val="en-AU"/>
        </w:rPr>
        <w:t xml:space="preserve">; </w:t>
      </w:r>
      <w:r w:rsidRPr="003F770B">
        <w:rPr>
          <w:rFonts w:ascii="Times New Roman" w:hAnsi="Times New Roman" w:cs="Times New Roman"/>
          <w:sz w:val="18"/>
          <w:szCs w:val="18"/>
          <w:lang w:val="en-US"/>
        </w:rPr>
        <w:t>Orange: Motivation</w:t>
      </w:r>
      <w:r w:rsidRPr="003F770B">
        <w:rPr>
          <w:rFonts w:ascii="Times New Roman" w:hAnsi="Times New Roman" w:cs="Times New Roman"/>
          <w:sz w:val="18"/>
          <w:szCs w:val="18"/>
          <w:lang w:val="en-AU"/>
        </w:rPr>
        <w:t xml:space="preserve">; </w:t>
      </w:r>
      <w:r w:rsidRPr="003F770B">
        <w:rPr>
          <w:rFonts w:ascii="Times New Roman" w:hAnsi="Times New Roman" w:cs="Times New Roman"/>
          <w:sz w:val="18"/>
          <w:szCs w:val="18"/>
          <w:lang w:val="en-US"/>
        </w:rPr>
        <w:t>Green: Opportunity</w:t>
      </w:r>
      <w:r w:rsidRPr="003F770B">
        <w:rPr>
          <w:rFonts w:ascii="Times New Roman" w:hAnsi="Times New Roman" w:cs="Times New Roman"/>
          <w:sz w:val="18"/>
          <w:szCs w:val="18"/>
          <w:lang w:val="en-AU"/>
        </w:rPr>
        <w:t xml:space="preserve">; </w:t>
      </w:r>
      <w:r w:rsidRPr="003F770B">
        <w:rPr>
          <w:rFonts w:ascii="Times New Roman" w:hAnsi="Times New Roman" w:cs="Times New Roman"/>
          <w:sz w:val="18"/>
          <w:szCs w:val="18"/>
          <w:lang w:val="en-US"/>
        </w:rPr>
        <w:t xml:space="preserve">Blue: </w:t>
      </w:r>
      <w:proofErr w:type="spellStart"/>
      <w:r w:rsidRPr="003F770B">
        <w:rPr>
          <w:rFonts w:ascii="Times New Roman" w:hAnsi="Times New Roman" w:cs="Times New Roman"/>
          <w:sz w:val="18"/>
          <w:szCs w:val="18"/>
          <w:lang w:val="en-US"/>
        </w:rPr>
        <w:t>Behaviour</w:t>
      </w:r>
      <w:proofErr w:type="spellEnd"/>
    </w:p>
    <w:p w14:paraId="46C62601" w14:textId="33CEAEF3" w:rsidR="002A1288" w:rsidRDefault="002A1288"/>
    <w:p w14:paraId="15271345" w14:textId="171AF13F" w:rsidR="002A1288" w:rsidRDefault="002A1288"/>
    <w:p w14:paraId="7FA5B3AF" w14:textId="5FC196BF" w:rsidR="002A1288" w:rsidRDefault="002A1288">
      <w:r>
        <w:rPr>
          <w:noProof/>
        </w:rPr>
        <w:drawing>
          <wp:inline distT="0" distB="0" distL="0" distR="0" wp14:anchorId="29E5DE68" wp14:editId="5D8F5BCC">
            <wp:extent cx="5727700" cy="32270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M-B Model.tif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2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13EC3" w14:textId="77777777" w:rsidR="003F770B" w:rsidRPr="003F770B" w:rsidRDefault="003F770B" w:rsidP="003F770B">
      <w:pPr>
        <w:rPr>
          <w:rFonts w:ascii="Times New Roman" w:hAnsi="Times New Roman" w:cs="Times New Roman"/>
          <w:sz w:val="18"/>
          <w:szCs w:val="18"/>
          <w:lang w:val="en-AU"/>
        </w:rPr>
      </w:pPr>
      <w:r w:rsidRPr="003F770B">
        <w:rPr>
          <w:rFonts w:ascii="Times New Roman" w:hAnsi="Times New Roman" w:cs="Times New Roman"/>
          <w:sz w:val="18"/>
          <w:szCs w:val="18"/>
        </w:rPr>
        <w:t xml:space="preserve">Figure 2. </w:t>
      </w:r>
      <w:r w:rsidRPr="003F770B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COM-B Model </w:t>
      </w:r>
    </w:p>
    <w:p w14:paraId="558198C1" w14:textId="77777777" w:rsidR="003F770B" w:rsidRPr="003F770B" w:rsidRDefault="003F770B" w:rsidP="003F770B">
      <w:pPr>
        <w:rPr>
          <w:rFonts w:ascii="Times New Roman" w:hAnsi="Times New Roman" w:cs="Times New Roman"/>
          <w:sz w:val="18"/>
          <w:szCs w:val="18"/>
          <w:lang w:val="en-AU"/>
        </w:rPr>
      </w:pPr>
      <w:r w:rsidRPr="003F770B">
        <w:rPr>
          <w:rFonts w:ascii="Times New Roman" w:hAnsi="Times New Roman" w:cs="Times New Roman"/>
          <w:sz w:val="18"/>
          <w:szCs w:val="18"/>
          <w:lang w:val="en-US"/>
        </w:rPr>
        <w:t xml:space="preserve">The COM-B system – a framework for understanding </w:t>
      </w:r>
      <w:proofErr w:type="spellStart"/>
      <w:r w:rsidRPr="003F770B">
        <w:rPr>
          <w:rFonts w:ascii="Times New Roman" w:hAnsi="Times New Roman" w:cs="Times New Roman"/>
          <w:sz w:val="18"/>
          <w:szCs w:val="18"/>
          <w:lang w:val="en-US"/>
        </w:rPr>
        <w:t>behaviour</w:t>
      </w:r>
      <w:proofErr w:type="spellEnd"/>
      <w:r w:rsidRPr="003F770B">
        <w:rPr>
          <w:rFonts w:ascii="Times New Roman" w:hAnsi="Times New Roman" w:cs="Times New Roman"/>
          <w:sz w:val="18"/>
          <w:szCs w:val="18"/>
          <w:lang w:val="en-US"/>
        </w:rPr>
        <w:t xml:space="preserve">, figure adapted from </w:t>
      </w:r>
      <w:proofErr w:type="spellStart"/>
      <w:r w:rsidRPr="003F770B">
        <w:rPr>
          <w:rFonts w:ascii="Times New Roman" w:hAnsi="Times New Roman" w:cs="Times New Roman"/>
          <w:sz w:val="18"/>
          <w:szCs w:val="18"/>
          <w:lang w:val="en-AU"/>
        </w:rPr>
        <w:t>Michie</w:t>
      </w:r>
      <w:proofErr w:type="spellEnd"/>
      <w:r w:rsidRPr="003F770B">
        <w:rPr>
          <w:rFonts w:ascii="Times New Roman" w:hAnsi="Times New Roman" w:cs="Times New Roman"/>
          <w:sz w:val="18"/>
          <w:szCs w:val="18"/>
          <w:lang w:val="en-AU"/>
        </w:rPr>
        <w:t xml:space="preserve">, S., van </w:t>
      </w:r>
      <w:proofErr w:type="spellStart"/>
      <w:r w:rsidRPr="003F770B">
        <w:rPr>
          <w:rFonts w:ascii="Times New Roman" w:hAnsi="Times New Roman" w:cs="Times New Roman"/>
          <w:sz w:val="18"/>
          <w:szCs w:val="18"/>
          <w:lang w:val="en-AU"/>
        </w:rPr>
        <w:t>Stralen</w:t>
      </w:r>
      <w:proofErr w:type="spellEnd"/>
      <w:r w:rsidRPr="003F770B">
        <w:rPr>
          <w:rFonts w:ascii="Times New Roman" w:hAnsi="Times New Roman" w:cs="Times New Roman"/>
          <w:sz w:val="18"/>
          <w:szCs w:val="18"/>
          <w:lang w:val="en-AU"/>
        </w:rPr>
        <w:t>, M.M. &amp; West, R. The behaviour change wheel: A new method for characterising and designing behaviour change interventions. </w:t>
      </w:r>
      <w:r w:rsidRPr="003F770B">
        <w:rPr>
          <w:rFonts w:ascii="Times New Roman" w:hAnsi="Times New Roman" w:cs="Times New Roman"/>
          <w:i/>
          <w:iCs/>
          <w:sz w:val="18"/>
          <w:szCs w:val="18"/>
          <w:lang w:val="en-AU"/>
        </w:rPr>
        <w:t>Implementation Sci</w:t>
      </w:r>
      <w:r w:rsidRPr="003F770B">
        <w:rPr>
          <w:rFonts w:ascii="Times New Roman" w:hAnsi="Times New Roman" w:cs="Times New Roman"/>
          <w:sz w:val="18"/>
          <w:szCs w:val="18"/>
          <w:lang w:val="en-AU"/>
        </w:rPr>
        <w:t> </w:t>
      </w:r>
      <w:r w:rsidRPr="003F770B">
        <w:rPr>
          <w:rFonts w:ascii="Times New Roman" w:hAnsi="Times New Roman" w:cs="Times New Roman"/>
          <w:b/>
          <w:bCs/>
          <w:sz w:val="18"/>
          <w:szCs w:val="18"/>
          <w:lang w:val="en-AU"/>
        </w:rPr>
        <w:t>6</w:t>
      </w:r>
      <w:r w:rsidRPr="003F770B">
        <w:rPr>
          <w:rFonts w:ascii="Times New Roman" w:hAnsi="Times New Roman" w:cs="Times New Roman"/>
          <w:sz w:val="18"/>
          <w:szCs w:val="18"/>
          <w:lang w:val="en-AU"/>
        </w:rPr>
        <w:t>, 42 (2011). https://doi.org/10.1186/1748-5908-6-42</w:t>
      </w:r>
    </w:p>
    <w:p w14:paraId="67CDFCC0" w14:textId="77777777" w:rsidR="003F770B" w:rsidRPr="003F770B" w:rsidRDefault="003F770B" w:rsidP="003F770B">
      <w:pPr>
        <w:rPr>
          <w:rFonts w:ascii="Times New Roman" w:hAnsi="Times New Roman" w:cs="Times New Roman"/>
          <w:sz w:val="18"/>
          <w:szCs w:val="18"/>
          <w:lang w:val="en-AU"/>
        </w:rPr>
      </w:pPr>
      <w:r w:rsidRPr="003F770B">
        <w:rPr>
          <w:rFonts w:ascii="Times New Roman" w:hAnsi="Times New Roman" w:cs="Times New Roman"/>
          <w:sz w:val="18"/>
          <w:szCs w:val="18"/>
          <w:lang w:val="en-AU"/>
        </w:rPr>
        <w:t xml:space="preserve">This is an example of visualisation during data analysis using an existing model COM-B overlapping the preliminary codes. </w:t>
      </w:r>
    </w:p>
    <w:p w14:paraId="47031164" w14:textId="45759517" w:rsidR="003F770B" w:rsidRPr="003F770B" w:rsidRDefault="003F770B" w:rsidP="003F770B">
      <w:pPr>
        <w:rPr>
          <w:rFonts w:ascii="Times New Roman" w:hAnsi="Times New Roman" w:cs="Times New Roman"/>
          <w:sz w:val="18"/>
          <w:szCs w:val="18"/>
          <w:lang w:val="en-AU"/>
        </w:rPr>
      </w:pPr>
      <w:r w:rsidRPr="003F770B">
        <w:rPr>
          <w:rFonts w:ascii="Times New Roman" w:hAnsi="Times New Roman" w:cs="Times New Roman"/>
          <w:sz w:val="18"/>
          <w:szCs w:val="18"/>
          <w:lang w:val="en-US"/>
        </w:rPr>
        <w:t xml:space="preserve">The codes are </w:t>
      </w:r>
      <w:proofErr w:type="spellStart"/>
      <w:r w:rsidRPr="003F770B">
        <w:rPr>
          <w:rFonts w:ascii="Times New Roman" w:hAnsi="Times New Roman" w:cs="Times New Roman"/>
          <w:sz w:val="18"/>
          <w:szCs w:val="18"/>
          <w:lang w:val="en-US"/>
        </w:rPr>
        <w:t>coloured</w:t>
      </w:r>
      <w:proofErr w:type="spellEnd"/>
      <w:r w:rsidRPr="003F770B">
        <w:rPr>
          <w:rFonts w:ascii="Times New Roman" w:hAnsi="Times New Roman" w:cs="Times New Roman"/>
          <w:sz w:val="18"/>
          <w:szCs w:val="18"/>
          <w:lang w:val="en-US"/>
        </w:rPr>
        <w:t xml:space="preserve"> to map the COM-B elements</w:t>
      </w:r>
      <w:r w:rsidRPr="003F770B">
        <w:rPr>
          <w:rFonts w:ascii="Times New Roman" w:hAnsi="Times New Roman" w:cs="Times New Roman"/>
          <w:sz w:val="18"/>
          <w:szCs w:val="18"/>
          <w:lang w:val="en-AU"/>
        </w:rPr>
        <w:t xml:space="preserve">- </w:t>
      </w:r>
      <w:r w:rsidRPr="003F770B">
        <w:rPr>
          <w:rFonts w:ascii="Times New Roman" w:hAnsi="Times New Roman" w:cs="Times New Roman"/>
          <w:sz w:val="18"/>
          <w:szCs w:val="18"/>
          <w:lang w:val="en-US"/>
        </w:rPr>
        <w:t>Red: Capability</w:t>
      </w:r>
      <w:r w:rsidRPr="003F770B">
        <w:rPr>
          <w:rFonts w:ascii="Times New Roman" w:hAnsi="Times New Roman" w:cs="Times New Roman"/>
          <w:sz w:val="18"/>
          <w:szCs w:val="18"/>
          <w:lang w:val="en-AU"/>
        </w:rPr>
        <w:t xml:space="preserve">; </w:t>
      </w:r>
      <w:r w:rsidRPr="003F770B">
        <w:rPr>
          <w:rFonts w:ascii="Times New Roman" w:hAnsi="Times New Roman" w:cs="Times New Roman"/>
          <w:sz w:val="18"/>
          <w:szCs w:val="18"/>
          <w:lang w:val="en-US"/>
        </w:rPr>
        <w:t>Orange: Motivation</w:t>
      </w:r>
      <w:r w:rsidRPr="003F770B">
        <w:rPr>
          <w:rFonts w:ascii="Times New Roman" w:hAnsi="Times New Roman" w:cs="Times New Roman"/>
          <w:sz w:val="18"/>
          <w:szCs w:val="18"/>
          <w:lang w:val="en-AU"/>
        </w:rPr>
        <w:t xml:space="preserve">; </w:t>
      </w:r>
      <w:r w:rsidRPr="003F770B">
        <w:rPr>
          <w:rFonts w:ascii="Times New Roman" w:hAnsi="Times New Roman" w:cs="Times New Roman"/>
          <w:sz w:val="18"/>
          <w:szCs w:val="18"/>
          <w:lang w:val="en-US"/>
        </w:rPr>
        <w:t>Green: Opportunity</w:t>
      </w:r>
      <w:r w:rsidRPr="003F770B">
        <w:rPr>
          <w:rFonts w:ascii="Times New Roman" w:hAnsi="Times New Roman" w:cs="Times New Roman"/>
          <w:sz w:val="18"/>
          <w:szCs w:val="18"/>
          <w:lang w:val="en-AU"/>
        </w:rPr>
        <w:t xml:space="preserve">; </w:t>
      </w:r>
      <w:r w:rsidRPr="003F770B">
        <w:rPr>
          <w:rFonts w:ascii="Times New Roman" w:hAnsi="Times New Roman" w:cs="Times New Roman"/>
          <w:sz w:val="18"/>
          <w:szCs w:val="18"/>
          <w:lang w:val="en-US"/>
        </w:rPr>
        <w:t xml:space="preserve">Blue: </w:t>
      </w:r>
      <w:proofErr w:type="spellStart"/>
      <w:r w:rsidRPr="003F770B">
        <w:rPr>
          <w:rFonts w:ascii="Times New Roman" w:hAnsi="Times New Roman" w:cs="Times New Roman"/>
          <w:sz w:val="18"/>
          <w:szCs w:val="18"/>
          <w:lang w:val="en-US"/>
        </w:rPr>
        <w:t>Behaviour</w:t>
      </w:r>
      <w:proofErr w:type="spellEnd"/>
    </w:p>
    <w:p w14:paraId="5BBF12C0" w14:textId="77777777" w:rsidR="003F770B" w:rsidRPr="003F770B" w:rsidRDefault="003F770B" w:rsidP="003F770B">
      <w:pPr>
        <w:rPr>
          <w:rFonts w:ascii="Times New Roman" w:hAnsi="Times New Roman" w:cs="Times New Roman"/>
          <w:sz w:val="18"/>
          <w:szCs w:val="18"/>
          <w:lang w:val="en-AU"/>
        </w:rPr>
      </w:pPr>
      <w:r w:rsidRPr="003F770B">
        <w:rPr>
          <w:rFonts w:ascii="Times New Roman" w:hAnsi="Times New Roman" w:cs="Times New Roman"/>
          <w:sz w:val="18"/>
          <w:szCs w:val="18"/>
          <w:lang w:val="en-US"/>
        </w:rPr>
        <w:lastRenderedPageBreak/>
        <w:t xml:space="preserve">Codes with the </w:t>
      </w:r>
      <w:proofErr w:type="spellStart"/>
      <w:r w:rsidRPr="003F770B">
        <w:rPr>
          <w:rFonts w:ascii="Times New Roman" w:hAnsi="Times New Roman" w:cs="Times New Roman"/>
          <w:sz w:val="18"/>
          <w:szCs w:val="18"/>
          <w:lang w:val="en-US"/>
        </w:rPr>
        <w:t>colour</w:t>
      </w:r>
      <w:proofErr w:type="spellEnd"/>
      <w:r w:rsidRPr="003F770B">
        <w:rPr>
          <w:rFonts w:ascii="Times New Roman" w:hAnsi="Times New Roman" w:cs="Times New Roman"/>
          <w:sz w:val="18"/>
          <w:szCs w:val="18"/>
          <w:lang w:val="en-US"/>
        </w:rPr>
        <w:t xml:space="preserve"> gradient have also appeared in the SMT model </w:t>
      </w:r>
    </w:p>
    <w:p w14:paraId="20C0FDF9" w14:textId="190BE347" w:rsidR="002A1288" w:rsidRDefault="002A1288"/>
    <w:p w14:paraId="1CEEF348" w14:textId="09426A6E" w:rsidR="002A1288" w:rsidRDefault="003F770B">
      <w:r>
        <w:rPr>
          <w:noProof/>
        </w:rPr>
        <w:drawing>
          <wp:inline distT="0" distB="0" distL="0" distR="0" wp14:anchorId="53F9C5D1" wp14:editId="709A903E">
            <wp:extent cx="5727700" cy="321945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M-B + SMT.tif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2263E" w14:textId="61D1F9B4" w:rsidR="002A1288" w:rsidRDefault="002A1288"/>
    <w:p w14:paraId="366F1C1F" w14:textId="77777777" w:rsidR="003F770B" w:rsidRPr="003F770B" w:rsidRDefault="003F770B" w:rsidP="003F770B">
      <w:pPr>
        <w:rPr>
          <w:rFonts w:ascii="Times New Roman" w:hAnsi="Times New Roman" w:cs="Times New Roman"/>
          <w:sz w:val="18"/>
          <w:szCs w:val="18"/>
          <w:lang w:val="en-AU"/>
        </w:rPr>
      </w:pPr>
      <w:r w:rsidRPr="003F770B">
        <w:rPr>
          <w:rFonts w:ascii="Times New Roman" w:hAnsi="Times New Roman" w:cs="Times New Roman"/>
          <w:sz w:val="18"/>
          <w:szCs w:val="18"/>
        </w:rPr>
        <w:t xml:space="preserve">Figure 3. </w:t>
      </w:r>
      <w:r w:rsidRPr="003F770B">
        <w:rPr>
          <w:rFonts w:ascii="Times New Roman" w:hAnsi="Times New Roman" w:cs="Times New Roman"/>
          <w:b/>
          <w:bCs/>
          <w:sz w:val="18"/>
          <w:szCs w:val="18"/>
          <w:lang w:val="en-US"/>
        </w:rPr>
        <w:t>COM-B + SMT</w:t>
      </w:r>
    </w:p>
    <w:p w14:paraId="5F96B4B1" w14:textId="1A3DCD10" w:rsidR="003F770B" w:rsidRPr="003F770B" w:rsidRDefault="003F770B" w:rsidP="003F770B">
      <w:pPr>
        <w:rPr>
          <w:rFonts w:ascii="Times New Roman" w:hAnsi="Times New Roman" w:cs="Times New Roman"/>
          <w:sz w:val="18"/>
          <w:szCs w:val="18"/>
          <w:lang w:val="en-AU"/>
        </w:rPr>
      </w:pPr>
      <w:r w:rsidRPr="003F770B">
        <w:rPr>
          <w:rFonts w:ascii="Times New Roman" w:hAnsi="Times New Roman" w:cs="Times New Roman"/>
          <w:sz w:val="18"/>
          <w:szCs w:val="18"/>
          <w:lang w:val="en-US"/>
        </w:rPr>
        <w:t xml:space="preserve">The diagram </w:t>
      </w:r>
      <w:proofErr w:type="spellStart"/>
      <w:r w:rsidRPr="003F770B">
        <w:rPr>
          <w:rFonts w:ascii="Times New Roman" w:hAnsi="Times New Roman" w:cs="Times New Roman"/>
          <w:sz w:val="18"/>
          <w:szCs w:val="18"/>
          <w:lang w:val="en-US"/>
        </w:rPr>
        <w:t>visuali</w:t>
      </w:r>
      <w:r w:rsidR="007A7097">
        <w:rPr>
          <w:rFonts w:ascii="Times New Roman" w:hAnsi="Times New Roman" w:cs="Times New Roman"/>
          <w:sz w:val="18"/>
          <w:szCs w:val="18"/>
          <w:lang w:val="en-US"/>
        </w:rPr>
        <w:t>s</w:t>
      </w:r>
      <w:r w:rsidRPr="003F770B">
        <w:rPr>
          <w:rFonts w:ascii="Times New Roman" w:hAnsi="Times New Roman" w:cs="Times New Roman"/>
          <w:sz w:val="18"/>
          <w:szCs w:val="18"/>
          <w:lang w:val="en-US"/>
        </w:rPr>
        <w:t>ed</w:t>
      </w:r>
      <w:proofErr w:type="spellEnd"/>
      <w:r w:rsidRPr="003F770B">
        <w:rPr>
          <w:rFonts w:ascii="Times New Roman" w:hAnsi="Times New Roman" w:cs="Times New Roman"/>
          <w:sz w:val="18"/>
          <w:szCs w:val="18"/>
          <w:lang w:val="en-US"/>
        </w:rPr>
        <w:t xml:space="preserve"> the mapping of preliminary codes</w:t>
      </w:r>
      <w:r w:rsidR="007A7097">
        <w:rPr>
          <w:rFonts w:ascii="Times New Roman" w:hAnsi="Times New Roman" w:cs="Times New Roman"/>
          <w:sz w:val="18"/>
          <w:szCs w:val="18"/>
          <w:lang w:val="en-US"/>
        </w:rPr>
        <w:t>,</w:t>
      </w:r>
      <w:r w:rsidRPr="003F770B">
        <w:rPr>
          <w:rFonts w:ascii="Times New Roman" w:hAnsi="Times New Roman" w:cs="Times New Roman"/>
          <w:sz w:val="18"/>
          <w:szCs w:val="18"/>
          <w:lang w:val="en-US"/>
        </w:rPr>
        <w:t xml:space="preserve"> combining with SMT and COM-B</w:t>
      </w:r>
      <w:r w:rsidR="00F04D0A">
        <w:rPr>
          <w:rFonts w:ascii="Times New Roman" w:hAnsi="Times New Roman" w:cs="Times New Roman"/>
          <w:sz w:val="18"/>
          <w:szCs w:val="18"/>
          <w:lang w:val="en-US"/>
        </w:rPr>
        <w:t>.</w:t>
      </w:r>
      <w:r w:rsidRPr="003F770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</w:p>
    <w:p w14:paraId="1370F1B5" w14:textId="65C1ECAB" w:rsidR="003F770B" w:rsidRPr="003F770B" w:rsidRDefault="003F770B" w:rsidP="003F770B">
      <w:pPr>
        <w:rPr>
          <w:rFonts w:ascii="Times New Roman" w:hAnsi="Times New Roman" w:cs="Times New Roman"/>
          <w:sz w:val="18"/>
          <w:szCs w:val="18"/>
          <w:lang w:val="en-AU"/>
        </w:rPr>
      </w:pPr>
      <w:r w:rsidRPr="003F770B">
        <w:rPr>
          <w:rFonts w:ascii="Times New Roman" w:hAnsi="Times New Roman" w:cs="Times New Roman"/>
          <w:sz w:val="18"/>
          <w:szCs w:val="18"/>
          <w:lang w:val="en-US"/>
        </w:rPr>
        <w:t xml:space="preserve">The codes are </w:t>
      </w:r>
      <w:proofErr w:type="spellStart"/>
      <w:r w:rsidRPr="003F770B">
        <w:rPr>
          <w:rFonts w:ascii="Times New Roman" w:hAnsi="Times New Roman" w:cs="Times New Roman"/>
          <w:sz w:val="18"/>
          <w:szCs w:val="18"/>
          <w:lang w:val="en-US"/>
        </w:rPr>
        <w:t>coloured</w:t>
      </w:r>
      <w:proofErr w:type="spellEnd"/>
      <w:r w:rsidRPr="003F770B">
        <w:rPr>
          <w:rFonts w:ascii="Times New Roman" w:hAnsi="Times New Roman" w:cs="Times New Roman"/>
          <w:sz w:val="18"/>
          <w:szCs w:val="18"/>
          <w:lang w:val="en-US"/>
        </w:rPr>
        <w:t xml:space="preserve"> to map the COM-B elements</w:t>
      </w:r>
      <w:r w:rsidRPr="003F770B">
        <w:rPr>
          <w:rFonts w:ascii="Times New Roman" w:hAnsi="Times New Roman" w:cs="Times New Roman"/>
          <w:sz w:val="18"/>
          <w:szCs w:val="18"/>
          <w:lang w:val="en-AU"/>
        </w:rPr>
        <w:t xml:space="preserve">- </w:t>
      </w:r>
      <w:r w:rsidRPr="003F770B">
        <w:rPr>
          <w:rFonts w:ascii="Times New Roman" w:hAnsi="Times New Roman" w:cs="Times New Roman"/>
          <w:sz w:val="18"/>
          <w:szCs w:val="18"/>
          <w:lang w:val="en-US"/>
        </w:rPr>
        <w:t>Red: Capability</w:t>
      </w:r>
      <w:r w:rsidRPr="003F770B">
        <w:rPr>
          <w:rFonts w:ascii="Times New Roman" w:hAnsi="Times New Roman" w:cs="Times New Roman"/>
          <w:sz w:val="18"/>
          <w:szCs w:val="18"/>
          <w:lang w:val="en-AU"/>
        </w:rPr>
        <w:t xml:space="preserve">; </w:t>
      </w:r>
      <w:r w:rsidRPr="003F770B">
        <w:rPr>
          <w:rFonts w:ascii="Times New Roman" w:hAnsi="Times New Roman" w:cs="Times New Roman"/>
          <w:sz w:val="18"/>
          <w:szCs w:val="18"/>
          <w:lang w:val="en-US"/>
        </w:rPr>
        <w:t>Orange: Motivation</w:t>
      </w:r>
      <w:r w:rsidRPr="003F770B">
        <w:rPr>
          <w:rFonts w:ascii="Times New Roman" w:hAnsi="Times New Roman" w:cs="Times New Roman"/>
          <w:sz w:val="18"/>
          <w:szCs w:val="18"/>
          <w:lang w:val="en-AU"/>
        </w:rPr>
        <w:t xml:space="preserve">; </w:t>
      </w:r>
      <w:r w:rsidRPr="003F770B">
        <w:rPr>
          <w:rFonts w:ascii="Times New Roman" w:hAnsi="Times New Roman" w:cs="Times New Roman"/>
          <w:sz w:val="18"/>
          <w:szCs w:val="18"/>
          <w:lang w:val="en-US"/>
        </w:rPr>
        <w:t>Green: Opportunity</w:t>
      </w:r>
      <w:r w:rsidRPr="003F770B">
        <w:rPr>
          <w:rFonts w:ascii="Times New Roman" w:hAnsi="Times New Roman" w:cs="Times New Roman"/>
          <w:sz w:val="18"/>
          <w:szCs w:val="18"/>
          <w:lang w:val="en-AU"/>
        </w:rPr>
        <w:t xml:space="preserve">; </w:t>
      </w:r>
      <w:r w:rsidRPr="003F770B">
        <w:rPr>
          <w:rFonts w:ascii="Times New Roman" w:hAnsi="Times New Roman" w:cs="Times New Roman"/>
          <w:sz w:val="18"/>
          <w:szCs w:val="18"/>
          <w:lang w:val="en-US"/>
        </w:rPr>
        <w:t>Blue:</w:t>
      </w:r>
      <w:r w:rsidR="00F04D0A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3F770B">
        <w:rPr>
          <w:rFonts w:ascii="Times New Roman" w:hAnsi="Times New Roman" w:cs="Times New Roman"/>
          <w:sz w:val="18"/>
          <w:szCs w:val="18"/>
          <w:lang w:val="en-US"/>
        </w:rPr>
        <w:t>Behaviour</w:t>
      </w:r>
      <w:proofErr w:type="spellEnd"/>
      <w:r w:rsidRPr="003F770B">
        <w:rPr>
          <w:rFonts w:ascii="Times New Roman" w:hAnsi="Times New Roman" w:cs="Times New Roman"/>
          <w:sz w:val="18"/>
          <w:szCs w:val="18"/>
          <w:lang w:val="en-AU"/>
        </w:rPr>
        <w:t xml:space="preserve">; </w:t>
      </w:r>
      <w:r w:rsidRPr="003F770B">
        <w:rPr>
          <w:rFonts w:ascii="Times New Roman" w:hAnsi="Times New Roman" w:cs="Times New Roman"/>
          <w:sz w:val="18"/>
          <w:szCs w:val="18"/>
          <w:lang w:val="en-US"/>
        </w:rPr>
        <w:t>Yellow: Symptom experience (SMT)</w:t>
      </w:r>
    </w:p>
    <w:p w14:paraId="6EF5726F" w14:textId="77777777" w:rsidR="003F770B" w:rsidRPr="003F770B" w:rsidRDefault="003F770B" w:rsidP="003F770B">
      <w:pPr>
        <w:rPr>
          <w:rFonts w:ascii="Times New Roman" w:hAnsi="Times New Roman" w:cs="Times New Roman"/>
          <w:sz w:val="18"/>
          <w:szCs w:val="18"/>
          <w:lang w:val="en-AU"/>
        </w:rPr>
      </w:pPr>
      <w:r w:rsidRPr="003F770B">
        <w:rPr>
          <w:rFonts w:ascii="Times New Roman" w:hAnsi="Times New Roman" w:cs="Times New Roman"/>
          <w:sz w:val="18"/>
          <w:szCs w:val="18"/>
          <w:lang w:val="en-US"/>
        </w:rPr>
        <w:t xml:space="preserve">Codes with the </w:t>
      </w:r>
      <w:proofErr w:type="spellStart"/>
      <w:r w:rsidRPr="003F770B">
        <w:rPr>
          <w:rFonts w:ascii="Times New Roman" w:hAnsi="Times New Roman" w:cs="Times New Roman"/>
          <w:sz w:val="18"/>
          <w:szCs w:val="18"/>
          <w:lang w:val="en-US"/>
        </w:rPr>
        <w:t>colour</w:t>
      </w:r>
      <w:proofErr w:type="spellEnd"/>
      <w:r w:rsidRPr="003F770B">
        <w:rPr>
          <w:rFonts w:ascii="Times New Roman" w:hAnsi="Times New Roman" w:cs="Times New Roman"/>
          <w:sz w:val="18"/>
          <w:szCs w:val="18"/>
          <w:lang w:val="en-US"/>
        </w:rPr>
        <w:t xml:space="preserve"> gradient have also appeared in the SMT model </w:t>
      </w:r>
    </w:p>
    <w:p w14:paraId="4F655EC8" w14:textId="08B8987A" w:rsidR="002A1288" w:rsidRPr="003F770B" w:rsidRDefault="002A1288">
      <w:pPr>
        <w:rPr>
          <w:lang w:val="en-AU"/>
        </w:rPr>
      </w:pPr>
    </w:p>
    <w:sectPr w:rsidR="002A1288" w:rsidRPr="003F770B" w:rsidSect="00CA25F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A999A7" w14:textId="77777777" w:rsidR="002B2E96" w:rsidRDefault="002B2E96" w:rsidP="00FB72C7">
      <w:r>
        <w:separator/>
      </w:r>
    </w:p>
  </w:endnote>
  <w:endnote w:type="continuationSeparator" w:id="0">
    <w:p w14:paraId="12773FEF" w14:textId="77777777" w:rsidR="002B2E96" w:rsidRDefault="002B2E96" w:rsidP="00FB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7A7101" w14:textId="77777777" w:rsidR="002B2E96" w:rsidRDefault="002B2E96" w:rsidP="00FB72C7">
      <w:r>
        <w:separator/>
      </w:r>
    </w:p>
  </w:footnote>
  <w:footnote w:type="continuationSeparator" w:id="0">
    <w:p w14:paraId="31934511" w14:textId="77777777" w:rsidR="002B2E96" w:rsidRDefault="002B2E96" w:rsidP="00FB72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7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288"/>
    <w:rsid w:val="00004254"/>
    <w:rsid w:val="0000612E"/>
    <w:rsid w:val="00010BD9"/>
    <w:rsid w:val="00036D65"/>
    <w:rsid w:val="00043D59"/>
    <w:rsid w:val="0005339F"/>
    <w:rsid w:val="000665E0"/>
    <w:rsid w:val="00071B7B"/>
    <w:rsid w:val="00073518"/>
    <w:rsid w:val="000860F7"/>
    <w:rsid w:val="0009336F"/>
    <w:rsid w:val="0009455C"/>
    <w:rsid w:val="000A3F29"/>
    <w:rsid w:val="000A52B8"/>
    <w:rsid w:val="000B6D72"/>
    <w:rsid w:val="000C7597"/>
    <w:rsid w:val="000D0A59"/>
    <w:rsid w:val="000D2C32"/>
    <w:rsid w:val="000E5EA4"/>
    <w:rsid w:val="000F4AAE"/>
    <w:rsid w:val="00103BC8"/>
    <w:rsid w:val="001137E8"/>
    <w:rsid w:val="00117D50"/>
    <w:rsid w:val="00130C86"/>
    <w:rsid w:val="00131278"/>
    <w:rsid w:val="0013717A"/>
    <w:rsid w:val="0016264B"/>
    <w:rsid w:val="00164719"/>
    <w:rsid w:val="0016634B"/>
    <w:rsid w:val="00183F1D"/>
    <w:rsid w:val="0019692C"/>
    <w:rsid w:val="001B0F8F"/>
    <w:rsid w:val="001B1EDD"/>
    <w:rsid w:val="001B6E6F"/>
    <w:rsid w:val="001C308A"/>
    <w:rsid w:val="001E71D7"/>
    <w:rsid w:val="001E7BB7"/>
    <w:rsid w:val="001F3ADC"/>
    <w:rsid w:val="002025D6"/>
    <w:rsid w:val="00204E76"/>
    <w:rsid w:val="002059A7"/>
    <w:rsid w:val="002078F4"/>
    <w:rsid w:val="0021059D"/>
    <w:rsid w:val="0021589F"/>
    <w:rsid w:val="00217243"/>
    <w:rsid w:val="002258E6"/>
    <w:rsid w:val="00234306"/>
    <w:rsid w:val="0023438C"/>
    <w:rsid w:val="00235CB4"/>
    <w:rsid w:val="00245B58"/>
    <w:rsid w:val="00260C9A"/>
    <w:rsid w:val="00273542"/>
    <w:rsid w:val="00280627"/>
    <w:rsid w:val="00281A19"/>
    <w:rsid w:val="00297641"/>
    <w:rsid w:val="002A1288"/>
    <w:rsid w:val="002B2E96"/>
    <w:rsid w:val="002B45F5"/>
    <w:rsid w:val="002B5DD8"/>
    <w:rsid w:val="002B5E47"/>
    <w:rsid w:val="002C1E42"/>
    <w:rsid w:val="002C72BA"/>
    <w:rsid w:val="002F5A33"/>
    <w:rsid w:val="00302188"/>
    <w:rsid w:val="00303CF5"/>
    <w:rsid w:val="00317CED"/>
    <w:rsid w:val="003262A8"/>
    <w:rsid w:val="00342897"/>
    <w:rsid w:val="00350DC3"/>
    <w:rsid w:val="0035314F"/>
    <w:rsid w:val="003613B9"/>
    <w:rsid w:val="00385250"/>
    <w:rsid w:val="00391C80"/>
    <w:rsid w:val="003A1913"/>
    <w:rsid w:val="003A3F10"/>
    <w:rsid w:val="003A46BB"/>
    <w:rsid w:val="003A79BB"/>
    <w:rsid w:val="003A7C72"/>
    <w:rsid w:val="003C6951"/>
    <w:rsid w:val="003D0B4A"/>
    <w:rsid w:val="003F32F7"/>
    <w:rsid w:val="003F4D7E"/>
    <w:rsid w:val="003F770B"/>
    <w:rsid w:val="004162D5"/>
    <w:rsid w:val="00425BB3"/>
    <w:rsid w:val="00431031"/>
    <w:rsid w:val="00431EEC"/>
    <w:rsid w:val="00441536"/>
    <w:rsid w:val="00457510"/>
    <w:rsid w:val="00466A5C"/>
    <w:rsid w:val="004720A7"/>
    <w:rsid w:val="00485BDC"/>
    <w:rsid w:val="0049049D"/>
    <w:rsid w:val="00490CFF"/>
    <w:rsid w:val="00491779"/>
    <w:rsid w:val="00491BE7"/>
    <w:rsid w:val="0049210D"/>
    <w:rsid w:val="00494965"/>
    <w:rsid w:val="004A1B48"/>
    <w:rsid w:val="004B4F59"/>
    <w:rsid w:val="004C115E"/>
    <w:rsid w:val="004C6EA5"/>
    <w:rsid w:val="004E5509"/>
    <w:rsid w:val="004E55FB"/>
    <w:rsid w:val="0050048F"/>
    <w:rsid w:val="005037B9"/>
    <w:rsid w:val="00504395"/>
    <w:rsid w:val="00504671"/>
    <w:rsid w:val="00507DB1"/>
    <w:rsid w:val="00533AD8"/>
    <w:rsid w:val="00557067"/>
    <w:rsid w:val="00575FC5"/>
    <w:rsid w:val="00591962"/>
    <w:rsid w:val="00592AEE"/>
    <w:rsid w:val="005B030D"/>
    <w:rsid w:val="005C5237"/>
    <w:rsid w:val="005C56B4"/>
    <w:rsid w:val="005C7474"/>
    <w:rsid w:val="005C7DA8"/>
    <w:rsid w:val="005D37B8"/>
    <w:rsid w:val="005E2E1E"/>
    <w:rsid w:val="005F6BA2"/>
    <w:rsid w:val="00600107"/>
    <w:rsid w:val="006057DC"/>
    <w:rsid w:val="0061182A"/>
    <w:rsid w:val="00615303"/>
    <w:rsid w:val="00620578"/>
    <w:rsid w:val="006259B3"/>
    <w:rsid w:val="0063081F"/>
    <w:rsid w:val="006400D7"/>
    <w:rsid w:val="00646C32"/>
    <w:rsid w:val="00647A34"/>
    <w:rsid w:val="00670C75"/>
    <w:rsid w:val="00674920"/>
    <w:rsid w:val="00674EDB"/>
    <w:rsid w:val="00686DF2"/>
    <w:rsid w:val="0069085F"/>
    <w:rsid w:val="006978C4"/>
    <w:rsid w:val="006A7FDF"/>
    <w:rsid w:val="006B1C4F"/>
    <w:rsid w:val="006B514B"/>
    <w:rsid w:val="006C3149"/>
    <w:rsid w:val="006C415C"/>
    <w:rsid w:val="006C6386"/>
    <w:rsid w:val="006D3DFB"/>
    <w:rsid w:val="006E2A3F"/>
    <w:rsid w:val="006E61DE"/>
    <w:rsid w:val="006F30F4"/>
    <w:rsid w:val="00704D41"/>
    <w:rsid w:val="00717AEB"/>
    <w:rsid w:val="0072045A"/>
    <w:rsid w:val="0072629D"/>
    <w:rsid w:val="00731064"/>
    <w:rsid w:val="00734782"/>
    <w:rsid w:val="007410BF"/>
    <w:rsid w:val="00751E1D"/>
    <w:rsid w:val="00752B64"/>
    <w:rsid w:val="00764735"/>
    <w:rsid w:val="00764ACF"/>
    <w:rsid w:val="0076773E"/>
    <w:rsid w:val="00767ADF"/>
    <w:rsid w:val="0077216B"/>
    <w:rsid w:val="0078786C"/>
    <w:rsid w:val="00793395"/>
    <w:rsid w:val="007A583B"/>
    <w:rsid w:val="007A7097"/>
    <w:rsid w:val="007C0DDB"/>
    <w:rsid w:val="007C31F1"/>
    <w:rsid w:val="007D0A6B"/>
    <w:rsid w:val="007D3495"/>
    <w:rsid w:val="007D7B47"/>
    <w:rsid w:val="007E11EE"/>
    <w:rsid w:val="007F192E"/>
    <w:rsid w:val="00800DA7"/>
    <w:rsid w:val="00807856"/>
    <w:rsid w:val="008150DF"/>
    <w:rsid w:val="00815A23"/>
    <w:rsid w:val="008263FA"/>
    <w:rsid w:val="008272FD"/>
    <w:rsid w:val="008317DB"/>
    <w:rsid w:val="008339CF"/>
    <w:rsid w:val="0084237B"/>
    <w:rsid w:val="008426DE"/>
    <w:rsid w:val="008428C6"/>
    <w:rsid w:val="008555DA"/>
    <w:rsid w:val="008562D9"/>
    <w:rsid w:val="00864490"/>
    <w:rsid w:val="008701C4"/>
    <w:rsid w:val="00883D3D"/>
    <w:rsid w:val="0089236D"/>
    <w:rsid w:val="008B1AB5"/>
    <w:rsid w:val="008B3449"/>
    <w:rsid w:val="008B488A"/>
    <w:rsid w:val="008E6EF9"/>
    <w:rsid w:val="008F70A3"/>
    <w:rsid w:val="009150BF"/>
    <w:rsid w:val="009257C4"/>
    <w:rsid w:val="00954F9A"/>
    <w:rsid w:val="00955ED1"/>
    <w:rsid w:val="009668A4"/>
    <w:rsid w:val="009719BB"/>
    <w:rsid w:val="009779EE"/>
    <w:rsid w:val="00980E63"/>
    <w:rsid w:val="009A3F7D"/>
    <w:rsid w:val="009B239C"/>
    <w:rsid w:val="009B2E5B"/>
    <w:rsid w:val="009C2AF6"/>
    <w:rsid w:val="009C2C85"/>
    <w:rsid w:val="009C3366"/>
    <w:rsid w:val="009C41CF"/>
    <w:rsid w:val="009C6280"/>
    <w:rsid w:val="009D3DE1"/>
    <w:rsid w:val="009E16F9"/>
    <w:rsid w:val="009F7403"/>
    <w:rsid w:val="00A103CE"/>
    <w:rsid w:val="00A30E10"/>
    <w:rsid w:val="00A33C0B"/>
    <w:rsid w:val="00A3443D"/>
    <w:rsid w:val="00A363A8"/>
    <w:rsid w:val="00A403CE"/>
    <w:rsid w:val="00A45819"/>
    <w:rsid w:val="00A50A49"/>
    <w:rsid w:val="00A93E90"/>
    <w:rsid w:val="00A947E4"/>
    <w:rsid w:val="00A97271"/>
    <w:rsid w:val="00AA0FEB"/>
    <w:rsid w:val="00AA114A"/>
    <w:rsid w:val="00B05D02"/>
    <w:rsid w:val="00B26F14"/>
    <w:rsid w:val="00B37C48"/>
    <w:rsid w:val="00B42298"/>
    <w:rsid w:val="00B6270C"/>
    <w:rsid w:val="00B65026"/>
    <w:rsid w:val="00B671FE"/>
    <w:rsid w:val="00B74484"/>
    <w:rsid w:val="00B96EA2"/>
    <w:rsid w:val="00BA3DB5"/>
    <w:rsid w:val="00BA4154"/>
    <w:rsid w:val="00BB038B"/>
    <w:rsid w:val="00BB2129"/>
    <w:rsid w:val="00BB7238"/>
    <w:rsid w:val="00BC6EBB"/>
    <w:rsid w:val="00BF4C49"/>
    <w:rsid w:val="00C06B7E"/>
    <w:rsid w:val="00C2094C"/>
    <w:rsid w:val="00C21775"/>
    <w:rsid w:val="00C35413"/>
    <w:rsid w:val="00C4004B"/>
    <w:rsid w:val="00C40C3B"/>
    <w:rsid w:val="00C43E2C"/>
    <w:rsid w:val="00C70A17"/>
    <w:rsid w:val="00C73505"/>
    <w:rsid w:val="00C8055A"/>
    <w:rsid w:val="00C82258"/>
    <w:rsid w:val="00C922BC"/>
    <w:rsid w:val="00C93EE7"/>
    <w:rsid w:val="00C940B9"/>
    <w:rsid w:val="00CA25F2"/>
    <w:rsid w:val="00CA4E10"/>
    <w:rsid w:val="00CA7BD5"/>
    <w:rsid w:val="00CB3417"/>
    <w:rsid w:val="00CB37C8"/>
    <w:rsid w:val="00CC620F"/>
    <w:rsid w:val="00CD2807"/>
    <w:rsid w:val="00CD2E02"/>
    <w:rsid w:val="00CD359C"/>
    <w:rsid w:val="00CE36F2"/>
    <w:rsid w:val="00CF508C"/>
    <w:rsid w:val="00D171F4"/>
    <w:rsid w:val="00D2172D"/>
    <w:rsid w:val="00D21B51"/>
    <w:rsid w:val="00D23583"/>
    <w:rsid w:val="00D23B75"/>
    <w:rsid w:val="00D23DE8"/>
    <w:rsid w:val="00D319A2"/>
    <w:rsid w:val="00D3369E"/>
    <w:rsid w:val="00D33D38"/>
    <w:rsid w:val="00D603C1"/>
    <w:rsid w:val="00D658FF"/>
    <w:rsid w:val="00D66517"/>
    <w:rsid w:val="00D67E3A"/>
    <w:rsid w:val="00D77E15"/>
    <w:rsid w:val="00D85A6E"/>
    <w:rsid w:val="00D87088"/>
    <w:rsid w:val="00D9306B"/>
    <w:rsid w:val="00D94472"/>
    <w:rsid w:val="00DA718F"/>
    <w:rsid w:val="00DB1C23"/>
    <w:rsid w:val="00DB294B"/>
    <w:rsid w:val="00DB343A"/>
    <w:rsid w:val="00DD3585"/>
    <w:rsid w:val="00DD3AD3"/>
    <w:rsid w:val="00DE1D61"/>
    <w:rsid w:val="00DE5526"/>
    <w:rsid w:val="00DF0980"/>
    <w:rsid w:val="00E04A1F"/>
    <w:rsid w:val="00E1023C"/>
    <w:rsid w:val="00E176BC"/>
    <w:rsid w:val="00E37600"/>
    <w:rsid w:val="00E4663E"/>
    <w:rsid w:val="00E77EBA"/>
    <w:rsid w:val="00EA43D3"/>
    <w:rsid w:val="00EA5595"/>
    <w:rsid w:val="00EB1BA6"/>
    <w:rsid w:val="00EB569B"/>
    <w:rsid w:val="00EC0F8B"/>
    <w:rsid w:val="00EE693A"/>
    <w:rsid w:val="00EE7F53"/>
    <w:rsid w:val="00F0227D"/>
    <w:rsid w:val="00F04BBB"/>
    <w:rsid w:val="00F04D0A"/>
    <w:rsid w:val="00F05A4D"/>
    <w:rsid w:val="00F103E6"/>
    <w:rsid w:val="00F12D1E"/>
    <w:rsid w:val="00F21F43"/>
    <w:rsid w:val="00F23360"/>
    <w:rsid w:val="00F30517"/>
    <w:rsid w:val="00F31E64"/>
    <w:rsid w:val="00F72741"/>
    <w:rsid w:val="00F82C1B"/>
    <w:rsid w:val="00F877BC"/>
    <w:rsid w:val="00F918CA"/>
    <w:rsid w:val="00FA61DF"/>
    <w:rsid w:val="00FA6AD8"/>
    <w:rsid w:val="00FB72C7"/>
    <w:rsid w:val="00FC2BDB"/>
    <w:rsid w:val="00FD02BE"/>
    <w:rsid w:val="00FE00F3"/>
    <w:rsid w:val="00FE3459"/>
    <w:rsid w:val="00FE7FC0"/>
    <w:rsid w:val="00FF0010"/>
    <w:rsid w:val="00FF5EDC"/>
    <w:rsid w:val="3F18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ADF34"/>
  <w14:defaultImageDpi w14:val="32767"/>
  <w15:chartTrackingRefBased/>
  <w15:docId w15:val="{C7A0BB0F-10F4-8F4E-9DB1-DBCB0E826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F770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AU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39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39F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B72C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72C7"/>
  </w:style>
  <w:style w:type="paragraph" w:styleId="Footer">
    <w:name w:val="footer"/>
    <w:basedOn w:val="Normal"/>
    <w:link w:val="FooterChar"/>
    <w:uiPriority w:val="99"/>
    <w:unhideWhenUsed/>
    <w:rsid w:val="00FB72C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72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14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244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Chan</dc:creator>
  <cp:keywords/>
  <dc:description/>
  <cp:lastModifiedBy>Carol Chan</cp:lastModifiedBy>
  <cp:revision>3</cp:revision>
  <dcterms:created xsi:type="dcterms:W3CDTF">2025-11-28T02:34:00Z</dcterms:created>
  <dcterms:modified xsi:type="dcterms:W3CDTF">2025-12-01T21:01:00Z</dcterms:modified>
</cp:coreProperties>
</file>