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8E" w:rsidRPr="00A05E8E" w:rsidRDefault="00A05E8E" w:rsidP="00061208">
      <w:pPr>
        <w:pStyle w:val="Heading1"/>
        <w:spacing w:line="480" w:lineRule="auto"/>
      </w:pPr>
      <w:r w:rsidRPr="00A05E8E">
        <w:t>ESM 6. Oil depth Rip-1, Vr-1</w:t>
      </w:r>
    </w:p>
    <w:p w:rsidR="00A05E8E" w:rsidRPr="00C96A78" w:rsidRDefault="00A05E8E" w:rsidP="0006120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50591">
        <w:rPr>
          <w:rFonts w:ascii="Times New Roman" w:hAnsi="Times New Roman" w:cs="Times New Roman"/>
          <w:bCs/>
          <w:color w:val="000000" w:themeColor="text1"/>
        </w:rPr>
        <w:t xml:space="preserve">The recent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zonality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of organic matter transformation in the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Rišňovce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Komjatice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sub-basin. Note that VR-1 model starts at recent elevation +163 m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a.s.l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. while older models start at sea level 0 m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a.s.l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>.</w:t>
      </w:r>
    </w:p>
    <w:tbl>
      <w:tblPr>
        <w:tblStyle w:val="TableGrid"/>
        <w:tblpPr w:leftFromText="180" w:rightFromText="180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4045"/>
        <w:gridCol w:w="1040"/>
        <w:gridCol w:w="1305"/>
        <w:gridCol w:w="1080"/>
        <w:gridCol w:w="810"/>
        <w:gridCol w:w="900"/>
      </w:tblGrid>
      <w:tr w:rsidR="00A05E8E" w:rsidRPr="00750591" w:rsidTr="00DC42F6">
        <w:trPr>
          <w:trHeight w:val="908"/>
        </w:trPr>
        <w:tc>
          <w:tcPr>
            <w:tcW w:w="4045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Publication: Well</w:t>
            </w:r>
          </w:p>
        </w:tc>
        <w:tc>
          <w:tcPr>
            <w:tcW w:w="104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Early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Oil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1305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Peak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Oil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108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Late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Oil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81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Wet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Gas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90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Dry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Gas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</w:tr>
      <w:tr w:rsidR="00A05E8E" w:rsidRPr="00750591" w:rsidTr="00DC42F6">
        <w:trPr>
          <w:trHeight w:val="350"/>
        </w:trPr>
        <w:tc>
          <w:tcPr>
            <w:tcW w:w="4045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Milička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(2017): Rip-1 (m below </w:t>
            </w: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see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level)</w:t>
            </w:r>
          </w:p>
        </w:tc>
        <w:tc>
          <w:tcPr>
            <w:tcW w:w="104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~ 2930 </w:t>
            </w:r>
          </w:p>
        </w:tc>
        <w:tc>
          <w:tcPr>
            <w:tcW w:w="1305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~3160 </w:t>
            </w:r>
          </w:p>
        </w:tc>
        <w:tc>
          <w:tcPr>
            <w:tcW w:w="108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81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A05E8E" w:rsidRPr="00750591" w:rsidTr="00DC42F6">
        <w:tc>
          <w:tcPr>
            <w:tcW w:w="4045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This work: Vr-1 (m below the surface)</w:t>
            </w:r>
          </w:p>
        </w:tc>
        <w:tc>
          <w:tcPr>
            <w:tcW w:w="104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~1500 </w:t>
            </w:r>
          </w:p>
        </w:tc>
        <w:tc>
          <w:tcPr>
            <w:tcW w:w="1305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~2210  </w:t>
            </w:r>
          </w:p>
        </w:tc>
        <w:tc>
          <w:tcPr>
            <w:tcW w:w="108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81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A05E8E" w:rsidRPr="00750591" w:rsidRDefault="00A05E8E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</w:tbl>
    <w:p w:rsidR="00C47F4E" w:rsidRDefault="00C47F4E">
      <w:bookmarkStart w:id="0" w:name="_GoBack"/>
      <w:bookmarkEnd w:id="0"/>
    </w:p>
    <w:sectPr w:rsidR="00C4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8E"/>
    <w:rsid w:val="00061208"/>
    <w:rsid w:val="00A05E8E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51C24-CAAD-43F9-A438-0AC4C618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E8E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E8E"/>
    <w:pPr>
      <w:keepNext/>
      <w:keepLines/>
      <w:spacing w:before="320" w:after="0" w:line="24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E8E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A05E8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ESM 6. Oil depth Rip-1, Vr-1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2025-07-04T12:47:00Z</dcterms:created>
  <dcterms:modified xsi:type="dcterms:W3CDTF">2025-07-04T12:48:00Z</dcterms:modified>
</cp:coreProperties>
</file>