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05" w:rsidRPr="00C17605" w:rsidRDefault="00C17605" w:rsidP="00C176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17605">
        <w:rPr>
          <w:rFonts w:ascii="Times New Roman" w:hAnsi="Times New Roman" w:cs="Times New Roman"/>
          <w:b/>
          <w:sz w:val="24"/>
          <w:szCs w:val="24"/>
        </w:rPr>
        <w:t>Supplementary Table 1.</w:t>
      </w:r>
      <w:proofErr w:type="gramEnd"/>
      <w:r w:rsidRPr="00C17605">
        <w:rPr>
          <w:rFonts w:ascii="Times New Roman" w:hAnsi="Times New Roman" w:cs="Times New Roman"/>
          <w:sz w:val="24"/>
          <w:szCs w:val="24"/>
        </w:rPr>
        <w:t xml:space="preserve"> Comparison of systems used for assessment of treatment response</w:t>
      </w:r>
    </w:p>
    <w:p w:rsidR="00C17605" w:rsidRPr="00C17605" w:rsidRDefault="00C17605" w:rsidP="00C1760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9"/>
        <w:gridCol w:w="2549"/>
        <w:gridCol w:w="2774"/>
        <w:gridCol w:w="2660"/>
      </w:tblGrid>
      <w:tr w:rsidR="00C17605" w:rsidRPr="00C17605" w:rsidTr="005F6C35">
        <w:trPr>
          <w:trHeight w:val="20"/>
        </w:trPr>
        <w:tc>
          <w:tcPr>
            <w:tcW w:w="1170" w:type="pct"/>
          </w:tcPr>
          <w:p w:rsidR="00C17605" w:rsidRPr="00C17605" w:rsidRDefault="00C17605" w:rsidP="005F6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RECIST 1.1</w:t>
            </w:r>
          </w:p>
        </w:tc>
        <w:tc>
          <w:tcPr>
            <w:tcW w:w="1331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mRECIST</w:t>
            </w:r>
            <w:proofErr w:type="spellEnd"/>
          </w:p>
        </w:tc>
        <w:tc>
          <w:tcPr>
            <w:tcW w:w="1276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RECICL</w:t>
            </w:r>
            <w:proofErr w:type="spellEnd"/>
          </w:p>
        </w:tc>
      </w:tr>
      <w:tr w:rsidR="00C17605" w:rsidRPr="00C17605" w:rsidTr="005F6C35">
        <w:trPr>
          <w:trHeight w:val="20"/>
        </w:trPr>
        <w:tc>
          <w:tcPr>
            <w:tcW w:w="1170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Evaluation of size</w:t>
            </w:r>
          </w:p>
        </w:tc>
        <w:tc>
          <w:tcPr>
            <w:tcW w:w="1223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Unidirectional measurement by</w:t>
            </w: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 xml:space="preserve"> CT or MRI</w:t>
            </w:r>
          </w:p>
        </w:tc>
        <w:tc>
          <w:tcPr>
            <w:tcW w:w="1331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Unidirectional measurement</w:t>
            </w: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by CE-CT or dynamic MR</w:t>
            </w:r>
          </w:p>
        </w:tc>
        <w:tc>
          <w:tcPr>
            <w:tcW w:w="1276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Two-directional measurement by CE-CT or dynamic MR</w:t>
            </w:r>
          </w:p>
        </w:tc>
      </w:tr>
      <w:tr w:rsidR="00C17605" w:rsidRPr="00C17605" w:rsidTr="005F6C35">
        <w:trPr>
          <w:trHeight w:val="20"/>
        </w:trPr>
        <w:tc>
          <w:tcPr>
            <w:tcW w:w="1170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target lesions for evaluation</w:t>
            </w:r>
          </w:p>
        </w:tc>
        <w:tc>
          <w:tcPr>
            <w:tcW w:w="1223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A maximum of 2 lesions per organ and 5 lesions in total</w:t>
            </w:r>
          </w:p>
        </w:tc>
        <w:tc>
          <w:tcPr>
            <w:tcW w:w="1331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A maximum of 5 lesions per organ and 10 lesions in total</w:t>
            </w:r>
          </w:p>
        </w:tc>
        <w:tc>
          <w:tcPr>
            <w:tcW w:w="1276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A maximum of 5 lesions when more than 5 lesions are present</w:t>
            </w:r>
          </w:p>
        </w:tc>
      </w:tr>
      <w:tr w:rsidR="00C17605" w:rsidRPr="00C17605" w:rsidTr="005F6C35">
        <w:trPr>
          <w:trHeight w:val="20"/>
        </w:trPr>
        <w:tc>
          <w:tcPr>
            <w:tcW w:w="1170" w:type="pct"/>
          </w:tcPr>
          <w:p w:rsidR="00C17605" w:rsidRPr="00C17605" w:rsidRDefault="00C17605" w:rsidP="005F6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Calculation method</w:t>
            </w:r>
          </w:p>
        </w:tc>
        <w:tc>
          <w:tcPr>
            <w:tcW w:w="1223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Changes in the sum of the major axis diameters</w:t>
            </w:r>
          </w:p>
        </w:tc>
        <w:tc>
          <w:tcPr>
            <w:tcW w:w="1331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Changes in the sum of the major axis diameters</w:t>
            </w:r>
          </w:p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(enhancement in the arterial phase)</w:t>
            </w:r>
          </w:p>
        </w:tc>
        <w:tc>
          <w:tcPr>
            <w:tcW w:w="1276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Changes in the product of the diameters of the major axis and the axis perpendicular to it; non-stained regions on dynamic CT are measured as necrotic regions</w:t>
            </w:r>
          </w:p>
        </w:tc>
      </w:tr>
      <w:tr w:rsidR="00C17605" w:rsidRPr="00C17605" w:rsidTr="005F6C35">
        <w:trPr>
          <w:trHeight w:val="20"/>
        </w:trPr>
        <w:tc>
          <w:tcPr>
            <w:tcW w:w="1170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605" w:rsidRPr="00C17605" w:rsidTr="005F6C35">
        <w:trPr>
          <w:trHeight w:val="20"/>
        </w:trPr>
        <w:tc>
          <w:tcPr>
            <w:tcW w:w="1170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 of CR</w:t>
            </w:r>
          </w:p>
        </w:tc>
        <w:tc>
          <w:tcPr>
            <w:tcW w:w="1223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Disappearance of all target lesions</w:t>
            </w:r>
          </w:p>
        </w:tc>
        <w:tc>
          <w:tcPr>
            <w:tcW w:w="1331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 xml:space="preserve">Disappearance of any </w:t>
            </w:r>
            <w:proofErr w:type="spellStart"/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intratumoral</w:t>
            </w:r>
            <w:proofErr w:type="spellEnd"/>
            <w:r w:rsidRPr="00C17605">
              <w:rPr>
                <w:rFonts w:ascii="Times New Roman" w:hAnsi="Times New Roman" w:cs="Times New Roman"/>
                <w:sz w:val="24"/>
                <w:szCs w:val="24"/>
              </w:rPr>
              <w:t xml:space="preserve"> arterial enhancement in all target lesions</w:t>
            </w:r>
          </w:p>
        </w:tc>
        <w:tc>
          <w:tcPr>
            <w:tcW w:w="1276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 xml:space="preserve">100% tumor-necrotizing effect or 100% reduction in tumor size </w:t>
            </w:r>
          </w:p>
        </w:tc>
      </w:tr>
      <w:tr w:rsidR="00C17605" w:rsidRPr="00C17605" w:rsidTr="005F6C35">
        <w:trPr>
          <w:trHeight w:val="20"/>
        </w:trPr>
        <w:tc>
          <w:tcPr>
            <w:tcW w:w="1170" w:type="pct"/>
          </w:tcPr>
          <w:p w:rsidR="00C17605" w:rsidRPr="00C17605" w:rsidRDefault="00C17605" w:rsidP="005F6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 of PR</w:t>
            </w:r>
          </w:p>
        </w:tc>
        <w:tc>
          <w:tcPr>
            <w:tcW w:w="1223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30% or greater reduction in size of target lesions</w:t>
            </w:r>
          </w:p>
        </w:tc>
        <w:tc>
          <w:tcPr>
            <w:tcW w:w="1331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30% or greater reduction in size of viable target lesion(s) (i.e., lesions showing enhancement in the arterial phase)</w:t>
            </w:r>
          </w:p>
        </w:tc>
        <w:tc>
          <w:tcPr>
            <w:tcW w:w="1276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Presence of a tumor-necrotizing effect or reduction in tumor size between 50% and 100%</w:t>
            </w:r>
          </w:p>
        </w:tc>
      </w:tr>
      <w:tr w:rsidR="00C17605" w:rsidRPr="00C17605" w:rsidTr="005F6C35">
        <w:trPr>
          <w:trHeight w:val="20"/>
        </w:trPr>
        <w:tc>
          <w:tcPr>
            <w:tcW w:w="1170" w:type="pct"/>
          </w:tcPr>
          <w:p w:rsidR="00C17605" w:rsidRPr="00C17605" w:rsidRDefault="00C17605" w:rsidP="005F6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 of SD</w:t>
            </w:r>
          </w:p>
        </w:tc>
        <w:tc>
          <w:tcPr>
            <w:tcW w:w="1223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Effects other than PR and PD</w:t>
            </w:r>
          </w:p>
        </w:tc>
        <w:tc>
          <w:tcPr>
            <w:tcW w:w="1331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Effects other than PR and PD</w:t>
            </w:r>
          </w:p>
        </w:tc>
        <w:tc>
          <w:tcPr>
            <w:tcW w:w="1276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Effects other than PR and PD</w:t>
            </w:r>
          </w:p>
        </w:tc>
      </w:tr>
      <w:tr w:rsidR="00C17605" w:rsidRPr="00C17605" w:rsidTr="005F6C35">
        <w:trPr>
          <w:trHeight w:val="20"/>
        </w:trPr>
        <w:tc>
          <w:tcPr>
            <w:tcW w:w="1170" w:type="pct"/>
          </w:tcPr>
          <w:p w:rsidR="00C17605" w:rsidRPr="00C17605" w:rsidRDefault="00C17605" w:rsidP="005F6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 of PD</w:t>
            </w:r>
          </w:p>
        </w:tc>
        <w:tc>
          <w:tcPr>
            <w:tcW w:w="1223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≥20% increase in size of target lesions or appearance of new lesions</w:t>
            </w:r>
          </w:p>
        </w:tc>
        <w:tc>
          <w:tcPr>
            <w:tcW w:w="1331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≥20% increase in size of viable target lesions or appearance of new lesions</w:t>
            </w:r>
          </w:p>
        </w:tc>
        <w:tc>
          <w:tcPr>
            <w:tcW w:w="1276" w:type="pct"/>
          </w:tcPr>
          <w:p w:rsidR="00C17605" w:rsidRPr="00C17605" w:rsidRDefault="00C17605" w:rsidP="005F6C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7605">
              <w:rPr>
                <w:rFonts w:ascii="Times New Roman" w:hAnsi="Times New Roman" w:cs="Times New Roman"/>
                <w:sz w:val="24"/>
                <w:szCs w:val="24"/>
              </w:rPr>
              <w:t>≥25% enlargement of the tumor, regardless of presence of necrotizing effect or appearance of new lesions</w:t>
            </w:r>
          </w:p>
        </w:tc>
      </w:tr>
    </w:tbl>
    <w:p w:rsidR="00C17605" w:rsidRDefault="00C17605" w:rsidP="00C17605">
      <w:pPr>
        <w:rPr>
          <w:rFonts w:cs="Times New Roman"/>
          <w:sz w:val="24"/>
          <w:szCs w:val="24"/>
        </w:rPr>
      </w:pPr>
    </w:p>
    <w:p w:rsidR="00C17605" w:rsidRPr="00C17605" w:rsidRDefault="00C17605" w:rsidP="00C17605">
      <w:pPr>
        <w:rPr>
          <w:rFonts w:ascii="Times New Roman" w:hAnsi="Times New Roman" w:cs="Times New Roman"/>
          <w:sz w:val="24"/>
          <w:szCs w:val="24"/>
        </w:rPr>
      </w:pPr>
      <w:r w:rsidRPr="00C17605">
        <w:rPr>
          <w:rFonts w:ascii="Times New Roman" w:hAnsi="Times New Roman" w:cs="Times New Roman"/>
          <w:sz w:val="24"/>
          <w:szCs w:val="24"/>
        </w:rPr>
        <w:t>All lesions other than the target lesions are identified as non-target lesions. Response is evaluated as CR if the target and non-target lesions completely disappear and no new lesions appear. Response is evaluated as PR or SD if the target lesions are evaluated as PR or SD, the non-target lesions are not evaluated as PD, and no new lesions are observed. Overall response is evaluated PD when the target lesion or non-target lesion is evaluated as PD or a new lesion is observed.</w:t>
      </w:r>
    </w:p>
    <w:p w:rsidR="00C17605" w:rsidRPr="00AA0E70" w:rsidRDefault="00FA1624" w:rsidP="00C17605">
      <w:pPr>
        <w:rPr>
          <w:rFonts w:cs="Times New Roman"/>
          <w:sz w:val="24"/>
          <w:szCs w:val="24"/>
        </w:rPr>
      </w:pPr>
      <w:r w:rsidRPr="00FA1624">
        <w:rPr>
          <w:rFonts w:cs="Times New Roman"/>
          <w:sz w:val="24"/>
          <w:szCs w:val="24"/>
        </w:rPr>
        <w:t xml:space="preserve">When multiple lesions are present, we determined the target lesions according to the tumor size; up to the 2 tumors from the largest for RECIST1.1, and up to 5 tumors from the largest for </w:t>
      </w:r>
      <w:proofErr w:type="spellStart"/>
      <w:r w:rsidRPr="00FA1624">
        <w:rPr>
          <w:rFonts w:cs="Times New Roman"/>
          <w:sz w:val="24"/>
          <w:szCs w:val="24"/>
        </w:rPr>
        <w:t>mRECIST</w:t>
      </w:r>
      <w:proofErr w:type="spellEnd"/>
      <w:r w:rsidRPr="00FA1624">
        <w:rPr>
          <w:rFonts w:cs="Times New Roman"/>
          <w:sz w:val="24"/>
          <w:szCs w:val="24"/>
        </w:rPr>
        <w:t>, respectively according to the criteria of each assessment. All tumors other than the target lesions are regarded as non-target lesions. Response is evaluated as CR if the target and non-target lesions completely disappear and no new lesions appear. Response is evaluated as PR or SD if the target lesions are evaluated as PR or SD, the non-target lesions are not evaluated as PD, and no new lesions are observed. Overall response is evaluated PD when the target lesion or non-target lesion is evaluated as PD or a new lesion is observed.</w:t>
      </w:r>
    </w:p>
    <w:p w:rsidR="00C17605" w:rsidRDefault="00C1760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9363B7" w:rsidRPr="00C17605" w:rsidRDefault="009363B7" w:rsidP="0087166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9363B7" w:rsidRPr="00C17605" w:rsidSect="00F13E51">
      <w:headerReference w:type="default" r:id="rId8"/>
      <w:pgSz w:w="11906" w:h="16838"/>
      <w:pgMar w:top="851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9D9" w:rsidRDefault="00D909D9" w:rsidP="00540CA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909D9" w:rsidRDefault="00D909D9" w:rsidP="00540CA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altName w:val="Arial Unicode MS"/>
    <w:charset w:val="80"/>
    <w:family w:val="modern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9D9" w:rsidRDefault="00D909D9" w:rsidP="00540CA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909D9" w:rsidRDefault="00D909D9" w:rsidP="00540CA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B6" w:rsidRDefault="00BC6C0A">
    <w:pPr>
      <w:pStyle w:val="Header"/>
      <w:jc w:val="right"/>
    </w:pPr>
    <w:r w:rsidRPr="00BC6C0A">
      <w:fldChar w:fldCharType="begin"/>
    </w:r>
    <w:r w:rsidR="008D1EB6">
      <w:instrText>PAGE   \* MERGEFORMAT</w:instrText>
    </w:r>
    <w:r w:rsidRPr="00BC6C0A">
      <w:fldChar w:fldCharType="separate"/>
    </w:r>
    <w:r w:rsidR="00221038" w:rsidRPr="00221038">
      <w:rPr>
        <w:noProof/>
        <w:lang w:val="ja-JP"/>
      </w:rPr>
      <w:t>1</w:t>
    </w:r>
    <w:r>
      <w:rPr>
        <w:noProof/>
        <w:lang w:val="ja-JP"/>
      </w:rPr>
      <w:fldChar w:fldCharType="end"/>
    </w:r>
  </w:p>
  <w:p w:rsidR="008D1EB6" w:rsidRDefault="008D1EB6" w:rsidP="004802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1E19"/>
    <w:multiLevelType w:val="hybridMultilevel"/>
    <w:tmpl w:val="32A2DCF6"/>
    <w:lvl w:ilvl="0" w:tplc="0EE0067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402763E6"/>
    <w:multiLevelType w:val="hybridMultilevel"/>
    <w:tmpl w:val="1EA03468"/>
    <w:lvl w:ilvl="0" w:tplc="11B0061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>
    <w:nsid w:val="64F678F1"/>
    <w:multiLevelType w:val="hybridMultilevel"/>
    <w:tmpl w:val="1BB2053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791605A"/>
    <w:multiLevelType w:val="hybridMultilevel"/>
    <w:tmpl w:val="5BEA90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0F231EC"/>
    <w:multiLevelType w:val="hybridMultilevel"/>
    <w:tmpl w:val="AE6013E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77A84852"/>
    <w:multiLevelType w:val="hybridMultilevel"/>
    <w:tmpl w:val="6D4466A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8731486"/>
    <w:multiLevelType w:val="hybridMultilevel"/>
    <w:tmpl w:val="AF2472BE"/>
    <w:lvl w:ilvl="0" w:tplc="6B8AE3C2">
      <w:start w:val="1"/>
      <w:numFmt w:val="decimal"/>
      <w:lvlText w:val="%1."/>
      <w:lvlJc w:val="left"/>
      <w:pPr>
        <w:ind w:left="360" w:hanging="360"/>
      </w:pPr>
      <w:rPr>
        <w:rFonts w:ascii="Times" w:eastAsia="MS Mincho" w:hAnsi="Times" w:cs="Century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bordersDoNotSurroundHeader/>
  <w:bordersDoNotSurroundFooter/>
  <w:proofState w:spelling="clean" w:grammar="clean"/>
  <w:defaultTabStop w:val="835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45A1"/>
    <w:rsid w:val="00000123"/>
    <w:rsid w:val="00000723"/>
    <w:rsid w:val="000009E9"/>
    <w:rsid w:val="00001448"/>
    <w:rsid w:val="00004913"/>
    <w:rsid w:val="00004BA1"/>
    <w:rsid w:val="000050AB"/>
    <w:rsid w:val="0000566D"/>
    <w:rsid w:val="00006E89"/>
    <w:rsid w:val="0001224E"/>
    <w:rsid w:val="000122FB"/>
    <w:rsid w:val="00013CF0"/>
    <w:rsid w:val="000143A0"/>
    <w:rsid w:val="0001634A"/>
    <w:rsid w:val="00021224"/>
    <w:rsid w:val="00022843"/>
    <w:rsid w:val="000243B6"/>
    <w:rsid w:val="00030E68"/>
    <w:rsid w:val="00031D80"/>
    <w:rsid w:val="00032089"/>
    <w:rsid w:val="0003331A"/>
    <w:rsid w:val="0003607B"/>
    <w:rsid w:val="0003634F"/>
    <w:rsid w:val="000364E2"/>
    <w:rsid w:val="00037843"/>
    <w:rsid w:val="00040A15"/>
    <w:rsid w:val="0004121E"/>
    <w:rsid w:val="00041F87"/>
    <w:rsid w:val="00042725"/>
    <w:rsid w:val="00044F35"/>
    <w:rsid w:val="000512C2"/>
    <w:rsid w:val="0005322D"/>
    <w:rsid w:val="00056C65"/>
    <w:rsid w:val="0006068A"/>
    <w:rsid w:val="000610E9"/>
    <w:rsid w:val="000637EE"/>
    <w:rsid w:val="00064CAF"/>
    <w:rsid w:val="0006500D"/>
    <w:rsid w:val="0006721F"/>
    <w:rsid w:val="00067AC0"/>
    <w:rsid w:val="00070C07"/>
    <w:rsid w:val="0007186B"/>
    <w:rsid w:val="00073F04"/>
    <w:rsid w:val="000747D5"/>
    <w:rsid w:val="00074E8B"/>
    <w:rsid w:val="0007547D"/>
    <w:rsid w:val="000756ED"/>
    <w:rsid w:val="00075E51"/>
    <w:rsid w:val="000776EF"/>
    <w:rsid w:val="000815F5"/>
    <w:rsid w:val="00081AA2"/>
    <w:rsid w:val="00082001"/>
    <w:rsid w:val="00082B5A"/>
    <w:rsid w:val="00082E82"/>
    <w:rsid w:val="00083BEF"/>
    <w:rsid w:val="00083F49"/>
    <w:rsid w:val="000840BE"/>
    <w:rsid w:val="00085576"/>
    <w:rsid w:val="00087ACD"/>
    <w:rsid w:val="000914A8"/>
    <w:rsid w:val="00093371"/>
    <w:rsid w:val="000936DA"/>
    <w:rsid w:val="00093A4C"/>
    <w:rsid w:val="00094FA7"/>
    <w:rsid w:val="0009575E"/>
    <w:rsid w:val="00096FDF"/>
    <w:rsid w:val="000A08EE"/>
    <w:rsid w:val="000A0C23"/>
    <w:rsid w:val="000A2837"/>
    <w:rsid w:val="000A3F59"/>
    <w:rsid w:val="000A47C7"/>
    <w:rsid w:val="000A7404"/>
    <w:rsid w:val="000B0FBB"/>
    <w:rsid w:val="000B341C"/>
    <w:rsid w:val="000B3681"/>
    <w:rsid w:val="000B5324"/>
    <w:rsid w:val="000B6C8B"/>
    <w:rsid w:val="000B772F"/>
    <w:rsid w:val="000C1133"/>
    <w:rsid w:val="000C31E2"/>
    <w:rsid w:val="000C5E12"/>
    <w:rsid w:val="000C6B52"/>
    <w:rsid w:val="000C7CE2"/>
    <w:rsid w:val="000D150B"/>
    <w:rsid w:val="000D2128"/>
    <w:rsid w:val="000D3268"/>
    <w:rsid w:val="000D547A"/>
    <w:rsid w:val="000D584F"/>
    <w:rsid w:val="000D599B"/>
    <w:rsid w:val="000D5D0E"/>
    <w:rsid w:val="000D61C8"/>
    <w:rsid w:val="000D67FC"/>
    <w:rsid w:val="000D74FE"/>
    <w:rsid w:val="000E022E"/>
    <w:rsid w:val="000E0D1F"/>
    <w:rsid w:val="000E2887"/>
    <w:rsid w:val="000E49C4"/>
    <w:rsid w:val="000E5B83"/>
    <w:rsid w:val="000E7EDE"/>
    <w:rsid w:val="000F0743"/>
    <w:rsid w:val="000F0E51"/>
    <w:rsid w:val="000F1387"/>
    <w:rsid w:val="000F1541"/>
    <w:rsid w:val="000F27CF"/>
    <w:rsid w:val="000F37D3"/>
    <w:rsid w:val="000F5F80"/>
    <w:rsid w:val="000F6C21"/>
    <w:rsid w:val="000F7C7D"/>
    <w:rsid w:val="000F7FC2"/>
    <w:rsid w:val="00100770"/>
    <w:rsid w:val="00100C4C"/>
    <w:rsid w:val="001016D9"/>
    <w:rsid w:val="00101C0B"/>
    <w:rsid w:val="00103A5A"/>
    <w:rsid w:val="0010478F"/>
    <w:rsid w:val="001061E1"/>
    <w:rsid w:val="0010729C"/>
    <w:rsid w:val="001077CC"/>
    <w:rsid w:val="00112317"/>
    <w:rsid w:val="0011282F"/>
    <w:rsid w:val="00112933"/>
    <w:rsid w:val="001138E1"/>
    <w:rsid w:val="00115CA3"/>
    <w:rsid w:val="001174B2"/>
    <w:rsid w:val="001213E5"/>
    <w:rsid w:val="0012262B"/>
    <w:rsid w:val="00122644"/>
    <w:rsid w:val="001252D9"/>
    <w:rsid w:val="00133D74"/>
    <w:rsid w:val="00135D6A"/>
    <w:rsid w:val="00141C2C"/>
    <w:rsid w:val="0014461E"/>
    <w:rsid w:val="00146222"/>
    <w:rsid w:val="00146645"/>
    <w:rsid w:val="001468C5"/>
    <w:rsid w:val="00146F16"/>
    <w:rsid w:val="00150AD8"/>
    <w:rsid w:val="0015210D"/>
    <w:rsid w:val="001525C8"/>
    <w:rsid w:val="00152C28"/>
    <w:rsid w:val="00154340"/>
    <w:rsid w:val="001549EA"/>
    <w:rsid w:val="001561D1"/>
    <w:rsid w:val="00156351"/>
    <w:rsid w:val="001573EA"/>
    <w:rsid w:val="001609ED"/>
    <w:rsid w:val="001629BA"/>
    <w:rsid w:val="00163767"/>
    <w:rsid w:val="00164E89"/>
    <w:rsid w:val="0016678B"/>
    <w:rsid w:val="00173434"/>
    <w:rsid w:val="00173C22"/>
    <w:rsid w:val="00173FD7"/>
    <w:rsid w:val="001757D7"/>
    <w:rsid w:val="001761F2"/>
    <w:rsid w:val="001766E5"/>
    <w:rsid w:val="00180761"/>
    <w:rsid w:val="001813AB"/>
    <w:rsid w:val="00183028"/>
    <w:rsid w:val="00184763"/>
    <w:rsid w:val="00184D2B"/>
    <w:rsid w:val="00185A8D"/>
    <w:rsid w:val="00185BB0"/>
    <w:rsid w:val="001861AB"/>
    <w:rsid w:val="00186384"/>
    <w:rsid w:val="00187577"/>
    <w:rsid w:val="0019070A"/>
    <w:rsid w:val="00191E9D"/>
    <w:rsid w:val="00192C8C"/>
    <w:rsid w:val="00193909"/>
    <w:rsid w:val="0019488D"/>
    <w:rsid w:val="001948B0"/>
    <w:rsid w:val="0019582A"/>
    <w:rsid w:val="00196345"/>
    <w:rsid w:val="0019689A"/>
    <w:rsid w:val="001A0A77"/>
    <w:rsid w:val="001A1B30"/>
    <w:rsid w:val="001A4739"/>
    <w:rsid w:val="001A57D7"/>
    <w:rsid w:val="001A5CB2"/>
    <w:rsid w:val="001A674E"/>
    <w:rsid w:val="001B15C3"/>
    <w:rsid w:val="001B1E89"/>
    <w:rsid w:val="001B2865"/>
    <w:rsid w:val="001B2A24"/>
    <w:rsid w:val="001B2C13"/>
    <w:rsid w:val="001B3E8D"/>
    <w:rsid w:val="001B4227"/>
    <w:rsid w:val="001B464C"/>
    <w:rsid w:val="001B4BFC"/>
    <w:rsid w:val="001B74D0"/>
    <w:rsid w:val="001B7697"/>
    <w:rsid w:val="001B7D11"/>
    <w:rsid w:val="001C00B1"/>
    <w:rsid w:val="001C0125"/>
    <w:rsid w:val="001C08A5"/>
    <w:rsid w:val="001C20C0"/>
    <w:rsid w:val="001C4011"/>
    <w:rsid w:val="001C527A"/>
    <w:rsid w:val="001C5457"/>
    <w:rsid w:val="001C7549"/>
    <w:rsid w:val="001C7A97"/>
    <w:rsid w:val="001D0C26"/>
    <w:rsid w:val="001D12DC"/>
    <w:rsid w:val="001D21A5"/>
    <w:rsid w:val="001D21AE"/>
    <w:rsid w:val="001D503E"/>
    <w:rsid w:val="001D518A"/>
    <w:rsid w:val="001D5EEB"/>
    <w:rsid w:val="001D6188"/>
    <w:rsid w:val="001D66F8"/>
    <w:rsid w:val="001E0353"/>
    <w:rsid w:val="001E1788"/>
    <w:rsid w:val="001E1F02"/>
    <w:rsid w:val="001E65DD"/>
    <w:rsid w:val="001E6C03"/>
    <w:rsid w:val="001F112A"/>
    <w:rsid w:val="001F16D5"/>
    <w:rsid w:val="001F5B3B"/>
    <w:rsid w:val="001F622A"/>
    <w:rsid w:val="00200EF1"/>
    <w:rsid w:val="0020184C"/>
    <w:rsid w:val="0020699D"/>
    <w:rsid w:val="00206ED3"/>
    <w:rsid w:val="00210562"/>
    <w:rsid w:val="00210702"/>
    <w:rsid w:val="00210D0F"/>
    <w:rsid w:val="00211459"/>
    <w:rsid w:val="00212F53"/>
    <w:rsid w:val="00213DB7"/>
    <w:rsid w:val="00214788"/>
    <w:rsid w:val="00215303"/>
    <w:rsid w:val="00216D75"/>
    <w:rsid w:val="00220297"/>
    <w:rsid w:val="00220B6E"/>
    <w:rsid w:val="00221038"/>
    <w:rsid w:val="002210DC"/>
    <w:rsid w:val="0022284E"/>
    <w:rsid w:val="00225159"/>
    <w:rsid w:val="0023145C"/>
    <w:rsid w:val="002319C0"/>
    <w:rsid w:val="00231E7A"/>
    <w:rsid w:val="002322A1"/>
    <w:rsid w:val="00233C44"/>
    <w:rsid w:val="00234768"/>
    <w:rsid w:val="002356D6"/>
    <w:rsid w:val="00236C06"/>
    <w:rsid w:val="00236FCF"/>
    <w:rsid w:val="0023750E"/>
    <w:rsid w:val="00237E46"/>
    <w:rsid w:val="00240667"/>
    <w:rsid w:val="00241CE5"/>
    <w:rsid w:val="00241D72"/>
    <w:rsid w:val="002420CD"/>
    <w:rsid w:val="0024282E"/>
    <w:rsid w:val="002444CD"/>
    <w:rsid w:val="00245932"/>
    <w:rsid w:val="002472D4"/>
    <w:rsid w:val="00250A6E"/>
    <w:rsid w:val="00250D67"/>
    <w:rsid w:val="0025182D"/>
    <w:rsid w:val="00253993"/>
    <w:rsid w:val="002550AA"/>
    <w:rsid w:val="00257825"/>
    <w:rsid w:val="00257EDE"/>
    <w:rsid w:val="00260AB5"/>
    <w:rsid w:val="00260CBC"/>
    <w:rsid w:val="0026462A"/>
    <w:rsid w:val="00266334"/>
    <w:rsid w:val="00266A62"/>
    <w:rsid w:val="00271304"/>
    <w:rsid w:val="0027215E"/>
    <w:rsid w:val="00274C25"/>
    <w:rsid w:val="00274FAD"/>
    <w:rsid w:val="002761B4"/>
    <w:rsid w:val="00276215"/>
    <w:rsid w:val="00281349"/>
    <w:rsid w:val="00281DA9"/>
    <w:rsid w:val="00282604"/>
    <w:rsid w:val="002826FE"/>
    <w:rsid w:val="00282739"/>
    <w:rsid w:val="00282B34"/>
    <w:rsid w:val="002835E3"/>
    <w:rsid w:val="00284C81"/>
    <w:rsid w:val="00284D95"/>
    <w:rsid w:val="00287939"/>
    <w:rsid w:val="00291438"/>
    <w:rsid w:val="00291B9F"/>
    <w:rsid w:val="00291EF0"/>
    <w:rsid w:val="00292E08"/>
    <w:rsid w:val="00293BFE"/>
    <w:rsid w:val="00294002"/>
    <w:rsid w:val="0029562D"/>
    <w:rsid w:val="0029587B"/>
    <w:rsid w:val="002963BD"/>
    <w:rsid w:val="002A1DBB"/>
    <w:rsid w:val="002A20EC"/>
    <w:rsid w:val="002A334E"/>
    <w:rsid w:val="002A3D39"/>
    <w:rsid w:val="002A4AF4"/>
    <w:rsid w:val="002A7780"/>
    <w:rsid w:val="002A7CBA"/>
    <w:rsid w:val="002B203A"/>
    <w:rsid w:val="002B30C0"/>
    <w:rsid w:val="002B3B8C"/>
    <w:rsid w:val="002B5DF2"/>
    <w:rsid w:val="002B6DDA"/>
    <w:rsid w:val="002B7BA9"/>
    <w:rsid w:val="002C1A05"/>
    <w:rsid w:val="002C47BC"/>
    <w:rsid w:val="002C49AF"/>
    <w:rsid w:val="002C5BE9"/>
    <w:rsid w:val="002C6770"/>
    <w:rsid w:val="002C6A38"/>
    <w:rsid w:val="002D1485"/>
    <w:rsid w:val="002D28DB"/>
    <w:rsid w:val="002D2A1C"/>
    <w:rsid w:val="002D3007"/>
    <w:rsid w:val="002D4AF2"/>
    <w:rsid w:val="002D5CC2"/>
    <w:rsid w:val="002D76B4"/>
    <w:rsid w:val="002D774C"/>
    <w:rsid w:val="002E0195"/>
    <w:rsid w:val="002E134C"/>
    <w:rsid w:val="002E2E18"/>
    <w:rsid w:val="002E3279"/>
    <w:rsid w:val="002E41F1"/>
    <w:rsid w:val="002E55C3"/>
    <w:rsid w:val="002E5AF2"/>
    <w:rsid w:val="002E5D55"/>
    <w:rsid w:val="002F227D"/>
    <w:rsid w:val="002F38E8"/>
    <w:rsid w:val="002F3BA1"/>
    <w:rsid w:val="002F3F73"/>
    <w:rsid w:val="002F50C4"/>
    <w:rsid w:val="002F5731"/>
    <w:rsid w:val="002F7259"/>
    <w:rsid w:val="002F7719"/>
    <w:rsid w:val="00300F48"/>
    <w:rsid w:val="003013DB"/>
    <w:rsid w:val="003050E5"/>
    <w:rsid w:val="0030595F"/>
    <w:rsid w:val="0030718E"/>
    <w:rsid w:val="0031115C"/>
    <w:rsid w:val="003153E1"/>
    <w:rsid w:val="003177D9"/>
    <w:rsid w:val="00317A39"/>
    <w:rsid w:val="00317E00"/>
    <w:rsid w:val="00320A32"/>
    <w:rsid w:val="00321DEE"/>
    <w:rsid w:val="003226E5"/>
    <w:rsid w:val="00323B73"/>
    <w:rsid w:val="0032401B"/>
    <w:rsid w:val="003253D9"/>
    <w:rsid w:val="003259F3"/>
    <w:rsid w:val="00327A64"/>
    <w:rsid w:val="00331530"/>
    <w:rsid w:val="00332628"/>
    <w:rsid w:val="0033363B"/>
    <w:rsid w:val="00334335"/>
    <w:rsid w:val="00334423"/>
    <w:rsid w:val="00334439"/>
    <w:rsid w:val="00334C9D"/>
    <w:rsid w:val="00335162"/>
    <w:rsid w:val="00337BC8"/>
    <w:rsid w:val="00337EB8"/>
    <w:rsid w:val="003412C7"/>
    <w:rsid w:val="003436DB"/>
    <w:rsid w:val="003436FB"/>
    <w:rsid w:val="003442B9"/>
    <w:rsid w:val="00344EF2"/>
    <w:rsid w:val="0034686E"/>
    <w:rsid w:val="00350344"/>
    <w:rsid w:val="003504F8"/>
    <w:rsid w:val="00350A9A"/>
    <w:rsid w:val="00351CA3"/>
    <w:rsid w:val="003530E8"/>
    <w:rsid w:val="00353BAF"/>
    <w:rsid w:val="00353C96"/>
    <w:rsid w:val="00353DE4"/>
    <w:rsid w:val="00354AD8"/>
    <w:rsid w:val="00355163"/>
    <w:rsid w:val="00355757"/>
    <w:rsid w:val="0035701C"/>
    <w:rsid w:val="00361091"/>
    <w:rsid w:val="00363686"/>
    <w:rsid w:val="0036374E"/>
    <w:rsid w:val="00366A89"/>
    <w:rsid w:val="00367DE0"/>
    <w:rsid w:val="00370074"/>
    <w:rsid w:val="0037068B"/>
    <w:rsid w:val="003707A3"/>
    <w:rsid w:val="00371633"/>
    <w:rsid w:val="00372F11"/>
    <w:rsid w:val="00374EC9"/>
    <w:rsid w:val="00376A93"/>
    <w:rsid w:val="003779C2"/>
    <w:rsid w:val="003811F9"/>
    <w:rsid w:val="00381DBF"/>
    <w:rsid w:val="00382DDD"/>
    <w:rsid w:val="003849C9"/>
    <w:rsid w:val="00385E33"/>
    <w:rsid w:val="003876BD"/>
    <w:rsid w:val="00387A03"/>
    <w:rsid w:val="00392110"/>
    <w:rsid w:val="003922F6"/>
    <w:rsid w:val="00392D00"/>
    <w:rsid w:val="003939BD"/>
    <w:rsid w:val="00394E8C"/>
    <w:rsid w:val="0039548D"/>
    <w:rsid w:val="00395D06"/>
    <w:rsid w:val="003963C0"/>
    <w:rsid w:val="003970E4"/>
    <w:rsid w:val="003A117D"/>
    <w:rsid w:val="003A1E94"/>
    <w:rsid w:val="003A2EDF"/>
    <w:rsid w:val="003A4749"/>
    <w:rsid w:val="003A61BF"/>
    <w:rsid w:val="003A7CDA"/>
    <w:rsid w:val="003B09A1"/>
    <w:rsid w:val="003B759C"/>
    <w:rsid w:val="003B7941"/>
    <w:rsid w:val="003C0B8C"/>
    <w:rsid w:val="003C16E7"/>
    <w:rsid w:val="003C1C51"/>
    <w:rsid w:val="003C2EFF"/>
    <w:rsid w:val="003C2F90"/>
    <w:rsid w:val="003C44EE"/>
    <w:rsid w:val="003C4841"/>
    <w:rsid w:val="003D0C76"/>
    <w:rsid w:val="003D2E06"/>
    <w:rsid w:val="003D6EC6"/>
    <w:rsid w:val="003E10E4"/>
    <w:rsid w:val="003E152B"/>
    <w:rsid w:val="003E3235"/>
    <w:rsid w:val="003E34FA"/>
    <w:rsid w:val="003E384E"/>
    <w:rsid w:val="003E415B"/>
    <w:rsid w:val="003E6874"/>
    <w:rsid w:val="003E7F8C"/>
    <w:rsid w:val="003F346B"/>
    <w:rsid w:val="003F3C1B"/>
    <w:rsid w:val="003F520A"/>
    <w:rsid w:val="003F5499"/>
    <w:rsid w:val="003F6B36"/>
    <w:rsid w:val="0040087D"/>
    <w:rsid w:val="00403D6F"/>
    <w:rsid w:val="00403E9D"/>
    <w:rsid w:val="00404A68"/>
    <w:rsid w:val="00410C77"/>
    <w:rsid w:val="00413123"/>
    <w:rsid w:val="00414084"/>
    <w:rsid w:val="004143E7"/>
    <w:rsid w:val="00414A48"/>
    <w:rsid w:val="004150A3"/>
    <w:rsid w:val="00415AF9"/>
    <w:rsid w:val="004161C2"/>
    <w:rsid w:val="00416392"/>
    <w:rsid w:val="004178EB"/>
    <w:rsid w:val="00417A4C"/>
    <w:rsid w:val="004206C3"/>
    <w:rsid w:val="004234DF"/>
    <w:rsid w:val="00423CFE"/>
    <w:rsid w:val="0042496E"/>
    <w:rsid w:val="0042511A"/>
    <w:rsid w:val="004257AB"/>
    <w:rsid w:val="00425F93"/>
    <w:rsid w:val="0042715B"/>
    <w:rsid w:val="004279E5"/>
    <w:rsid w:val="004319D9"/>
    <w:rsid w:val="00435B7C"/>
    <w:rsid w:val="004401FB"/>
    <w:rsid w:val="0044347C"/>
    <w:rsid w:val="00443845"/>
    <w:rsid w:val="00443E56"/>
    <w:rsid w:val="00443E68"/>
    <w:rsid w:val="00443EED"/>
    <w:rsid w:val="00445F18"/>
    <w:rsid w:val="0044615E"/>
    <w:rsid w:val="00446741"/>
    <w:rsid w:val="004471D8"/>
    <w:rsid w:val="004513C3"/>
    <w:rsid w:val="00452456"/>
    <w:rsid w:val="0045519F"/>
    <w:rsid w:val="00455AF6"/>
    <w:rsid w:val="00456CA4"/>
    <w:rsid w:val="00456F95"/>
    <w:rsid w:val="00456FBC"/>
    <w:rsid w:val="004575FF"/>
    <w:rsid w:val="00463E08"/>
    <w:rsid w:val="004645B3"/>
    <w:rsid w:val="0046501B"/>
    <w:rsid w:val="00465C28"/>
    <w:rsid w:val="0046723D"/>
    <w:rsid w:val="00467C15"/>
    <w:rsid w:val="00467E2E"/>
    <w:rsid w:val="00467FE2"/>
    <w:rsid w:val="004728AF"/>
    <w:rsid w:val="00473B98"/>
    <w:rsid w:val="00473FC1"/>
    <w:rsid w:val="004752CB"/>
    <w:rsid w:val="00476520"/>
    <w:rsid w:val="00480255"/>
    <w:rsid w:val="00482A75"/>
    <w:rsid w:val="004836BA"/>
    <w:rsid w:val="0048468C"/>
    <w:rsid w:val="00484ED3"/>
    <w:rsid w:val="00486C38"/>
    <w:rsid w:val="00491FA3"/>
    <w:rsid w:val="004922A4"/>
    <w:rsid w:val="004952A2"/>
    <w:rsid w:val="00495C19"/>
    <w:rsid w:val="00495E10"/>
    <w:rsid w:val="00496353"/>
    <w:rsid w:val="004973B4"/>
    <w:rsid w:val="00497D1F"/>
    <w:rsid w:val="004A0DD6"/>
    <w:rsid w:val="004A112D"/>
    <w:rsid w:val="004A24DF"/>
    <w:rsid w:val="004A2595"/>
    <w:rsid w:val="004A277B"/>
    <w:rsid w:val="004A38EE"/>
    <w:rsid w:val="004A394B"/>
    <w:rsid w:val="004A59E8"/>
    <w:rsid w:val="004A6BB9"/>
    <w:rsid w:val="004A7926"/>
    <w:rsid w:val="004B0BE6"/>
    <w:rsid w:val="004B23C4"/>
    <w:rsid w:val="004B28C8"/>
    <w:rsid w:val="004B2D94"/>
    <w:rsid w:val="004B4115"/>
    <w:rsid w:val="004B4C97"/>
    <w:rsid w:val="004B5643"/>
    <w:rsid w:val="004B68BB"/>
    <w:rsid w:val="004C0907"/>
    <w:rsid w:val="004C393E"/>
    <w:rsid w:val="004C4156"/>
    <w:rsid w:val="004C4D31"/>
    <w:rsid w:val="004C5B05"/>
    <w:rsid w:val="004C6F5F"/>
    <w:rsid w:val="004C7291"/>
    <w:rsid w:val="004D2480"/>
    <w:rsid w:val="004D24E1"/>
    <w:rsid w:val="004D32DC"/>
    <w:rsid w:val="004D48D8"/>
    <w:rsid w:val="004D6FB5"/>
    <w:rsid w:val="004D7A00"/>
    <w:rsid w:val="004D7C62"/>
    <w:rsid w:val="004E150D"/>
    <w:rsid w:val="004E24F2"/>
    <w:rsid w:val="004E29EC"/>
    <w:rsid w:val="004E37AB"/>
    <w:rsid w:val="004E3F63"/>
    <w:rsid w:val="004E45FF"/>
    <w:rsid w:val="004E6383"/>
    <w:rsid w:val="004F04D6"/>
    <w:rsid w:val="004F1407"/>
    <w:rsid w:val="004F1ECB"/>
    <w:rsid w:val="004F638D"/>
    <w:rsid w:val="004F7686"/>
    <w:rsid w:val="00501142"/>
    <w:rsid w:val="00501416"/>
    <w:rsid w:val="0050329C"/>
    <w:rsid w:val="0050405B"/>
    <w:rsid w:val="005044A0"/>
    <w:rsid w:val="0050707E"/>
    <w:rsid w:val="00511B2D"/>
    <w:rsid w:val="00511B5E"/>
    <w:rsid w:val="00512964"/>
    <w:rsid w:val="00513712"/>
    <w:rsid w:val="0051490B"/>
    <w:rsid w:val="00516AEC"/>
    <w:rsid w:val="005174E9"/>
    <w:rsid w:val="0051788C"/>
    <w:rsid w:val="00517B51"/>
    <w:rsid w:val="00520D9D"/>
    <w:rsid w:val="00523446"/>
    <w:rsid w:val="00524085"/>
    <w:rsid w:val="00524827"/>
    <w:rsid w:val="00524EF7"/>
    <w:rsid w:val="0052761A"/>
    <w:rsid w:val="00527D97"/>
    <w:rsid w:val="00530395"/>
    <w:rsid w:val="005316E2"/>
    <w:rsid w:val="0053180D"/>
    <w:rsid w:val="005322BB"/>
    <w:rsid w:val="005327E0"/>
    <w:rsid w:val="005334C5"/>
    <w:rsid w:val="00533C18"/>
    <w:rsid w:val="00533F66"/>
    <w:rsid w:val="005348BF"/>
    <w:rsid w:val="00535188"/>
    <w:rsid w:val="005379B2"/>
    <w:rsid w:val="0054009D"/>
    <w:rsid w:val="0054082C"/>
    <w:rsid w:val="00540CA1"/>
    <w:rsid w:val="005419BD"/>
    <w:rsid w:val="00541A36"/>
    <w:rsid w:val="00543610"/>
    <w:rsid w:val="00543788"/>
    <w:rsid w:val="00543BEB"/>
    <w:rsid w:val="00544FC2"/>
    <w:rsid w:val="00545E45"/>
    <w:rsid w:val="00546913"/>
    <w:rsid w:val="0054696F"/>
    <w:rsid w:val="00546E31"/>
    <w:rsid w:val="00547B45"/>
    <w:rsid w:val="00554780"/>
    <w:rsid w:val="0055585A"/>
    <w:rsid w:val="00556807"/>
    <w:rsid w:val="00557BD3"/>
    <w:rsid w:val="0056013F"/>
    <w:rsid w:val="00560234"/>
    <w:rsid w:val="00562A3C"/>
    <w:rsid w:val="005639E8"/>
    <w:rsid w:val="005701A8"/>
    <w:rsid w:val="005705DC"/>
    <w:rsid w:val="00572D5D"/>
    <w:rsid w:val="0057468D"/>
    <w:rsid w:val="005779DB"/>
    <w:rsid w:val="00581526"/>
    <w:rsid w:val="0058196F"/>
    <w:rsid w:val="00581A7B"/>
    <w:rsid w:val="005820E4"/>
    <w:rsid w:val="005848AB"/>
    <w:rsid w:val="00585A84"/>
    <w:rsid w:val="005875E4"/>
    <w:rsid w:val="00590495"/>
    <w:rsid w:val="0059092F"/>
    <w:rsid w:val="00591DBF"/>
    <w:rsid w:val="00592501"/>
    <w:rsid w:val="00592A33"/>
    <w:rsid w:val="00594BC6"/>
    <w:rsid w:val="005954F7"/>
    <w:rsid w:val="00595D11"/>
    <w:rsid w:val="00597784"/>
    <w:rsid w:val="005A1AD2"/>
    <w:rsid w:val="005A4342"/>
    <w:rsid w:val="005A4991"/>
    <w:rsid w:val="005A58FA"/>
    <w:rsid w:val="005A6B2B"/>
    <w:rsid w:val="005B1865"/>
    <w:rsid w:val="005B1DD1"/>
    <w:rsid w:val="005B312C"/>
    <w:rsid w:val="005B3DD9"/>
    <w:rsid w:val="005B58CD"/>
    <w:rsid w:val="005B75A3"/>
    <w:rsid w:val="005B772A"/>
    <w:rsid w:val="005B7EE8"/>
    <w:rsid w:val="005C0E12"/>
    <w:rsid w:val="005C23AB"/>
    <w:rsid w:val="005C2E6D"/>
    <w:rsid w:val="005C2FE8"/>
    <w:rsid w:val="005C47B3"/>
    <w:rsid w:val="005C665A"/>
    <w:rsid w:val="005D141A"/>
    <w:rsid w:val="005D1844"/>
    <w:rsid w:val="005D3161"/>
    <w:rsid w:val="005D4665"/>
    <w:rsid w:val="005D55B7"/>
    <w:rsid w:val="005D645B"/>
    <w:rsid w:val="005D6488"/>
    <w:rsid w:val="005D6F7A"/>
    <w:rsid w:val="005D750B"/>
    <w:rsid w:val="005E1B52"/>
    <w:rsid w:val="005F0654"/>
    <w:rsid w:val="005F4857"/>
    <w:rsid w:val="005F6848"/>
    <w:rsid w:val="005F6967"/>
    <w:rsid w:val="005F6C35"/>
    <w:rsid w:val="005F76E4"/>
    <w:rsid w:val="00600B10"/>
    <w:rsid w:val="00601C2F"/>
    <w:rsid w:val="00602AA3"/>
    <w:rsid w:val="006046AB"/>
    <w:rsid w:val="00605177"/>
    <w:rsid w:val="00605784"/>
    <w:rsid w:val="006063CA"/>
    <w:rsid w:val="00606F00"/>
    <w:rsid w:val="00607FDE"/>
    <w:rsid w:val="00612417"/>
    <w:rsid w:val="00612E6F"/>
    <w:rsid w:val="00613005"/>
    <w:rsid w:val="00613943"/>
    <w:rsid w:val="00613F83"/>
    <w:rsid w:val="00615866"/>
    <w:rsid w:val="00615CC2"/>
    <w:rsid w:val="00617DCF"/>
    <w:rsid w:val="006209F4"/>
    <w:rsid w:val="00621153"/>
    <w:rsid w:val="00623D15"/>
    <w:rsid w:val="00624350"/>
    <w:rsid w:val="00624A71"/>
    <w:rsid w:val="0062599A"/>
    <w:rsid w:val="0062634C"/>
    <w:rsid w:val="00626F27"/>
    <w:rsid w:val="0062724C"/>
    <w:rsid w:val="00627DBB"/>
    <w:rsid w:val="00630AE1"/>
    <w:rsid w:val="00631DF6"/>
    <w:rsid w:val="00631EAA"/>
    <w:rsid w:val="0063225F"/>
    <w:rsid w:val="00632C04"/>
    <w:rsid w:val="006330CB"/>
    <w:rsid w:val="006338D5"/>
    <w:rsid w:val="006338FE"/>
    <w:rsid w:val="00634C85"/>
    <w:rsid w:val="006356BD"/>
    <w:rsid w:val="0063690B"/>
    <w:rsid w:val="00637356"/>
    <w:rsid w:val="00637E99"/>
    <w:rsid w:val="00640CE5"/>
    <w:rsid w:val="00643967"/>
    <w:rsid w:val="00644F83"/>
    <w:rsid w:val="006452ED"/>
    <w:rsid w:val="00646330"/>
    <w:rsid w:val="00646AD4"/>
    <w:rsid w:val="00653E5E"/>
    <w:rsid w:val="00655539"/>
    <w:rsid w:val="006555AD"/>
    <w:rsid w:val="0065652A"/>
    <w:rsid w:val="0066052C"/>
    <w:rsid w:val="00665BD2"/>
    <w:rsid w:val="00665E6D"/>
    <w:rsid w:val="00666003"/>
    <w:rsid w:val="006661A2"/>
    <w:rsid w:val="00667DC8"/>
    <w:rsid w:val="00671B8B"/>
    <w:rsid w:val="0067414C"/>
    <w:rsid w:val="00676275"/>
    <w:rsid w:val="00676C99"/>
    <w:rsid w:val="00676F2B"/>
    <w:rsid w:val="00681E12"/>
    <w:rsid w:val="0068298C"/>
    <w:rsid w:val="00682A15"/>
    <w:rsid w:val="00682EBE"/>
    <w:rsid w:val="00683113"/>
    <w:rsid w:val="00686527"/>
    <w:rsid w:val="00686C0E"/>
    <w:rsid w:val="006878D3"/>
    <w:rsid w:val="006903E6"/>
    <w:rsid w:val="0069042F"/>
    <w:rsid w:val="00691B62"/>
    <w:rsid w:val="006922E8"/>
    <w:rsid w:val="00693B9F"/>
    <w:rsid w:val="006947D2"/>
    <w:rsid w:val="00695CB1"/>
    <w:rsid w:val="00696573"/>
    <w:rsid w:val="006A0D9E"/>
    <w:rsid w:val="006A10B8"/>
    <w:rsid w:val="006A1509"/>
    <w:rsid w:val="006A249E"/>
    <w:rsid w:val="006A2934"/>
    <w:rsid w:val="006A32E7"/>
    <w:rsid w:val="006A387B"/>
    <w:rsid w:val="006A418D"/>
    <w:rsid w:val="006A538C"/>
    <w:rsid w:val="006A6057"/>
    <w:rsid w:val="006A6253"/>
    <w:rsid w:val="006A733A"/>
    <w:rsid w:val="006B15D8"/>
    <w:rsid w:val="006B324A"/>
    <w:rsid w:val="006B337B"/>
    <w:rsid w:val="006B5849"/>
    <w:rsid w:val="006B757B"/>
    <w:rsid w:val="006C1A2C"/>
    <w:rsid w:val="006C2A2C"/>
    <w:rsid w:val="006C3050"/>
    <w:rsid w:val="006C3C2C"/>
    <w:rsid w:val="006C490E"/>
    <w:rsid w:val="006C4B37"/>
    <w:rsid w:val="006C4D39"/>
    <w:rsid w:val="006C6438"/>
    <w:rsid w:val="006C7008"/>
    <w:rsid w:val="006C7EA4"/>
    <w:rsid w:val="006D061C"/>
    <w:rsid w:val="006D1B9C"/>
    <w:rsid w:val="006D264E"/>
    <w:rsid w:val="006D2CC1"/>
    <w:rsid w:val="006D2F31"/>
    <w:rsid w:val="006D376A"/>
    <w:rsid w:val="006D3906"/>
    <w:rsid w:val="006D3D32"/>
    <w:rsid w:val="006D5CE1"/>
    <w:rsid w:val="006D6E2C"/>
    <w:rsid w:val="006E03A4"/>
    <w:rsid w:val="006E0610"/>
    <w:rsid w:val="006E14FE"/>
    <w:rsid w:val="006E1833"/>
    <w:rsid w:val="006E1B1D"/>
    <w:rsid w:val="006E26D5"/>
    <w:rsid w:val="006E3E50"/>
    <w:rsid w:val="006E5628"/>
    <w:rsid w:val="006E63A6"/>
    <w:rsid w:val="006E6483"/>
    <w:rsid w:val="006E6DE1"/>
    <w:rsid w:val="006E7396"/>
    <w:rsid w:val="006F0245"/>
    <w:rsid w:val="006F0CCB"/>
    <w:rsid w:val="006F1FE4"/>
    <w:rsid w:val="006F33AF"/>
    <w:rsid w:val="006F3C5C"/>
    <w:rsid w:val="006F62E3"/>
    <w:rsid w:val="006F7109"/>
    <w:rsid w:val="0070215D"/>
    <w:rsid w:val="00703C55"/>
    <w:rsid w:val="00706868"/>
    <w:rsid w:val="00711CFE"/>
    <w:rsid w:val="00713311"/>
    <w:rsid w:val="007208AA"/>
    <w:rsid w:val="00721B9A"/>
    <w:rsid w:val="007228DC"/>
    <w:rsid w:val="0072454A"/>
    <w:rsid w:val="0072578F"/>
    <w:rsid w:val="007262BF"/>
    <w:rsid w:val="00726704"/>
    <w:rsid w:val="00731A4A"/>
    <w:rsid w:val="0073310B"/>
    <w:rsid w:val="00735A22"/>
    <w:rsid w:val="00736277"/>
    <w:rsid w:val="00740947"/>
    <w:rsid w:val="007414A1"/>
    <w:rsid w:val="00744F48"/>
    <w:rsid w:val="007454CD"/>
    <w:rsid w:val="00745FCE"/>
    <w:rsid w:val="007465AB"/>
    <w:rsid w:val="00746F86"/>
    <w:rsid w:val="00747B76"/>
    <w:rsid w:val="00756054"/>
    <w:rsid w:val="0075715E"/>
    <w:rsid w:val="00757428"/>
    <w:rsid w:val="00760097"/>
    <w:rsid w:val="007612E9"/>
    <w:rsid w:val="0076270C"/>
    <w:rsid w:val="0076643A"/>
    <w:rsid w:val="0076703F"/>
    <w:rsid w:val="0077100D"/>
    <w:rsid w:val="00771660"/>
    <w:rsid w:val="0077184B"/>
    <w:rsid w:val="00773249"/>
    <w:rsid w:val="00773D80"/>
    <w:rsid w:val="00773FAC"/>
    <w:rsid w:val="00774B17"/>
    <w:rsid w:val="0077568E"/>
    <w:rsid w:val="00776227"/>
    <w:rsid w:val="00777546"/>
    <w:rsid w:val="00777AE6"/>
    <w:rsid w:val="00777F7B"/>
    <w:rsid w:val="007806C0"/>
    <w:rsid w:val="007806F3"/>
    <w:rsid w:val="00780FCD"/>
    <w:rsid w:val="007817E3"/>
    <w:rsid w:val="007820F6"/>
    <w:rsid w:val="0078474D"/>
    <w:rsid w:val="00784768"/>
    <w:rsid w:val="00785F23"/>
    <w:rsid w:val="007902B8"/>
    <w:rsid w:val="00790A11"/>
    <w:rsid w:val="00790BCA"/>
    <w:rsid w:val="00790D62"/>
    <w:rsid w:val="00790F40"/>
    <w:rsid w:val="00791507"/>
    <w:rsid w:val="00791E8A"/>
    <w:rsid w:val="00792A3B"/>
    <w:rsid w:val="00792E84"/>
    <w:rsid w:val="00792F8B"/>
    <w:rsid w:val="00793E9B"/>
    <w:rsid w:val="00794D53"/>
    <w:rsid w:val="00795B19"/>
    <w:rsid w:val="00795CF4"/>
    <w:rsid w:val="007A0FFB"/>
    <w:rsid w:val="007A1157"/>
    <w:rsid w:val="007A172B"/>
    <w:rsid w:val="007A1C82"/>
    <w:rsid w:val="007A2174"/>
    <w:rsid w:val="007A288D"/>
    <w:rsid w:val="007A3124"/>
    <w:rsid w:val="007A4F79"/>
    <w:rsid w:val="007A7715"/>
    <w:rsid w:val="007B16C5"/>
    <w:rsid w:val="007B20F0"/>
    <w:rsid w:val="007B27F4"/>
    <w:rsid w:val="007B284E"/>
    <w:rsid w:val="007B356D"/>
    <w:rsid w:val="007B6436"/>
    <w:rsid w:val="007C2872"/>
    <w:rsid w:val="007C312D"/>
    <w:rsid w:val="007C3BF4"/>
    <w:rsid w:val="007C4F35"/>
    <w:rsid w:val="007C51FB"/>
    <w:rsid w:val="007C6E77"/>
    <w:rsid w:val="007D0F9F"/>
    <w:rsid w:val="007D3198"/>
    <w:rsid w:val="007D5379"/>
    <w:rsid w:val="007D5970"/>
    <w:rsid w:val="007D5CFC"/>
    <w:rsid w:val="007D6E7D"/>
    <w:rsid w:val="007E049C"/>
    <w:rsid w:val="007E1207"/>
    <w:rsid w:val="007E1775"/>
    <w:rsid w:val="007E4341"/>
    <w:rsid w:val="007E44B6"/>
    <w:rsid w:val="007E557D"/>
    <w:rsid w:val="007E57AC"/>
    <w:rsid w:val="007E7319"/>
    <w:rsid w:val="007E75EC"/>
    <w:rsid w:val="007E7818"/>
    <w:rsid w:val="007F1ADE"/>
    <w:rsid w:val="007F20BA"/>
    <w:rsid w:val="007F2484"/>
    <w:rsid w:val="007F2A6B"/>
    <w:rsid w:val="007F2AF4"/>
    <w:rsid w:val="007F352D"/>
    <w:rsid w:val="007F39F6"/>
    <w:rsid w:val="007F597C"/>
    <w:rsid w:val="007F62A2"/>
    <w:rsid w:val="0080146A"/>
    <w:rsid w:val="00802C3E"/>
    <w:rsid w:val="00803AC5"/>
    <w:rsid w:val="008058DF"/>
    <w:rsid w:val="00805BD6"/>
    <w:rsid w:val="008065AC"/>
    <w:rsid w:val="00807B96"/>
    <w:rsid w:val="00810D0E"/>
    <w:rsid w:val="0081370E"/>
    <w:rsid w:val="00813965"/>
    <w:rsid w:val="00814320"/>
    <w:rsid w:val="0081570A"/>
    <w:rsid w:val="00815DCD"/>
    <w:rsid w:val="00816669"/>
    <w:rsid w:val="0082031D"/>
    <w:rsid w:val="008205B6"/>
    <w:rsid w:val="00822040"/>
    <w:rsid w:val="00822409"/>
    <w:rsid w:val="008228F9"/>
    <w:rsid w:val="0082291D"/>
    <w:rsid w:val="00826585"/>
    <w:rsid w:val="008278F8"/>
    <w:rsid w:val="00830A5E"/>
    <w:rsid w:val="008339CD"/>
    <w:rsid w:val="0083416F"/>
    <w:rsid w:val="00834495"/>
    <w:rsid w:val="008345A1"/>
    <w:rsid w:val="00835EAC"/>
    <w:rsid w:val="00841522"/>
    <w:rsid w:val="00845453"/>
    <w:rsid w:val="00845738"/>
    <w:rsid w:val="00847FA2"/>
    <w:rsid w:val="00850AEA"/>
    <w:rsid w:val="00850E7D"/>
    <w:rsid w:val="00853994"/>
    <w:rsid w:val="008572C5"/>
    <w:rsid w:val="0085798C"/>
    <w:rsid w:val="00857BC5"/>
    <w:rsid w:val="00863340"/>
    <w:rsid w:val="008635AA"/>
    <w:rsid w:val="008638BA"/>
    <w:rsid w:val="0086448F"/>
    <w:rsid w:val="00865974"/>
    <w:rsid w:val="008669E3"/>
    <w:rsid w:val="00867246"/>
    <w:rsid w:val="008704A3"/>
    <w:rsid w:val="00870D99"/>
    <w:rsid w:val="00871665"/>
    <w:rsid w:val="00873121"/>
    <w:rsid w:val="0087344A"/>
    <w:rsid w:val="00873842"/>
    <w:rsid w:val="00874743"/>
    <w:rsid w:val="0087482F"/>
    <w:rsid w:val="00876712"/>
    <w:rsid w:val="00877662"/>
    <w:rsid w:val="00877F33"/>
    <w:rsid w:val="00881DAE"/>
    <w:rsid w:val="00884275"/>
    <w:rsid w:val="00884429"/>
    <w:rsid w:val="00885A50"/>
    <w:rsid w:val="00886530"/>
    <w:rsid w:val="0088673D"/>
    <w:rsid w:val="00890312"/>
    <w:rsid w:val="00891B17"/>
    <w:rsid w:val="0089232F"/>
    <w:rsid w:val="0089246B"/>
    <w:rsid w:val="008927E8"/>
    <w:rsid w:val="00893D3F"/>
    <w:rsid w:val="00894109"/>
    <w:rsid w:val="0089427C"/>
    <w:rsid w:val="0089550B"/>
    <w:rsid w:val="00895673"/>
    <w:rsid w:val="00895FE3"/>
    <w:rsid w:val="008961E1"/>
    <w:rsid w:val="008979A8"/>
    <w:rsid w:val="00897F53"/>
    <w:rsid w:val="008A0224"/>
    <w:rsid w:val="008A0C89"/>
    <w:rsid w:val="008A1740"/>
    <w:rsid w:val="008A2535"/>
    <w:rsid w:val="008A29CF"/>
    <w:rsid w:val="008A326D"/>
    <w:rsid w:val="008A435C"/>
    <w:rsid w:val="008A6759"/>
    <w:rsid w:val="008A7815"/>
    <w:rsid w:val="008B02AF"/>
    <w:rsid w:val="008B0DC3"/>
    <w:rsid w:val="008B114C"/>
    <w:rsid w:val="008B1F96"/>
    <w:rsid w:val="008B27D7"/>
    <w:rsid w:val="008B4C4C"/>
    <w:rsid w:val="008B6131"/>
    <w:rsid w:val="008C1667"/>
    <w:rsid w:val="008C1C47"/>
    <w:rsid w:val="008C2235"/>
    <w:rsid w:val="008C35CD"/>
    <w:rsid w:val="008C4113"/>
    <w:rsid w:val="008C641D"/>
    <w:rsid w:val="008C7010"/>
    <w:rsid w:val="008C74BF"/>
    <w:rsid w:val="008D1EB6"/>
    <w:rsid w:val="008D1FD9"/>
    <w:rsid w:val="008D2586"/>
    <w:rsid w:val="008D27D8"/>
    <w:rsid w:val="008D573F"/>
    <w:rsid w:val="008D60A8"/>
    <w:rsid w:val="008D79D6"/>
    <w:rsid w:val="008D7A7B"/>
    <w:rsid w:val="008E07A3"/>
    <w:rsid w:val="008E31ED"/>
    <w:rsid w:val="008E6FE3"/>
    <w:rsid w:val="008E7939"/>
    <w:rsid w:val="008F28A1"/>
    <w:rsid w:val="008F3D93"/>
    <w:rsid w:val="008F47FF"/>
    <w:rsid w:val="008F5031"/>
    <w:rsid w:val="008F72AA"/>
    <w:rsid w:val="00901740"/>
    <w:rsid w:val="0090175F"/>
    <w:rsid w:val="00902464"/>
    <w:rsid w:val="00902E62"/>
    <w:rsid w:val="009043CD"/>
    <w:rsid w:val="009068C8"/>
    <w:rsid w:val="00907E1B"/>
    <w:rsid w:val="009110B8"/>
    <w:rsid w:val="009142AA"/>
    <w:rsid w:val="00914361"/>
    <w:rsid w:val="00914977"/>
    <w:rsid w:val="00915209"/>
    <w:rsid w:val="009176A3"/>
    <w:rsid w:val="0091771A"/>
    <w:rsid w:val="0092099C"/>
    <w:rsid w:val="009216CE"/>
    <w:rsid w:val="00921FAC"/>
    <w:rsid w:val="00924F65"/>
    <w:rsid w:val="00925EAC"/>
    <w:rsid w:val="00926199"/>
    <w:rsid w:val="00926524"/>
    <w:rsid w:val="00926914"/>
    <w:rsid w:val="00926A65"/>
    <w:rsid w:val="009310AE"/>
    <w:rsid w:val="00931A44"/>
    <w:rsid w:val="00932B9E"/>
    <w:rsid w:val="00933A4E"/>
    <w:rsid w:val="009363B7"/>
    <w:rsid w:val="00940B1F"/>
    <w:rsid w:val="00942007"/>
    <w:rsid w:val="0094254D"/>
    <w:rsid w:val="009429F9"/>
    <w:rsid w:val="00943EC1"/>
    <w:rsid w:val="00943FB2"/>
    <w:rsid w:val="0094546A"/>
    <w:rsid w:val="009500C3"/>
    <w:rsid w:val="00950693"/>
    <w:rsid w:val="00953C8E"/>
    <w:rsid w:val="009545CB"/>
    <w:rsid w:val="00954CC0"/>
    <w:rsid w:val="009552F3"/>
    <w:rsid w:val="0096038F"/>
    <w:rsid w:val="00962105"/>
    <w:rsid w:val="00962141"/>
    <w:rsid w:val="009622EA"/>
    <w:rsid w:val="009638FC"/>
    <w:rsid w:val="00963C6C"/>
    <w:rsid w:val="009651BE"/>
    <w:rsid w:val="00965ADB"/>
    <w:rsid w:val="00966239"/>
    <w:rsid w:val="00966463"/>
    <w:rsid w:val="009665FF"/>
    <w:rsid w:val="00966981"/>
    <w:rsid w:val="0097248E"/>
    <w:rsid w:val="00974288"/>
    <w:rsid w:val="00974F9A"/>
    <w:rsid w:val="00976B69"/>
    <w:rsid w:val="0097765A"/>
    <w:rsid w:val="0098070A"/>
    <w:rsid w:val="00981428"/>
    <w:rsid w:val="0098171E"/>
    <w:rsid w:val="009822D2"/>
    <w:rsid w:val="0098336F"/>
    <w:rsid w:val="009843D7"/>
    <w:rsid w:val="0099148D"/>
    <w:rsid w:val="009921F4"/>
    <w:rsid w:val="00992209"/>
    <w:rsid w:val="009926FA"/>
    <w:rsid w:val="00994561"/>
    <w:rsid w:val="00994CF2"/>
    <w:rsid w:val="009969D7"/>
    <w:rsid w:val="00996D0D"/>
    <w:rsid w:val="00996FA7"/>
    <w:rsid w:val="009970F4"/>
    <w:rsid w:val="009A14F4"/>
    <w:rsid w:val="009A1D03"/>
    <w:rsid w:val="009A1ED0"/>
    <w:rsid w:val="009A26BA"/>
    <w:rsid w:val="009A29C5"/>
    <w:rsid w:val="009A3ACA"/>
    <w:rsid w:val="009A4472"/>
    <w:rsid w:val="009A4B7F"/>
    <w:rsid w:val="009A67CD"/>
    <w:rsid w:val="009A6F39"/>
    <w:rsid w:val="009A7D9E"/>
    <w:rsid w:val="009B06E5"/>
    <w:rsid w:val="009B12D8"/>
    <w:rsid w:val="009B26E7"/>
    <w:rsid w:val="009B272E"/>
    <w:rsid w:val="009B38D2"/>
    <w:rsid w:val="009B418D"/>
    <w:rsid w:val="009B526E"/>
    <w:rsid w:val="009B5324"/>
    <w:rsid w:val="009B57B2"/>
    <w:rsid w:val="009B5C75"/>
    <w:rsid w:val="009B61CE"/>
    <w:rsid w:val="009B63F4"/>
    <w:rsid w:val="009B65D9"/>
    <w:rsid w:val="009B7FD0"/>
    <w:rsid w:val="009C0169"/>
    <w:rsid w:val="009C15E0"/>
    <w:rsid w:val="009C40CA"/>
    <w:rsid w:val="009C51EA"/>
    <w:rsid w:val="009C52F8"/>
    <w:rsid w:val="009C53C9"/>
    <w:rsid w:val="009D0977"/>
    <w:rsid w:val="009D16AB"/>
    <w:rsid w:val="009D1718"/>
    <w:rsid w:val="009D19A5"/>
    <w:rsid w:val="009D1DF6"/>
    <w:rsid w:val="009D3311"/>
    <w:rsid w:val="009D34E7"/>
    <w:rsid w:val="009D5D7E"/>
    <w:rsid w:val="009D6E43"/>
    <w:rsid w:val="009D73E3"/>
    <w:rsid w:val="009D7564"/>
    <w:rsid w:val="009D75E7"/>
    <w:rsid w:val="009D7696"/>
    <w:rsid w:val="009D7F66"/>
    <w:rsid w:val="009D7FE3"/>
    <w:rsid w:val="009E3DD1"/>
    <w:rsid w:val="009E45F7"/>
    <w:rsid w:val="009E4D48"/>
    <w:rsid w:val="009E4E31"/>
    <w:rsid w:val="009E5D36"/>
    <w:rsid w:val="009E74B9"/>
    <w:rsid w:val="009F0424"/>
    <w:rsid w:val="009F2D2C"/>
    <w:rsid w:val="009F366E"/>
    <w:rsid w:val="009F36B9"/>
    <w:rsid w:val="009F3A12"/>
    <w:rsid w:val="009F3F84"/>
    <w:rsid w:val="009F521F"/>
    <w:rsid w:val="009F59C2"/>
    <w:rsid w:val="009F7153"/>
    <w:rsid w:val="009F7284"/>
    <w:rsid w:val="00A00082"/>
    <w:rsid w:val="00A005E2"/>
    <w:rsid w:val="00A01EE2"/>
    <w:rsid w:val="00A023A9"/>
    <w:rsid w:val="00A038F7"/>
    <w:rsid w:val="00A04ABC"/>
    <w:rsid w:val="00A05A92"/>
    <w:rsid w:val="00A06022"/>
    <w:rsid w:val="00A07B74"/>
    <w:rsid w:val="00A14120"/>
    <w:rsid w:val="00A14568"/>
    <w:rsid w:val="00A27C18"/>
    <w:rsid w:val="00A27EE6"/>
    <w:rsid w:val="00A31FBF"/>
    <w:rsid w:val="00A33667"/>
    <w:rsid w:val="00A3558B"/>
    <w:rsid w:val="00A356FF"/>
    <w:rsid w:val="00A369AB"/>
    <w:rsid w:val="00A36E4C"/>
    <w:rsid w:val="00A37256"/>
    <w:rsid w:val="00A377A1"/>
    <w:rsid w:val="00A41170"/>
    <w:rsid w:val="00A427E2"/>
    <w:rsid w:val="00A42A13"/>
    <w:rsid w:val="00A43222"/>
    <w:rsid w:val="00A45664"/>
    <w:rsid w:val="00A45E28"/>
    <w:rsid w:val="00A512D4"/>
    <w:rsid w:val="00A519FF"/>
    <w:rsid w:val="00A52127"/>
    <w:rsid w:val="00A52BEF"/>
    <w:rsid w:val="00A53AE9"/>
    <w:rsid w:val="00A57908"/>
    <w:rsid w:val="00A57BF6"/>
    <w:rsid w:val="00A6318D"/>
    <w:rsid w:val="00A651B3"/>
    <w:rsid w:val="00A657F7"/>
    <w:rsid w:val="00A70593"/>
    <w:rsid w:val="00A71525"/>
    <w:rsid w:val="00A729C4"/>
    <w:rsid w:val="00A74345"/>
    <w:rsid w:val="00A74DF0"/>
    <w:rsid w:val="00A750A9"/>
    <w:rsid w:val="00A75523"/>
    <w:rsid w:val="00A75D04"/>
    <w:rsid w:val="00A760DC"/>
    <w:rsid w:val="00A76F1B"/>
    <w:rsid w:val="00A7722D"/>
    <w:rsid w:val="00A8244A"/>
    <w:rsid w:val="00A83B7A"/>
    <w:rsid w:val="00A852B2"/>
    <w:rsid w:val="00A87062"/>
    <w:rsid w:val="00A91469"/>
    <w:rsid w:val="00A9468C"/>
    <w:rsid w:val="00A9483A"/>
    <w:rsid w:val="00A95DF3"/>
    <w:rsid w:val="00A964EF"/>
    <w:rsid w:val="00A975B2"/>
    <w:rsid w:val="00AA047D"/>
    <w:rsid w:val="00AA08BF"/>
    <w:rsid w:val="00AA0A0B"/>
    <w:rsid w:val="00AA1B8E"/>
    <w:rsid w:val="00AA3754"/>
    <w:rsid w:val="00AA475E"/>
    <w:rsid w:val="00AA48C1"/>
    <w:rsid w:val="00AA4A67"/>
    <w:rsid w:val="00AA4E62"/>
    <w:rsid w:val="00AA64D0"/>
    <w:rsid w:val="00AA6EE3"/>
    <w:rsid w:val="00AB3447"/>
    <w:rsid w:val="00AB357A"/>
    <w:rsid w:val="00AB47C0"/>
    <w:rsid w:val="00AB66AE"/>
    <w:rsid w:val="00AC023E"/>
    <w:rsid w:val="00AC192E"/>
    <w:rsid w:val="00AC1B32"/>
    <w:rsid w:val="00AC279A"/>
    <w:rsid w:val="00AC2A50"/>
    <w:rsid w:val="00AC2DC1"/>
    <w:rsid w:val="00AC3CCD"/>
    <w:rsid w:val="00AC7E88"/>
    <w:rsid w:val="00AD05DF"/>
    <w:rsid w:val="00AD18CF"/>
    <w:rsid w:val="00AD1B56"/>
    <w:rsid w:val="00AD4517"/>
    <w:rsid w:val="00AD5774"/>
    <w:rsid w:val="00AD5AE8"/>
    <w:rsid w:val="00AD6A98"/>
    <w:rsid w:val="00AE0E39"/>
    <w:rsid w:val="00AE0EFD"/>
    <w:rsid w:val="00AE1766"/>
    <w:rsid w:val="00AE1C5A"/>
    <w:rsid w:val="00AE1FFA"/>
    <w:rsid w:val="00AE2CBE"/>
    <w:rsid w:val="00AE500B"/>
    <w:rsid w:val="00AE5935"/>
    <w:rsid w:val="00AE7A5B"/>
    <w:rsid w:val="00AE7E2F"/>
    <w:rsid w:val="00AF0059"/>
    <w:rsid w:val="00AF1805"/>
    <w:rsid w:val="00AF3BBB"/>
    <w:rsid w:val="00AF4F92"/>
    <w:rsid w:val="00AF5AFC"/>
    <w:rsid w:val="00AF5CA4"/>
    <w:rsid w:val="00AF6307"/>
    <w:rsid w:val="00AF7ECD"/>
    <w:rsid w:val="00B01E30"/>
    <w:rsid w:val="00B02D90"/>
    <w:rsid w:val="00B045EB"/>
    <w:rsid w:val="00B07DB1"/>
    <w:rsid w:val="00B10D43"/>
    <w:rsid w:val="00B1233F"/>
    <w:rsid w:val="00B129BE"/>
    <w:rsid w:val="00B1315E"/>
    <w:rsid w:val="00B13CE2"/>
    <w:rsid w:val="00B144B6"/>
    <w:rsid w:val="00B14CD0"/>
    <w:rsid w:val="00B15E76"/>
    <w:rsid w:val="00B164CA"/>
    <w:rsid w:val="00B173D5"/>
    <w:rsid w:val="00B173FE"/>
    <w:rsid w:val="00B17989"/>
    <w:rsid w:val="00B2127C"/>
    <w:rsid w:val="00B22B93"/>
    <w:rsid w:val="00B235C6"/>
    <w:rsid w:val="00B2446B"/>
    <w:rsid w:val="00B24F44"/>
    <w:rsid w:val="00B2525B"/>
    <w:rsid w:val="00B26C15"/>
    <w:rsid w:val="00B2706E"/>
    <w:rsid w:val="00B30911"/>
    <w:rsid w:val="00B32C9E"/>
    <w:rsid w:val="00B3377F"/>
    <w:rsid w:val="00B338FB"/>
    <w:rsid w:val="00B3586B"/>
    <w:rsid w:val="00B35CFA"/>
    <w:rsid w:val="00B371A9"/>
    <w:rsid w:val="00B43E6C"/>
    <w:rsid w:val="00B44AE0"/>
    <w:rsid w:val="00B46B4E"/>
    <w:rsid w:val="00B46EED"/>
    <w:rsid w:val="00B4712B"/>
    <w:rsid w:val="00B50428"/>
    <w:rsid w:val="00B50D3F"/>
    <w:rsid w:val="00B512FA"/>
    <w:rsid w:val="00B53FD9"/>
    <w:rsid w:val="00B577FB"/>
    <w:rsid w:val="00B60F7F"/>
    <w:rsid w:val="00B63147"/>
    <w:rsid w:val="00B64085"/>
    <w:rsid w:val="00B647D4"/>
    <w:rsid w:val="00B64ADF"/>
    <w:rsid w:val="00B64D5F"/>
    <w:rsid w:val="00B6674D"/>
    <w:rsid w:val="00B672EA"/>
    <w:rsid w:val="00B6743A"/>
    <w:rsid w:val="00B67461"/>
    <w:rsid w:val="00B70465"/>
    <w:rsid w:val="00B70E3F"/>
    <w:rsid w:val="00B72E22"/>
    <w:rsid w:val="00B72FBF"/>
    <w:rsid w:val="00B75780"/>
    <w:rsid w:val="00B77E35"/>
    <w:rsid w:val="00B8057F"/>
    <w:rsid w:val="00B81C9F"/>
    <w:rsid w:val="00B81DAE"/>
    <w:rsid w:val="00B8228C"/>
    <w:rsid w:val="00B822BE"/>
    <w:rsid w:val="00B82DC8"/>
    <w:rsid w:val="00B83005"/>
    <w:rsid w:val="00B8776B"/>
    <w:rsid w:val="00B87CD7"/>
    <w:rsid w:val="00B9055D"/>
    <w:rsid w:val="00B90903"/>
    <w:rsid w:val="00B90D78"/>
    <w:rsid w:val="00B921DB"/>
    <w:rsid w:val="00B940C3"/>
    <w:rsid w:val="00B942C1"/>
    <w:rsid w:val="00B94802"/>
    <w:rsid w:val="00B94BA0"/>
    <w:rsid w:val="00B97478"/>
    <w:rsid w:val="00B975C0"/>
    <w:rsid w:val="00B97EA8"/>
    <w:rsid w:val="00BA1C16"/>
    <w:rsid w:val="00BA1D8A"/>
    <w:rsid w:val="00BB0A7F"/>
    <w:rsid w:val="00BB11BF"/>
    <w:rsid w:val="00BB2B98"/>
    <w:rsid w:val="00BB5E97"/>
    <w:rsid w:val="00BB6C08"/>
    <w:rsid w:val="00BB7A45"/>
    <w:rsid w:val="00BC0167"/>
    <w:rsid w:val="00BC2CE9"/>
    <w:rsid w:val="00BC3553"/>
    <w:rsid w:val="00BC6C0A"/>
    <w:rsid w:val="00BC7D65"/>
    <w:rsid w:val="00BD19E3"/>
    <w:rsid w:val="00BD3C55"/>
    <w:rsid w:val="00BD5BBE"/>
    <w:rsid w:val="00BD6D91"/>
    <w:rsid w:val="00BD7F6E"/>
    <w:rsid w:val="00BE0A77"/>
    <w:rsid w:val="00BE1AFA"/>
    <w:rsid w:val="00BE1BF3"/>
    <w:rsid w:val="00BE249F"/>
    <w:rsid w:val="00BE2A34"/>
    <w:rsid w:val="00BE302A"/>
    <w:rsid w:val="00BE52E8"/>
    <w:rsid w:val="00BE5A28"/>
    <w:rsid w:val="00BE5DA5"/>
    <w:rsid w:val="00BE5E07"/>
    <w:rsid w:val="00BE6B69"/>
    <w:rsid w:val="00BF0F54"/>
    <w:rsid w:val="00BF12AE"/>
    <w:rsid w:val="00BF1F8B"/>
    <w:rsid w:val="00BF2BF4"/>
    <w:rsid w:val="00BF657E"/>
    <w:rsid w:val="00BF6924"/>
    <w:rsid w:val="00BF7888"/>
    <w:rsid w:val="00C01127"/>
    <w:rsid w:val="00C03368"/>
    <w:rsid w:val="00C04796"/>
    <w:rsid w:val="00C049DD"/>
    <w:rsid w:val="00C04D28"/>
    <w:rsid w:val="00C0738E"/>
    <w:rsid w:val="00C15BAB"/>
    <w:rsid w:val="00C15BF2"/>
    <w:rsid w:val="00C17605"/>
    <w:rsid w:val="00C20033"/>
    <w:rsid w:val="00C20E5B"/>
    <w:rsid w:val="00C217D9"/>
    <w:rsid w:val="00C2209C"/>
    <w:rsid w:val="00C220A9"/>
    <w:rsid w:val="00C262F3"/>
    <w:rsid w:val="00C30BFC"/>
    <w:rsid w:val="00C30ED8"/>
    <w:rsid w:val="00C32CDB"/>
    <w:rsid w:val="00C33DDF"/>
    <w:rsid w:val="00C36388"/>
    <w:rsid w:val="00C40461"/>
    <w:rsid w:val="00C42357"/>
    <w:rsid w:val="00C438E1"/>
    <w:rsid w:val="00C44FFF"/>
    <w:rsid w:val="00C4510D"/>
    <w:rsid w:val="00C454B8"/>
    <w:rsid w:val="00C45F0B"/>
    <w:rsid w:val="00C50900"/>
    <w:rsid w:val="00C509D7"/>
    <w:rsid w:val="00C50E7D"/>
    <w:rsid w:val="00C5326E"/>
    <w:rsid w:val="00C540D5"/>
    <w:rsid w:val="00C55986"/>
    <w:rsid w:val="00C574B6"/>
    <w:rsid w:val="00C60893"/>
    <w:rsid w:val="00C60BE7"/>
    <w:rsid w:val="00C65741"/>
    <w:rsid w:val="00C6578E"/>
    <w:rsid w:val="00C70696"/>
    <w:rsid w:val="00C719D2"/>
    <w:rsid w:val="00C75398"/>
    <w:rsid w:val="00C75C84"/>
    <w:rsid w:val="00C77B79"/>
    <w:rsid w:val="00C808AC"/>
    <w:rsid w:val="00C81527"/>
    <w:rsid w:val="00C83012"/>
    <w:rsid w:val="00C8372E"/>
    <w:rsid w:val="00C84214"/>
    <w:rsid w:val="00C852F3"/>
    <w:rsid w:val="00C854E8"/>
    <w:rsid w:val="00C85872"/>
    <w:rsid w:val="00C86CEA"/>
    <w:rsid w:val="00C90B98"/>
    <w:rsid w:val="00C926A7"/>
    <w:rsid w:val="00C95542"/>
    <w:rsid w:val="00C9673D"/>
    <w:rsid w:val="00C97C58"/>
    <w:rsid w:val="00CA0749"/>
    <w:rsid w:val="00CA305D"/>
    <w:rsid w:val="00CA3269"/>
    <w:rsid w:val="00CA34BD"/>
    <w:rsid w:val="00CA3566"/>
    <w:rsid w:val="00CA3EA2"/>
    <w:rsid w:val="00CA43DE"/>
    <w:rsid w:val="00CA7334"/>
    <w:rsid w:val="00CA76DE"/>
    <w:rsid w:val="00CB01F7"/>
    <w:rsid w:val="00CB205D"/>
    <w:rsid w:val="00CB2A20"/>
    <w:rsid w:val="00CB2FF6"/>
    <w:rsid w:val="00CC0551"/>
    <w:rsid w:val="00CC1775"/>
    <w:rsid w:val="00CC19CD"/>
    <w:rsid w:val="00CC1EB1"/>
    <w:rsid w:val="00CC2ED2"/>
    <w:rsid w:val="00CC6D50"/>
    <w:rsid w:val="00CC7FE4"/>
    <w:rsid w:val="00CD1C9D"/>
    <w:rsid w:val="00CD1DB6"/>
    <w:rsid w:val="00CD329C"/>
    <w:rsid w:val="00CD4598"/>
    <w:rsid w:val="00CD54D4"/>
    <w:rsid w:val="00CD60D3"/>
    <w:rsid w:val="00CD6382"/>
    <w:rsid w:val="00CD6F12"/>
    <w:rsid w:val="00CD75AA"/>
    <w:rsid w:val="00CE19BB"/>
    <w:rsid w:val="00CE1A55"/>
    <w:rsid w:val="00CE23EE"/>
    <w:rsid w:val="00CE5554"/>
    <w:rsid w:val="00CE6407"/>
    <w:rsid w:val="00CE7D11"/>
    <w:rsid w:val="00CE7F1C"/>
    <w:rsid w:val="00CF0F30"/>
    <w:rsid w:val="00CF1655"/>
    <w:rsid w:val="00CF17A8"/>
    <w:rsid w:val="00CF1D00"/>
    <w:rsid w:val="00CF29C8"/>
    <w:rsid w:val="00CF2AF8"/>
    <w:rsid w:val="00CF3ACA"/>
    <w:rsid w:val="00CF41B2"/>
    <w:rsid w:val="00CF5825"/>
    <w:rsid w:val="00CF6C5B"/>
    <w:rsid w:val="00CF73D7"/>
    <w:rsid w:val="00CF778E"/>
    <w:rsid w:val="00D00330"/>
    <w:rsid w:val="00D01C73"/>
    <w:rsid w:val="00D04CCA"/>
    <w:rsid w:val="00D05FFC"/>
    <w:rsid w:val="00D06FDA"/>
    <w:rsid w:val="00D07A34"/>
    <w:rsid w:val="00D10C21"/>
    <w:rsid w:val="00D116F6"/>
    <w:rsid w:val="00D125CB"/>
    <w:rsid w:val="00D132EC"/>
    <w:rsid w:val="00D1372A"/>
    <w:rsid w:val="00D20351"/>
    <w:rsid w:val="00D21569"/>
    <w:rsid w:val="00D216DF"/>
    <w:rsid w:val="00D231C8"/>
    <w:rsid w:val="00D2372F"/>
    <w:rsid w:val="00D23F1D"/>
    <w:rsid w:val="00D24D44"/>
    <w:rsid w:val="00D350F9"/>
    <w:rsid w:val="00D36090"/>
    <w:rsid w:val="00D365C2"/>
    <w:rsid w:val="00D40887"/>
    <w:rsid w:val="00D41705"/>
    <w:rsid w:val="00D41B1E"/>
    <w:rsid w:val="00D41E84"/>
    <w:rsid w:val="00D4569E"/>
    <w:rsid w:val="00D4638C"/>
    <w:rsid w:val="00D47C7F"/>
    <w:rsid w:val="00D5019B"/>
    <w:rsid w:val="00D53395"/>
    <w:rsid w:val="00D55589"/>
    <w:rsid w:val="00D557E5"/>
    <w:rsid w:val="00D56115"/>
    <w:rsid w:val="00D60E67"/>
    <w:rsid w:val="00D6314E"/>
    <w:rsid w:val="00D6425A"/>
    <w:rsid w:val="00D642C7"/>
    <w:rsid w:val="00D7014D"/>
    <w:rsid w:val="00D703A9"/>
    <w:rsid w:val="00D70CC5"/>
    <w:rsid w:val="00D73DCC"/>
    <w:rsid w:val="00D74231"/>
    <w:rsid w:val="00D74BD1"/>
    <w:rsid w:val="00D755FB"/>
    <w:rsid w:val="00D80203"/>
    <w:rsid w:val="00D80490"/>
    <w:rsid w:val="00D804C9"/>
    <w:rsid w:val="00D82A4F"/>
    <w:rsid w:val="00D8642D"/>
    <w:rsid w:val="00D909D9"/>
    <w:rsid w:val="00D90F4F"/>
    <w:rsid w:val="00D93A17"/>
    <w:rsid w:val="00D93B22"/>
    <w:rsid w:val="00D9488D"/>
    <w:rsid w:val="00D94CA8"/>
    <w:rsid w:val="00D94CC4"/>
    <w:rsid w:val="00D97C2D"/>
    <w:rsid w:val="00DA1BDB"/>
    <w:rsid w:val="00DA4326"/>
    <w:rsid w:val="00DA67C2"/>
    <w:rsid w:val="00DA7B4C"/>
    <w:rsid w:val="00DA7D4E"/>
    <w:rsid w:val="00DA7FEC"/>
    <w:rsid w:val="00DB0567"/>
    <w:rsid w:val="00DB1C21"/>
    <w:rsid w:val="00DB255B"/>
    <w:rsid w:val="00DB29CD"/>
    <w:rsid w:val="00DB636C"/>
    <w:rsid w:val="00DC18F5"/>
    <w:rsid w:val="00DC1920"/>
    <w:rsid w:val="00DC3952"/>
    <w:rsid w:val="00DC43C3"/>
    <w:rsid w:val="00DC4639"/>
    <w:rsid w:val="00DC5DCD"/>
    <w:rsid w:val="00DC65C4"/>
    <w:rsid w:val="00DC6A28"/>
    <w:rsid w:val="00DD1884"/>
    <w:rsid w:val="00DE0A2C"/>
    <w:rsid w:val="00DE2C48"/>
    <w:rsid w:val="00DE3496"/>
    <w:rsid w:val="00DE42FF"/>
    <w:rsid w:val="00DE5A6D"/>
    <w:rsid w:val="00DF060F"/>
    <w:rsid w:val="00DF06E4"/>
    <w:rsid w:val="00DF07CF"/>
    <w:rsid w:val="00DF15D4"/>
    <w:rsid w:val="00DF172A"/>
    <w:rsid w:val="00DF19D0"/>
    <w:rsid w:val="00DF2315"/>
    <w:rsid w:val="00DF24B9"/>
    <w:rsid w:val="00DF2B3C"/>
    <w:rsid w:val="00DF31EC"/>
    <w:rsid w:val="00DF3644"/>
    <w:rsid w:val="00DF3B49"/>
    <w:rsid w:val="00DF4D57"/>
    <w:rsid w:val="00DF5018"/>
    <w:rsid w:val="00DF73F6"/>
    <w:rsid w:val="00DF7FFD"/>
    <w:rsid w:val="00E00BBB"/>
    <w:rsid w:val="00E00D8E"/>
    <w:rsid w:val="00E0278D"/>
    <w:rsid w:val="00E03DA0"/>
    <w:rsid w:val="00E058CE"/>
    <w:rsid w:val="00E063B4"/>
    <w:rsid w:val="00E0742A"/>
    <w:rsid w:val="00E07AA2"/>
    <w:rsid w:val="00E10879"/>
    <w:rsid w:val="00E1119A"/>
    <w:rsid w:val="00E11338"/>
    <w:rsid w:val="00E128DB"/>
    <w:rsid w:val="00E13C3C"/>
    <w:rsid w:val="00E13CD9"/>
    <w:rsid w:val="00E14210"/>
    <w:rsid w:val="00E1761D"/>
    <w:rsid w:val="00E204B1"/>
    <w:rsid w:val="00E23BF2"/>
    <w:rsid w:val="00E24A04"/>
    <w:rsid w:val="00E26164"/>
    <w:rsid w:val="00E2713B"/>
    <w:rsid w:val="00E27442"/>
    <w:rsid w:val="00E27575"/>
    <w:rsid w:val="00E27A04"/>
    <w:rsid w:val="00E27F3B"/>
    <w:rsid w:val="00E3223B"/>
    <w:rsid w:val="00E328B8"/>
    <w:rsid w:val="00E34FC3"/>
    <w:rsid w:val="00E351B7"/>
    <w:rsid w:val="00E35322"/>
    <w:rsid w:val="00E35A64"/>
    <w:rsid w:val="00E36BAD"/>
    <w:rsid w:val="00E37154"/>
    <w:rsid w:val="00E3731F"/>
    <w:rsid w:val="00E3751D"/>
    <w:rsid w:val="00E3791D"/>
    <w:rsid w:val="00E407E9"/>
    <w:rsid w:val="00E442BD"/>
    <w:rsid w:val="00E445F5"/>
    <w:rsid w:val="00E449D8"/>
    <w:rsid w:val="00E44A06"/>
    <w:rsid w:val="00E46397"/>
    <w:rsid w:val="00E46B5C"/>
    <w:rsid w:val="00E470CB"/>
    <w:rsid w:val="00E51655"/>
    <w:rsid w:val="00E51C5F"/>
    <w:rsid w:val="00E53C77"/>
    <w:rsid w:val="00E545AF"/>
    <w:rsid w:val="00E557E7"/>
    <w:rsid w:val="00E56C8A"/>
    <w:rsid w:val="00E60A64"/>
    <w:rsid w:val="00E60E86"/>
    <w:rsid w:val="00E61D09"/>
    <w:rsid w:val="00E62110"/>
    <w:rsid w:val="00E634E3"/>
    <w:rsid w:val="00E636A1"/>
    <w:rsid w:val="00E64FC6"/>
    <w:rsid w:val="00E6725C"/>
    <w:rsid w:val="00E706A9"/>
    <w:rsid w:val="00E719A8"/>
    <w:rsid w:val="00E74087"/>
    <w:rsid w:val="00E754B9"/>
    <w:rsid w:val="00E75E61"/>
    <w:rsid w:val="00E76F7C"/>
    <w:rsid w:val="00E77777"/>
    <w:rsid w:val="00E814E9"/>
    <w:rsid w:val="00E81F44"/>
    <w:rsid w:val="00E826D9"/>
    <w:rsid w:val="00E8426A"/>
    <w:rsid w:val="00E86353"/>
    <w:rsid w:val="00E86D76"/>
    <w:rsid w:val="00E87233"/>
    <w:rsid w:val="00E878E2"/>
    <w:rsid w:val="00E87FA1"/>
    <w:rsid w:val="00E93BB3"/>
    <w:rsid w:val="00E93F41"/>
    <w:rsid w:val="00E9474A"/>
    <w:rsid w:val="00E95E0C"/>
    <w:rsid w:val="00E96757"/>
    <w:rsid w:val="00E970B0"/>
    <w:rsid w:val="00E97DE4"/>
    <w:rsid w:val="00E97EDA"/>
    <w:rsid w:val="00EA1EA2"/>
    <w:rsid w:val="00EA1EC5"/>
    <w:rsid w:val="00EA2684"/>
    <w:rsid w:val="00EA4A3E"/>
    <w:rsid w:val="00EA4F80"/>
    <w:rsid w:val="00EA7CDD"/>
    <w:rsid w:val="00EB18B9"/>
    <w:rsid w:val="00EB1A25"/>
    <w:rsid w:val="00EB2B21"/>
    <w:rsid w:val="00EB345C"/>
    <w:rsid w:val="00EB3BCA"/>
    <w:rsid w:val="00EB5AA3"/>
    <w:rsid w:val="00EB7558"/>
    <w:rsid w:val="00EC0E1E"/>
    <w:rsid w:val="00EC2697"/>
    <w:rsid w:val="00EC4408"/>
    <w:rsid w:val="00EC6CF0"/>
    <w:rsid w:val="00ED0175"/>
    <w:rsid w:val="00ED12A4"/>
    <w:rsid w:val="00ED234B"/>
    <w:rsid w:val="00ED2B00"/>
    <w:rsid w:val="00ED484A"/>
    <w:rsid w:val="00ED51B7"/>
    <w:rsid w:val="00ED6002"/>
    <w:rsid w:val="00ED715A"/>
    <w:rsid w:val="00ED71B6"/>
    <w:rsid w:val="00ED754A"/>
    <w:rsid w:val="00ED75A9"/>
    <w:rsid w:val="00ED7815"/>
    <w:rsid w:val="00ED7918"/>
    <w:rsid w:val="00EE02CC"/>
    <w:rsid w:val="00EE17B4"/>
    <w:rsid w:val="00EE192F"/>
    <w:rsid w:val="00EE1B32"/>
    <w:rsid w:val="00EE5B59"/>
    <w:rsid w:val="00EE5C40"/>
    <w:rsid w:val="00EE6009"/>
    <w:rsid w:val="00EE6F8D"/>
    <w:rsid w:val="00EE7537"/>
    <w:rsid w:val="00EF395C"/>
    <w:rsid w:val="00EF4D5E"/>
    <w:rsid w:val="00EF51CA"/>
    <w:rsid w:val="00EF552C"/>
    <w:rsid w:val="00EF6888"/>
    <w:rsid w:val="00EF7B22"/>
    <w:rsid w:val="00F02C76"/>
    <w:rsid w:val="00F040F9"/>
    <w:rsid w:val="00F04E27"/>
    <w:rsid w:val="00F07D2F"/>
    <w:rsid w:val="00F11C63"/>
    <w:rsid w:val="00F11C6C"/>
    <w:rsid w:val="00F11CF5"/>
    <w:rsid w:val="00F13004"/>
    <w:rsid w:val="00F136C4"/>
    <w:rsid w:val="00F13BB8"/>
    <w:rsid w:val="00F13E51"/>
    <w:rsid w:val="00F1470A"/>
    <w:rsid w:val="00F20140"/>
    <w:rsid w:val="00F22861"/>
    <w:rsid w:val="00F22ED9"/>
    <w:rsid w:val="00F23FB2"/>
    <w:rsid w:val="00F2609E"/>
    <w:rsid w:val="00F262AD"/>
    <w:rsid w:val="00F26436"/>
    <w:rsid w:val="00F26D70"/>
    <w:rsid w:val="00F27B39"/>
    <w:rsid w:val="00F319B4"/>
    <w:rsid w:val="00F32725"/>
    <w:rsid w:val="00F33FCA"/>
    <w:rsid w:val="00F347B1"/>
    <w:rsid w:val="00F36D7B"/>
    <w:rsid w:val="00F41A0B"/>
    <w:rsid w:val="00F41BF0"/>
    <w:rsid w:val="00F4345B"/>
    <w:rsid w:val="00F44F6C"/>
    <w:rsid w:val="00F459D6"/>
    <w:rsid w:val="00F45E0D"/>
    <w:rsid w:val="00F469BD"/>
    <w:rsid w:val="00F479D6"/>
    <w:rsid w:val="00F50215"/>
    <w:rsid w:val="00F51358"/>
    <w:rsid w:val="00F515D1"/>
    <w:rsid w:val="00F51D12"/>
    <w:rsid w:val="00F537C7"/>
    <w:rsid w:val="00F53984"/>
    <w:rsid w:val="00F53D70"/>
    <w:rsid w:val="00F54D91"/>
    <w:rsid w:val="00F55EB9"/>
    <w:rsid w:val="00F566E8"/>
    <w:rsid w:val="00F60B3D"/>
    <w:rsid w:val="00F61492"/>
    <w:rsid w:val="00F620A1"/>
    <w:rsid w:val="00F63105"/>
    <w:rsid w:val="00F645C0"/>
    <w:rsid w:val="00F64944"/>
    <w:rsid w:val="00F64AE7"/>
    <w:rsid w:val="00F65377"/>
    <w:rsid w:val="00F65B15"/>
    <w:rsid w:val="00F6665F"/>
    <w:rsid w:val="00F67F5E"/>
    <w:rsid w:val="00F727DF"/>
    <w:rsid w:val="00F731DE"/>
    <w:rsid w:val="00F73E18"/>
    <w:rsid w:val="00F750C7"/>
    <w:rsid w:val="00F75E06"/>
    <w:rsid w:val="00F77106"/>
    <w:rsid w:val="00F77213"/>
    <w:rsid w:val="00F77405"/>
    <w:rsid w:val="00F779F8"/>
    <w:rsid w:val="00F77A15"/>
    <w:rsid w:val="00F77A3B"/>
    <w:rsid w:val="00F821AD"/>
    <w:rsid w:val="00F82D6E"/>
    <w:rsid w:val="00F86BF9"/>
    <w:rsid w:val="00F9009D"/>
    <w:rsid w:val="00F915D2"/>
    <w:rsid w:val="00F91979"/>
    <w:rsid w:val="00F94928"/>
    <w:rsid w:val="00F95196"/>
    <w:rsid w:val="00F955B2"/>
    <w:rsid w:val="00F962CD"/>
    <w:rsid w:val="00FA1624"/>
    <w:rsid w:val="00FA2193"/>
    <w:rsid w:val="00FA686D"/>
    <w:rsid w:val="00FA7A03"/>
    <w:rsid w:val="00FB0FCD"/>
    <w:rsid w:val="00FB4376"/>
    <w:rsid w:val="00FB513D"/>
    <w:rsid w:val="00FC0AAD"/>
    <w:rsid w:val="00FC25F8"/>
    <w:rsid w:val="00FC5AFB"/>
    <w:rsid w:val="00FC5D4B"/>
    <w:rsid w:val="00FC5F79"/>
    <w:rsid w:val="00FC7524"/>
    <w:rsid w:val="00FD16BC"/>
    <w:rsid w:val="00FD1C80"/>
    <w:rsid w:val="00FD2487"/>
    <w:rsid w:val="00FD2DBE"/>
    <w:rsid w:val="00FD5546"/>
    <w:rsid w:val="00FD75AD"/>
    <w:rsid w:val="00FD7C75"/>
    <w:rsid w:val="00FE0EA2"/>
    <w:rsid w:val="00FE2BA8"/>
    <w:rsid w:val="00FE2C74"/>
    <w:rsid w:val="00FE346B"/>
    <w:rsid w:val="00FE487E"/>
    <w:rsid w:val="00FE644A"/>
    <w:rsid w:val="00FE7E0D"/>
    <w:rsid w:val="00FF08BF"/>
    <w:rsid w:val="00FF1B20"/>
    <w:rsid w:val="00FF1C7E"/>
    <w:rsid w:val="00FF2516"/>
    <w:rsid w:val="00FF2E67"/>
    <w:rsid w:val="00FF2E88"/>
    <w:rsid w:val="00FF319B"/>
    <w:rsid w:val="00FF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S Mincho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5A1"/>
    <w:pPr>
      <w:widowControl w:val="0"/>
      <w:jc w:val="both"/>
    </w:pPr>
    <w:rPr>
      <w:rFonts w:cs="Century"/>
      <w:sz w:val="21"/>
      <w:szCs w:val="21"/>
    </w:rPr>
  </w:style>
  <w:style w:type="paragraph" w:styleId="Heading2">
    <w:name w:val="heading 2"/>
    <w:basedOn w:val="Normal"/>
    <w:link w:val="Heading2Char"/>
    <w:uiPriority w:val="99"/>
    <w:qFormat/>
    <w:rsid w:val="008065AC"/>
    <w:pPr>
      <w:widowControl/>
      <w:spacing w:before="100" w:beforeAutospacing="1" w:after="100" w:afterAutospacing="1"/>
      <w:jc w:val="left"/>
      <w:outlineLvl w:val="1"/>
    </w:pPr>
    <w:rPr>
      <w:rFonts w:ascii="MS PGothic" w:hAnsi="MS PGothic" w:cs="Times New Roma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8065AC"/>
    <w:rPr>
      <w:rFonts w:ascii="MS PGothic" w:hAnsi="MS PGothic" w:cs="MS PGothic"/>
      <w:b/>
      <w:bCs/>
      <w:kern w:val="0"/>
      <w:sz w:val="36"/>
      <w:szCs w:val="36"/>
    </w:rPr>
  </w:style>
  <w:style w:type="character" w:styleId="CommentReference">
    <w:name w:val="annotation reference"/>
    <w:uiPriority w:val="99"/>
    <w:semiHidden/>
    <w:rsid w:val="002A7CBA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2A7CBA"/>
    <w:pPr>
      <w:jc w:val="left"/>
    </w:pPr>
    <w:rPr>
      <w:rFonts w:cs="Times New Roman"/>
      <w:kern w:val="0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A7CB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A7CBA"/>
    <w:rPr>
      <w:rFonts w:ascii="Arial" w:eastAsia="MS Gothic" w:hAnsi="Arial" w:cs="Times New Roman"/>
      <w:kern w:val="0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2A7CBA"/>
    <w:rPr>
      <w:rFonts w:ascii="Arial" w:eastAsia="MS Gothic" w:hAnsi="Arial" w:cs="Arial"/>
      <w:sz w:val="18"/>
      <w:szCs w:val="18"/>
    </w:rPr>
  </w:style>
  <w:style w:type="paragraph" w:styleId="ListParagraph">
    <w:name w:val="List Paragraph"/>
    <w:basedOn w:val="Normal"/>
    <w:uiPriority w:val="99"/>
    <w:qFormat/>
    <w:rsid w:val="000815F5"/>
    <w:pPr>
      <w:ind w:leftChars="400" w:left="8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4235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42357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540CA1"/>
    <w:pPr>
      <w:tabs>
        <w:tab w:val="center" w:pos="4252"/>
        <w:tab w:val="right" w:pos="8504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540CA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40CA1"/>
    <w:pPr>
      <w:tabs>
        <w:tab w:val="center" w:pos="4252"/>
        <w:tab w:val="right" w:pos="8504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540CA1"/>
    <w:rPr>
      <w:rFonts w:cs="Times New Roman"/>
    </w:rPr>
  </w:style>
  <w:style w:type="paragraph" w:styleId="NormalWeb">
    <w:name w:val="Normal (Web)"/>
    <w:basedOn w:val="Normal"/>
    <w:uiPriority w:val="99"/>
    <w:rsid w:val="0062599A"/>
    <w:pPr>
      <w:widowControl/>
      <w:spacing w:before="100" w:beforeAutospacing="1" w:after="100" w:afterAutospacing="1"/>
      <w:jc w:val="left"/>
    </w:pPr>
    <w:rPr>
      <w:rFonts w:ascii="MS PGothic" w:hAnsi="MS PGothic" w:cs="MS PGothic"/>
      <w:kern w:val="0"/>
      <w:sz w:val="24"/>
      <w:szCs w:val="24"/>
    </w:rPr>
  </w:style>
  <w:style w:type="character" w:styleId="Emphasis">
    <w:name w:val="Emphasis"/>
    <w:uiPriority w:val="20"/>
    <w:qFormat/>
    <w:rsid w:val="004279E5"/>
    <w:rPr>
      <w:rFonts w:cs="Times New Roman"/>
      <w:b/>
      <w:bCs/>
    </w:rPr>
  </w:style>
  <w:style w:type="character" w:customStyle="1" w:styleId="st">
    <w:name w:val="st"/>
    <w:rsid w:val="004279E5"/>
    <w:rPr>
      <w:rFonts w:cs="Times New Roman"/>
    </w:rPr>
  </w:style>
  <w:style w:type="character" w:customStyle="1" w:styleId="ft">
    <w:name w:val="ft"/>
    <w:uiPriority w:val="99"/>
    <w:rsid w:val="0087344A"/>
  </w:style>
  <w:style w:type="table" w:styleId="TableGrid">
    <w:name w:val="Table Grid"/>
    <w:basedOn w:val="TableNormal"/>
    <w:uiPriority w:val="99"/>
    <w:rsid w:val="001757D7"/>
    <w:rPr>
      <w:rFonts w:cs="Centur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表 (モノトーン)  11"/>
    <w:basedOn w:val="TableNormal"/>
    <w:uiPriority w:val="99"/>
    <w:rsid w:val="00482A75"/>
    <w:rPr>
      <w:rFonts w:cs="Century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sc">
    <w:name w:val="desc"/>
    <w:basedOn w:val="Normal"/>
    <w:rsid w:val="00070C07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details">
    <w:name w:val="details"/>
    <w:basedOn w:val="Normal"/>
    <w:rsid w:val="00070C07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jrnl">
    <w:name w:val="jrnl"/>
    <w:basedOn w:val="DefaultParagraphFont"/>
    <w:rsid w:val="00070C07"/>
  </w:style>
  <w:style w:type="character" w:styleId="Hyperlink">
    <w:name w:val="Hyperlink"/>
    <w:unhideWhenUsed/>
    <w:rsid w:val="00070C07"/>
    <w:rPr>
      <w:color w:val="0000FF"/>
      <w:u w:val="single"/>
    </w:rPr>
  </w:style>
  <w:style w:type="character" w:customStyle="1" w:styleId="highlight">
    <w:name w:val="highlight"/>
    <w:basedOn w:val="DefaultParagraphFont"/>
    <w:rsid w:val="00793E9B"/>
  </w:style>
  <w:style w:type="character" w:customStyle="1" w:styleId="st1">
    <w:name w:val="st1"/>
    <w:basedOn w:val="DefaultParagraphFont"/>
    <w:rsid w:val="007D5CFC"/>
  </w:style>
  <w:style w:type="character" w:customStyle="1" w:styleId="googqs-tidbit1">
    <w:name w:val="goog_qs-tidbit1"/>
    <w:rsid w:val="007D5CFC"/>
    <w:rPr>
      <w:vanish w:val="0"/>
      <w:webHidden w:val="0"/>
      <w:specVanish w:val="0"/>
    </w:rPr>
  </w:style>
  <w:style w:type="paragraph" w:styleId="Revision">
    <w:name w:val="Revision"/>
    <w:hidden/>
    <w:uiPriority w:val="99"/>
    <w:semiHidden/>
    <w:rsid w:val="006356BD"/>
    <w:rPr>
      <w:rFonts w:cs="Century"/>
      <w:sz w:val="21"/>
      <w:szCs w:val="21"/>
    </w:rPr>
  </w:style>
  <w:style w:type="paragraph" w:styleId="BodyText">
    <w:name w:val="Body Text"/>
    <w:basedOn w:val="Normal"/>
    <w:link w:val="BodyTextChar"/>
    <w:rsid w:val="00E64FC6"/>
    <w:pPr>
      <w:jc w:val="center"/>
    </w:pPr>
    <w:rPr>
      <w:rFonts w:ascii="Times New Roman" w:hAnsi="Times New Roman" w:cs="Times New Roman"/>
      <w:color w:val="000000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E64FC6"/>
    <w:rPr>
      <w:rFonts w:ascii="Times New Roman" w:eastAsia="MS Mincho" w:hAnsi="Times New Roman"/>
      <w:color w:val="000000"/>
      <w:sz w:val="28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5CC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A1"/>
    <w:pPr>
      <w:widowControl w:val="0"/>
      <w:jc w:val="both"/>
    </w:pPr>
    <w:rPr>
      <w:rFonts w:cs="Century"/>
      <w:sz w:val="21"/>
      <w:szCs w:val="21"/>
    </w:rPr>
  </w:style>
  <w:style w:type="paragraph" w:styleId="2">
    <w:name w:val="heading 2"/>
    <w:basedOn w:val="a"/>
    <w:link w:val="20"/>
    <w:uiPriority w:val="99"/>
    <w:qFormat/>
    <w:rsid w:val="008065AC"/>
    <w:pPr>
      <w:widowControl/>
      <w:spacing w:before="100" w:beforeAutospacing="1" w:after="100" w:afterAutospacing="1"/>
      <w:jc w:val="left"/>
      <w:outlineLvl w:val="1"/>
    </w:pPr>
    <w:rPr>
      <w:rFonts w:ascii="ＭＳ Ｐゴシック" w:hAnsi="ＭＳ Ｐゴシック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uiPriority w:val="99"/>
    <w:locked/>
    <w:rsid w:val="008065AC"/>
    <w:rPr>
      <w:rFonts w:ascii="ＭＳ Ｐゴシック" w:hAnsi="ＭＳ Ｐゴシック" w:cs="ＭＳ Ｐゴシック"/>
      <w:b/>
      <w:bCs/>
      <w:kern w:val="0"/>
      <w:sz w:val="36"/>
      <w:szCs w:val="36"/>
    </w:rPr>
  </w:style>
  <w:style w:type="character" w:styleId="a3">
    <w:name w:val="annotation reference"/>
    <w:uiPriority w:val="99"/>
    <w:semiHidden/>
    <w:rsid w:val="002A7CBA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2A7CBA"/>
    <w:pPr>
      <w:jc w:val="left"/>
    </w:pPr>
    <w:rPr>
      <w:rFonts w:cs="Times New Roman"/>
      <w:kern w:val="0"/>
      <w:sz w:val="20"/>
      <w:szCs w:val="20"/>
    </w:rPr>
  </w:style>
  <w:style w:type="character" w:customStyle="1" w:styleId="a5">
    <w:name w:val="コメント文字列 (文字)"/>
    <w:link w:val="a4"/>
    <w:uiPriority w:val="99"/>
    <w:semiHidden/>
    <w:locked/>
    <w:rsid w:val="002A7CBA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2A7CBA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7">
    <w:name w:val="吹き出し (文字)"/>
    <w:link w:val="a6"/>
    <w:uiPriority w:val="99"/>
    <w:semiHidden/>
    <w:locked/>
    <w:rsid w:val="002A7CBA"/>
    <w:rPr>
      <w:rFonts w:ascii="Arial" w:eastAsia="ＭＳ ゴシック" w:hAnsi="Arial" w:cs="Arial"/>
      <w:sz w:val="18"/>
      <w:szCs w:val="18"/>
    </w:rPr>
  </w:style>
  <w:style w:type="paragraph" w:styleId="a8">
    <w:name w:val="List Paragraph"/>
    <w:basedOn w:val="a"/>
    <w:uiPriority w:val="99"/>
    <w:qFormat/>
    <w:rsid w:val="000815F5"/>
    <w:pPr>
      <w:ind w:leftChars="400" w:left="840"/>
    </w:pPr>
  </w:style>
  <w:style w:type="paragraph" w:styleId="a9">
    <w:name w:val="annotation subject"/>
    <w:basedOn w:val="a4"/>
    <w:next w:val="a4"/>
    <w:link w:val="aa"/>
    <w:uiPriority w:val="99"/>
    <w:semiHidden/>
    <w:rsid w:val="00C42357"/>
    <w:rPr>
      <w:b/>
      <w:bCs/>
    </w:rPr>
  </w:style>
  <w:style w:type="character" w:customStyle="1" w:styleId="aa">
    <w:name w:val="コメント内容 (文字)"/>
    <w:link w:val="a9"/>
    <w:uiPriority w:val="99"/>
    <w:semiHidden/>
    <w:locked/>
    <w:rsid w:val="00C42357"/>
    <w:rPr>
      <w:rFonts w:cs="Times New Roman"/>
      <w:b/>
      <w:bCs/>
    </w:rPr>
  </w:style>
  <w:style w:type="paragraph" w:styleId="ab">
    <w:name w:val="header"/>
    <w:basedOn w:val="a"/>
    <w:link w:val="ac"/>
    <w:uiPriority w:val="99"/>
    <w:rsid w:val="00540CA1"/>
    <w:pPr>
      <w:tabs>
        <w:tab w:val="center" w:pos="4252"/>
        <w:tab w:val="right" w:pos="8504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c">
    <w:name w:val="ヘッダー (文字)"/>
    <w:link w:val="ab"/>
    <w:uiPriority w:val="99"/>
    <w:locked/>
    <w:rsid w:val="00540CA1"/>
    <w:rPr>
      <w:rFonts w:cs="Times New Roman"/>
    </w:rPr>
  </w:style>
  <w:style w:type="paragraph" w:styleId="ad">
    <w:name w:val="footer"/>
    <w:basedOn w:val="a"/>
    <w:link w:val="ae"/>
    <w:uiPriority w:val="99"/>
    <w:rsid w:val="00540CA1"/>
    <w:pPr>
      <w:tabs>
        <w:tab w:val="center" w:pos="4252"/>
        <w:tab w:val="right" w:pos="8504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e">
    <w:name w:val="フッター (文字)"/>
    <w:link w:val="ad"/>
    <w:uiPriority w:val="99"/>
    <w:locked/>
    <w:rsid w:val="00540CA1"/>
    <w:rPr>
      <w:rFonts w:cs="Times New Roman"/>
    </w:rPr>
  </w:style>
  <w:style w:type="paragraph" w:styleId="Web">
    <w:name w:val="Normal (Web)"/>
    <w:basedOn w:val="a"/>
    <w:uiPriority w:val="99"/>
    <w:rsid w:val="0062599A"/>
    <w:pPr>
      <w:widowControl/>
      <w:spacing w:before="100" w:beforeAutospacing="1" w:after="100" w:afterAutospacing="1"/>
      <w:jc w:val="left"/>
    </w:pPr>
    <w:rPr>
      <w:rFonts w:ascii="ＭＳ Ｐゴシック" w:hAnsi="ＭＳ Ｐゴシック" w:cs="ＭＳ Ｐゴシック"/>
      <w:kern w:val="0"/>
      <w:sz w:val="24"/>
      <w:szCs w:val="24"/>
    </w:rPr>
  </w:style>
  <w:style w:type="character" w:styleId="af">
    <w:name w:val="Emphasis"/>
    <w:uiPriority w:val="20"/>
    <w:qFormat/>
    <w:rsid w:val="004279E5"/>
    <w:rPr>
      <w:rFonts w:cs="Times New Roman"/>
      <w:b/>
      <w:bCs/>
    </w:rPr>
  </w:style>
  <w:style w:type="character" w:customStyle="1" w:styleId="st">
    <w:name w:val="st"/>
    <w:rsid w:val="004279E5"/>
    <w:rPr>
      <w:rFonts w:cs="Times New Roman"/>
    </w:rPr>
  </w:style>
  <w:style w:type="character" w:customStyle="1" w:styleId="ft">
    <w:name w:val="ft"/>
    <w:uiPriority w:val="99"/>
    <w:rsid w:val="0087344A"/>
  </w:style>
  <w:style w:type="table" w:styleId="af0">
    <w:name w:val="Table Grid"/>
    <w:basedOn w:val="a1"/>
    <w:uiPriority w:val="99"/>
    <w:rsid w:val="001757D7"/>
    <w:rPr>
      <w:rFonts w:cs="Centur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表 (モノトーン)  11"/>
    <w:basedOn w:val="a1"/>
    <w:uiPriority w:val="99"/>
    <w:rsid w:val="00482A75"/>
    <w:rPr>
      <w:rFonts w:cs="Century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sc">
    <w:name w:val="desc"/>
    <w:basedOn w:val="a"/>
    <w:rsid w:val="00070C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tails">
    <w:name w:val="details"/>
    <w:basedOn w:val="a"/>
    <w:rsid w:val="00070C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jrnl">
    <w:name w:val="jrnl"/>
    <w:basedOn w:val="a0"/>
    <w:rsid w:val="00070C07"/>
  </w:style>
  <w:style w:type="character" w:styleId="af1">
    <w:name w:val="Hyperlink"/>
    <w:unhideWhenUsed/>
    <w:rsid w:val="00070C07"/>
    <w:rPr>
      <w:color w:val="0000FF"/>
      <w:u w:val="single"/>
    </w:rPr>
  </w:style>
  <w:style w:type="character" w:customStyle="1" w:styleId="highlight">
    <w:name w:val="highlight"/>
    <w:basedOn w:val="a0"/>
    <w:rsid w:val="00793E9B"/>
  </w:style>
  <w:style w:type="character" w:customStyle="1" w:styleId="st1">
    <w:name w:val="st1"/>
    <w:basedOn w:val="a0"/>
    <w:rsid w:val="007D5CFC"/>
  </w:style>
  <w:style w:type="character" w:customStyle="1" w:styleId="googqs-tidbit1">
    <w:name w:val="goog_qs-tidbit1"/>
    <w:rsid w:val="007D5CFC"/>
    <w:rPr>
      <w:vanish w:val="0"/>
      <w:webHidden w:val="0"/>
      <w:specVanish w:val="0"/>
    </w:rPr>
  </w:style>
  <w:style w:type="paragraph" w:styleId="af2">
    <w:name w:val="Revision"/>
    <w:hidden/>
    <w:uiPriority w:val="99"/>
    <w:semiHidden/>
    <w:rsid w:val="006356BD"/>
    <w:rPr>
      <w:rFonts w:cs="Century"/>
      <w:sz w:val="21"/>
      <w:szCs w:val="21"/>
    </w:rPr>
  </w:style>
  <w:style w:type="paragraph" w:styleId="af3">
    <w:name w:val="Body Text"/>
    <w:basedOn w:val="a"/>
    <w:link w:val="af4"/>
    <w:rsid w:val="00E64FC6"/>
    <w:pPr>
      <w:jc w:val="center"/>
    </w:pPr>
    <w:rPr>
      <w:rFonts w:ascii="Times New Roman" w:hAnsi="Times New Roman" w:cs="Times New Roman"/>
      <w:color w:val="000000"/>
      <w:sz w:val="28"/>
      <w:szCs w:val="20"/>
    </w:rPr>
  </w:style>
  <w:style w:type="character" w:customStyle="1" w:styleId="af4">
    <w:name w:val="本文 (文字)"/>
    <w:basedOn w:val="a0"/>
    <w:link w:val="af3"/>
    <w:rsid w:val="00E64FC6"/>
    <w:rPr>
      <w:rFonts w:ascii="Times New Roman" w:eastAsia="ＭＳ 明朝" w:hAnsi="Times New Roman"/>
      <w:color w:val="000000"/>
      <w:sz w:val="28"/>
      <w:szCs w:val="20"/>
    </w:rPr>
  </w:style>
  <w:style w:type="character" w:styleId="af5">
    <w:name w:val="FollowedHyperlink"/>
    <w:basedOn w:val="a0"/>
    <w:uiPriority w:val="99"/>
    <w:semiHidden/>
    <w:unhideWhenUsed/>
    <w:rsid w:val="00615C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0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6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7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39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48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8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8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1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4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7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2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1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9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4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9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183D3-E2E7-40EF-BB97-7DF9F507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2013-07-16T02:48:00Z</dcterms:created>
  <dcterms:modified xsi:type="dcterms:W3CDTF">2014-01-21T08:32:00Z</dcterms:modified>
</cp:coreProperties>
</file>