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5DB2C9" w14:textId="2E81AB90" w:rsidR="00047A9F" w:rsidRPr="00264DD5" w:rsidRDefault="00047A9F" w:rsidP="00A030B6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264DD5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article title</w:t>
      </w:r>
      <w:r w:rsidRPr="00264DD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32"/>
        </w:rPr>
        <w:t>:</w:t>
      </w:r>
      <w:r w:rsidRPr="00264DD5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 </w:t>
      </w:r>
      <w:r w:rsidR="001A3A37" w:rsidRPr="00264DD5">
        <w:rPr>
          <w:rFonts w:ascii="Times New Roman" w:hAnsi="Times New Roman" w:cs="Times New Roman"/>
          <w:color w:val="000000" w:themeColor="text1"/>
          <w:sz w:val="24"/>
        </w:rPr>
        <w:t>HLA-DQB1*03:01 and HLA-DQA1*05:05 as key genetic determinants of infliximab response and immunogenicity in Japanese patients with inflammatory bowel disease</w:t>
      </w:r>
    </w:p>
    <w:p w14:paraId="72AD008C" w14:textId="77777777" w:rsidR="00A030B6" w:rsidRPr="00264DD5" w:rsidRDefault="00A030B6" w:rsidP="00A030B6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</w:p>
    <w:p w14:paraId="2721D075" w14:textId="0FFB3436" w:rsidR="008D4B30" w:rsidRPr="00264DD5" w:rsidRDefault="00047A9F" w:rsidP="001A34A3">
      <w:pPr>
        <w:widowControl/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</w:pPr>
      <w:r w:rsidRPr="00264DD5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journal name</w:t>
      </w:r>
      <w:r w:rsidR="008D4B30" w:rsidRPr="00264DD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32"/>
        </w:rPr>
        <w:t xml:space="preserve">: </w:t>
      </w:r>
      <w:r w:rsidR="00D635D9" w:rsidRPr="00264DD5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Journal of Gastroenterology</w:t>
      </w:r>
    </w:p>
    <w:p w14:paraId="53931C44" w14:textId="77777777" w:rsidR="008D4B30" w:rsidRPr="00264DD5" w:rsidRDefault="008D4B30" w:rsidP="001A34A3">
      <w:pPr>
        <w:widowControl/>
        <w:rPr>
          <w:rFonts w:ascii="Times New Roman" w:hAnsi="Times New Roman" w:cs="Times New Roman"/>
          <w:color w:val="000000" w:themeColor="text1"/>
          <w:sz w:val="24"/>
          <w:szCs w:val="32"/>
        </w:rPr>
      </w:pPr>
    </w:p>
    <w:p w14:paraId="59E32C49" w14:textId="77777777" w:rsidR="00D635D9" w:rsidRPr="00264DD5" w:rsidRDefault="00047A9F" w:rsidP="00D635D9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vertAlign w:val="superscript"/>
        </w:rPr>
      </w:pPr>
      <w:r w:rsidRPr="00264DD5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author names</w:t>
      </w:r>
      <w:r w:rsidR="00D635D9" w:rsidRPr="00264DD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32"/>
        </w:rPr>
        <w:t xml:space="preserve">: </w:t>
      </w:r>
      <w:r w:rsidR="00D635D9" w:rsidRPr="00264DD5">
        <w:rPr>
          <w:rFonts w:ascii="Times New Roman" w:hAnsi="Times New Roman" w:cs="Times New Roman" w:hint="eastAsia"/>
          <w:color w:val="000000" w:themeColor="text1"/>
          <w:sz w:val="24"/>
        </w:rPr>
        <w:t>Ryuya Osaka</w:t>
      </w:r>
      <w:r w:rsidR="00D635D9" w:rsidRPr="00264DD5">
        <w:rPr>
          <w:rFonts w:ascii="Times New Roman" w:hAnsi="Times New Roman" w:cs="Times New Roman" w:hint="eastAsia"/>
          <w:color w:val="000000" w:themeColor="text1"/>
          <w:sz w:val="24"/>
          <w:vertAlign w:val="superscript"/>
        </w:rPr>
        <w:t>1</w:t>
      </w:r>
      <w:r w:rsidR="00D635D9" w:rsidRPr="00264DD5">
        <w:rPr>
          <w:rFonts w:ascii="Times New Roman" w:hAnsi="Times New Roman" w:cs="Times New Roman" w:hint="eastAsia"/>
          <w:color w:val="000000" w:themeColor="text1"/>
          <w:sz w:val="24"/>
        </w:rPr>
        <w:t>, Takeo Naito*</w:t>
      </w:r>
      <w:r w:rsidR="00D635D9" w:rsidRPr="00264DD5">
        <w:rPr>
          <w:rFonts w:ascii="Times New Roman" w:hAnsi="Times New Roman" w:cs="Times New Roman" w:hint="eastAsia"/>
          <w:color w:val="000000" w:themeColor="text1"/>
          <w:sz w:val="24"/>
          <w:vertAlign w:val="superscript"/>
        </w:rPr>
        <w:t>1</w:t>
      </w:r>
      <w:r w:rsidR="00D635D9" w:rsidRPr="00264DD5">
        <w:rPr>
          <w:rFonts w:ascii="Times New Roman" w:hAnsi="Times New Roman" w:cs="Times New Roman" w:hint="eastAsia"/>
          <w:color w:val="000000" w:themeColor="text1"/>
          <w:sz w:val="24"/>
        </w:rPr>
        <w:t xml:space="preserve">, </w:t>
      </w:r>
      <w:r w:rsidR="00D635D9" w:rsidRPr="00264DD5">
        <w:rPr>
          <w:rFonts w:ascii="Times New Roman" w:hAnsi="Times New Roman" w:cs="Times New Roman"/>
          <w:color w:val="000000" w:themeColor="text1"/>
          <w:sz w:val="24"/>
        </w:rPr>
        <w:t>Seik-Soon Khor</w:t>
      </w:r>
      <w:r w:rsidR="00D635D9" w:rsidRPr="00264DD5">
        <w:rPr>
          <w:rFonts w:ascii="Times New Roman" w:hAnsi="Times New Roman" w:cs="Times New Roman"/>
          <w:color w:val="000000" w:themeColor="text1"/>
          <w:sz w:val="24"/>
          <w:vertAlign w:val="superscript"/>
        </w:rPr>
        <w:t>2,3</w:t>
      </w:r>
      <w:r w:rsidR="00D635D9" w:rsidRPr="00264DD5">
        <w:rPr>
          <w:rFonts w:ascii="Times New Roman" w:hAnsi="Times New Roman" w:cs="Times New Roman"/>
          <w:color w:val="000000" w:themeColor="text1"/>
          <w:sz w:val="24"/>
        </w:rPr>
        <w:t>,</w:t>
      </w:r>
      <w:r w:rsidR="00D635D9" w:rsidRPr="00264DD5">
        <w:rPr>
          <w:rFonts w:ascii="Times New Roman" w:hAnsi="Times New Roman" w:cs="Times New Roman" w:hint="eastAsia"/>
          <w:color w:val="000000" w:themeColor="text1"/>
          <w:sz w:val="24"/>
        </w:rPr>
        <w:t xml:space="preserve"> Yoichi Kakuta</w:t>
      </w:r>
      <w:r w:rsidR="00D635D9" w:rsidRPr="00264DD5">
        <w:rPr>
          <w:rFonts w:ascii="Times New Roman" w:hAnsi="Times New Roman" w:cs="Times New Roman" w:hint="eastAsia"/>
          <w:color w:val="000000" w:themeColor="text1"/>
          <w:sz w:val="24"/>
          <w:vertAlign w:val="superscript"/>
        </w:rPr>
        <w:t>1</w:t>
      </w:r>
      <w:r w:rsidR="00D635D9" w:rsidRPr="00264DD5">
        <w:rPr>
          <w:rFonts w:ascii="Times New Roman" w:hAnsi="Times New Roman" w:cs="Times New Roman" w:hint="eastAsia"/>
          <w:color w:val="000000" w:themeColor="text1"/>
          <w:sz w:val="24"/>
        </w:rPr>
        <w:t>, Yosuke Kawai</w:t>
      </w:r>
      <w:r w:rsidR="00D635D9" w:rsidRPr="00264DD5">
        <w:rPr>
          <w:rFonts w:ascii="Times New Roman" w:hAnsi="Times New Roman" w:cs="Times New Roman"/>
          <w:color w:val="000000" w:themeColor="text1"/>
          <w:sz w:val="24"/>
          <w:vertAlign w:val="superscript"/>
        </w:rPr>
        <w:t>2</w:t>
      </w:r>
      <w:r w:rsidR="00D635D9" w:rsidRPr="00264DD5">
        <w:rPr>
          <w:rFonts w:ascii="Times New Roman" w:hAnsi="Times New Roman" w:cs="Times New Roman" w:hint="eastAsia"/>
          <w:color w:val="000000" w:themeColor="text1"/>
          <w:sz w:val="24"/>
        </w:rPr>
        <w:t>, Masao Nagasaki</w:t>
      </w:r>
      <w:r w:rsidR="00D635D9" w:rsidRPr="00264DD5">
        <w:rPr>
          <w:rFonts w:ascii="Times New Roman" w:hAnsi="Times New Roman" w:cs="Times New Roman"/>
          <w:color w:val="000000" w:themeColor="text1"/>
          <w:sz w:val="24"/>
          <w:vertAlign w:val="superscript"/>
        </w:rPr>
        <w:t>4,5</w:t>
      </w:r>
      <w:r w:rsidR="00D635D9" w:rsidRPr="00264DD5">
        <w:rPr>
          <w:rFonts w:ascii="Times New Roman" w:hAnsi="Times New Roman" w:cs="Times New Roman" w:hint="eastAsia"/>
          <w:color w:val="000000" w:themeColor="text1"/>
          <w:sz w:val="24"/>
        </w:rPr>
        <w:t>, Hiroshi Meguro</w:t>
      </w:r>
      <w:r w:rsidR="00D635D9" w:rsidRPr="00264DD5">
        <w:rPr>
          <w:rFonts w:ascii="Times New Roman" w:hAnsi="Times New Roman" w:cs="Times New Roman" w:hint="eastAsia"/>
          <w:color w:val="000000" w:themeColor="text1"/>
          <w:sz w:val="24"/>
          <w:vertAlign w:val="superscript"/>
        </w:rPr>
        <w:t>1</w:t>
      </w:r>
      <w:r w:rsidR="00D635D9" w:rsidRPr="00264DD5">
        <w:rPr>
          <w:rFonts w:ascii="Times New Roman" w:hAnsi="Times New Roman" w:cs="Times New Roman" w:hint="eastAsia"/>
          <w:color w:val="000000" w:themeColor="text1"/>
          <w:sz w:val="24"/>
        </w:rPr>
        <w:t>, Hideya Iwaki</w:t>
      </w:r>
      <w:r w:rsidR="00D635D9" w:rsidRPr="00264DD5">
        <w:rPr>
          <w:rFonts w:ascii="Times New Roman" w:hAnsi="Times New Roman" w:cs="Times New Roman" w:hint="eastAsia"/>
          <w:color w:val="000000" w:themeColor="text1"/>
          <w:sz w:val="24"/>
          <w:vertAlign w:val="superscript"/>
        </w:rPr>
        <w:t>1</w:t>
      </w:r>
      <w:r w:rsidR="00D635D9" w:rsidRPr="00264DD5">
        <w:rPr>
          <w:rFonts w:ascii="Times New Roman" w:hAnsi="Times New Roman" w:cs="Times New Roman" w:hint="eastAsia"/>
          <w:color w:val="000000" w:themeColor="text1"/>
          <w:sz w:val="24"/>
        </w:rPr>
        <w:t>, Daisuke Okamoto</w:t>
      </w:r>
      <w:r w:rsidR="00D635D9" w:rsidRPr="00264DD5">
        <w:rPr>
          <w:rFonts w:ascii="Times New Roman" w:hAnsi="Times New Roman" w:cs="Times New Roman" w:hint="eastAsia"/>
          <w:color w:val="000000" w:themeColor="text1"/>
          <w:sz w:val="24"/>
          <w:vertAlign w:val="superscript"/>
        </w:rPr>
        <w:t>1</w:t>
      </w:r>
      <w:r w:rsidR="00D635D9" w:rsidRPr="00264DD5">
        <w:rPr>
          <w:rFonts w:ascii="Times New Roman" w:hAnsi="Times New Roman" w:cs="Times New Roman" w:hint="eastAsia"/>
          <w:color w:val="000000" w:themeColor="text1"/>
          <w:sz w:val="24"/>
        </w:rPr>
        <w:t>, Hiroshi Nagai</w:t>
      </w:r>
      <w:r w:rsidR="00D635D9" w:rsidRPr="00264DD5">
        <w:rPr>
          <w:rFonts w:ascii="Times New Roman" w:hAnsi="Times New Roman" w:cs="Times New Roman" w:hint="eastAsia"/>
          <w:color w:val="000000" w:themeColor="text1"/>
          <w:sz w:val="24"/>
          <w:vertAlign w:val="superscript"/>
        </w:rPr>
        <w:t>1</w:t>
      </w:r>
      <w:r w:rsidR="00D635D9" w:rsidRPr="00264DD5">
        <w:rPr>
          <w:rFonts w:ascii="Times New Roman" w:hAnsi="Times New Roman" w:cs="Times New Roman" w:hint="eastAsia"/>
          <w:color w:val="000000" w:themeColor="text1"/>
          <w:sz w:val="24"/>
        </w:rPr>
        <w:t>, Yusuke Shimoyama</w:t>
      </w:r>
      <w:r w:rsidR="00D635D9" w:rsidRPr="00264DD5">
        <w:rPr>
          <w:rFonts w:ascii="Times New Roman" w:hAnsi="Times New Roman" w:cs="Times New Roman" w:hint="eastAsia"/>
          <w:color w:val="000000" w:themeColor="text1"/>
          <w:sz w:val="24"/>
          <w:vertAlign w:val="superscript"/>
        </w:rPr>
        <w:t>1</w:t>
      </w:r>
      <w:r w:rsidR="00D635D9" w:rsidRPr="00264DD5">
        <w:rPr>
          <w:rFonts w:ascii="Times New Roman" w:hAnsi="Times New Roman" w:cs="Times New Roman" w:hint="eastAsia"/>
          <w:color w:val="000000" w:themeColor="text1"/>
          <w:sz w:val="24"/>
        </w:rPr>
        <w:t>, Rintaro Moroi</w:t>
      </w:r>
      <w:r w:rsidR="00D635D9" w:rsidRPr="00264DD5">
        <w:rPr>
          <w:rFonts w:ascii="Times New Roman" w:hAnsi="Times New Roman" w:cs="Times New Roman" w:hint="eastAsia"/>
          <w:color w:val="000000" w:themeColor="text1"/>
          <w:sz w:val="24"/>
          <w:vertAlign w:val="superscript"/>
        </w:rPr>
        <w:t>1</w:t>
      </w:r>
      <w:r w:rsidR="00D635D9" w:rsidRPr="00264DD5">
        <w:rPr>
          <w:rFonts w:ascii="Times New Roman" w:hAnsi="Times New Roman" w:cs="Times New Roman" w:hint="eastAsia"/>
          <w:color w:val="000000" w:themeColor="text1"/>
          <w:sz w:val="24"/>
        </w:rPr>
        <w:t>, Hisashi Shiga</w:t>
      </w:r>
      <w:r w:rsidR="00D635D9" w:rsidRPr="00264DD5">
        <w:rPr>
          <w:rFonts w:ascii="Times New Roman" w:hAnsi="Times New Roman" w:cs="Times New Roman" w:hint="eastAsia"/>
          <w:color w:val="000000" w:themeColor="text1"/>
          <w:sz w:val="24"/>
          <w:vertAlign w:val="superscript"/>
        </w:rPr>
        <w:t>1</w:t>
      </w:r>
      <w:r w:rsidR="00D635D9" w:rsidRPr="00264DD5">
        <w:rPr>
          <w:rFonts w:ascii="Times New Roman" w:hAnsi="Times New Roman" w:cs="Times New Roman" w:hint="eastAsia"/>
          <w:color w:val="000000" w:themeColor="text1"/>
          <w:sz w:val="24"/>
        </w:rPr>
        <w:t>, Yoshitaka Kinouchi</w:t>
      </w:r>
      <w:r w:rsidR="00D635D9" w:rsidRPr="00264DD5">
        <w:rPr>
          <w:rFonts w:ascii="Times New Roman" w:hAnsi="Times New Roman" w:cs="Times New Roman" w:hint="eastAsia"/>
          <w:color w:val="000000" w:themeColor="text1"/>
          <w:sz w:val="24"/>
          <w:vertAlign w:val="superscript"/>
        </w:rPr>
        <w:t>6</w:t>
      </w:r>
      <w:r w:rsidR="00D635D9" w:rsidRPr="00264DD5">
        <w:rPr>
          <w:rFonts w:ascii="Times New Roman" w:hAnsi="Times New Roman" w:cs="Times New Roman" w:hint="eastAsia"/>
          <w:color w:val="000000" w:themeColor="text1"/>
          <w:sz w:val="24"/>
        </w:rPr>
        <w:t>, Atsushi Masamune</w:t>
      </w:r>
      <w:r w:rsidR="00D635D9" w:rsidRPr="00264DD5">
        <w:rPr>
          <w:rFonts w:ascii="Times New Roman" w:hAnsi="Times New Roman" w:cs="Times New Roman" w:hint="eastAsia"/>
          <w:color w:val="000000" w:themeColor="text1"/>
          <w:sz w:val="24"/>
          <w:vertAlign w:val="superscript"/>
        </w:rPr>
        <w:t>1</w:t>
      </w:r>
    </w:p>
    <w:p w14:paraId="7B5CD4E4" w14:textId="2D062B7D" w:rsidR="00A93DB3" w:rsidRPr="00264DD5" w:rsidRDefault="00A93DB3" w:rsidP="00D635D9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vertAlign w:val="superscript"/>
        </w:rPr>
      </w:pPr>
    </w:p>
    <w:p w14:paraId="1BEBC059" w14:textId="23919569" w:rsidR="00A93DB3" w:rsidRPr="00264DD5" w:rsidRDefault="0046303B" w:rsidP="00D635D9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264DD5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affiliation:</w:t>
      </w:r>
    </w:p>
    <w:p w14:paraId="1BAE10EA" w14:textId="77777777" w:rsidR="00D635D9" w:rsidRPr="00264DD5" w:rsidRDefault="00D635D9" w:rsidP="00D635D9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264DD5">
        <w:rPr>
          <w:rFonts w:ascii="Times New Roman" w:hAnsi="Times New Roman" w:cs="Times New Roman"/>
          <w:color w:val="000000" w:themeColor="text1"/>
          <w:sz w:val="24"/>
          <w:vertAlign w:val="superscript"/>
        </w:rPr>
        <w:t>1</w:t>
      </w:r>
      <w:r w:rsidRPr="00264DD5">
        <w:rPr>
          <w:rFonts w:ascii="Times New Roman" w:hAnsi="Times New Roman" w:cs="Times New Roman"/>
          <w:color w:val="000000" w:themeColor="text1"/>
          <w:sz w:val="24"/>
        </w:rPr>
        <w:t>Division of Gastroenterology, Tohoku University Graduate School of Medicine, Sendai, Japan.</w:t>
      </w:r>
    </w:p>
    <w:p w14:paraId="7FCB90BC" w14:textId="77777777" w:rsidR="00D635D9" w:rsidRPr="00264DD5" w:rsidRDefault="00D635D9" w:rsidP="00D635D9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264DD5">
        <w:rPr>
          <w:rFonts w:ascii="Times New Roman" w:hAnsi="Times New Roman" w:cs="Times New Roman"/>
          <w:color w:val="000000" w:themeColor="text1"/>
          <w:sz w:val="24"/>
          <w:vertAlign w:val="superscript"/>
        </w:rPr>
        <w:t>2</w:t>
      </w:r>
      <w:r w:rsidRPr="00264DD5">
        <w:rPr>
          <w:rFonts w:ascii="Times New Roman" w:hAnsi="Times New Roman" w:cs="Times New Roman"/>
          <w:color w:val="000000" w:themeColor="text1"/>
          <w:sz w:val="24"/>
        </w:rPr>
        <w:t>Genome Medical Science Project, National Center for Global Health and Medicine, Tokyo, Japan</w:t>
      </w:r>
    </w:p>
    <w:p w14:paraId="3F7C712F" w14:textId="77777777" w:rsidR="00D635D9" w:rsidRPr="00264DD5" w:rsidRDefault="00D635D9" w:rsidP="00D635D9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264DD5">
        <w:rPr>
          <w:rFonts w:ascii="Times New Roman" w:hAnsi="Times New Roman" w:cs="Times New Roman" w:hint="eastAsia"/>
          <w:color w:val="000000" w:themeColor="text1"/>
          <w:sz w:val="24"/>
          <w:vertAlign w:val="superscript"/>
        </w:rPr>
        <w:t>3</w:t>
      </w:r>
      <w:r w:rsidRPr="00264DD5">
        <w:rPr>
          <w:rFonts w:ascii="Times New Roman" w:hAnsi="Times New Roman" w:cs="Times New Roman"/>
          <w:color w:val="000000" w:themeColor="text1"/>
          <w:sz w:val="24"/>
        </w:rPr>
        <w:t>Singapore Centre for Environmental Life Sciences Engineering, Nanyang Technological University, Singapore, Singapore.</w:t>
      </w:r>
    </w:p>
    <w:p w14:paraId="240EFFB4" w14:textId="77777777" w:rsidR="00D635D9" w:rsidRPr="00264DD5" w:rsidRDefault="00D635D9" w:rsidP="00D635D9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264DD5">
        <w:rPr>
          <w:rFonts w:ascii="Times New Roman" w:hAnsi="Times New Roman" w:cs="Times New Roman" w:hint="eastAsia"/>
          <w:color w:val="000000" w:themeColor="text1"/>
          <w:sz w:val="24"/>
          <w:vertAlign w:val="superscript"/>
        </w:rPr>
        <w:t>4</w:t>
      </w:r>
      <w:r w:rsidRPr="00264DD5">
        <w:rPr>
          <w:rFonts w:ascii="Times New Roman" w:hAnsi="Times New Roman" w:cs="Times New Roman"/>
          <w:color w:val="000000" w:themeColor="text1"/>
          <w:sz w:val="24"/>
        </w:rPr>
        <w:t>Division of Biomedical Information Analysis, Medical Research Center for High Depth Omics, Medical Institute of Bioregulation, Kyushu University, Japan</w:t>
      </w:r>
    </w:p>
    <w:p w14:paraId="6E7457E2" w14:textId="77777777" w:rsidR="00D635D9" w:rsidRPr="00264DD5" w:rsidRDefault="00D635D9" w:rsidP="00D635D9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264DD5">
        <w:rPr>
          <w:rFonts w:ascii="Times New Roman" w:hAnsi="Times New Roman" w:cs="Times New Roman" w:hint="eastAsia"/>
          <w:color w:val="000000" w:themeColor="text1"/>
          <w:sz w:val="24"/>
          <w:vertAlign w:val="superscript"/>
        </w:rPr>
        <w:t>5</w:t>
      </w:r>
      <w:r w:rsidRPr="00264DD5">
        <w:rPr>
          <w:rFonts w:ascii="Times New Roman" w:hAnsi="Times New Roman" w:cs="Times New Roman"/>
          <w:color w:val="000000" w:themeColor="text1"/>
          <w:sz w:val="24"/>
        </w:rPr>
        <w:t>Center for Genomic Medicine, Graduate School of Medicine, Kyoto University, Kyoto, Japan</w:t>
      </w:r>
    </w:p>
    <w:p w14:paraId="005C5B7D" w14:textId="77777777" w:rsidR="00D635D9" w:rsidRPr="00264DD5" w:rsidRDefault="00D635D9" w:rsidP="00D635D9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264DD5">
        <w:rPr>
          <w:rFonts w:ascii="Times New Roman" w:hAnsi="Times New Roman" w:cs="Times New Roman" w:hint="eastAsia"/>
          <w:color w:val="000000" w:themeColor="text1"/>
          <w:sz w:val="24"/>
          <w:vertAlign w:val="superscript"/>
        </w:rPr>
        <w:t>6</w:t>
      </w:r>
      <w:r w:rsidRPr="00264DD5">
        <w:rPr>
          <w:rFonts w:ascii="Times New Roman" w:hAnsi="Times New Roman" w:cs="Times New Roman"/>
          <w:color w:val="000000" w:themeColor="text1"/>
          <w:sz w:val="24"/>
        </w:rPr>
        <w:t>Student Health Care Center, Institute for Excellence in Higher Education, Tohoku University, Sendai, Japan</w:t>
      </w:r>
    </w:p>
    <w:p w14:paraId="149094ED" w14:textId="722E6A8D" w:rsidR="00D635D9" w:rsidRPr="00264DD5" w:rsidRDefault="00D635D9" w:rsidP="001A34A3">
      <w:pPr>
        <w:widowControl/>
        <w:rPr>
          <w:rFonts w:ascii="Times New Roman" w:hAnsi="Times New Roman" w:cs="Times New Roman"/>
          <w:color w:val="000000" w:themeColor="text1"/>
          <w:sz w:val="24"/>
          <w:szCs w:val="32"/>
        </w:rPr>
      </w:pPr>
    </w:p>
    <w:p w14:paraId="7287C8D9" w14:textId="77777777" w:rsidR="00D635D9" w:rsidRPr="00264DD5" w:rsidRDefault="00D635D9" w:rsidP="001A34A3">
      <w:pPr>
        <w:widowControl/>
        <w:rPr>
          <w:rFonts w:ascii="Times New Roman" w:hAnsi="Times New Roman" w:cs="Times New Roman"/>
          <w:color w:val="000000" w:themeColor="text1"/>
          <w:sz w:val="24"/>
          <w:szCs w:val="32"/>
        </w:rPr>
      </w:pPr>
    </w:p>
    <w:p w14:paraId="588BB09F" w14:textId="77777777" w:rsidR="008634E5" w:rsidRPr="00264DD5" w:rsidRDefault="00047A9F" w:rsidP="001A34A3">
      <w:pPr>
        <w:widowControl/>
        <w:rPr>
          <w:color w:val="000000" w:themeColor="text1"/>
        </w:rPr>
        <w:sectPr w:rsidR="008634E5" w:rsidRPr="00264DD5" w:rsidSect="00264DD5">
          <w:type w:val="continuous"/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  <w:r w:rsidRPr="00264DD5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 xml:space="preserve"> e-mail address of the corresponding author</w:t>
      </w:r>
      <w:r w:rsidR="0046303B" w:rsidRPr="00264DD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32"/>
        </w:rPr>
        <w:t xml:space="preserve">: </w:t>
      </w:r>
      <w:hyperlink r:id="rId8" w:history="1">
        <w:r w:rsidR="0046303B" w:rsidRPr="00264DD5">
          <w:rPr>
            <w:rStyle w:val="Hyperlink"/>
            <w:rFonts w:ascii="Times New Roman" w:hAnsi="Times New Roman" w:cs="Times New Roman"/>
            <w:color w:val="000000" w:themeColor="text1"/>
            <w:sz w:val="24"/>
          </w:rPr>
          <w:t>takeo.naito.b3@tohoku.ac.jp</w:t>
        </w:r>
      </w:hyperlink>
    </w:p>
    <w:p w14:paraId="6512C77C" w14:textId="5A21296B" w:rsidR="001A3A37" w:rsidRPr="00264DD5" w:rsidRDefault="001A3A37" w:rsidP="003A4E7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lastRenderedPageBreak/>
        <w:t>Supplementary Table 1.</w:t>
      </w:r>
      <w:r w:rsidRPr="00264DD5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 </w:t>
      </w: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Summary of IFX </w:t>
      </w:r>
      <w:r w:rsidRPr="00264DD5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administration protocols</w:t>
      </w: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and outcomes in Crohn’s disease patients</w:t>
      </w:r>
    </w:p>
    <w:tbl>
      <w:tblPr>
        <w:tblpPr w:leftFromText="142" w:rightFromText="142" w:vertAnchor="text" w:horzAnchor="margin" w:tblpXSpec="center" w:tblpY="381"/>
        <w:tblW w:w="128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371"/>
        <w:gridCol w:w="5449"/>
      </w:tblGrid>
      <w:tr w:rsidR="00264DD5" w:rsidRPr="00264DD5" w14:paraId="782F3E87" w14:textId="77777777" w:rsidTr="0062132A">
        <w:trPr>
          <w:trHeight w:val="500"/>
        </w:trPr>
        <w:tc>
          <w:tcPr>
            <w:tcW w:w="73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3411F3" w14:textId="77777777" w:rsidR="0062132A" w:rsidRPr="00264DD5" w:rsidRDefault="0062132A" w:rsidP="009F663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Patterns of IFX administration protocols and outcomes</w:t>
            </w:r>
          </w:p>
        </w:tc>
        <w:tc>
          <w:tcPr>
            <w:tcW w:w="544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A1831A" w14:textId="77777777" w:rsidR="0062132A" w:rsidRPr="00264DD5" w:rsidRDefault="0062132A" w:rsidP="0062132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Number of cases (total CD patients = 219)</w:t>
            </w:r>
          </w:p>
        </w:tc>
      </w:tr>
      <w:tr w:rsidR="00264DD5" w:rsidRPr="00264DD5" w14:paraId="1F31829F" w14:textId="77777777" w:rsidTr="0062132A">
        <w:trPr>
          <w:trHeight w:val="500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77EC930" w14:textId="77777777" w:rsidR="0062132A" w:rsidRPr="00264DD5" w:rsidRDefault="0062132A" w:rsidP="0062132A">
            <w:pPr>
              <w:widowControl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Observation ended</w:t>
            </w: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without IFX discontinuation</w:t>
            </w:r>
          </w:p>
        </w:tc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5F911EC" w14:textId="77777777" w:rsidR="0062132A" w:rsidRPr="00264DD5" w:rsidRDefault="0062132A" w:rsidP="0062132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89</w:t>
            </w:r>
          </w:p>
        </w:tc>
      </w:tr>
      <w:tr w:rsidR="00264DD5" w:rsidRPr="00264DD5" w14:paraId="7C69ABC7" w14:textId="77777777" w:rsidTr="0062132A">
        <w:trPr>
          <w:trHeight w:val="500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6CD937" w14:textId="77777777" w:rsidR="0062132A" w:rsidRPr="00264DD5" w:rsidRDefault="0062132A" w:rsidP="0062132A">
            <w:pPr>
              <w:widowControl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Observation ended after the standard protocol</w:t>
            </w:r>
          </w:p>
        </w:tc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D5E972" w14:textId="72178063" w:rsidR="0062132A" w:rsidRPr="00264DD5" w:rsidRDefault="0062132A" w:rsidP="0062132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88 (</w:t>
            </w: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98</w:t>
            </w: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.</w:t>
            </w: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9</w:t>
            </w: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%)</w:t>
            </w:r>
          </w:p>
        </w:tc>
      </w:tr>
      <w:tr w:rsidR="00264DD5" w:rsidRPr="00264DD5" w14:paraId="7786925F" w14:textId="77777777" w:rsidTr="0062132A">
        <w:trPr>
          <w:trHeight w:val="500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EFEAC0" w14:textId="77777777" w:rsidR="0062132A" w:rsidRPr="00264DD5" w:rsidRDefault="0062132A" w:rsidP="0062132A">
            <w:pPr>
              <w:widowControl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Observation ended after dose escalation</w:t>
            </w:r>
          </w:p>
        </w:tc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0DB287" w14:textId="13E3D478" w:rsidR="0062132A" w:rsidRPr="00264DD5" w:rsidRDefault="0062132A" w:rsidP="0062132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 (</w:t>
            </w: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1.1</w:t>
            </w: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%)</w:t>
            </w:r>
          </w:p>
        </w:tc>
      </w:tr>
      <w:tr w:rsidR="00264DD5" w:rsidRPr="00264DD5" w14:paraId="36236D93" w14:textId="77777777" w:rsidTr="0062132A">
        <w:trPr>
          <w:trHeight w:val="500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0AA4299" w14:textId="77777777" w:rsidR="0062132A" w:rsidRPr="00264DD5" w:rsidRDefault="0062132A" w:rsidP="0062132A">
            <w:pPr>
              <w:widowControl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IFX discontinued due to disease recurrence</w:t>
            </w:r>
          </w:p>
        </w:tc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EC99345" w14:textId="77777777" w:rsidR="0062132A" w:rsidRPr="00264DD5" w:rsidRDefault="0062132A" w:rsidP="0062132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130</w:t>
            </w:r>
          </w:p>
        </w:tc>
      </w:tr>
      <w:tr w:rsidR="00264DD5" w:rsidRPr="00264DD5" w14:paraId="1F915EB9" w14:textId="77777777" w:rsidTr="0062132A">
        <w:trPr>
          <w:trHeight w:val="500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2F6587" w14:textId="77777777" w:rsidR="0062132A" w:rsidRPr="00264DD5" w:rsidRDefault="0062132A" w:rsidP="0062132A">
            <w:pPr>
              <w:widowControl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IFX discontinued after the standard protocol</w:t>
            </w:r>
          </w:p>
        </w:tc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56A1FE" w14:textId="2A4402E7" w:rsidR="0062132A" w:rsidRPr="00264DD5" w:rsidRDefault="0062132A" w:rsidP="0062132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77 (</w:t>
            </w: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59.2</w:t>
            </w: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%)</w:t>
            </w:r>
          </w:p>
        </w:tc>
      </w:tr>
      <w:tr w:rsidR="00264DD5" w:rsidRPr="00264DD5" w14:paraId="7416D074" w14:textId="77777777" w:rsidTr="0062132A">
        <w:trPr>
          <w:trHeight w:val="500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EBA3B1" w14:textId="77777777" w:rsidR="0062132A" w:rsidRPr="00264DD5" w:rsidRDefault="0062132A" w:rsidP="0062132A">
            <w:pPr>
              <w:widowControl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IFX discontinued after dose escalation</w:t>
            </w:r>
          </w:p>
        </w:tc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F397E4" w14:textId="77B43B99" w:rsidR="0062132A" w:rsidRPr="00264DD5" w:rsidRDefault="0062132A" w:rsidP="0062132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51 (</w:t>
            </w: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39.2</w:t>
            </w: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%)</w:t>
            </w:r>
          </w:p>
        </w:tc>
      </w:tr>
      <w:tr w:rsidR="00264DD5" w:rsidRPr="00264DD5" w14:paraId="39CD78A6" w14:textId="77777777" w:rsidTr="0062132A">
        <w:trPr>
          <w:trHeight w:val="500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47EF0C" w14:textId="77777777" w:rsidR="0062132A" w:rsidRPr="00264DD5" w:rsidRDefault="0062132A" w:rsidP="0062132A">
            <w:pPr>
              <w:widowControl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IFX discontinued after interval shortening</w:t>
            </w:r>
          </w:p>
        </w:tc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AA7168" w14:textId="60303166" w:rsidR="0062132A" w:rsidRPr="00264DD5" w:rsidRDefault="0062132A" w:rsidP="0062132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 (0.</w:t>
            </w: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8</w:t>
            </w: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%)</w:t>
            </w:r>
          </w:p>
        </w:tc>
      </w:tr>
      <w:tr w:rsidR="00264DD5" w:rsidRPr="00264DD5" w14:paraId="7CCD47F5" w14:textId="77777777" w:rsidTr="0062132A">
        <w:trPr>
          <w:trHeight w:val="500"/>
        </w:trPr>
        <w:tc>
          <w:tcPr>
            <w:tcW w:w="73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9A584A" w14:textId="77777777" w:rsidR="0062132A" w:rsidRPr="00264DD5" w:rsidRDefault="0062132A" w:rsidP="0062132A">
            <w:pPr>
              <w:widowControl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IFX discontinued after dose escalation and subsequent interval shortening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39DC83" w14:textId="3E15DF08" w:rsidR="0062132A" w:rsidRPr="00264DD5" w:rsidRDefault="0062132A" w:rsidP="0062132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 (0.</w:t>
            </w: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8</w:t>
            </w: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%)</w:t>
            </w:r>
          </w:p>
        </w:tc>
      </w:tr>
    </w:tbl>
    <w:p w14:paraId="434316A7" w14:textId="77777777" w:rsidR="001A3A37" w:rsidRPr="00264DD5" w:rsidRDefault="001A3A37" w:rsidP="003A4E7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</w:p>
    <w:p w14:paraId="111B5EBE" w14:textId="77777777" w:rsidR="001A3A37" w:rsidRPr="00264DD5" w:rsidRDefault="001A3A37" w:rsidP="003A4E7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</w:p>
    <w:p w14:paraId="5223E62B" w14:textId="77777777" w:rsidR="001A3A37" w:rsidRPr="00264DD5" w:rsidRDefault="001A3A37" w:rsidP="003A4E7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</w:p>
    <w:p w14:paraId="121AB938" w14:textId="77777777" w:rsidR="001A3A37" w:rsidRPr="00264DD5" w:rsidRDefault="001A3A37" w:rsidP="003A4E7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</w:p>
    <w:p w14:paraId="5C913373" w14:textId="77777777" w:rsidR="001A3A37" w:rsidRPr="00264DD5" w:rsidRDefault="001A3A37" w:rsidP="003A4E7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</w:p>
    <w:p w14:paraId="79B8A4BF" w14:textId="77777777" w:rsidR="001A3A37" w:rsidRPr="00264DD5" w:rsidRDefault="001A3A37" w:rsidP="003A4E7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</w:p>
    <w:p w14:paraId="49CBA804" w14:textId="77777777" w:rsidR="0062132A" w:rsidRPr="00264DD5" w:rsidRDefault="0062132A" w:rsidP="003A4E7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</w:p>
    <w:p w14:paraId="7872ACAC" w14:textId="78985B8B" w:rsidR="001A3A37" w:rsidRPr="00264DD5" w:rsidRDefault="001A3A37" w:rsidP="003A4E7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>IFX, infliximab</w:t>
      </w:r>
    </w:p>
    <w:p w14:paraId="2F5A69BA" w14:textId="5D817A0D" w:rsidR="003C0075" w:rsidRPr="00264DD5" w:rsidRDefault="003C0075" w:rsidP="003A4E7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  <w:r w:rsidRPr="00264DD5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Standard protocol: </w:t>
      </w:r>
      <w:r w:rsidR="00325874" w:rsidRPr="00264DD5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IFX </w:t>
      </w:r>
      <w:r w:rsidR="000A0E7A"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>maintenance therapy with 5 mg/kg administered every 8 weeks</w:t>
      </w:r>
    </w:p>
    <w:p w14:paraId="6E7102DE" w14:textId="19194736" w:rsidR="003C0075" w:rsidRPr="00264DD5" w:rsidRDefault="003C0075" w:rsidP="003A4E7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>D</w:t>
      </w:r>
      <w:r w:rsidRPr="00264DD5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ose escalation:</w:t>
      </w:r>
      <w:r w:rsidR="00325874" w:rsidRPr="00264DD5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 IFX</w:t>
      </w:r>
      <w:r w:rsidRPr="00264DD5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 </w:t>
      </w:r>
      <w:r w:rsidR="000A0E7A"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maintenance therapy with </w:t>
      </w:r>
      <w:r w:rsidR="000A0E7A" w:rsidRPr="00264DD5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10</w:t>
      </w:r>
      <w:r w:rsidR="000A0E7A"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mg/kg administered every 8 weeks</w:t>
      </w:r>
    </w:p>
    <w:p w14:paraId="56900D04" w14:textId="58B113BD" w:rsidR="003C0075" w:rsidRPr="00264DD5" w:rsidRDefault="003C0075" w:rsidP="003A4E7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  <w:r w:rsidRPr="00264DD5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Interval shortening: </w:t>
      </w:r>
      <w:r w:rsidR="00325874" w:rsidRPr="00264DD5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IFX </w:t>
      </w:r>
      <w:r w:rsidR="000A0E7A" w:rsidRPr="00264DD5">
        <w:rPr>
          <w:rFonts w:ascii="Times New Roman" w:hAnsi="Times New Roman" w:cs="Times New Roman"/>
          <w:color w:val="000000" w:themeColor="text1"/>
          <w:sz w:val="24"/>
        </w:rPr>
        <w:t xml:space="preserve">maintenance therapy with 5 mg/kg administered every </w:t>
      </w:r>
      <w:r w:rsidR="000A0E7A" w:rsidRPr="00264DD5">
        <w:rPr>
          <w:rFonts w:ascii="Times New Roman" w:hAnsi="Times New Roman" w:cs="Times New Roman" w:hint="eastAsia"/>
          <w:color w:val="000000" w:themeColor="text1"/>
          <w:sz w:val="24"/>
        </w:rPr>
        <w:t>4</w:t>
      </w:r>
      <w:r w:rsidR="000A0E7A" w:rsidRPr="00264DD5">
        <w:rPr>
          <w:rFonts w:ascii="Times New Roman" w:hAnsi="Times New Roman" w:cs="Times New Roman"/>
          <w:color w:val="000000" w:themeColor="text1"/>
          <w:sz w:val="24"/>
        </w:rPr>
        <w:t xml:space="preserve"> weeks</w:t>
      </w:r>
    </w:p>
    <w:p w14:paraId="71811F84" w14:textId="206FB328" w:rsidR="001A3A37" w:rsidRPr="00264DD5" w:rsidRDefault="001A3A37" w:rsidP="003A4E7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br w:type="page"/>
      </w:r>
    </w:p>
    <w:p w14:paraId="2FC84F29" w14:textId="0C09C7FC" w:rsidR="003A4E73" w:rsidRPr="00264DD5" w:rsidRDefault="003A4E73" w:rsidP="003A4E7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lastRenderedPageBreak/>
        <w:t xml:space="preserve">Supplementary Table </w:t>
      </w:r>
      <w:r w:rsidR="009D2E13" w:rsidRPr="00264DD5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2</w:t>
      </w: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>.</w:t>
      </w:r>
      <w:r w:rsidRPr="00264DD5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 </w:t>
      </w: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Association between HLA-DQA1*05 and </w:t>
      </w:r>
      <w:r w:rsidR="00B343BC"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>the risk of infliximab discontinuation</w:t>
      </w: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in Crohn's disease in multi-variate analysis</w:t>
      </w:r>
    </w:p>
    <w:tbl>
      <w:tblPr>
        <w:tblW w:w="9921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69"/>
        <w:gridCol w:w="1134"/>
        <w:gridCol w:w="1417"/>
        <w:gridCol w:w="1701"/>
      </w:tblGrid>
      <w:tr w:rsidR="00264DD5" w:rsidRPr="00264DD5" w14:paraId="7738D48F" w14:textId="77777777" w:rsidTr="0008334F">
        <w:trPr>
          <w:trHeight w:val="375"/>
          <w:jc w:val="center"/>
        </w:trPr>
        <w:tc>
          <w:tcPr>
            <w:tcW w:w="566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8EA4CB3" w14:textId="77777777" w:rsidR="003A4E73" w:rsidRPr="00264DD5" w:rsidRDefault="003A4E73" w:rsidP="003A4E7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Variables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F8D1E3C" w14:textId="77777777" w:rsidR="003A4E73" w:rsidRPr="00264DD5" w:rsidRDefault="003A4E73" w:rsidP="003A4E7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N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3CDA7E9" w14:textId="77777777" w:rsidR="003A4E73" w:rsidRPr="00264DD5" w:rsidRDefault="003A4E73" w:rsidP="003A4E7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P-value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3AF4D65" w14:textId="77777777" w:rsidR="003A4E73" w:rsidRPr="00264DD5" w:rsidRDefault="003A4E73" w:rsidP="003A4E7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HR (95% CI)</w:t>
            </w:r>
          </w:p>
        </w:tc>
      </w:tr>
      <w:tr w:rsidR="00264DD5" w:rsidRPr="00264DD5" w14:paraId="12ACC57C" w14:textId="77777777" w:rsidTr="0008334F">
        <w:trPr>
          <w:trHeight w:val="375"/>
          <w:jc w:val="center"/>
        </w:trPr>
        <w:tc>
          <w:tcPr>
            <w:tcW w:w="5669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F6CFB" w14:textId="77777777" w:rsidR="003A4E73" w:rsidRPr="00264DD5" w:rsidRDefault="003A4E73" w:rsidP="003A4E7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HLA-DQA1*05 carrier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44BCEA" w14:textId="77777777" w:rsidR="003A4E73" w:rsidRPr="00264DD5" w:rsidRDefault="003A4E73" w:rsidP="003A4E7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49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02DC8" w14:textId="6C16FDB1" w:rsidR="003A4E73" w:rsidRPr="00264DD5" w:rsidRDefault="003A4E73" w:rsidP="003A4E7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1.3</w:t>
            </w:r>
            <w:r w:rsidR="004432E0"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2</w:t>
            </w: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E-04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92428" w14:textId="77777777" w:rsidR="003A4E73" w:rsidRPr="00264DD5" w:rsidRDefault="003A4E73" w:rsidP="003A4E7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2.25 (1.49-3.42)</w:t>
            </w:r>
          </w:p>
        </w:tc>
      </w:tr>
      <w:tr w:rsidR="00264DD5" w:rsidRPr="00264DD5" w14:paraId="2548E883" w14:textId="77777777" w:rsidTr="003A4E73">
        <w:trPr>
          <w:trHeight w:val="750"/>
          <w:jc w:val="center"/>
        </w:trP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20ED4F" w14:textId="36995D3B" w:rsidR="003A4E73" w:rsidRPr="00264DD5" w:rsidRDefault="003A4E73" w:rsidP="003A4E7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Serum albumin levels at the baseline </w:t>
            </w: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br/>
              <w:t>&lt; 3.5 g/dL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C9935" w14:textId="77777777" w:rsidR="003A4E73" w:rsidRPr="00264DD5" w:rsidRDefault="003A4E73" w:rsidP="003A4E7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E7838" w14:textId="1AF49B47" w:rsidR="003A4E73" w:rsidRPr="00264DD5" w:rsidRDefault="00BB3A8F" w:rsidP="003A4E7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1.72</w:t>
            </w:r>
            <w:r w:rsidR="003A4E73"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E-03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6E0C0" w14:textId="77777777" w:rsidR="003A4E73" w:rsidRPr="00264DD5" w:rsidRDefault="003A4E73" w:rsidP="003A4E7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1.76 (1.24-2.52)</w:t>
            </w:r>
          </w:p>
        </w:tc>
      </w:tr>
      <w:tr w:rsidR="00264DD5" w:rsidRPr="00264DD5" w14:paraId="60864260" w14:textId="77777777" w:rsidTr="003A4E73">
        <w:trPr>
          <w:trHeight w:val="375"/>
          <w:jc w:val="center"/>
        </w:trP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0CBD5B" w14:textId="77777777" w:rsidR="003A4E73" w:rsidRPr="00264DD5" w:rsidRDefault="003A4E73" w:rsidP="003A4E7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Location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94F1B" w14:textId="77777777" w:rsidR="003A4E73" w:rsidRPr="00264DD5" w:rsidRDefault="003A4E73" w:rsidP="003A4E7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CB32C" w14:textId="77777777" w:rsidR="003A4E73" w:rsidRPr="00264DD5" w:rsidRDefault="003A4E73" w:rsidP="003A4E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27C45" w14:textId="77777777" w:rsidR="003A4E73" w:rsidRPr="00264DD5" w:rsidRDefault="003A4E73" w:rsidP="003A4E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264DD5" w:rsidRPr="00264DD5" w14:paraId="4135CBF5" w14:textId="77777777" w:rsidTr="003A4E73">
        <w:trPr>
          <w:trHeight w:val="375"/>
          <w:jc w:val="center"/>
        </w:trP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AD3884" w14:textId="77777777" w:rsidR="003A4E73" w:rsidRPr="00264DD5" w:rsidRDefault="003A4E73" w:rsidP="003A4E73">
            <w:pPr>
              <w:widowControl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L2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DD90D" w14:textId="77777777" w:rsidR="003A4E73" w:rsidRPr="00264DD5" w:rsidRDefault="003A4E73" w:rsidP="003A4E7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C8AF0" w14:textId="77777777" w:rsidR="003A4E73" w:rsidRPr="00264DD5" w:rsidRDefault="003A4E73" w:rsidP="003A4E7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ACA0B" w14:textId="77777777" w:rsidR="003A4E73" w:rsidRPr="00264DD5" w:rsidRDefault="003A4E73" w:rsidP="003A4E7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0.61 (0.36-1.03)</w:t>
            </w:r>
          </w:p>
        </w:tc>
      </w:tr>
      <w:tr w:rsidR="00264DD5" w:rsidRPr="00264DD5" w14:paraId="0EE6DF72" w14:textId="77777777" w:rsidTr="003A4E73">
        <w:trPr>
          <w:trHeight w:val="375"/>
          <w:jc w:val="center"/>
        </w:trP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E462D" w14:textId="349A764D" w:rsidR="003A4E73" w:rsidRPr="00264DD5" w:rsidRDefault="003A4E73" w:rsidP="003A4E7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Behavior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713D3" w14:textId="77777777" w:rsidR="003A4E73" w:rsidRPr="00264DD5" w:rsidRDefault="003A4E73" w:rsidP="003A4E7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005993" w14:textId="77777777" w:rsidR="003A4E73" w:rsidRPr="00264DD5" w:rsidRDefault="003A4E73" w:rsidP="003A4E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920AA" w14:textId="77777777" w:rsidR="003A4E73" w:rsidRPr="00264DD5" w:rsidRDefault="003A4E73" w:rsidP="003A4E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264DD5" w:rsidRPr="00264DD5" w14:paraId="1B9987D2" w14:textId="77777777" w:rsidTr="0008334F">
        <w:trPr>
          <w:trHeight w:val="375"/>
          <w:jc w:val="center"/>
        </w:trPr>
        <w:tc>
          <w:tcPr>
            <w:tcW w:w="566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A16C90B" w14:textId="77777777" w:rsidR="003A4E73" w:rsidRPr="00264DD5" w:rsidRDefault="003A4E73" w:rsidP="003A4E73">
            <w:pPr>
              <w:widowControl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B3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72B806A" w14:textId="77777777" w:rsidR="003A4E73" w:rsidRPr="00264DD5" w:rsidRDefault="003A4E73" w:rsidP="003A4E7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AEA3F0C" w14:textId="77777777" w:rsidR="003A4E73" w:rsidRPr="00264DD5" w:rsidRDefault="003A4E73" w:rsidP="003A4E7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7816F59" w14:textId="77777777" w:rsidR="003A4E73" w:rsidRPr="00264DD5" w:rsidRDefault="003A4E73" w:rsidP="003A4E7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1.77 (1.17-2.70)</w:t>
            </w:r>
          </w:p>
        </w:tc>
      </w:tr>
    </w:tbl>
    <w:p w14:paraId="730A4FA0" w14:textId="3300F6DC" w:rsidR="003A4E73" w:rsidRPr="00264DD5" w:rsidRDefault="0097681C" w:rsidP="003A4E7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>HLA, human leukocyte antigen</w:t>
      </w:r>
      <w:r w:rsidR="003A4E73"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>; HR, hazard ratio; CI, confidence interval</w:t>
      </w:r>
      <w:r w:rsidR="003A4E73"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ab/>
      </w:r>
    </w:p>
    <w:p w14:paraId="10714CE1" w14:textId="77777777" w:rsidR="003A4E73" w:rsidRPr="00264DD5" w:rsidRDefault="003A4E73">
      <w:pPr>
        <w:widowControl/>
        <w:rPr>
          <w:rFonts w:ascii="Times New Roman" w:hAnsi="Times New Roman" w:cs="Times New Roman"/>
          <w:color w:val="000000" w:themeColor="text1"/>
          <w:sz w:val="24"/>
          <w:szCs w:val="32"/>
        </w:rPr>
      </w:pP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br w:type="page"/>
      </w:r>
    </w:p>
    <w:p w14:paraId="30B28E4D" w14:textId="1417334C" w:rsidR="003A4E73" w:rsidRPr="00264DD5" w:rsidRDefault="003A4E73" w:rsidP="003A4E7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lastRenderedPageBreak/>
        <w:t>Supplementa</w:t>
      </w:r>
      <w:r w:rsidRPr="00264DD5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r</w:t>
      </w: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y </w:t>
      </w:r>
      <w:r w:rsidRPr="00264DD5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T</w:t>
      </w: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able </w:t>
      </w:r>
      <w:r w:rsidR="009D2E13" w:rsidRPr="00264DD5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3</w:t>
      </w: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. Association between HLA-DQA1*05 and </w:t>
      </w:r>
      <w:r w:rsidR="00054BAE"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>the risk of infliximab discontinuation</w:t>
      </w: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in Ulcerative colitis in multi-variate analysis</w:t>
      </w:r>
    </w:p>
    <w:tbl>
      <w:tblPr>
        <w:tblW w:w="9921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69"/>
        <w:gridCol w:w="1134"/>
        <w:gridCol w:w="1417"/>
        <w:gridCol w:w="1701"/>
      </w:tblGrid>
      <w:tr w:rsidR="00264DD5" w:rsidRPr="00264DD5" w14:paraId="6CF997BF" w14:textId="77777777" w:rsidTr="00215476">
        <w:trPr>
          <w:trHeight w:val="375"/>
          <w:jc w:val="center"/>
        </w:trPr>
        <w:tc>
          <w:tcPr>
            <w:tcW w:w="566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8EB0224" w14:textId="77777777" w:rsidR="003A4E73" w:rsidRPr="00264DD5" w:rsidRDefault="003A4E73" w:rsidP="003A4E7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Variables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ABDCC69" w14:textId="77777777" w:rsidR="003A4E73" w:rsidRPr="00264DD5" w:rsidRDefault="003A4E73" w:rsidP="003A4E7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N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E57ADDD" w14:textId="77777777" w:rsidR="003A4E73" w:rsidRPr="00264DD5" w:rsidRDefault="003A4E73" w:rsidP="003A4E7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P-value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4B5C955" w14:textId="77777777" w:rsidR="003A4E73" w:rsidRPr="00264DD5" w:rsidRDefault="003A4E73" w:rsidP="008F032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HR (95% CI)</w:t>
            </w:r>
          </w:p>
        </w:tc>
      </w:tr>
      <w:tr w:rsidR="00264DD5" w:rsidRPr="00264DD5" w14:paraId="23FCB483" w14:textId="77777777" w:rsidTr="00215476">
        <w:trPr>
          <w:trHeight w:val="375"/>
          <w:jc w:val="center"/>
        </w:trPr>
        <w:tc>
          <w:tcPr>
            <w:tcW w:w="5669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F5A5F" w14:textId="77777777" w:rsidR="003A4E73" w:rsidRPr="00264DD5" w:rsidRDefault="003A4E73" w:rsidP="003A4E7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HLA-DQA1*05 carrier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7ABC37" w14:textId="77777777" w:rsidR="003A4E73" w:rsidRPr="00264DD5" w:rsidRDefault="003A4E73" w:rsidP="003A4E7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34B51" w14:textId="66AA883A" w:rsidR="003A4E73" w:rsidRPr="00264DD5" w:rsidRDefault="003A4E73" w:rsidP="003A4E7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0.07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D4B41" w14:textId="658B2A0B" w:rsidR="003A4E73" w:rsidRPr="00264DD5" w:rsidRDefault="003A4E73" w:rsidP="008F032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2.23 (0.95</w:t>
            </w: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-</w:t>
            </w: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5.23)</w:t>
            </w:r>
          </w:p>
        </w:tc>
      </w:tr>
      <w:tr w:rsidR="00264DD5" w:rsidRPr="00264DD5" w14:paraId="75CF49ED" w14:textId="77777777" w:rsidTr="008F0324">
        <w:trPr>
          <w:trHeight w:val="750"/>
          <w:jc w:val="center"/>
        </w:trP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A5CC66" w14:textId="26D8CFD9" w:rsidR="003A4E73" w:rsidRPr="00264DD5" w:rsidRDefault="003A4E73" w:rsidP="003A4E7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Serum albumin levels at the baseline </w:t>
            </w: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br/>
              <w:t>&lt; 3.5 g/dL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F317B" w14:textId="77777777" w:rsidR="003A4E73" w:rsidRPr="00264DD5" w:rsidRDefault="003A4E73" w:rsidP="003A4E7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A2003" w14:textId="025AC250" w:rsidR="003A4E73" w:rsidRPr="00264DD5" w:rsidRDefault="003A4E73" w:rsidP="003A4E7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5.7</w:t>
            </w:r>
            <w:r w:rsidR="00215476"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2</w:t>
            </w: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E-04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AF53E" w14:textId="77777777" w:rsidR="003A4E73" w:rsidRPr="00264DD5" w:rsidRDefault="003A4E73" w:rsidP="008F032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3.54 (1.73-7.28)</w:t>
            </w:r>
          </w:p>
        </w:tc>
      </w:tr>
      <w:tr w:rsidR="00264DD5" w:rsidRPr="00264DD5" w14:paraId="195002DB" w14:textId="77777777" w:rsidTr="008F0324">
        <w:trPr>
          <w:trHeight w:val="375"/>
          <w:jc w:val="center"/>
        </w:trP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3F359" w14:textId="77777777" w:rsidR="003A4E73" w:rsidRPr="00264DD5" w:rsidRDefault="003A4E73" w:rsidP="003A4E7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Extent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B66B0" w14:textId="77777777" w:rsidR="003A4E73" w:rsidRPr="00264DD5" w:rsidRDefault="003A4E73" w:rsidP="003A4E7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F411B" w14:textId="77777777" w:rsidR="003A4E73" w:rsidRPr="00264DD5" w:rsidRDefault="003A4E73" w:rsidP="003A4E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C19A7A" w14:textId="77777777" w:rsidR="003A4E73" w:rsidRPr="00264DD5" w:rsidRDefault="003A4E73" w:rsidP="008F03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264DD5" w:rsidRPr="00264DD5" w14:paraId="63E45B92" w14:textId="77777777" w:rsidTr="00215476">
        <w:trPr>
          <w:trHeight w:val="375"/>
          <w:jc w:val="center"/>
        </w:trPr>
        <w:tc>
          <w:tcPr>
            <w:tcW w:w="566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D8A3871" w14:textId="77777777" w:rsidR="003A4E73" w:rsidRPr="00264DD5" w:rsidRDefault="003A4E73" w:rsidP="003A4E73">
            <w:pPr>
              <w:widowControl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E3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AA41953" w14:textId="77777777" w:rsidR="003A4E73" w:rsidRPr="00264DD5" w:rsidRDefault="003A4E73" w:rsidP="003A4E7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46C498F" w14:textId="77777777" w:rsidR="003A4E73" w:rsidRPr="00264DD5" w:rsidRDefault="003A4E73" w:rsidP="003A4E7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94EECEE" w14:textId="77777777" w:rsidR="003A4E73" w:rsidRPr="00264DD5" w:rsidRDefault="003A4E73" w:rsidP="008F032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2.90 (1.30-6.47)</w:t>
            </w:r>
          </w:p>
        </w:tc>
      </w:tr>
    </w:tbl>
    <w:p w14:paraId="3481CAA7" w14:textId="5917B157" w:rsidR="008F0324" w:rsidRPr="00264DD5" w:rsidRDefault="0097681C" w:rsidP="008F0324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>HLA, human leukocyte antigen</w:t>
      </w:r>
      <w:r w:rsidRPr="00264DD5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; </w:t>
      </w:r>
      <w:r w:rsidR="008F0324"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>HR, hazard ratio; CI, confidence interval</w:t>
      </w:r>
      <w:r w:rsidR="008F0324"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ab/>
      </w:r>
    </w:p>
    <w:p w14:paraId="336B9F5F" w14:textId="77777777" w:rsidR="00C80AD9" w:rsidRPr="00264DD5" w:rsidRDefault="00C80AD9" w:rsidP="003A4E7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</w:p>
    <w:p w14:paraId="6C8A3E3C" w14:textId="77777777" w:rsidR="008F0324" w:rsidRPr="00264DD5" w:rsidRDefault="008F0324">
      <w:pPr>
        <w:widowControl/>
        <w:rPr>
          <w:rFonts w:ascii="Times New Roman" w:hAnsi="Times New Roman" w:cs="Times New Roman"/>
          <w:color w:val="000000" w:themeColor="text1"/>
          <w:sz w:val="24"/>
          <w:szCs w:val="32"/>
        </w:rPr>
      </w:pP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br w:type="page"/>
      </w:r>
    </w:p>
    <w:p w14:paraId="460DBA77" w14:textId="4E30380C" w:rsidR="003A4E73" w:rsidRPr="00264DD5" w:rsidRDefault="005F3D53" w:rsidP="003A4E7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lastRenderedPageBreak/>
        <w:t>Supplementa</w:t>
      </w:r>
      <w:r w:rsidRPr="00264DD5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r</w:t>
      </w: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y </w:t>
      </w:r>
      <w:r w:rsidRPr="00264DD5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T</w:t>
      </w: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able </w:t>
      </w:r>
      <w:r w:rsidR="009D2E13" w:rsidRPr="00264DD5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4</w:t>
      </w:r>
      <w:r w:rsidRPr="00264DD5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. </w:t>
      </w: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>The numbers of alleles with allele frequency of 5% or higher</w:t>
      </w:r>
    </w:p>
    <w:tbl>
      <w:tblPr>
        <w:tblW w:w="13605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535"/>
        <w:gridCol w:w="4535"/>
        <w:gridCol w:w="4535"/>
      </w:tblGrid>
      <w:tr w:rsidR="00264DD5" w:rsidRPr="00264DD5" w14:paraId="2B97FDDC" w14:textId="77777777" w:rsidTr="00215476">
        <w:trPr>
          <w:trHeight w:val="375"/>
          <w:jc w:val="center"/>
        </w:trPr>
        <w:tc>
          <w:tcPr>
            <w:tcW w:w="453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8FB84C4" w14:textId="77777777" w:rsidR="005F3D53" w:rsidRPr="00264DD5" w:rsidRDefault="005F3D53" w:rsidP="005F3D5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HLA type</w:t>
            </w:r>
          </w:p>
        </w:tc>
        <w:tc>
          <w:tcPr>
            <w:tcW w:w="453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421324A" w14:textId="50EF9457" w:rsidR="005F3D53" w:rsidRPr="00264DD5" w:rsidRDefault="005F3D53" w:rsidP="005F3D5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the number of alleles</w:t>
            </w: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(2-digit resolution)</w:t>
            </w:r>
          </w:p>
        </w:tc>
        <w:tc>
          <w:tcPr>
            <w:tcW w:w="453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893079E" w14:textId="121AA234" w:rsidR="005F3D53" w:rsidRPr="00264DD5" w:rsidRDefault="005F3D53" w:rsidP="005F3D5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the number of alleles</w:t>
            </w: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(4-digit resolution)</w:t>
            </w:r>
          </w:p>
        </w:tc>
      </w:tr>
      <w:tr w:rsidR="00264DD5" w:rsidRPr="00264DD5" w14:paraId="7A0CF4AB" w14:textId="77777777" w:rsidTr="00215476">
        <w:trPr>
          <w:trHeight w:val="375"/>
          <w:jc w:val="center"/>
        </w:trPr>
        <w:tc>
          <w:tcPr>
            <w:tcW w:w="4535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2A303" w14:textId="77777777" w:rsidR="005F3D53" w:rsidRPr="00264DD5" w:rsidRDefault="005F3D53" w:rsidP="005F3D5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HLA-A</w:t>
            </w:r>
          </w:p>
        </w:tc>
        <w:tc>
          <w:tcPr>
            <w:tcW w:w="4535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46581" w14:textId="77777777" w:rsidR="005F3D53" w:rsidRPr="00264DD5" w:rsidRDefault="005F3D53" w:rsidP="005F3D5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4535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707A3" w14:textId="77777777" w:rsidR="005F3D53" w:rsidRPr="00264DD5" w:rsidRDefault="005F3D53" w:rsidP="005F3D5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264DD5" w:rsidRPr="00264DD5" w14:paraId="7C541A9A" w14:textId="77777777" w:rsidTr="00FF3A0E">
        <w:trPr>
          <w:trHeight w:val="375"/>
          <w:jc w:val="center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33902" w14:textId="77777777" w:rsidR="005F3D53" w:rsidRPr="00264DD5" w:rsidRDefault="005F3D53" w:rsidP="005F3D5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HLA-C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EE95B" w14:textId="77777777" w:rsidR="005F3D53" w:rsidRPr="00264DD5" w:rsidRDefault="005F3D53" w:rsidP="005F3D5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B038C" w14:textId="77777777" w:rsidR="005F3D53" w:rsidRPr="00264DD5" w:rsidRDefault="005F3D53" w:rsidP="005F3D5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264DD5" w:rsidRPr="00264DD5" w14:paraId="236E1FEC" w14:textId="77777777" w:rsidTr="00FF3A0E">
        <w:trPr>
          <w:trHeight w:val="375"/>
          <w:jc w:val="center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D72D1" w14:textId="77777777" w:rsidR="005F3D53" w:rsidRPr="00264DD5" w:rsidRDefault="005F3D53" w:rsidP="005F3D5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HLA-B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A92EA" w14:textId="77777777" w:rsidR="005F3D53" w:rsidRPr="00264DD5" w:rsidRDefault="005F3D53" w:rsidP="005F3D5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316C9" w14:textId="77777777" w:rsidR="005F3D53" w:rsidRPr="00264DD5" w:rsidRDefault="005F3D53" w:rsidP="005F3D5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264DD5" w:rsidRPr="00264DD5" w14:paraId="6886B2B8" w14:textId="77777777" w:rsidTr="00FF3A0E">
        <w:trPr>
          <w:trHeight w:val="375"/>
          <w:jc w:val="center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CB60CC" w14:textId="77777777" w:rsidR="005F3D53" w:rsidRPr="00264DD5" w:rsidRDefault="005F3D53" w:rsidP="005F3D5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HLA-DRB1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D5790" w14:textId="77777777" w:rsidR="005F3D53" w:rsidRPr="00264DD5" w:rsidRDefault="005F3D53" w:rsidP="005F3D5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506E8" w14:textId="77777777" w:rsidR="005F3D53" w:rsidRPr="00264DD5" w:rsidRDefault="005F3D53" w:rsidP="005F3D5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264DD5" w:rsidRPr="00264DD5" w14:paraId="66E43AEA" w14:textId="77777777" w:rsidTr="00FF3A0E">
        <w:trPr>
          <w:trHeight w:val="375"/>
          <w:jc w:val="center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831EC7" w14:textId="77777777" w:rsidR="005F3D53" w:rsidRPr="00264DD5" w:rsidRDefault="005F3D53" w:rsidP="005F3D5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HLA-DQA1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07B47" w14:textId="77777777" w:rsidR="005F3D53" w:rsidRPr="00264DD5" w:rsidRDefault="005F3D53" w:rsidP="005F3D5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63B79" w14:textId="77777777" w:rsidR="005F3D53" w:rsidRPr="00264DD5" w:rsidRDefault="005F3D53" w:rsidP="005F3D5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264DD5" w:rsidRPr="00264DD5" w14:paraId="5BCDFE75" w14:textId="77777777" w:rsidTr="00FF3A0E">
        <w:trPr>
          <w:trHeight w:val="375"/>
          <w:jc w:val="center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5186B" w14:textId="77777777" w:rsidR="005F3D53" w:rsidRPr="00264DD5" w:rsidRDefault="005F3D53" w:rsidP="005F3D5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HLA-DQB1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76B2EA" w14:textId="77777777" w:rsidR="005F3D53" w:rsidRPr="00264DD5" w:rsidRDefault="005F3D53" w:rsidP="005F3D5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A8005" w14:textId="77777777" w:rsidR="005F3D53" w:rsidRPr="00264DD5" w:rsidRDefault="005F3D53" w:rsidP="005F3D5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264DD5" w:rsidRPr="00264DD5" w14:paraId="62D875E8" w14:textId="77777777" w:rsidTr="00FF3A0E">
        <w:trPr>
          <w:trHeight w:val="375"/>
          <w:jc w:val="center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7A2A7" w14:textId="77777777" w:rsidR="005F3D53" w:rsidRPr="00264DD5" w:rsidRDefault="005F3D53" w:rsidP="005F3D5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HLA-DPA1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79379" w14:textId="77777777" w:rsidR="005F3D53" w:rsidRPr="00264DD5" w:rsidRDefault="005F3D53" w:rsidP="005F3D5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14246" w14:textId="77777777" w:rsidR="005F3D53" w:rsidRPr="00264DD5" w:rsidRDefault="005F3D53" w:rsidP="005F3D5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264DD5" w:rsidRPr="00264DD5" w14:paraId="47FCCE78" w14:textId="77777777" w:rsidTr="00215476">
        <w:trPr>
          <w:trHeight w:val="375"/>
          <w:jc w:val="center"/>
        </w:trPr>
        <w:tc>
          <w:tcPr>
            <w:tcW w:w="453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5303680" w14:textId="77777777" w:rsidR="005F3D53" w:rsidRPr="00264DD5" w:rsidRDefault="005F3D53" w:rsidP="005F3D5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HLA-DPB1</w:t>
            </w:r>
          </w:p>
        </w:tc>
        <w:tc>
          <w:tcPr>
            <w:tcW w:w="453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5A79195" w14:textId="77777777" w:rsidR="005F3D53" w:rsidRPr="00264DD5" w:rsidRDefault="005F3D53" w:rsidP="005F3D5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453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888ED1A" w14:textId="77777777" w:rsidR="005F3D53" w:rsidRPr="00264DD5" w:rsidRDefault="005F3D53" w:rsidP="005F3D5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</w:tbl>
    <w:p w14:paraId="31DB4086" w14:textId="49B76BFF" w:rsidR="00FF3A0E" w:rsidRPr="00264DD5" w:rsidRDefault="00FF3A0E" w:rsidP="00FF3A0E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>HLA, human leukocyte antigen</w:t>
      </w:r>
    </w:p>
    <w:p w14:paraId="1CB6EC2E" w14:textId="77777777" w:rsidR="00FF3A0E" w:rsidRPr="00264DD5" w:rsidRDefault="00FF3A0E">
      <w:pPr>
        <w:widowControl/>
        <w:rPr>
          <w:rFonts w:ascii="Times New Roman" w:hAnsi="Times New Roman" w:cs="Times New Roman"/>
          <w:color w:val="000000" w:themeColor="text1"/>
          <w:sz w:val="24"/>
          <w:szCs w:val="32"/>
        </w:rPr>
      </w:pP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br w:type="page"/>
      </w:r>
    </w:p>
    <w:p w14:paraId="5FB51F7C" w14:textId="62110917" w:rsidR="007A726A" w:rsidRPr="00264DD5" w:rsidRDefault="007A726A" w:rsidP="007A726A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lastRenderedPageBreak/>
        <w:t xml:space="preserve">Supplementary Table </w:t>
      </w:r>
      <w:r w:rsidR="009108E6" w:rsidRPr="00264DD5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5</w:t>
      </w: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>.</w:t>
      </w:r>
      <w:r w:rsidRPr="00264DD5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 </w:t>
      </w: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>Association between HLA-DQ</w:t>
      </w:r>
      <w:r w:rsidRPr="00264DD5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B</w:t>
      </w: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>1*0</w:t>
      </w:r>
      <w:r w:rsidRPr="00264DD5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3</w:t>
      </w: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and </w:t>
      </w:r>
      <w:r w:rsidR="003134E8"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>the risk of infliximab discontinuation</w:t>
      </w: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in Crohn's disease in multi-variate analysis</w:t>
      </w:r>
    </w:p>
    <w:tbl>
      <w:tblPr>
        <w:tblpPr w:leftFromText="142" w:rightFromText="142" w:horzAnchor="page" w:tblpX="2929" w:tblpY="821"/>
        <w:tblW w:w="992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69"/>
        <w:gridCol w:w="1134"/>
        <w:gridCol w:w="1417"/>
        <w:gridCol w:w="1701"/>
      </w:tblGrid>
      <w:tr w:rsidR="00264DD5" w:rsidRPr="00264DD5" w14:paraId="513507E3" w14:textId="77777777" w:rsidTr="00CA72A6">
        <w:trPr>
          <w:trHeight w:val="375"/>
        </w:trPr>
        <w:tc>
          <w:tcPr>
            <w:tcW w:w="566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285C96A" w14:textId="77777777" w:rsidR="007A726A" w:rsidRPr="00264DD5" w:rsidRDefault="007A726A" w:rsidP="00CA72A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Variables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18CBA88" w14:textId="77777777" w:rsidR="007A726A" w:rsidRPr="00264DD5" w:rsidRDefault="007A726A" w:rsidP="00CA72A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N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EDCB0C6" w14:textId="77777777" w:rsidR="007A726A" w:rsidRPr="00264DD5" w:rsidRDefault="007A726A" w:rsidP="00CA72A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P-value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3766CB3" w14:textId="77777777" w:rsidR="007A726A" w:rsidRPr="00264DD5" w:rsidRDefault="007A726A" w:rsidP="00CA72A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HR (95% CI)</w:t>
            </w:r>
          </w:p>
        </w:tc>
      </w:tr>
      <w:tr w:rsidR="00264DD5" w:rsidRPr="00264DD5" w14:paraId="0EE52FD7" w14:textId="77777777" w:rsidTr="00CA72A6">
        <w:trPr>
          <w:trHeight w:val="375"/>
        </w:trPr>
        <w:tc>
          <w:tcPr>
            <w:tcW w:w="5669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7C68C7" w14:textId="77777777" w:rsidR="007A726A" w:rsidRPr="00264DD5" w:rsidRDefault="007A726A" w:rsidP="00CA72A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HLA-DQ</w:t>
            </w: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B1</w:t>
            </w: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*0</w:t>
            </w: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3</w:t>
            </w: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carrier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C87EB" w14:textId="77777777" w:rsidR="007A726A" w:rsidRPr="00264DD5" w:rsidRDefault="007A726A" w:rsidP="00CA72A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133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6EBF4" w14:textId="77777777" w:rsidR="007A726A" w:rsidRPr="00264DD5" w:rsidRDefault="007A726A" w:rsidP="00CA72A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2</w:t>
            </w: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.</w:t>
            </w: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17</w:t>
            </w: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E-04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6E893" w14:textId="77777777" w:rsidR="007A726A" w:rsidRPr="00264DD5" w:rsidRDefault="007A726A" w:rsidP="00CA72A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2.2</w:t>
            </w: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1</w:t>
            </w: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(1.4</w:t>
            </w: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5</w:t>
            </w: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-3.</w:t>
            </w: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37</w:t>
            </w: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)</w:t>
            </w:r>
          </w:p>
        </w:tc>
      </w:tr>
      <w:tr w:rsidR="00264DD5" w:rsidRPr="00264DD5" w14:paraId="1B17AB2C" w14:textId="77777777" w:rsidTr="00CA72A6">
        <w:trPr>
          <w:trHeight w:val="750"/>
        </w:trP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68F5D1" w14:textId="77777777" w:rsidR="007A726A" w:rsidRPr="00264DD5" w:rsidRDefault="007A726A" w:rsidP="00CA72A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Serum albumin levels at the baseline </w:t>
            </w: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br/>
              <w:t>&lt; 3.5 g/dL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B1AEF" w14:textId="77777777" w:rsidR="007A726A" w:rsidRPr="00264DD5" w:rsidRDefault="007A726A" w:rsidP="00CA72A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50BA8" w14:textId="77777777" w:rsidR="007A726A" w:rsidRPr="00264DD5" w:rsidRDefault="007A726A" w:rsidP="00CA72A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4.06</w:t>
            </w: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E-03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0CF4C9" w14:textId="77777777" w:rsidR="007A726A" w:rsidRPr="00264DD5" w:rsidRDefault="007A726A" w:rsidP="00CA72A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</w:t>
            </w: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94</w:t>
            </w: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(1.</w:t>
            </w: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3</w:t>
            </w: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4-2.</w:t>
            </w: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80</w:t>
            </w: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)</w:t>
            </w:r>
          </w:p>
        </w:tc>
      </w:tr>
      <w:tr w:rsidR="00264DD5" w:rsidRPr="00264DD5" w14:paraId="473DA7CE" w14:textId="77777777" w:rsidTr="00CA72A6">
        <w:trPr>
          <w:trHeight w:val="375"/>
        </w:trP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E7CE4" w14:textId="77777777" w:rsidR="007A726A" w:rsidRPr="00264DD5" w:rsidRDefault="007A726A" w:rsidP="00CA72A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Location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A22BA" w14:textId="77777777" w:rsidR="007A726A" w:rsidRPr="00264DD5" w:rsidRDefault="007A726A" w:rsidP="00CA72A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7302A0" w14:textId="77777777" w:rsidR="007A726A" w:rsidRPr="00264DD5" w:rsidRDefault="007A726A" w:rsidP="00CA72A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891C9" w14:textId="77777777" w:rsidR="007A726A" w:rsidRPr="00264DD5" w:rsidRDefault="007A726A" w:rsidP="00CA72A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264DD5" w:rsidRPr="00264DD5" w14:paraId="0926DD3F" w14:textId="77777777" w:rsidTr="00CA72A6">
        <w:trPr>
          <w:trHeight w:val="375"/>
        </w:trP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B773C" w14:textId="77777777" w:rsidR="007A726A" w:rsidRPr="00264DD5" w:rsidRDefault="007A726A" w:rsidP="00CA72A6">
            <w:pPr>
              <w:widowControl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L2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9F3C5" w14:textId="77777777" w:rsidR="007A726A" w:rsidRPr="00264DD5" w:rsidRDefault="007A726A" w:rsidP="00CA72A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97E2B" w14:textId="77777777" w:rsidR="007A726A" w:rsidRPr="00264DD5" w:rsidRDefault="007A726A" w:rsidP="00CA72A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</w:t>
            </w: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A1AE8" w14:textId="77777777" w:rsidR="007A726A" w:rsidRPr="00264DD5" w:rsidRDefault="007A726A" w:rsidP="00CA72A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</w:t>
            </w: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80</w:t>
            </w: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(0.</w:t>
            </w: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45</w:t>
            </w: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-1.</w:t>
            </w: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39</w:t>
            </w: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)</w:t>
            </w:r>
          </w:p>
        </w:tc>
      </w:tr>
      <w:tr w:rsidR="00264DD5" w:rsidRPr="00264DD5" w14:paraId="53334739" w14:textId="77777777" w:rsidTr="00CA72A6">
        <w:trPr>
          <w:trHeight w:val="375"/>
        </w:trP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27EBF" w14:textId="77777777" w:rsidR="007A726A" w:rsidRPr="00264DD5" w:rsidRDefault="007A726A" w:rsidP="00CA72A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Behavior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53C75" w14:textId="77777777" w:rsidR="007A726A" w:rsidRPr="00264DD5" w:rsidRDefault="007A726A" w:rsidP="00CA72A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D0A88" w14:textId="77777777" w:rsidR="007A726A" w:rsidRPr="00264DD5" w:rsidRDefault="007A726A" w:rsidP="00CA72A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9B576" w14:textId="77777777" w:rsidR="007A726A" w:rsidRPr="00264DD5" w:rsidRDefault="007A726A" w:rsidP="00CA72A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264DD5" w:rsidRPr="00264DD5" w14:paraId="7B466487" w14:textId="77777777" w:rsidTr="00CA72A6">
        <w:trPr>
          <w:trHeight w:val="375"/>
        </w:trPr>
        <w:tc>
          <w:tcPr>
            <w:tcW w:w="566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1403EAE" w14:textId="77777777" w:rsidR="007A726A" w:rsidRPr="00264DD5" w:rsidRDefault="007A726A" w:rsidP="00CA72A6">
            <w:pPr>
              <w:widowControl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B3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8B18568" w14:textId="77777777" w:rsidR="007A726A" w:rsidRPr="00264DD5" w:rsidRDefault="007A726A" w:rsidP="00CA72A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D57CBB5" w14:textId="77777777" w:rsidR="007A726A" w:rsidRPr="00264DD5" w:rsidRDefault="007A726A" w:rsidP="00CA72A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C2ED24C" w14:textId="77777777" w:rsidR="007A726A" w:rsidRPr="00264DD5" w:rsidRDefault="007A726A" w:rsidP="00CA72A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1.7</w:t>
            </w: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3</w:t>
            </w: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(1.1</w:t>
            </w: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3</w:t>
            </w: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-2.</w:t>
            </w: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66</w:t>
            </w: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)</w:t>
            </w:r>
          </w:p>
        </w:tc>
      </w:tr>
    </w:tbl>
    <w:p w14:paraId="568B94B7" w14:textId="77777777" w:rsidR="007A726A" w:rsidRPr="00264DD5" w:rsidRDefault="007A726A" w:rsidP="007A726A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</w:p>
    <w:p w14:paraId="43D50C1E" w14:textId="77777777" w:rsidR="007A726A" w:rsidRPr="00264DD5" w:rsidRDefault="007A726A" w:rsidP="007A726A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</w:p>
    <w:p w14:paraId="5F3EBA5B" w14:textId="77777777" w:rsidR="007A726A" w:rsidRPr="00264DD5" w:rsidRDefault="007A726A" w:rsidP="007A726A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</w:p>
    <w:p w14:paraId="04801EA3" w14:textId="77777777" w:rsidR="007A726A" w:rsidRPr="00264DD5" w:rsidRDefault="007A726A" w:rsidP="007A726A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</w:p>
    <w:p w14:paraId="42240411" w14:textId="77777777" w:rsidR="007A726A" w:rsidRPr="00264DD5" w:rsidRDefault="007A726A" w:rsidP="007A726A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</w:p>
    <w:p w14:paraId="7ABCEA7F" w14:textId="0F497CCF" w:rsidR="007A726A" w:rsidRPr="00264DD5" w:rsidRDefault="007A726A" w:rsidP="007A726A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>HLA, human leukocyte antigen</w:t>
      </w:r>
      <w:r w:rsidRPr="00264DD5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;</w:t>
      </w: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HR, hazard ratio; CI, confidence interval</w:t>
      </w:r>
    </w:p>
    <w:p w14:paraId="4CCA8A5E" w14:textId="6AF13650" w:rsidR="007A726A" w:rsidRPr="00264DD5" w:rsidRDefault="007A726A" w:rsidP="009F6638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br w:type="page"/>
      </w:r>
    </w:p>
    <w:p w14:paraId="59381E0D" w14:textId="495231C2" w:rsidR="007A726A" w:rsidRPr="00264DD5" w:rsidRDefault="007A726A" w:rsidP="007A726A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lastRenderedPageBreak/>
        <w:t>Supplementa</w:t>
      </w:r>
      <w:r w:rsidRPr="00264DD5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r</w:t>
      </w: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y </w:t>
      </w:r>
      <w:r w:rsidRPr="00264DD5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T</w:t>
      </w: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able </w:t>
      </w:r>
      <w:r w:rsidR="009108E6" w:rsidRPr="00264DD5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6</w:t>
      </w: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>. Association between HLA-DQ</w:t>
      </w:r>
      <w:r w:rsidRPr="00264DD5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B</w:t>
      </w: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>1*0</w:t>
      </w:r>
      <w:r w:rsidRPr="00264DD5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3</w:t>
      </w: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and </w:t>
      </w:r>
      <w:r w:rsidR="003134E8"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>the risk of infliximab discontinuation</w:t>
      </w: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in Ulcerative colitis in multi-variate analysis</w:t>
      </w:r>
    </w:p>
    <w:tbl>
      <w:tblPr>
        <w:tblpPr w:leftFromText="142" w:rightFromText="142" w:horzAnchor="margin" w:tblpXSpec="center" w:tblpY="1107"/>
        <w:tblW w:w="992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69"/>
        <w:gridCol w:w="1134"/>
        <w:gridCol w:w="1417"/>
        <w:gridCol w:w="1701"/>
      </w:tblGrid>
      <w:tr w:rsidR="00264DD5" w:rsidRPr="00264DD5" w14:paraId="27542F6B" w14:textId="77777777" w:rsidTr="00CA72A6">
        <w:trPr>
          <w:trHeight w:val="375"/>
        </w:trPr>
        <w:tc>
          <w:tcPr>
            <w:tcW w:w="566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8E5B542" w14:textId="77777777" w:rsidR="007A726A" w:rsidRPr="00264DD5" w:rsidRDefault="007A726A" w:rsidP="00CA72A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Variables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F678B53" w14:textId="77777777" w:rsidR="007A726A" w:rsidRPr="00264DD5" w:rsidRDefault="007A726A" w:rsidP="00CA72A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N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258F400" w14:textId="77777777" w:rsidR="007A726A" w:rsidRPr="00264DD5" w:rsidRDefault="007A726A" w:rsidP="00CA72A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P-value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9957FC9" w14:textId="77777777" w:rsidR="007A726A" w:rsidRPr="00264DD5" w:rsidRDefault="007A726A" w:rsidP="00CA72A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HR (95% CI)</w:t>
            </w:r>
          </w:p>
        </w:tc>
      </w:tr>
      <w:tr w:rsidR="00264DD5" w:rsidRPr="00264DD5" w14:paraId="26798642" w14:textId="77777777" w:rsidTr="00CA72A6">
        <w:trPr>
          <w:trHeight w:val="375"/>
        </w:trPr>
        <w:tc>
          <w:tcPr>
            <w:tcW w:w="5669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BD6D6" w14:textId="77777777" w:rsidR="007A726A" w:rsidRPr="00264DD5" w:rsidRDefault="007A726A" w:rsidP="00CA72A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HLA-DQ</w:t>
            </w: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B</w:t>
            </w: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1*0</w:t>
            </w: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3</w:t>
            </w: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carrier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DCE12" w14:textId="77777777" w:rsidR="007A726A" w:rsidRPr="00264DD5" w:rsidRDefault="007A726A" w:rsidP="00CA72A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40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B76BD1" w14:textId="77777777" w:rsidR="007A726A" w:rsidRPr="00264DD5" w:rsidRDefault="007A726A" w:rsidP="00CA72A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0.0</w:t>
            </w: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0249D" w14:textId="77777777" w:rsidR="007A726A" w:rsidRPr="00264DD5" w:rsidRDefault="007A726A" w:rsidP="00CA72A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2.2</w:t>
            </w: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5</w:t>
            </w: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(</w:t>
            </w: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1.14-4.46</w:t>
            </w: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)</w:t>
            </w:r>
          </w:p>
        </w:tc>
      </w:tr>
      <w:tr w:rsidR="00264DD5" w:rsidRPr="00264DD5" w14:paraId="1A8E4AAD" w14:textId="77777777" w:rsidTr="00CA72A6">
        <w:trPr>
          <w:trHeight w:val="750"/>
        </w:trP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20690C" w14:textId="77777777" w:rsidR="007A726A" w:rsidRPr="00264DD5" w:rsidRDefault="007A726A" w:rsidP="00CA72A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Serum albumin levels at the baseline </w:t>
            </w: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br/>
              <w:t>&lt; 3.5 g/dL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AA762" w14:textId="77777777" w:rsidR="007A726A" w:rsidRPr="00264DD5" w:rsidRDefault="007A726A" w:rsidP="00CA72A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43304" w14:textId="77777777" w:rsidR="007A726A" w:rsidRPr="00264DD5" w:rsidRDefault="007A726A" w:rsidP="00CA72A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1</w:t>
            </w: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.</w:t>
            </w: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22</w:t>
            </w: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E-04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6072D" w14:textId="77777777" w:rsidR="007A726A" w:rsidRPr="00264DD5" w:rsidRDefault="007A726A" w:rsidP="00CA72A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4</w:t>
            </w: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.</w:t>
            </w: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00</w:t>
            </w: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(1.</w:t>
            </w: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97</w:t>
            </w: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-</w:t>
            </w: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8</w:t>
            </w: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.</w:t>
            </w: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11</w:t>
            </w: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)</w:t>
            </w:r>
          </w:p>
        </w:tc>
      </w:tr>
      <w:tr w:rsidR="00264DD5" w:rsidRPr="00264DD5" w14:paraId="072F32E1" w14:textId="77777777" w:rsidTr="00CA72A6">
        <w:trPr>
          <w:trHeight w:val="375"/>
        </w:trP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3961A" w14:textId="77777777" w:rsidR="007A726A" w:rsidRPr="00264DD5" w:rsidRDefault="007A726A" w:rsidP="00CA72A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Extent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259AE" w14:textId="77777777" w:rsidR="007A726A" w:rsidRPr="00264DD5" w:rsidRDefault="007A726A" w:rsidP="00CA72A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75A2D" w14:textId="77777777" w:rsidR="007A726A" w:rsidRPr="00264DD5" w:rsidRDefault="007A726A" w:rsidP="00CA72A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B54C1" w14:textId="77777777" w:rsidR="007A726A" w:rsidRPr="00264DD5" w:rsidRDefault="007A726A" w:rsidP="00CA72A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264DD5" w:rsidRPr="00264DD5" w14:paraId="5B421CB6" w14:textId="77777777" w:rsidTr="00CA72A6">
        <w:trPr>
          <w:trHeight w:val="375"/>
        </w:trPr>
        <w:tc>
          <w:tcPr>
            <w:tcW w:w="566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8BF8F25" w14:textId="77777777" w:rsidR="007A726A" w:rsidRPr="00264DD5" w:rsidRDefault="007A726A" w:rsidP="00CA72A6">
            <w:pPr>
              <w:widowControl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E3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7E35B21" w14:textId="77777777" w:rsidR="007A726A" w:rsidRPr="00264DD5" w:rsidRDefault="007A726A" w:rsidP="00CA72A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82BCEEA" w14:textId="77777777" w:rsidR="007A726A" w:rsidRPr="00264DD5" w:rsidRDefault="007A726A" w:rsidP="00CA72A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3.47E-03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3ADBD41" w14:textId="77777777" w:rsidR="007A726A" w:rsidRPr="00264DD5" w:rsidRDefault="007A726A" w:rsidP="00CA72A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3</w:t>
            </w: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.</w:t>
            </w: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21</w:t>
            </w: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(1.</w:t>
            </w: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47</w:t>
            </w: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-</w:t>
            </w: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7</w:t>
            </w: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.</w:t>
            </w: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01</w:t>
            </w: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)</w:t>
            </w:r>
          </w:p>
        </w:tc>
      </w:tr>
    </w:tbl>
    <w:p w14:paraId="12545181" w14:textId="77777777" w:rsidR="007A726A" w:rsidRPr="00264DD5" w:rsidRDefault="007A726A" w:rsidP="007A726A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</w:p>
    <w:p w14:paraId="47C77E1B" w14:textId="77777777" w:rsidR="007A726A" w:rsidRPr="00264DD5" w:rsidRDefault="007A726A" w:rsidP="007A726A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</w:p>
    <w:p w14:paraId="4B3DAD25" w14:textId="77777777" w:rsidR="007A726A" w:rsidRPr="00264DD5" w:rsidRDefault="007A726A" w:rsidP="007A726A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</w:p>
    <w:p w14:paraId="18284E65" w14:textId="77777777" w:rsidR="007A726A" w:rsidRPr="00264DD5" w:rsidRDefault="007A726A" w:rsidP="007A726A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</w:p>
    <w:p w14:paraId="5D542606" w14:textId="77777777" w:rsidR="007A726A" w:rsidRPr="00264DD5" w:rsidRDefault="007A726A" w:rsidP="007A726A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>HLA, human leukocyte antigen</w:t>
      </w:r>
      <w:r w:rsidRPr="00264DD5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;</w:t>
      </w: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IFX, infliximab; HR, hazard ratio; CI, confidence interval</w:t>
      </w:r>
    </w:p>
    <w:p w14:paraId="2A232492" w14:textId="2759F2F5" w:rsidR="007A726A" w:rsidRPr="00264DD5" w:rsidRDefault="007A726A">
      <w:pPr>
        <w:widowControl/>
        <w:rPr>
          <w:rFonts w:ascii="Times New Roman" w:hAnsi="Times New Roman" w:cs="Times New Roman"/>
          <w:color w:val="000000" w:themeColor="text1"/>
          <w:sz w:val="24"/>
          <w:szCs w:val="32"/>
        </w:rPr>
      </w:pP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br w:type="page"/>
      </w:r>
    </w:p>
    <w:p w14:paraId="5719E89C" w14:textId="2D16F32A" w:rsidR="00E70665" w:rsidRPr="00264DD5" w:rsidRDefault="00E70665" w:rsidP="00E70665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lastRenderedPageBreak/>
        <w:t>Supplementa</w:t>
      </w:r>
      <w:r w:rsidRPr="00264DD5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r</w:t>
      </w: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y </w:t>
      </w:r>
      <w:r w:rsidRPr="00264DD5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T</w:t>
      </w: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able </w:t>
      </w:r>
      <w:r w:rsidRPr="00264DD5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7</w:t>
      </w: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. </w:t>
      </w:r>
      <w:r w:rsidR="00FF59F9"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Effect of thiopurine co-therapy on </w:t>
      </w:r>
      <w:r w:rsidR="003134E8"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the risk of infliximab discontinuation </w:t>
      </w:r>
      <w:r w:rsidR="00FF59F9"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across </w:t>
      </w:r>
      <w:r w:rsidR="00FF59F9" w:rsidRPr="00264DD5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risk </w:t>
      </w:r>
      <w:r w:rsidR="00FF59F9"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>HLA allele groups</w:t>
      </w:r>
    </w:p>
    <w:p w14:paraId="733D76D4" w14:textId="77777777" w:rsidR="00E95016" w:rsidRPr="00264DD5" w:rsidRDefault="00E95016" w:rsidP="00E70665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</w:p>
    <w:tbl>
      <w:tblPr>
        <w:tblW w:w="12994" w:type="dxa"/>
        <w:tblInd w:w="12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60"/>
        <w:gridCol w:w="2480"/>
        <w:gridCol w:w="2551"/>
        <w:gridCol w:w="2600"/>
        <w:gridCol w:w="2403"/>
      </w:tblGrid>
      <w:tr w:rsidR="00264DD5" w:rsidRPr="00264DD5" w14:paraId="593EFB4E" w14:textId="34813711" w:rsidTr="009F6638">
        <w:trPr>
          <w:trHeight w:val="500"/>
        </w:trPr>
        <w:tc>
          <w:tcPr>
            <w:tcW w:w="29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9BEF9A" w14:textId="17251AF9" w:rsidR="00FB55CF" w:rsidRPr="00264DD5" w:rsidRDefault="00FB55CF" w:rsidP="00FF59F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2"/>
                <w:szCs w:val="22"/>
                <w14:ligatures w14:val="none"/>
              </w:rPr>
              <w:t>H</w:t>
            </w: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LA </w:t>
            </w: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2"/>
                <w:szCs w:val="22"/>
                <w14:ligatures w14:val="none"/>
              </w:rPr>
              <w:t>type</w:t>
            </w:r>
          </w:p>
        </w:tc>
        <w:tc>
          <w:tcPr>
            <w:tcW w:w="24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43AA88" w14:textId="77777777" w:rsidR="00FB55CF" w:rsidRPr="00264DD5" w:rsidRDefault="00FB55CF" w:rsidP="00FF59F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Carrier status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3DAAC2" w14:textId="77777777" w:rsidR="00FB55CF" w:rsidRPr="00264DD5" w:rsidRDefault="00FB55CF" w:rsidP="00FF59F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P-value</w:t>
            </w:r>
          </w:p>
          <w:p w14:paraId="2BF1F71A" w14:textId="05EA02BF" w:rsidR="00FB55CF" w:rsidRPr="00264DD5" w:rsidRDefault="00FB55CF" w:rsidP="00FF59F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for thiopurine</w:t>
            </w: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co-therapy</w:t>
            </w:r>
          </w:p>
        </w:tc>
        <w:tc>
          <w:tcPr>
            <w:tcW w:w="26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88E9DC" w14:textId="77777777" w:rsidR="00FB55CF" w:rsidRPr="00264DD5" w:rsidRDefault="00FB55CF" w:rsidP="00FF59F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HR (95% CI) </w:t>
            </w:r>
          </w:p>
          <w:p w14:paraId="7CA17629" w14:textId="042A659D" w:rsidR="00FB55CF" w:rsidRPr="00264DD5" w:rsidRDefault="00FB55CF" w:rsidP="00FF59F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for thiopurine</w:t>
            </w: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co-therapy</w:t>
            </w:r>
          </w:p>
        </w:tc>
        <w:tc>
          <w:tcPr>
            <w:tcW w:w="2403" w:type="dxa"/>
            <w:tcBorders>
              <w:top w:val="single" w:sz="12" w:space="0" w:color="auto"/>
              <w:bottom w:val="single" w:sz="12" w:space="0" w:color="auto"/>
            </w:tcBorders>
          </w:tcPr>
          <w:p w14:paraId="33A74920" w14:textId="77777777" w:rsidR="00FB55CF" w:rsidRPr="00264DD5" w:rsidRDefault="00FB55CF" w:rsidP="00FF59F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P-value </w:t>
            </w:r>
          </w:p>
          <w:p w14:paraId="5C2A5493" w14:textId="65287617" w:rsidR="00FB55CF" w:rsidRPr="00264DD5" w:rsidRDefault="00FB55CF" w:rsidP="00FF59F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2"/>
                <w:szCs w:val="22"/>
                <w14:ligatures w14:val="none"/>
              </w:rPr>
              <w:t>for interaction</w:t>
            </w:r>
          </w:p>
        </w:tc>
      </w:tr>
      <w:tr w:rsidR="00264DD5" w:rsidRPr="00264DD5" w14:paraId="738E74A3" w14:textId="5EFB7D97" w:rsidTr="009F6638">
        <w:trPr>
          <w:trHeight w:val="37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3BB547" w14:textId="77777777" w:rsidR="00FB55CF" w:rsidRPr="00264DD5" w:rsidRDefault="00FB55CF" w:rsidP="00FF59F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DQA1*05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A64BBE" w14:textId="77777777" w:rsidR="00FB55CF" w:rsidRPr="00264DD5" w:rsidRDefault="00FB55CF" w:rsidP="00FF59F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non-carrier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B4A7E5" w14:textId="77777777" w:rsidR="00FB55CF" w:rsidRPr="00264DD5" w:rsidRDefault="00FB55CF" w:rsidP="00FF59F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0.058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99B702" w14:textId="1785CCED" w:rsidR="00FB55CF" w:rsidRPr="00264DD5" w:rsidRDefault="00FB55CF" w:rsidP="00FF59F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0.63 (0.39 - 1.02)</w:t>
            </w:r>
          </w:p>
        </w:tc>
        <w:tc>
          <w:tcPr>
            <w:tcW w:w="2403" w:type="dxa"/>
            <w:tcBorders>
              <w:top w:val="single" w:sz="12" w:space="0" w:color="auto"/>
            </w:tcBorders>
          </w:tcPr>
          <w:p w14:paraId="710E0329" w14:textId="3E3877E6" w:rsidR="00FB55CF" w:rsidRPr="00264DD5" w:rsidRDefault="00FB55CF" w:rsidP="00FF59F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264DD5" w:rsidRPr="00264DD5" w14:paraId="6E1EEDEB" w14:textId="419C3F05" w:rsidTr="009F6638">
        <w:trPr>
          <w:trHeight w:val="36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BA426B" w14:textId="77777777" w:rsidR="00FB55CF" w:rsidRPr="00264DD5" w:rsidRDefault="00FB55CF" w:rsidP="00FF59F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92F5D0" w14:textId="77777777" w:rsidR="00FB55CF" w:rsidRPr="00264DD5" w:rsidRDefault="00FB55CF" w:rsidP="00FF59F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carrier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ECF877" w14:textId="77777777" w:rsidR="00FB55CF" w:rsidRPr="00264DD5" w:rsidRDefault="00FB55CF" w:rsidP="00FF59F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0.27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04C726" w14:textId="77777777" w:rsidR="00FB55CF" w:rsidRPr="00264DD5" w:rsidRDefault="00FB55CF" w:rsidP="00FF59F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0.67 (0.33 - 1.36)</w:t>
            </w:r>
          </w:p>
        </w:tc>
        <w:tc>
          <w:tcPr>
            <w:tcW w:w="2403" w:type="dxa"/>
          </w:tcPr>
          <w:p w14:paraId="222A77DD" w14:textId="3A363834" w:rsidR="00FB55CF" w:rsidRPr="00264DD5" w:rsidRDefault="00FB55CF" w:rsidP="00FF59F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2"/>
                <w:szCs w:val="22"/>
                <w14:ligatures w14:val="none"/>
              </w:rPr>
              <w:t>0.87</w:t>
            </w:r>
          </w:p>
        </w:tc>
      </w:tr>
      <w:tr w:rsidR="00264DD5" w:rsidRPr="00264DD5" w14:paraId="7BD1FC19" w14:textId="524512FB" w:rsidTr="009F6638">
        <w:trPr>
          <w:trHeight w:val="36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418DE5" w14:textId="77777777" w:rsidR="00FB55CF" w:rsidRPr="00264DD5" w:rsidRDefault="00FB55CF" w:rsidP="00FF59F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DQB1*03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ED8AA9" w14:textId="77777777" w:rsidR="00FB55CF" w:rsidRPr="00264DD5" w:rsidRDefault="00FB55CF" w:rsidP="00FF59F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non-carrier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ED2607" w14:textId="77777777" w:rsidR="00FB55CF" w:rsidRPr="00264DD5" w:rsidRDefault="00FB55CF" w:rsidP="00FF59F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0.42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D8899A" w14:textId="77777777" w:rsidR="00FB55CF" w:rsidRPr="00264DD5" w:rsidRDefault="00FB55CF" w:rsidP="00FF59F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0.77 (0.41 - 1.45)</w:t>
            </w:r>
          </w:p>
        </w:tc>
        <w:tc>
          <w:tcPr>
            <w:tcW w:w="2403" w:type="dxa"/>
          </w:tcPr>
          <w:p w14:paraId="3EF5FBC7" w14:textId="77777777" w:rsidR="00FB55CF" w:rsidRPr="00264DD5" w:rsidRDefault="00FB55CF" w:rsidP="00FF59F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264DD5" w:rsidRPr="00264DD5" w14:paraId="5CF2E183" w14:textId="7DC8DDE7" w:rsidTr="009F6638">
        <w:trPr>
          <w:trHeight w:val="36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365840" w14:textId="77777777" w:rsidR="00FB55CF" w:rsidRPr="00264DD5" w:rsidRDefault="00FB55CF" w:rsidP="00FF59F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E46DBD" w14:textId="77777777" w:rsidR="00FB55CF" w:rsidRPr="00264DD5" w:rsidRDefault="00FB55CF" w:rsidP="00FF59F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carrier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52A102" w14:textId="77777777" w:rsidR="00FB55CF" w:rsidRPr="00264DD5" w:rsidRDefault="00FB55CF" w:rsidP="00FF59F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0.44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F7B028" w14:textId="77777777" w:rsidR="00FB55CF" w:rsidRPr="00264DD5" w:rsidRDefault="00FB55CF" w:rsidP="00FF59F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0.81 (0.49 - 1.36)</w:t>
            </w:r>
          </w:p>
        </w:tc>
        <w:tc>
          <w:tcPr>
            <w:tcW w:w="2403" w:type="dxa"/>
          </w:tcPr>
          <w:p w14:paraId="1DF5D43E" w14:textId="0F88D268" w:rsidR="00FB55CF" w:rsidRPr="00264DD5" w:rsidRDefault="00FB55CF" w:rsidP="00FF59F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2"/>
                <w:szCs w:val="22"/>
                <w14:ligatures w14:val="none"/>
              </w:rPr>
              <w:t>0.88</w:t>
            </w:r>
          </w:p>
        </w:tc>
      </w:tr>
      <w:tr w:rsidR="00264DD5" w:rsidRPr="00264DD5" w14:paraId="0A09FCEB" w14:textId="7ADC0298" w:rsidTr="009F6638">
        <w:trPr>
          <w:trHeight w:val="36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6A845B" w14:textId="77777777" w:rsidR="00FB55CF" w:rsidRPr="00264DD5" w:rsidRDefault="00FB55CF" w:rsidP="00FF59F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DQA1*05:05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646E81" w14:textId="77777777" w:rsidR="00FB55CF" w:rsidRPr="00264DD5" w:rsidRDefault="00FB55CF" w:rsidP="00FF59F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non-carrier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EFFD5D" w14:textId="77777777" w:rsidR="00FB55CF" w:rsidRPr="00264DD5" w:rsidRDefault="00FB55CF" w:rsidP="00FF59F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0.061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D7C2F6" w14:textId="08C2A55C" w:rsidR="00FB55CF" w:rsidRPr="00264DD5" w:rsidRDefault="00FB55CF" w:rsidP="00FF59F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0.64 (0.40 - 1.02)</w:t>
            </w:r>
          </w:p>
        </w:tc>
        <w:tc>
          <w:tcPr>
            <w:tcW w:w="2403" w:type="dxa"/>
          </w:tcPr>
          <w:p w14:paraId="655C8AA3" w14:textId="77777777" w:rsidR="00FB55CF" w:rsidRPr="00264DD5" w:rsidRDefault="00FB55CF" w:rsidP="00FF59F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264DD5" w:rsidRPr="00264DD5" w14:paraId="033B3F68" w14:textId="2A3F6E27" w:rsidTr="009F6638">
        <w:trPr>
          <w:trHeight w:val="36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6618AA" w14:textId="77777777" w:rsidR="00FB55CF" w:rsidRPr="00264DD5" w:rsidRDefault="00FB55CF" w:rsidP="00FF59F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CD0500" w14:textId="77777777" w:rsidR="00FB55CF" w:rsidRPr="00264DD5" w:rsidRDefault="00FB55CF" w:rsidP="00FF59F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carrier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45C9A2" w14:textId="77777777" w:rsidR="00FB55CF" w:rsidRPr="00264DD5" w:rsidRDefault="00FB55CF" w:rsidP="00FF59F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0.15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5536C7" w14:textId="77777777" w:rsidR="00FB55CF" w:rsidRPr="00264DD5" w:rsidRDefault="00FB55CF" w:rsidP="00FF59F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0.55 (0.24 - 1.24)</w:t>
            </w:r>
          </w:p>
        </w:tc>
        <w:tc>
          <w:tcPr>
            <w:tcW w:w="2403" w:type="dxa"/>
          </w:tcPr>
          <w:p w14:paraId="5E7186F6" w14:textId="2EB825FF" w:rsidR="00FB55CF" w:rsidRPr="00264DD5" w:rsidRDefault="00FB55CF" w:rsidP="00FF59F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2"/>
                <w:szCs w:val="22"/>
                <w14:ligatures w14:val="none"/>
              </w:rPr>
              <w:t>0.72</w:t>
            </w:r>
          </w:p>
        </w:tc>
      </w:tr>
      <w:tr w:rsidR="00264DD5" w:rsidRPr="00264DD5" w14:paraId="2CF9391A" w14:textId="44537F6E" w:rsidTr="009F6638">
        <w:trPr>
          <w:trHeight w:val="36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4820EB" w14:textId="77777777" w:rsidR="00FB55CF" w:rsidRPr="00264DD5" w:rsidRDefault="00FB55CF" w:rsidP="00FF59F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DQB1*03:01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23AE4B" w14:textId="77777777" w:rsidR="00FB55CF" w:rsidRPr="00264DD5" w:rsidRDefault="00FB55CF" w:rsidP="00FF59F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non-carrier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E226CC" w14:textId="77777777" w:rsidR="00FB55CF" w:rsidRPr="00264DD5" w:rsidRDefault="00FB55CF" w:rsidP="00FF59F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0.13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F738C0" w14:textId="77777777" w:rsidR="00FB55CF" w:rsidRPr="00264DD5" w:rsidRDefault="00FB55CF" w:rsidP="00FF59F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0.67 (0.40 - 1.12)</w:t>
            </w:r>
          </w:p>
        </w:tc>
        <w:tc>
          <w:tcPr>
            <w:tcW w:w="2403" w:type="dxa"/>
          </w:tcPr>
          <w:p w14:paraId="524C86A9" w14:textId="401FF22A" w:rsidR="00FB55CF" w:rsidRPr="00264DD5" w:rsidRDefault="00FB55CF" w:rsidP="00FF59F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264DD5" w:rsidRPr="00264DD5" w14:paraId="61001E81" w14:textId="5CD6EA38" w:rsidTr="009F6638">
        <w:trPr>
          <w:trHeight w:val="370"/>
        </w:trPr>
        <w:tc>
          <w:tcPr>
            <w:tcW w:w="2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9FD56A" w14:textId="77777777" w:rsidR="00FB55CF" w:rsidRPr="00264DD5" w:rsidRDefault="00FB55CF" w:rsidP="00FF59F9">
            <w:pPr>
              <w:widowControl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CB321A" w14:textId="77777777" w:rsidR="00FB55CF" w:rsidRPr="00264DD5" w:rsidRDefault="00FB55CF" w:rsidP="00FF59F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carrier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4DED2F" w14:textId="77777777" w:rsidR="00FB55CF" w:rsidRPr="00264DD5" w:rsidRDefault="00FB55CF" w:rsidP="00FF59F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0.23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90E077" w14:textId="77777777" w:rsidR="00FB55CF" w:rsidRPr="00264DD5" w:rsidRDefault="00FB55CF" w:rsidP="00FF59F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0.67 (0.36 - 1.29)</w:t>
            </w:r>
          </w:p>
        </w:tc>
        <w:tc>
          <w:tcPr>
            <w:tcW w:w="2403" w:type="dxa"/>
            <w:tcBorders>
              <w:bottom w:val="single" w:sz="12" w:space="0" w:color="auto"/>
            </w:tcBorders>
          </w:tcPr>
          <w:p w14:paraId="3BE4449B" w14:textId="3548CE5A" w:rsidR="00FB55CF" w:rsidRPr="00264DD5" w:rsidRDefault="00FB55CF" w:rsidP="00FF59F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2"/>
                <w:szCs w:val="22"/>
                <w14:ligatures w14:val="none"/>
              </w:rPr>
              <w:t>0.99</w:t>
            </w:r>
          </w:p>
        </w:tc>
      </w:tr>
    </w:tbl>
    <w:p w14:paraId="6723D314" w14:textId="77777777" w:rsidR="00FF59F9" w:rsidRPr="00264DD5" w:rsidRDefault="00FF59F9" w:rsidP="00FF59F9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>HLA, human leukocyte antigen</w:t>
      </w:r>
      <w:r w:rsidRPr="00264DD5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;</w:t>
      </w: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IFX, infliximab; HR, hazard ratio; CI, confidence interval</w:t>
      </w:r>
    </w:p>
    <w:p w14:paraId="25E89901" w14:textId="77777777" w:rsidR="00E70665" w:rsidRPr="00264DD5" w:rsidRDefault="00E70665" w:rsidP="00FF3A0E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</w:p>
    <w:p w14:paraId="7AC5F6DF" w14:textId="77777777" w:rsidR="00E70665" w:rsidRPr="00264DD5" w:rsidRDefault="00E70665" w:rsidP="00FF3A0E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</w:p>
    <w:p w14:paraId="0B25EAC9" w14:textId="7ECB049D" w:rsidR="00E70665" w:rsidRPr="00264DD5" w:rsidRDefault="00E70665" w:rsidP="009F6638">
      <w:pPr>
        <w:widowControl/>
        <w:rPr>
          <w:rFonts w:ascii="Times New Roman" w:hAnsi="Times New Roman" w:cs="Times New Roman"/>
          <w:color w:val="000000" w:themeColor="text1"/>
          <w:sz w:val="24"/>
          <w:szCs w:val="32"/>
        </w:rPr>
      </w:pP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br w:type="page"/>
      </w:r>
    </w:p>
    <w:p w14:paraId="7F6B923E" w14:textId="62752E3B" w:rsidR="00FF3A0E" w:rsidRPr="00264DD5" w:rsidRDefault="00FF3A0E" w:rsidP="00FF3A0E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lastRenderedPageBreak/>
        <w:t>Supplementa</w:t>
      </w:r>
      <w:r w:rsidRPr="00264DD5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r</w:t>
      </w: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y </w:t>
      </w:r>
      <w:r w:rsidRPr="00264DD5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T</w:t>
      </w: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able </w:t>
      </w:r>
      <w:r w:rsidR="00FF59F9" w:rsidRPr="00264DD5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8</w:t>
      </w: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>.</w:t>
      </w:r>
      <w:r w:rsidRPr="00264DD5">
        <w:rPr>
          <w:color w:val="000000" w:themeColor="text1"/>
        </w:rPr>
        <w:t xml:space="preserve"> </w:t>
      </w: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Haplotype analysis between each combination of HLA-DQA1 and HLA-DQB1 locus, and </w:t>
      </w:r>
      <w:r w:rsidR="003134E8"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>the risk of infliximab discontinuation</w:t>
      </w:r>
      <w:r w:rsidR="003134E8" w:rsidRPr="00264DD5" w:rsidDel="003134E8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(2-digit resolution, allele frequency &gt; 0.05 and P-value &lt; 0.05)</w:t>
      </w:r>
    </w:p>
    <w:tbl>
      <w:tblPr>
        <w:tblW w:w="9638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69"/>
        <w:gridCol w:w="1134"/>
        <w:gridCol w:w="1134"/>
        <w:gridCol w:w="1701"/>
      </w:tblGrid>
      <w:tr w:rsidR="00264DD5" w:rsidRPr="00264DD5" w14:paraId="1FB1703F" w14:textId="77777777" w:rsidTr="00B64F7E">
        <w:trPr>
          <w:trHeight w:val="375"/>
          <w:jc w:val="center"/>
        </w:trPr>
        <w:tc>
          <w:tcPr>
            <w:tcW w:w="566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C98BA2B" w14:textId="77777777" w:rsidR="00FF3A0E" w:rsidRPr="00264DD5" w:rsidRDefault="00FF3A0E" w:rsidP="00FF3A0E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haplotype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A2B0F84" w14:textId="77777777" w:rsidR="00FF3A0E" w:rsidRPr="00264DD5" w:rsidRDefault="00FF3A0E" w:rsidP="0097681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frequency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0FEF33A" w14:textId="77777777" w:rsidR="00FF3A0E" w:rsidRPr="00264DD5" w:rsidRDefault="00FF3A0E" w:rsidP="0097681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P-value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FC5BB5B" w14:textId="77777777" w:rsidR="00FF3A0E" w:rsidRPr="00264DD5" w:rsidRDefault="00FF3A0E" w:rsidP="0097681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HR (95% CI)</w:t>
            </w:r>
          </w:p>
        </w:tc>
      </w:tr>
      <w:tr w:rsidR="00264DD5" w:rsidRPr="00264DD5" w14:paraId="119F5367" w14:textId="77777777" w:rsidTr="00B64F7E">
        <w:trPr>
          <w:trHeight w:val="375"/>
          <w:jc w:val="center"/>
        </w:trPr>
        <w:tc>
          <w:tcPr>
            <w:tcW w:w="5669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BE0B9" w14:textId="358A98C4" w:rsidR="00FF3A0E" w:rsidRPr="00264DD5" w:rsidRDefault="00FF3A0E" w:rsidP="00FF3A0E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HLA-DQA1*05 </w:t>
            </w:r>
            <w:r w:rsidR="00922CFA"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~</w:t>
            </w: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HLA-DQB1*03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9101F" w14:textId="438561A9" w:rsidR="00FF3A0E" w:rsidRPr="00264DD5" w:rsidRDefault="00FF3A0E" w:rsidP="0097681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0.11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C32EE" w14:textId="750910B8" w:rsidR="00FF3A0E" w:rsidRPr="00264DD5" w:rsidRDefault="00FF3A0E" w:rsidP="0097681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</w:t>
            </w:r>
            <w:r w:rsidR="00D5202A"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85</w:t>
            </w: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E-04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A9ABE" w14:textId="77777777" w:rsidR="00FF3A0E" w:rsidRPr="00264DD5" w:rsidRDefault="00FF3A0E" w:rsidP="0097681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2.06 (1.41-3.01)</w:t>
            </w:r>
          </w:p>
        </w:tc>
      </w:tr>
      <w:tr w:rsidR="00264DD5" w:rsidRPr="00264DD5" w14:paraId="6D15B573" w14:textId="77777777" w:rsidTr="0097681C">
        <w:trPr>
          <w:trHeight w:val="375"/>
          <w:jc w:val="center"/>
        </w:trP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F4ADF" w14:textId="01A82763" w:rsidR="00FF3A0E" w:rsidRPr="00264DD5" w:rsidRDefault="00FF3A0E" w:rsidP="00FF3A0E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HLA-DQA1*03 </w:t>
            </w:r>
            <w:r w:rsidR="00922CFA"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~</w:t>
            </w: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HLA-DQB1*03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80630" w14:textId="6F00753F" w:rsidR="00FF3A0E" w:rsidRPr="00264DD5" w:rsidRDefault="00FF3A0E" w:rsidP="0097681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20341" w14:textId="47567315" w:rsidR="00FF3A0E" w:rsidRPr="00264DD5" w:rsidRDefault="00F73C07" w:rsidP="0097681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2.56</w:t>
            </w:r>
            <w:r w:rsidR="00FF3A0E"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E-03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3A7B5" w14:textId="77777777" w:rsidR="00FF3A0E" w:rsidRPr="00264DD5" w:rsidRDefault="00FF3A0E" w:rsidP="0097681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1.68 (1.20-2.35)</w:t>
            </w:r>
          </w:p>
        </w:tc>
      </w:tr>
      <w:tr w:rsidR="00264DD5" w:rsidRPr="00264DD5" w14:paraId="4A087DC4" w14:textId="77777777" w:rsidTr="00922CFA">
        <w:trPr>
          <w:trHeight w:val="375"/>
          <w:jc w:val="center"/>
        </w:trP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DEEFCA" w14:textId="16AD7490" w:rsidR="00FF3A0E" w:rsidRPr="00264DD5" w:rsidRDefault="00FF3A0E" w:rsidP="00FF3A0E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HLA-DQA1*03 </w:t>
            </w:r>
            <w:r w:rsidR="00922CFA"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~</w:t>
            </w: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HLA-DQB1*04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211B2" w14:textId="7F9EDE74" w:rsidR="00FF3A0E" w:rsidRPr="00264DD5" w:rsidRDefault="00FF3A0E" w:rsidP="0097681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D9024" w14:textId="77777777" w:rsidR="00FF3A0E" w:rsidRPr="00264DD5" w:rsidRDefault="00FF3A0E" w:rsidP="0097681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F6A94" w14:textId="29D767C7" w:rsidR="00215476" w:rsidRPr="00264DD5" w:rsidRDefault="00FF3A0E" w:rsidP="0021547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0.63 (0.44-0.91)</w:t>
            </w:r>
          </w:p>
        </w:tc>
      </w:tr>
      <w:tr w:rsidR="00264DD5" w:rsidRPr="00264DD5" w14:paraId="4F0A39B9" w14:textId="77777777" w:rsidTr="00922CFA">
        <w:trPr>
          <w:trHeight w:val="375"/>
          <w:jc w:val="center"/>
        </w:trP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6A0721" w14:textId="5B30760E" w:rsidR="00922CFA" w:rsidRPr="00264DD5" w:rsidRDefault="00D800D9" w:rsidP="00FF3A0E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HLA-DQA1*01 ~ HLA-DQB1*06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A022FA" w14:textId="023D47C4" w:rsidR="00922CFA" w:rsidRPr="00264DD5" w:rsidRDefault="009672B3" w:rsidP="0097681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0.34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6AAE2E" w14:textId="304474A3" w:rsidR="00922CFA" w:rsidRPr="00264DD5" w:rsidRDefault="009672B3" w:rsidP="0097681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0.36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A917FF" w14:textId="47925825" w:rsidR="00922CFA" w:rsidRPr="00264DD5" w:rsidRDefault="009672B3" w:rsidP="0021547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0.85</w:t>
            </w:r>
            <w:r w:rsidR="00B3771C"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(0.61-1.20)</w:t>
            </w:r>
          </w:p>
        </w:tc>
      </w:tr>
      <w:tr w:rsidR="00264DD5" w:rsidRPr="00264DD5" w14:paraId="67397218" w14:textId="77777777" w:rsidTr="00B64F7E">
        <w:trPr>
          <w:trHeight w:val="375"/>
          <w:jc w:val="center"/>
        </w:trPr>
        <w:tc>
          <w:tcPr>
            <w:tcW w:w="566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6554EDD" w14:textId="413DA992" w:rsidR="00922CFA" w:rsidRPr="00264DD5" w:rsidRDefault="00B3771C" w:rsidP="00FF3A0E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HLA-DQA1*01 ~ HLA-DQB1*05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1BF65BB" w14:textId="669EC518" w:rsidR="00922CFA" w:rsidRPr="00264DD5" w:rsidRDefault="00B3771C" w:rsidP="0097681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0.10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6AE6A8F" w14:textId="0994B256" w:rsidR="00922CFA" w:rsidRPr="00264DD5" w:rsidRDefault="00B3771C" w:rsidP="0097681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0.91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2C3ACF8F" w14:textId="1678A5C9" w:rsidR="00922CFA" w:rsidRPr="00264DD5" w:rsidRDefault="00B64F7E" w:rsidP="0021547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1.02 (0.68-1.53)</w:t>
            </w:r>
          </w:p>
        </w:tc>
      </w:tr>
    </w:tbl>
    <w:p w14:paraId="37107D83" w14:textId="53019457" w:rsidR="0097681C" w:rsidRPr="00264DD5" w:rsidRDefault="0097681C" w:rsidP="00FF3A0E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>HLA, human leukocyte antigen</w:t>
      </w:r>
      <w:r w:rsidRPr="00264DD5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; </w:t>
      </w: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>IFX, infliximab; HR, hazard ratio; CI, confidence interval</w:t>
      </w:r>
    </w:p>
    <w:p w14:paraId="7EA4AF75" w14:textId="77777777" w:rsidR="0097681C" w:rsidRPr="00264DD5" w:rsidRDefault="0097681C">
      <w:pPr>
        <w:widowControl/>
        <w:rPr>
          <w:rFonts w:ascii="Times New Roman" w:hAnsi="Times New Roman" w:cs="Times New Roman"/>
          <w:color w:val="000000" w:themeColor="text1"/>
          <w:sz w:val="24"/>
          <w:szCs w:val="32"/>
        </w:rPr>
      </w:pP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br w:type="page"/>
      </w:r>
    </w:p>
    <w:p w14:paraId="681A4623" w14:textId="4F6EE07F" w:rsidR="00FF3A0E" w:rsidRPr="00264DD5" w:rsidRDefault="0097681C" w:rsidP="00FF3A0E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lastRenderedPageBreak/>
        <w:t xml:space="preserve">Supplementary table </w:t>
      </w:r>
      <w:r w:rsidR="00E26452" w:rsidRPr="00264DD5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9</w:t>
      </w: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. Haplotype analysis between each combination of HLA-DQA1 and HLA-DQB1 locus, and </w:t>
      </w:r>
      <w:r w:rsidR="003134E8"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>the risk of infliximab discontinuation</w:t>
      </w:r>
      <w:r w:rsidR="003134E8" w:rsidRPr="00264DD5" w:rsidDel="003134E8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(4-digit resolution, allele frequency &gt; 0.05 and P-value &lt; 0.05</w:t>
      </w:r>
      <w:r w:rsidRPr="00264DD5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)</w:t>
      </w:r>
    </w:p>
    <w:tbl>
      <w:tblPr>
        <w:tblW w:w="9638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69"/>
        <w:gridCol w:w="1134"/>
        <w:gridCol w:w="1134"/>
        <w:gridCol w:w="1701"/>
      </w:tblGrid>
      <w:tr w:rsidR="00264DD5" w:rsidRPr="00264DD5" w14:paraId="16947606" w14:textId="77777777" w:rsidTr="00942287">
        <w:trPr>
          <w:trHeight w:val="375"/>
          <w:jc w:val="center"/>
        </w:trPr>
        <w:tc>
          <w:tcPr>
            <w:tcW w:w="566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DEE49AD" w14:textId="77777777" w:rsidR="0097681C" w:rsidRPr="00264DD5" w:rsidRDefault="0097681C" w:rsidP="00FE1EE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haplotype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98D45C4" w14:textId="77777777" w:rsidR="0097681C" w:rsidRPr="00264DD5" w:rsidRDefault="0097681C" w:rsidP="00FE1EE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frequency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BBA5AD4" w14:textId="77777777" w:rsidR="0097681C" w:rsidRPr="00264DD5" w:rsidRDefault="0097681C" w:rsidP="00FE1EE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P-value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73B3CB3" w14:textId="77777777" w:rsidR="0097681C" w:rsidRPr="00264DD5" w:rsidRDefault="0097681C" w:rsidP="00FE1EE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HR (95% CI)</w:t>
            </w:r>
          </w:p>
        </w:tc>
      </w:tr>
      <w:tr w:rsidR="00264DD5" w:rsidRPr="00264DD5" w14:paraId="1348F416" w14:textId="77777777" w:rsidTr="00942287">
        <w:trPr>
          <w:trHeight w:val="375"/>
          <w:jc w:val="center"/>
        </w:trPr>
        <w:tc>
          <w:tcPr>
            <w:tcW w:w="5669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0733C" w14:textId="27DBBA44" w:rsidR="0097681C" w:rsidRPr="00264DD5" w:rsidRDefault="0097681C" w:rsidP="00FE1EE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HLA-DQA1*05:05 </w:t>
            </w:r>
            <w:r w:rsidR="009218C0"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~</w:t>
            </w: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HLA-DQB1*03:01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1A155" w14:textId="77777777" w:rsidR="0097681C" w:rsidRPr="00264DD5" w:rsidRDefault="0097681C" w:rsidP="00FE1EE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0.08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27203B" w14:textId="0482AAA8" w:rsidR="0097681C" w:rsidRPr="00264DD5" w:rsidRDefault="0097681C" w:rsidP="00FE1EE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3.</w:t>
            </w:r>
            <w:r w:rsidR="006B2A2E"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38</w:t>
            </w: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E-04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C55EB" w14:textId="77777777" w:rsidR="0097681C" w:rsidRPr="00264DD5" w:rsidRDefault="0097681C" w:rsidP="00FE1EE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2.18 (1.42-3.34)</w:t>
            </w:r>
          </w:p>
        </w:tc>
      </w:tr>
      <w:tr w:rsidR="00264DD5" w:rsidRPr="00264DD5" w14:paraId="0F013571" w14:textId="77777777" w:rsidTr="00B64F7E">
        <w:trPr>
          <w:trHeight w:val="375"/>
          <w:jc w:val="center"/>
        </w:trP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8B00E" w14:textId="23050986" w:rsidR="0097681C" w:rsidRPr="00264DD5" w:rsidRDefault="0097681C" w:rsidP="00FE1EE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HLA-DQA1*03:02 </w:t>
            </w:r>
            <w:r w:rsidR="009218C0"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~</w:t>
            </w: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HLA-DQB1*03:03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6EE8A" w14:textId="77777777" w:rsidR="0097681C" w:rsidRPr="00264DD5" w:rsidRDefault="0097681C" w:rsidP="00FE1EE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9FBE0" w14:textId="7AB1EC0F" w:rsidR="0097681C" w:rsidRPr="00264DD5" w:rsidRDefault="0097681C" w:rsidP="00FE1EE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08EC0" w14:textId="77777777" w:rsidR="0097681C" w:rsidRPr="00264DD5" w:rsidRDefault="0097681C" w:rsidP="00FE1EE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1.58 (1.09-2.29)</w:t>
            </w:r>
          </w:p>
        </w:tc>
      </w:tr>
      <w:tr w:rsidR="00264DD5" w:rsidRPr="00264DD5" w14:paraId="134A4063" w14:textId="77777777" w:rsidTr="00B64F7E">
        <w:trPr>
          <w:trHeight w:val="375"/>
          <w:jc w:val="center"/>
        </w:trP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045F75" w14:textId="554F70A8" w:rsidR="00B64F7E" w:rsidRPr="00264DD5" w:rsidRDefault="009218C0" w:rsidP="00FE1EE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HLA-DQA1*03:03 ~ HLA-DQB1*04:01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CEE32B" w14:textId="5A2582BD" w:rsidR="00B64F7E" w:rsidRPr="00264DD5" w:rsidRDefault="002F5773" w:rsidP="00FE1EE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0.14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EDD663" w14:textId="643BB7C9" w:rsidR="00B64F7E" w:rsidRPr="00264DD5" w:rsidRDefault="002F5773" w:rsidP="00FE1EE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0.13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469837" w14:textId="268AA9D1" w:rsidR="00F475FB" w:rsidRPr="00264DD5" w:rsidRDefault="00F475FB" w:rsidP="00F475F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0.74 (0.51-1.09)</w:t>
            </w:r>
          </w:p>
        </w:tc>
      </w:tr>
      <w:tr w:rsidR="00264DD5" w:rsidRPr="00264DD5" w14:paraId="0A3590E5" w14:textId="77777777" w:rsidTr="00B64F7E">
        <w:trPr>
          <w:trHeight w:val="375"/>
          <w:jc w:val="center"/>
        </w:trP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654096" w14:textId="1ACA0F38" w:rsidR="00B64F7E" w:rsidRPr="00264DD5" w:rsidRDefault="00F475FB" w:rsidP="00FE1EE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HLA-DQA1*01:02 ~ HLA-DQB1*</w:t>
            </w:r>
            <w:r w:rsidR="00AD0B76"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06:02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6BA8EF" w14:textId="7CAC42A9" w:rsidR="00B64F7E" w:rsidRPr="00264DD5" w:rsidRDefault="00AD0B76" w:rsidP="00FE1EE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0.07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3CCEFD" w14:textId="06FC3D58" w:rsidR="00B64F7E" w:rsidRPr="00264DD5" w:rsidRDefault="00AD0B76" w:rsidP="00FE1EE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0.16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DD849E" w14:textId="1537F75A" w:rsidR="00B64F7E" w:rsidRPr="00264DD5" w:rsidRDefault="00AD0B76" w:rsidP="00FE1EE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0.69 (0.42-1.16)</w:t>
            </w:r>
          </w:p>
        </w:tc>
      </w:tr>
      <w:tr w:rsidR="00264DD5" w:rsidRPr="00264DD5" w14:paraId="07A1C3D1" w14:textId="77777777" w:rsidTr="00B64F7E">
        <w:trPr>
          <w:trHeight w:val="375"/>
          <w:jc w:val="center"/>
        </w:trP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40D5B5" w14:textId="0FADD58A" w:rsidR="00B64F7E" w:rsidRPr="00264DD5" w:rsidRDefault="00AD0B76" w:rsidP="00FE1EE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HLA-DQA1*</w:t>
            </w:r>
            <w:r w:rsidR="00A96073"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03:01 ~ HLA-DQB1*03:02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535BCB" w14:textId="11DC403F" w:rsidR="00B64F7E" w:rsidRPr="00264DD5" w:rsidRDefault="00A96073" w:rsidP="00FE1EE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0.07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F548D3" w14:textId="49927AA7" w:rsidR="00B64F7E" w:rsidRPr="00264DD5" w:rsidRDefault="00A96073" w:rsidP="00FE1EE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0.18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F78478" w14:textId="017EA7DD" w:rsidR="00B64F7E" w:rsidRPr="00264DD5" w:rsidRDefault="00A96073" w:rsidP="00FE1EE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1.34 (0.87-</w:t>
            </w:r>
            <w:r w:rsidR="00DB4C1F"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2.07)</w:t>
            </w:r>
          </w:p>
        </w:tc>
      </w:tr>
      <w:tr w:rsidR="00264DD5" w:rsidRPr="00264DD5" w14:paraId="7DE132AC" w14:textId="77777777" w:rsidTr="00B64F7E">
        <w:trPr>
          <w:trHeight w:val="375"/>
          <w:jc w:val="center"/>
        </w:trP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76C0CE" w14:textId="375C9F8E" w:rsidR="00AD0B76" w:rsidRPr="00264DD5" w:rsidRDefault="00DB4C1F" w:rsidP="00FE1EE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HLA-DQA1*01:03 ~ HLA-DQB1*06:01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CF93F3" w14:textId="2D9F1F98" w:rsidR="00AD0B76" w:rsidRPr="00264DD5" w:rsidRDefault="00BC09A4" w:rsidP="00FE1EE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0.21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6BA785" w14:textId="488C582E" w:rsidR="00AD0B76" w:rsidRPr="00264DD5" w:rsidRDefault="00BC09A4" w:rsidP="00FE1EE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0.33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675C7" w14:textId="69C61289" w:rsidR="00AD0B76" w:rsidRPr="00264DD5" w:rsidRDefault="00BC09A4" w:rsidP="00FE1EE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0.84 (0.59-1.19)</w:t>
            </w:r>
          </w:p>
        </w:tc>
      </w:tr>
      <w:tr w:rsidR="00264DD5" w:rsidRPr="00264DD5" w14:paraId="6B737448" w14:textId="77777777" w:rsidTr="00942287">
        <w:trPr>
          <w:trHeight w:val="375"/>
          <w:jc w:val="center"/>
        </w:trPr>
        <w:tc>
          <w:tcPr>
            <w:tcW w:w="566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C383BB2" w14:textId="40F30C3D" w:rsidR="00B64F7E" w:rsidRPr="00264DD5" w:rsidRDefault="00BC09A4" w:rsidP="00FE1EE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HLA-DQA1*01:04 ~ HLA-DQB1*05:03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456D3F0" w14:textId="1C28FE1A" w:rsidR="00B64F7E" w:rsidRPr="00264DD5" w:rsidRDefault="00942287" w:rsidP="00FE1EE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0.06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20D617A" w14:textId="30CACD41" w:rsidR="00B64F7E" w:rsidRPr="00264DD5" w:rsidRDefault="00942287" w:rsidP="00FE1EE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0.96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56613D24" w14:textId="3CA65032" w:rsidR="00B64F7E" w:rsidRPr="00264DD5" w:rsidRDefault="00942287" w:rsidP="00FE1EE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1.01 (0.62-1.65)</w:t>
            </w:r>
          </w:p>
        </w:tc>
      </w:tr>
    </w:tbl>
    <w:p w14:paraId="7D4C0687" w14:textId="77777777" w:rsidR="0097681C" w:rsidRPr="00264DD5" w:rsidRDefault="0097681C" w:rsidP="0097681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>HLA, human leukocyte antigen</w:t>
      </w:r>
      <w:r w:rsidRPr="00264DD5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; </w:t>
      </w: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>IFX, infli</w:t>
      </w:r>
      <w:bookmarkStart w:id="0" w:name="_GoBack"/>
      <w:bookmarkEnd w:id="0"/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>ximab; HR, hazard ratio; CI, confidence interval</w:t>
      </w:r>
    </w:p>
    <w:p w14:paraId="45043330" w14:textId="68A35935" w:rsidR="0097681C" w:rsidRPr="00264DD5" w:rsidRDefault="0097681C">
      <w:pPr>
        <w:widowControl/>
        <w:rPr>
          <w:rFonts w:ascii="Times New Roman" w:hAnsi="Times New Roman" w:cs="Times New Roman"/>
          <w:color w:val="000000" w:themeColor="text1"/>
          <w:sz w:val="24"/>
          <w:szCs w:val="32"/>
        </w:rPr>
      </w:pP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br w:type="page"/>
      </w:r>
    </w:p>
    <w:p w14:paraId="08975ED6" w14:textId="1DC07099" w:rsidR="00EC6792" w:rsidRPr="00264DD5" w:rsidRDefault="0097681C" w:rsidP="00FF3A0E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lastRenderedPageBreak/>
        <w:t>Supplementa</w:t>
      </w:r>
      <w:r w:rsidRPr="00264DD5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r</w:t>
      </w: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y table </w:t>
      </w:r>
      <w:r w:rsidR="00E26452" w:rsidRPr="00264DD5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10</w:t>
      </w: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. </w:t>
      </w:r>
      <w:r w:rsidR="00EC6792"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>Haplotype analysis of HLA-DQA1 alleles paired with HLA-DQB1*03:01 and the risk of infliximab discontinuation</w:t>
      </w:r>
      <w:r w:rsidR="004C5CCA" w:rsidRPr="00264DD5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.</w:t>
      </w:r>
      <w:r w:rsidR="003134E8" w:rsidRPr="00264DD5" w:rsidDel="003134E8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</w:p>
    <w:tbl>
      <w:tblPr>
        <w:tblpPr w:leftFromText="142" w:rightFromText="142" w:vertAnchor="page" w:horzAnchor="margin" w:tblpXSpec="center" w:tblpY="1721"/>
        <w:tblW w:w="1479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499"/>
        <w:gridCol w:w="2860"/>
        <w:gridCol w:w="2860"/>
        <w:gridCol w:w="1474"/>
        <w:gridCol w:w="2098"/>
      </w:tblGrid>
      <w:tr w:rsidR="00264DD5" w:rsidRPr="00264DD5" w14:paraId="61E0D43E" w14:textId="77777777" w:rsidTr="009F6638">
        <w:trPr>
          <w:trHeight w:val="540"/>
        </w:trPr>
        <w:tc>
          <w:tcPr>
            <w:tcW w:w="549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D86740A" w14:textId="77777777" w:rsidR="00081E58" w:rsidRPr="00264DD5" w:rsidRDefault="00081E58" w:rsidP="00081E5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haplotype</w:t>
            </w:r>
          </w:p>
        </w:tc>
        <w:tc>
          <w:tcPr>
            <w:tcW w:w="28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D7EFDA" w14:textId="5D691D30" w:rsidR="00081E58" w:rsidRPr="00264DD5" w:rsidRDefault="00081E58" w:rsidP="00081E5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frequency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1E8184A" w14:textId="0699FFE4" w:rsidR="00081E58" w:rsidRPr="00264DD5" w:rsidRDefault="00081E58" w:rsidP="00081E5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proportion within DQB1*03:01 haplotypes (%)</w:t>
            </w:r>
          </w:p>
        </w:tc>
        <w:tc>
          <w:tcPr>
            <w:tcW w:w="147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FF8A127" w14:textId="77777777" w:rsidR="00081E58" w:rsidRPr="00264DD5" w:rsidRDefault="00081E58" w:rsidP="00081E5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P-value</w:t>
            </w:r>
          </w:p>
        </w:tc>
        <w:tc>
          <w:tcPr>
            <w:tcW w:w="209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04B3FF2" w14:textId="77777777" w:rsidR="00081E58" w:rsidRPr="00264DD5" w:rsidRDefault="00081E58" w:rsidP="00081E5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HR (95% CI)</w:t>
            </w:r>
          </w:p>
        </w:tc>
      </w:tr>
      <w:tr w:rsidR="00264DD5" w:rsidRPr="00264DD5" w14:paraId="1E299632" w14:textId="77777777" w:rsidTr="009F6638">
        <w:trPr>
          <w:trHeight w:val="370"/>
        </w:trPr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B4A9C" w14:textId="77777777" w:rsidR="00081E58" w:rsidRPr="00264DD5" w:rsidRDefault="00081E58" w:rsidP="009802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HLA-DQA1*05:05 ~ HLA-DQB1*03:01</w:t>
            </w:r>
          </w:p>
        </w:tc>
        <w:tc>
          <w:tcPr>
            <w:tcW w:w="2860" w:type="dxa"/>
            <w:tcBorders>
              <w:top w:val="single" w:sz="12" w:space="0" w:color="auto"/>
            </w:tcBorders>
          </w:tcPr>
          <w:p w14:paraId="7482FBD4" w14:textId="0735FFA7" w:rsidR="00081E58" w:rsidRPr="00264DD5" w:rsidRDefault="00081E58" w:rsidP="009802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0.08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51D619" w14:textId="33198152" w:rsidR="00081E58" w:rsidRPr="00264DD5" w:rsidRDefault="00081E58" w:rsidP="009802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57.1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F4516" w14:textId="77777777" w:rsidR="00081E58" w:rsidRPr="00264DD5" w:rsidRDefault="00081E58" w:rsidP="009802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3.38E-04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A4C30" w14:textId="77777777" w:rsidR="00081E58" w:rsidRPr="00264DD5" w:rsidRDefault="00081E58" w:rsidP="009802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2.18 (1.42-3.34)</w:t>
            </w:r>
          </w:p>
        </w:tc>
      </w:tr>
      <w:tr w:rsidR="00264DD5" w:rsidRPr="00264DD5" w14:paraId="4A54DB1A" w14:textId="77777777" w:rsidTr="009F6638">
        <w:trPr>
          <w:trHeight w:val="360"/>
        </w:trPr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484614" w14:textId="5108B111" w:rsidR="00081E58" w:rsidRPr="00264DD5" w:rsidRDefault="00081E58" w:rsidP="009802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N</w:t>
            </w: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on-</w:t>
            </w:r>
            <w:r w:rsidRPr="00264DD5">
              <w:rPr>
                <w:color w:val="000000" w:themeColor="text1"/>
              </w:rPr>
              <w:t xml:space="preserve"> </w:t>
            </w: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HLA-DQA1*05:05 ~ HLA-DQB1*03:01</w:t>
            </w:r>
          </w:p>
        </w:tc>
        <w:tc>
          <w:tcPr>
            <w:tcW w:w="2860" w:type="dxa"/>
          </w:tcPr>
          <w:p w14:paraId="13AB6F6F" w14:textId="568E18FA" w:rsidR="00081E58" w:rsidRPr="00264DD5" w:rsidRDefault="00081E58" w:rsidP="009802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0.06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EDB2E" w14:textId="6003FA6F" w:rsidR="00081E58" w:rsidRPr="00264DD5" w:rsidRDefault="00081E58" w:rsidP="009802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42.9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FB3952" w14:textId="6100A1A2" w:rsidR="00081E58" w:rsidRPr="00264DD5" w:rsidRDefault="00081E58" w:rsidP="009802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0.02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D2CECF" w14:textId="1C8D61A8" w:rsidR="00081E58" w:rsidRPr="00264DD5" w:rsidRDefault="00081E58" w:rsidP="009802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1.82 (1.10-3.03)</w:t>
            </w:r>
          </w:p>
        </w:tc>
      </w:tr>
      <w:tr w:rsidR="00264DD5" w:rsidRPr="00264DD5" w14:paraId="621AC3F9" w14:textId="77777777" w:rsidTr="00081E58">
        <w:trPr>
          <w:trHeight w:val="360"/>
        </w:trPr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A43C7D" w14:textId="33C4611F" w:rsidR="00DE57ED" w:rsidRPr="00264DD5" w:rsidRDefault="00DE57ED" w:rsidP="00DE57ED">
            <w:pPr>
              <w:widowControl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HLA-DQA1*03:03 ~ HLA-DQB1*03:01</w:t>
            </w:r>
          </w:p>
        </w:tc>
        <w:tc>
          <w:tcPr>
            <w:tcW w:w="2860" w:type="dxa"/>
          </w:tcPr>
          <w:p w14:paraId="40B1497F" w14:textId="0FCEAEEB" w:rsidR="00DE57ED" w:rsidRPr="00264DD5" w:rsidRDefault="00DE57ED" w:rsidP="00DE57E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0.01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D6EEA" w14:textId="071919E2" w:rsidR="00DE57ED" w:rsidRPr="00264DD5" w:rsidRDefault="00DE57ED" w:rsidP="00DE57E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8.6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7508C8" w14:textId="77777777" w:rsidR="00DE57ED" w:rsidRPr="00264DD5" w:rsidRDefault="00DE57ED" w:rsidP="00DE57E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DED193" w14:textId="77777777" w:rsidR="00DE57ED" w:rsidRPr="00264DD5" w:rsidRDefault="00DE57ED" w:rsidP="00DE57E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264DD5" w:rsidRPr="00264DD5" w14:paraId="5335EAF6" w14:textId="77777777" w:rsidTr="009F6638">
        <w:trPr>
          <w:trHeight w:val="360"/>
        </w:trPr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73BDF4" w14:textId="68B6AFBD" w:rsidR="00DE57ED" w:rsidRPr="00264DD5" w:rsidRDefault="00DE57ED" w:rsidP="009F6638">
            <w:pPr>
              <w:widowControl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HLA-DQA1*05:03 ~ HLA-DQB1*03:01</w:t>
            </w:r>
          </w:p>
        </w:tc>
        <w:tc>
          <w:tcPr>
            <w:tcW w:w="2860" w:type="dxa"/>
          </w:tcPr>
          <w:p w14:paraId="257F954F" w14:textId="4380D681" w:rsidR="00DE57ED" w:rsidRPr="00264DD5" w:rsidRDefault="00DE57ED" w:rsidP="00DE57E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0.02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A89C2" w14:textId="40B1DB78" w:rsidR="00DE57ED" w:rsidRPr="00264DD5" w:rsidRDefault="00DE57ED" w:rsidP="00DE57E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</w:t>
            </w: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2</w:t>
            </w: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.</w:t>
            </w: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C3A088" w14:textId="491DE4DF" w:rsidR="00DE57ED" w:rsidRPr="00264DD5" w:rsidRDefault="00DE57ED" w:rsidP="00DE57E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F25F12" w14:textId="2AA9A4A4" w:rsidR="00DE57ED" w:rsidRPr="00264DD5" w:rsidRDefault="00DE57ED" w:rsidP="00DE57E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264DD5" w:rsidRPr="00264DD5" w14:paraId="58998DA7" w14:textId="77777777" w:rsidTr="009F6638">
        <w:trPr>
          <w:trHeight w:val="360"/>
        </w:trPr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83CCC3" w14:textId="023D64D0" w:rsidR="00DE57ED" w:rsidRPr="00264DD5" w:rsidRDefault="00DE57ED" w:rsidP="009F6638">
            <w:pPr>
              <w:widowControl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HLA-DQA1*05:07 ~ HLA-DQB1*03:01</w:t>
            </w:r>
          </w:p>
        </w:tc>
        <w:tc>
          <w:tcPr>
            <w:tcW w:w="2860" w:type="dxa"/>
          </w:tcPr>
          <w:p w14:paraId="64D78CD2" w14:textId="0851275A" w:rsidR="00DE57ED" w:rsidRPr="00264DD5" w:rsidRDefault="00DE57ED" w:rsidP="00DE57E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0.02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20DF4" w14:textId="2C5F6C7C" w:rsidR="00DE57ED" w:rsidRPr="00264DD5" w:rsidRDefault="00DE57ED" w:rsidP="00DE57E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</w:t>
            </w: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2</w:t>
            </w: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.</w:t>
            </w: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EE068E" w14:textId="6C79108A" w:rsidR="00DE57ED" w:rsidRPr="00264DD5" w:rsidRDefault="00DE57ED" w:rsidP="00DE57E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7E6947" w14:textId="1AE208D2" w:rsidR="00DE57ED" w:rsidRPr="00264DD5" w:rsidRDefault="00DE57ED" w:rsidP="00DE57E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264DD5" w:rsidRPr="00264DD5" w14:paraId="1E6F5ED2" w14:textId="77777777" w:rsidTr="009F6638">
        <w:trPr>
          <w:trHeight w:val="360"/>
        </w:trPr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DC16BD" w14:textId="63D191C6" w:rsidR="00DE57ED" w:rsidRPr="00264DD5" w:rsidRDefault="00DE57ED" w:rsidP="009F6638">
            <w:pPr>
              <w:widowControl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HLA-DQA1*05:08 ~ HLA-DQB1*03:01</w:t>
            </w:r>
          </w:p>
        </w:tc>
        <w:tc>
          <w:tcPr>
            <w:tcW w:w="2860" w:type="dxa"/>
          </w:tcPr>
          <w:p w14:paraId="52DF0EED" w14:textId="79D2477C" w:rsidR="00DE57ED" w:rsidRPr="00264DD5" w:rsidRDefault="00DE57ED" w:rsidP="00DE57E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0.01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A3FFE" w14:textId="130D4D72" w:rsidR="00DE57ED" w:rsidRPr="00264DD5" w:rsidRDefault="00DE57ED" w:rsidP="00DE57E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4</w:t>
            </w: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.</w:t>
            </w: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85B3A3" w14:textId="71E4FC8A" w:rsidR="00DE57ED" w:rsidRPr="00264DD5" w:rsidRDefault="00DE57ED" w:rsidP="00DE57E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494F2E" w14:textId="7B7C7D6F" w:rsidR="00DE57ED" w:rsidRPr="00264DD5" w:rsidRDefault="00DE57ED" w:rsidP="00DE57E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264DD5" w:rsidRPr="00264DD5" w14:paraId="2A672BD6" w14:textId="77777777" w:rsidTr="009F6638">
        <w:trPr>
          <w:trHeight w:val="370"/>
        </w:trPr>
        <w:tc>
          <w:tcPr>
            <w:tcW w:w="549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9968C16" w14:textId="247E343F" w:rsidR="00DE57ED" w:rsidRPr="00264DD5" w:rsidRDefault="00DE57ED" w:rsidP="009F6638">
            <w:pPr>
              <w:widowControl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HLA-DQA1*06:01 ~ HLA-DQB1*03:01</w:t>
            </w:r>
          </w:p>
        </w:tc>
        <w:tc>
          <w:tcPr>
            <w:tcW w:w="2860" w:type="dxa"/>
            <w:tcBorders>
              <w:bottom w:val="single" w:sz="12" w:space="0" w:color="auto"/>
            </w:tcBorders>
          </w:tcPr>
          <w:p w14:paraId="751696C9" w14:textId="18A708AA" w:rsidR="00DE57ED" w:rsidRPr="00264DD5" w:rsidRDefault="00DE57ED" w:rsidP="00DE57E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0.01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7BEA70B" w14:textId="5B0428F0" w:rsidR="00DE57ED" w:rsidRPr="00264DD5" w:rsidRDefault="00DE57ED" w:rsidP="00DE57E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4.3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81B0C0A" w14:textId="64436127" w:rsidR="00DE57ED" w:rsidRPr="00264DD5" w:rsidRDefault="00DE57ED" w:rsidP="00DE57E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0A9BA92" w14:textId="2F978E85" w:rsidR="00DE57ED" w:rsidRPr="00264DD5" w:rsidRDefault="00DE57ED" w:rsidP="00DE57E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4C8B724" w14:textId="77777777" w:rsidR="00980283" w:rsidRPr="00264DD5" w:rsidRDefault="00980283" w:rsidP="00FF3A0E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</w:p>
    <w:p w14:paraId="37CABBAE" w14:textId="31989E48" w:rsidR="00452CDF" w:rsidRPr="00264DD5" w:rsidRDefault="00046768" w:rsidP="00FF3A0E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>HLA,</w:t>
      </w:r>
      <w:r w:rsidR="006F7073" w:rsidRPr="00264DD5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 </w:t>
      </w:r>
      <w:r w:rsidR="00452CDF"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>human</w:t>
      </w:r>
      <w:r w:rsidRPr="00264DD5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 </w:t>
      </w:r>
      <w:r w:rsidR="00452CDF"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>leukocyte</w:t>
      </w:r>
      <w:r w:rsidRPr="00264DD5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 </w:t>
      </w:r>
      <w:r w:rsidR="00452CDF"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>antigen</w:t>
      </w:r>
      <w:r w:rsidR="00452CDF" w:rsidRPr="00264DD5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; </w:t>
      </w:r>
      <w:r w:rsidR="00452CDF"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>IFX, infliximab; HR, hazard ratio; CI, confidence interval</w:t>
      </w:r>
    </w:p>
    <w:p w14:paraId="0E9E541A" w14:textId="77777777" w:rsidR="00452CDF" w:rsidRPr="00264DD5" w:rsidRDefault="00452CDF">
      <w:pPr>
        <w:widowControl/>
        <w:rPr>
          <w:rFonts w:ascii="Times New Roman" w:hAnsi="Times New Roman" w:cs="Times New Roman"/>
          <w:color w:val="000000" w:themeColor="text1"/>
          <w:sz w:val="24"/>
          <w:szCs w:val="32"/>
        </w:rPr>
      </w:pP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br w:type="page"/>
      </w:r>
    </w:p>
    <w:p w14:paraId="5C5EE7BE" w14:textId="46FCFEAE" w:rsidR="0097681C" w:rsidRPr="00264DD5" w:rsidRDefault="00452CDF" w:rsidP="00FF3A0E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lastRenderedPageBreak/>
        <w:t>Supplementa</w:t>
      </w:r>
      <w:r w:rsidRPr="00264DD5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r</w:t>
      </w: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y table </w:t>
      </w:r>
      <w:r w:rsidR="00E26452" w:rsidRPr="00264DD5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11</w:t>
      </w: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>. Association between each HLA type and anti-drug-antibody level</w:t>
      </w:r>
    </w:p>
    <w:tbl>
      <w:tblPr>
        <w:tblW w:w="1451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11"/>
        <w:gridCol w:w="1587"/>
        <w:gridCol w:w="2835"/>
        <w:gridCol w:w="2211"/>
        <w:gridCol w:w="3628"/>
        <w:gridCol w:w="2041"/>
      </w:tblGrid>
      <w:tr w:rsidR="00264DD5" w:rsidRPr="00264DD5" w14:paraId="43E718BC" w14:textId="77777777" w:rsidTr="009F6638">
        <w:trPr>
          <w:trHeight w:val="580"/>
        </w:trPr>
        <w:tc>
          <w:tcPr>
            <w:tcW w:w="221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591CF0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HLA type</w:t>
            </w:r>
          </w:p>
        </w:tc>
        <w:tc>
          <w:tcPr>
            <w:tcW w:w="158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B7F815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Carrier status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3B50FC1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ADA level</w:t>
            </w: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br/>
              <w:t>Median (interquartile range)</w:t>
            </w:r>
          </w:p>
        </w:tc>
        <w:tc>
          <w:tcPr>
            <w:tcW w:w="221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42A1596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P-value</w:t>
            </w: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br/>
              <w:t xml:space="preserve">Wilcoxon rank sum test </w:t>
            </w:r>
          </w:p>
        </w:tc>
        <w:tc>
          <w:tcPr>
            <w:tcW w:w="362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D8AF75A" w14:textId="788FE7D4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Hodges–Lehmann estimate</w:t>
            </w:r>
            <w:r w:rsidRPr="00264DD5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(95% CI)</w:t>
            </w:r>
          </w:p>
        </w:tc>
        <w:tc>
          <w:tcPr>
            <w:tcW w:w="2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7402C10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P-value</w:t>
            </w: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br/>
              <w:t xml:space="preserve">Fisher's exact test </w:t>
            </w:r>
          </w:p>
        </w:tc>
      </w:tr>
      <w:tr w:rsidR="00264DD5" w:rsidRPr="00264DD5" w14:paraId="3747D4F1" w14:textId="77777777" w:rsidTr="009F6638">
        <w:trPr>
          <w:trHeight w:val="380"/>
        </w:trPr>
        <w:tc>
          <w:tcPr>
            <w:tcW w:w="221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ACC39C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2-digits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D8ECF2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E06DF5F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8B42915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990836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3DCC394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264DD5" w:rsidRPr="00264DD5" w14:paraId="5E2401FC" w14:textId="77777777" w:rsidTr="009F6638">
        <w:trPr>
          <w:trHeight w:val="37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C0E2AA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HLA-DQA1*05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C467AD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non-carrier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CA4279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8.6 (8.0 - 12.9)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64E1A3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312791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C7E189" w14:textId="77777777" w:rsidR="009F7651" w:rsidRPr="00264DD5" w:rsidRDefault="009F7651" w:rsidP="009F7651">
            <w:pPr>
              <w:widowControl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264DD5" w:rsidRPr="00264DD5" w14:paraId="00F4CBA8" w14:textId="77777777" w:rsidTr="009F6638">
        <w:trPr>
          <w:trHeight w:val="36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6D09C0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1BBF20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carrier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800732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57.9 (9.9 - 120.0)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A0B119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1.26E-03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B7052A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48.1 (1.73 - 101.2)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4E0A7A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0.02</w:t>
            </w:r>
          </w:p>
        </w:tc>
      </w:tr>
      <w:tr w:rsidR="00264DD5" w:rsidRPr="00264DD5" w14:paraId="64500F7B" w14:textId="77777777" w:rsidTr="009F6638">
        <w:trPr>
          <w:trHeight w:val="36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359DA2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HLA-DQB1*03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ED3323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non-carrier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CF7823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9.2 (8.3–15.7)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40E048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E916E0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1F7ECB" w14:textId="77777777" w:rsidR="009F7651" w:rsidRPr="00264DD5" w:rsidRDefault="009F7651" w:rsidP="009F7651">
            <w:pPr>
              <w:widowControl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264DD5" w:rsidRPr="00264DD5" w14:paraId="5EE46214" w14:textId="77777777" w:rsidTr="009F6638">
        <w:trPr>
          <w:trHeight w:val="37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6EC470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72E5F7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carrier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ECF027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8.4 (7.9–18.6)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C5BD37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0.43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F8D7E6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-0.27 (-0.94 - 0.57)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7F6222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0.82</w:t>
            </w:r>
          </w:p>
        </w:tc>
      </w:tr>
      <w:tr w:rsidR="00264DD5" w:rsidRPr="00264DD5" w14:paraId="59AA0502" w14:textId="77777777" w:rsidTr="009F6638">
        <w:trPr>
          <w:trHeight w:val="380"/>
        </w:trPr>
        <w:tc>
          <w:tcPr>
            <w:tcW w:w="221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938E27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4-digits</w:t>
            </w:r>
          </w:p>
        </w:tc>
        <w:tc>
          <w:tcPr>
            <w:tcW w:w="158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C155CC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052EAD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221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DC8C33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362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FB42D7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2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40026E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264DD5" w:rsidRPr="00264DD5" w14:paraId="3272774C" w14:textId="77777777" w:rsidTr="009F6638">
        <w:trPr>
          <w:trHeight w:val="37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8F0FC4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HLA-DQA1*05:05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5CBD94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non-carrier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E19568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8.7 (8.0 - 13.7)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2D8AEE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377F43" w14:textId="77777777" w:rsidR="009F7651" w:rsidRPr="00264DD5" w:rsidRDefault="009F7651" w:rsidP="009F7651">
            <w:pPr>
              <w:widowControl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1A0D05" w14:textId="77777777" w:rsidR="009F7651" w:rsidRPr="00264DD5" w:rsidRDefault="009F7651" w:rsidP="009F7651">
            <w:pPr>
              <w:widowControl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264DD5" w:rsidRPr="00264DD5" w14:paraId="6098856A" w14:textId="77777777" w:rsidTr="009F6638">
        <w:trPr>
          <w:trHeight w:val="36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576976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75BF50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carrier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394C2E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70.6 (53.5 - 94.9)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2C851C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3.54E-03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FB5B84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50.1 (31.9 - 110.1)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F29059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0.02</w:t>
            </w:r>
          </w:p>
        </w:tc>
      </w:tr>
      <w:tr w:rsidR="00264DD5" w:rsidRPr="00264DD5" w14:paraId="6C8FF785" w14:textId="77777777" w:rsidTr="009F6638">
        <w:trPr>
          <w:trHeight w:val="36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43209A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HLA-DQB1*03:01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469FC4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non-carrier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6C0AA6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8.7 (8.0 - 13.3)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E18A73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893943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66B739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264DD5" w:rsidRPr="00264DD5" w14:paraId="3E1E6519" w14:textId="77777777" w:rsidTr="009F6638">
        <w:trPr>
          <w:trHeight w:val="36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17A625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4DCAF6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carrier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6FF9F6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49.1 (9.6 - 115.2)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D52DDB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3.23E-03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4CFC16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32.5 (1.1 - 78.0)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6F7D15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0.06</w:t>
            </w:r>
          </w:p>
        </w:tc>
      </w:tr>
      <w:tr w:rsidR="00264DD5" w:rsidRPr="00264DD5" w14:paraId="087FFBC1" w14:textId="77777777" w:rsidTr="009F6638">
        <w:trPr>
          <w:trHeight w:val="36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193B16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HLA-DQB1*03:02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FC8E03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non-carrier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E0ECD1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9.1 (8.2 - 16.2)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EA0522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D3E940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A83EDA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264DD5" w:rsidRPr="00264DD5" w14:paraId="232179B9" w14:textId="77777777" w:rsidTr="009F6638">
        <w:trPr>
          <w:trHeight w:val="36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E9C453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1D7A3F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carrier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E79169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8.1 (7.9 - 11.7)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C250C6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2.00E-01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A1777F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-0.51 (-2.40 - 0.22)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722C7C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0.75</w:t>
            </w:r>
          </w:p>
        </w:tc>
      </w:tr>
      <w:tr w:rsidR="00264DD5" w:rsidRPr="00264DD5" w14:paraId="54930790" w14:textId="77777777" w:rsidTr="009F6638">
        <w:trPr>
          <w:trHeight w:val="36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477E87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HLA-DQB1*03:03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CDF675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non-carrier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74B22E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8.7 (7.9 - 18.7)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E47A15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2C5CB5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ED66F1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264DD5" w:rsidRPr="00264DD5" w14:paraId="5F701161" w14:textId="77777777" w:rsidTr="009F6638">
        <w:trPr>
          <w:trHeight w:val="370"/>
        </w:trPr>
        <w:tc>
          <w:tcPr>
            <w:tcW w:w="221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95FB40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D49B38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carrier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538C6F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8.0 (7.7 - 9.2)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3F570A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1.40E-01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FAF6DE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-0.60 (-3.18 - 0.20)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DD937D" w14:textId="77777777" w:rsidR="009F7651" w:rsidRPr="00264DD5" w:rsidRDefault="009F7651" w:rsidP="009F765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64DD5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0.35</w:t>
            </w:r>
          </w:p>
        </w:tc>
      </w:tr>
    </w:tbl>
    <w:p w14:paraId="617B4797" w14:textId="77777777" w:rsidR="009F7651" w:rsidRPr="00264DD5" w:rsidRDefault="009F7651" w:rsidP="00FF3A0E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</w:p>
    <w:p w14:paraId="2403B0B7" w14:textId="16AA9058" w:rsidR="00A276DA" w:rsidRPr="00264DD5" w:rsidRDefault="00452CDF" w:rsidP="00FF3A0E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>HLA, human leukocyte antigen</w:t>
      </w:r>
      <w:r w:rsidR="009F7651" w:rsidRPr="00264DD5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; ADA, anti-drug-antibody</w:t>
      </w:r>
    </w:p>
    <w:p w14:paraId="5C181153" w14:textId="77777777" w:rsidR="00D77AD3" w:rsidRPr="00264DD5" w:rsidRDefault="00A276DA">
      <w:pPr>
        <w:widowControl/>
        <w:rPr>
          <w:rFonts w:ascii="Times New Roman" w:hAnsi="Times New Roman" w:cs="Times New Roman"/>
          <w:color w:val="000000" w:themeColor="text1"/>
          <w:sz w:val="24"/>
          <w:szCs w:val="32"/>
        </w:rPr>
        <w:sectPr w:rsidR="00D77AD3" w:rsidRPr="00264DD5" w:rsidSect="00264DD5">
          <w:type w:val="continuous"/>
          <w:pgSz w:w="16838" w:h="11906" w:orient="landscape"/>
          <w:pgMar w:top="720" w:right="720" w:bottom="720" w:left="720" w:header="851" w:footer="992" w:gutter="0"/>
          <w:cols w:space="425"/>
          <w:docGrid w:type="lines" w:linePitch="360"/>
        </w:sectPr>
      </w:pPr>
      <w:r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br w:type="page"/>
      </w:r>
    </w:p>
    <w:p w14:paraId="3B063DD2" w14:textId="3FF16945" w:rsidR="000175F6" w:rsidRPr="00264DD5" w:rsidRDefault="000175F6" w:rsidP="000175F6">
      <w:pPr>
        <w:rPr>
          <w:rFonts w:ascii="Times New Roman" w:hAnsi="Times New Roman" w:cs="Times New Roman"/>
          <w:color w:val="000000" w:themeColor="text1"/>
          <w:kern w:val="24"/>
          <w:sz w:val="24"/>
        </w:rPr>
      </w:pPr>
      <w:r w:rsidRPr="00264DD5">
        <w:rPr>
          <w:rFonts w:ascii="Times New Roman" w:hAnsi="Times New Roman" w:cs="Times New Roman"/>
          <w:color w:val="000000" w:themeColor="text1"/>
          <w:kern w:val="24"/>
          <w:sz w:val="24"/>
        </w:rPr>
        <w:lastRenderedPageBreak/>
        <w:t>Supplementary Fig</w:t>
      </w:r>
      <w:r w:rsidRPr="00264DD5">
        <w:rPr>
          <w:rFonts w:ascii="Times New Roman" w:hAnsi="Times New Roman" w:cs="Times New Roman" w:hint="eastAsia"/>
          <w:color w:val="000000" w:themeColor="text1"/>
          <w:kern w:val="24"/>
          <w:sz w:val="24"/>
        </w:rPr>
        <w:t>.</w:t>
      </w:r>
      <w:r w:rsidRPr="00264DD5">
        <w:rPr>
          <w:rFonts w:ascii="Times New Roman" w:hAnsi="Times New Roman" w:cs="Times New Roman"/>
          <w:color w:val="000000" w:themeColor="text1"/>
          <w:kern w:val="24"/>
          <w:sz w:val="24"/>
        </w:rPr>
        <w:t xml:space="preserve"> 1. Kaplan–Meier curve of IFX persistence stratified by HLA-DQA1*05 carrier status in (a) Crohn’s disease, (b) </w:t>
      </w:r>
      <w:r w:rsidR="00FD4E8F" w:rsidRPr="00264DD5">
        <w:rPr>
          <w:rFonts w:ascii="Times New Roman" w:hAnsi="Times New Roman" w:cs="Times New Roman" w:hint="eastAsia"/>
          <w:color w:val="000000" w:themeColor="text1"/>
          <w:kern w:val="24"/>
          <w:sz w:val="24"/>
        </w:rPr>
        <w:t>U</w:t>
      </w:r>
      <w:r w:rsidRPr="00264DD5">
        <w:rPr>
          <w:rFonts w:ascii="Times New Roman" w:hAnsi="Times New Roman" w:cs="Times New Roman"/>
          <w:color w:val="000000" w:themeColor="text1"/>
          <w:kern w:val="24"/>
          <w:sz w:val="24"/>
        </w:rPr>
        <w:t xml:space="preserve">lcerative colitis. </w:t>
      </w:r>
    </w:p>
    <w:p w14:paraId="6392A5DF" w14:textId="2C9EE0CE" w:rsidR="00FD4E8F" w:rsidRPr="00264DD5" w:rsidRDefault="005D384D" w:rsidP="00B41F42">
      <w:pPr>
        <w:jc w:val="center"/>
        <w:rPr>
          <w:rFonts w:ascii="Times New Roman" w:hAnsi="Times New Roman" w:cs="Times New Roman"/>
          <w:color w:val="000000" w:themeColor="text1"/>
          <w:kern w:val="24"/>
          <w:sz w:val="24"/>
        </w:rPr>
      </w:pPr>
      <w:r w:rsidRPr="00264DD5">
        <w:rPr>
          <w:rFonts w:ascii="Times New Roman" w:hAnsi="Times New Roman" w:cs="Times New Roman"/>
          <w:noProof/>
          <w:color w:val="000000" w:themeColor="text1"/>
          <w:kern w:val="24"/>
          <w:sz w:val="24"/>
          <w:lang w:val="en-IN" w:eastAsia="en-IN"/>
        </w:rPr>
        <w:drawing>
          <wp:anchor distT="0" distB="0" distL="114300" distR="114300" simplePos="0" relativeHeight="251658240" behindDoc="0" locked="0" layoutInCell="1" allowOverlap="1" wp14:anchorId="77232A38" wp14:editId="6623100E">
            <wp:simplePos x="0" y="0"/>
            <wp:positionH relativeFrom="column">
              <wp:posOffset>-203200</wp:posOffset>
            </wp:positionH>
            <wp:positionV relativeFrom="paragraph">
              <wp:posOffset>273050</wp:posOffset>
            </wp:positionV>
            <wp:extent cx="6845930" cy="3651250"/>
            <wp:effectExtent l="0" t="0" r="0" b="6350"/>
            <wp:wrapSquare wrapText="bothSides"/>
            <wp:docPr id="2163980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930" cy="365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063479B" w14:textId="41DF3FC9" w:rsidR="00B41F42" w:rsidRPr="00264DD5" w:rsidRDefault="00B41F42" w:rsidP="005D384D">
      <w:pPr>
        <w:widowControl/>
        <w:rPr>
          <w:rFonts w:ascii="Times New Roman" w:hAnsi="Times New Roman" w:cs="Times New Roman"/>
          <w:color w:val="000000" w:themeColor="text1"/>
          <w:kern w:val="24"/>
          <w:sz w:val="24"/>
        </w:rPr>
      </w:pPr>
    </w:p>
    <w:p w14:paraId="71C41E1B" w14:textId="71F70822" w:rsidR="00B41F42" w:rsidRPr="00264DD5" w:rsidRDefault="004B2355" w:rsidP="00B41F4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  <w:r w:rsidRPr="00264DD5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IFX, infliximab; </w:t>
      </w:r>
      <w:r w:rsidR="00B41F42"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>HLA, human leukocyte antigen</w:t>
      </w:r>
    </w:p>
    <w:p w14:paraId="685468B8" w14:textId="2D61EFBC" w:rsidR="00311809" w:rsidRPr="00264DD5" w:rsidRDefault="00311809" w:rsidP="00B41F42">
      <w:pPr>
        <w:rPr>
          <w:rFonts w:ascii="Times New Roman" w:hAnsi="Times New Roman" w:cs="Times New Roman"/>
          <w:color w:val="000000" w:themeColor="text1"/>
          <w:kern w:val="24"/>
          <w:sz w:val="24"/>
        </w:rPr>
      </w:pPr>
      <w:r w:rsidRPr="00264DD5">
        <w:rPr>
          <w:rFonts w:ascii="Times New Roman" w:hAnsi="Times New Roman" w:cs="Times New Roman"/>
          <w:color w:val="000000" w:themeColor="text1"/>
          <w:kern w:val="24"/>
          <w:sz w:val="24"/>
        </w:rPr>
        <w:br w:type="page"/>
      </w:r>
    </w:p>
    <w:p w14:paraId="2136D8FD" w14:textId="6D0B19F6" w:rsidR="00B41F42" w:rsidRPr="00264DD5" w:rsidRDefault="00311809" w:rsidP="00B41F42">
      <w:pPr>
        <w:rPr>
          <w:rFonts w:ascii="Times New Roman" w:hAnsi="Times New Roman" w:cs="Times New Roman"/>
          <w:color w:val="000000" w:themeColor="text1"/>
          <w:kern w:val="24"/>
          <w:sz w:val="24"/>
        </w:rPr>
      </w:pPr>
      <w:r w:rsidRPr="00264DD5">
        <w:rPr>
          <w:rFonts w:ascii="Times New Roman" w:hAnsi="Times New Roman" w:cs="Times New Roman"/>
          <w:color w:val="000000" w:themeColor="text1"/>
          <w:kern w:val="24"/>
          <w:sz w:val="24"/>
        </w:rPr>
        <w:lastRenderedPageBreak/>
        <w:t>Supplementary Fig</w:t>
      </w:r>
      <w:r w:rsidRPr="00264DD5">
        <w:rPr>
          <w:rFonts w:ascii="Times New Roman" w:hAnsi="Times New Roman" w:cs="Times New Roman" w:hint="eastAsia"/>
          <w:color w:val="000000" w:themeColor="text1"/>
          <w:kern w:val="24"/>
          <w:sz w:val="24"/>
        </w:rPr>
        <w:t>.</w:t>
      </w:r>
      <w:r w:rsidRPr="00264DD5">
        <w:rPr>
          <w:rFonts w:ascii="Times New Roman" w:hAnsi="Times New Roman" w:cs="Times New Roman"/>
          <w:color w:val="000000" w:themeColor="text1"/>
          <w:kern w:val="24"/>
          <w:sz w:val="24"/>
        </w:rPr>
        <w:t xml:space="preserve"> </w:t>
      </w:r>
      <w:r w:rsidRPr="00264DD5">
        <w:rPr>
          <w:rFonts w:ascii="Times New Roman" w:hAnsi="Times New Roman" w:cs="Times New Roman" w:hint="eastAsia"/>
          <w:color w:val="000000" w:themeColor="text1"/>
          <w:kern w:val="24"/>
          <w:sz w:val="24"/>
        </w:rPr>
        <w:t>2</w:t>
      </w:r>
      <w:r w:rsidRPr="00264DD5">
        <w:rPr>
          <w:rFonts w:ascii="Times New Roman" w:hAnsi="Times New Roman" w:cs="Times New Roman"/>
          <w:color w:val="000000" w:themeColor="text1"/>
          <w:kern w:val="24"/>
          <w:sz w:val="24"/>
        </w:rPr>
        <w:t>. Kaplan–Meier curve of IFX persistence stratified by HLA-DQ</w:t>
      </w:r>
      <w:r w:rsidRPr="00264DD5">
        <w:rPr>
          <w:rFonts w:ascii="Times New Roman" w:hAnsi="Times New Roman" w:cs="Times New Roman" w:hint="eastAsia"/>
          <w:color w:val="000000" w:themeColor="text1"/>
          <w:kern w:val="24"/>
          <w:sz w:val="24"/>
        </w:rPr>
        <w:t>B</w:t>
      </w:r>
      <w:r w:rsidRPr="00264DD5">
        <w:rPr>
          <w:rFonts w:ascii="Times New Roman" w:hAnsi="Times New Roman" w:cs="Times New Roman"/>
          <w:color w:val="000000" w:themeColor="text1"/>
          <w:kern w:val="24"/>
          <w:sz w:val="24"/>
        </w:rPr>
        <w:t>1*0</w:t>
      </w:r>
      <w:r w:rsidRPr="00264DD5">
        <w:rPr>
          <w:rFonts w:ascii="Times New Roman" w:hAnsi="Times New Roman" w:cs="Times New Roman" w:hint="eastAsia"/>
          <w:color w:val="000000" w:themeColor="text1"/>
          <w:kern w:val="24"/>
          <w:sz w:val="24"/>
        </w:rPr>
        <w:t>3</w:t>
      </w:r>
      <w:r w:rsidRPr="00264DD5">
        <w:rPr>
          <w:rFonts w:ascii="Times New Roman" w:hAnsi="Times New Roman" w:cs="Times New Roman"/>
          <w:color w:val="000000" w:themeColor="text1"/>
          <w:kern w:val="24"/>
          <w:sz w:val="24"/>
        </w:rPr>
        <w:t xml:space="preserve"> carrier status in (a) Crohn’s disease, (b) </w:t>
      </w:r>
      <w:r w:rsidRPr="00264DD5">
        <w:rPr>
          <w:rFonts w:ascii="Times New Roman" w:hAnsi="Times New Roman" w:cs="Times New Roman" w:hint="eastAsia"/>
          <w:color w:val="000000" w:themeColor="text1"/>
          <w:kern w:val="24"/>
          <w:sz w:val="24"/>
        </w:rPr>
        <w:t>U</w:t>
      </w:r>
      <w:r w:rsidRPr="00264DD5">
        <w:rPr>
          <w:rFonts w:ascii="Times New Roman" w:hAnsi="Times New Roman" w:cs="Times New Roman"/>
          <w:color w:val="000000" w:themeColor="text1"/>
          <w:kern w:val="24"/>
          <w:sz w:val="24"/>
        </w:rPr>
        <w:t>lcerative colitis.</w:t>
      </w:r>
    </w:p>
    <w:p w14:paraId="78062415" w14:textId="77777777" w:rsidR="00311809" w:rsidRPr="00264DD5" w:rsidRDefault="00311809" w:rsidP="00B41F42">
      <w:pPr>
        <w:rPr>
          <w:rFonts w:ascii="Times New Roman" w:hAnsi="Times New Roman" w:cs="Times New Roman"/>
          <w:color w:val="000000" w:themeColor="text1"/>
          <w:kern w:val="24"/>
          <w:sz w:val="24"/>
        </w:rPr>
      </w:pPr>
    </w:p>
    <w:p w14:paraId="0EDDFC85" w14:textId="4DDD6556" w:rsidR="00311809" w:rsidRPr="00264DD5" w:rsidRDefault="00311809" w:rsidP="00311809">
      <w:pPr>
        <w:rPr>
          <w:rFonts w:ascii="Times New Roman" w:hAnsi="Times New Roman" w:cs="Times New Roman"/>
          <w:color w:val="000000" w:themeColor="text1"/>
          <w:kern w:val="24"/>
          <w:sz w:val="24"/>
        </w:rPr>
      </w:pPr>
      <w:r w:rsidRPr="00264DD5">
        <w:rPr>
          <w:rFonts w:ascii="Times New Roman" w:hAnsi="Times New Roman" w:cs="Times New Roman"/>
          <w:noProof/>
          <w:color w:val="000000" w:themeColor="text1"/>
          <w:kern w:val="24"/>
          <w:sz w:val="24"/>
          <w:lang w:val="en-IN" w:eastAsia="en-IN"/>
        </w:rPr>
        <w:drawing>
          <wp:inline distT="0" distB="0" distL="0" distR="0" wp14:anchorId="0AD0FF47" wp14:editId="36E6FFD2">
            <wp:extent cx="6645910" cy="3544570"/>
            <wp:effectExtent l="0" t="0" r="2540" b="0"/>
            <wp:docPr id="56318291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54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9747A" w14:textId="06EAFE35" w:rsidR="00311809" w:rsidRPr="00264DD5" w:rsidRDefault="004B2355" w:rsidP="00311809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  <w:r w:rsidRPr="00264DD5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IFX, infliximab; </w:t>
      </w:r>
      <w:r w:rsidR="00311809"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>HLA, human leukocyte antigen</w:t>
      </w:r>
    </w:p>
    <w:p w14:paraId="6E752FEA" w14:textId="77777777" w:rsidR="00311809" w:rsidRPr="00264DD5" w:rsidRDefault="00311809" w:rsidP="00B41F42">
      <w:pPr>
        <w:rPr>
          <w:rFonts w:ascii="Times New Roman" w:hAnsi="Times New Roman" w:cs="Times New Roman"/>
          <w:color w:val="000000" w:themeColor="text1"/>
          <w:kern w:val="24"/>
          <w:sz w:val="24"/>
        </w:rPr>
      </w:pPr>
    </w:p>
    <w:p w14:paraId="73449A9D" w14:textId="77777777" w:rsidR="00BF5E9D" w:rsidRPr="00264DD5" w:rsidRDefault="00BF5E9D" w:rsidP="00B41F42">
      <w:pPr>
        <w:rPr>
          <w:rFonts w:ascii="Times New Roman" w:hAnsi="Times New Roman" w:cs="Times New Roman"/>
          <w:color w:val="000000" w:themeColor="text1"/>
          <w:kern w:val="24"/>
          <w:sz w:val="24"/>
        </w:rPr>
      </w:pPr>
    </w:p>
    <w:p w14:paraId="4A6762FC" w14:textId="572CD223" w:rsidR="00BF5E9D" w:rsidRPr="00264DD5" w:rsidRDefault="00BF5E9D">
      <w:pPr>
        <w:widowControl/>
        <w:rPr>
          <w:rFonts w:ascii="Times New Roman" w:hAnsi="Times New Roman" w:cs="Times New Roman"/>
          <w:color w:val="000000" w:themeColor="text1"/>
          <w:kern w:val="24"/>
          <w:sz w:val="24"/>
        </w:rPr>
      </w:pPr>
      <w:r w:rsidRPr="00264DD5">
        <w:rPr>
          <w:rFonts w:ascii="Times New Roman" w:hAnsi="Times New Roman" w:cs="Times New Roman"/>
          <w:color w:val="000000" w:themeColor="text1"/>
          <w:kern w:val="24"/>
          <w:sz w:val="24"/>
        </w:rPr>
        <w:br w:type="page"/>
      </w:r>
    </w:p>
    <w:p w14:paraId="6D86738F" w14:textId="5B0F2B31" w:rsidR="00BF5E9D" w:rsidRPr="00264DD5" w:rsidRDefault="00BF5E9D" w:rsidP="00B41F42">
      <w:pPr>
        <w:rPr>
          <w:rFonts w:ascii="Times New Roman" w:hAnsi="Times New Roman" w:cs="Times New Roman"/>
          <w:color w:val="000000" w:themeColor="text1"/>
          <w:kern w:val="24"/>
          <w:sz w:val="24"/>
        </w:rPr>
      </w:pPr>
      <w:r w:rsidRPr="00264DD5">
        <w:rPr>
          <w:rFonts w:ascii="Times New Roman" w:hAnsi="Times New Roman" w:cs="Times New Roman"/>
          <w:color w:val="000000" w:themeColor="text1"/>
          <w:kern w:val="24"/>
          <w:sz w:val="24"/>
        </w:rPr>
        <w:lastRenderedPageBreak/>
        <w:t>Supplementary Fig</w:t>
      </w:r>
      <w:r w:rsidRPr="00264DD5">
        <w:rPr>
          <w:rFonts w:ascii="Times New Roman" w:hAnsi="Times New Roman" w:cs="Times New Roman" w:hint="eastAsia"/>
          <w:color w:val="000000" w:themeColor="text1"/>
          <w:kern w:val="24"/>
          <w:sz w:val="24"/>
        </w:rPr>
        <w:t>.</w:t>
      </w:r>
      <w:r w:rsidRPr="00264DD5">
        <w:rPr>
          <w:rFonts w:ascii="Times New Roman" w:hAnsi="Times New Roman" w:cs="Times New Roman"/>
          <w:color w:val="000000" w:themeColor="text1"/>
          <w:kern w:val="24"/>
          <w:sz w:val="24"/>
        </w:rPr>
        <w:t xml:space="preserve"> </w:t>
      </w:r>
      <w:r w:rsidRPr="00264DD5">
        <w:rPr>
          <w:rFonts w:ascii="Times New Roman" w:hAnsi="Times New Roman" w:cs="Times New Roman" w:hint="eastAsia"/>
          <w:color w:val="000000" w:themeColor="text1"/>
          <w:kern w:val="24"/>
          <w:sz w:val="24"/>
        </w:rPr>
        <w:t>3</w:t>
      </w:r>
      <w:r w:rsidRPr="00264DD5">
        <w:rPr>
          <w:rFonts w:ascii="Times New Roman" w:hAnsi="Times New Roman" w:cs="Times New Roman"/>
          <w:color w:val="000000" w:themeColor="text1"/>
          <w:kern w:val="24"/>
          <w:sz w:val="24"/>
        </w:rPr>
        <w:t xml:space="preserve">. Kaplan–Meier curve of IFX persistence </w:t>
      </w:r>
      <w:r w:rsidR="00D73228" w:rsidRPr="00264DD5">
        <w:rPr>
          <w:rFonts w:ascii="Times New Roman" w:hAnsi="Times New Roman" w:cs="Times New Roman"/>
          <w:color w:val="000000" w:themeColor="text1"/>
          <w:kern w:val="24"/>
          <w:sz w:val="24"/>
        </w:rPr>
        <w:t>stratified by HLA-DQA1*05/HLA-DQB1*03 carrier status and thiopurine co-therapy.</w:t>
      </w:r>
    </w:p>
    <w:p w14:paraId="66ADD9C4" w14:textId="66433BE1" w:rsidR="00FB44A2" w:rsidRPr="00264DD5" w:rsidRDefault="00FB44A2" w:rsidP="00B41F42">
      <w:pPr>
        <w:rPr>
          <w:rFonts w:ascii="Times New Roman" w:hAnsi="Times New Roman" w:cs="Times New Roman"/>
          <w:color w:val="000000" w:themeColor="text1"/>
          <w:kern w:val="24"/>
          <w:sz w:val="24"/>
        </w:rPr>
      </w:pPr>
    </w:p>
    <w:p w14:paraId="58251539" w14:textId="66D4A6DD" w:rsidR="00FB44A2" w:rsidRPr="00264DD5" w:rsidRDefault="00FB44A2" w:rsidP="00B41F42">
      <w:pPr>
        <w:rPr>
          <w:rFonts w:ascii="Times New Roman" w:hAnsi="Times New Roman" w:cs="Times New Roman"/>
          <w:color w:val="000000" w:themeColor="text1"/>
          <w:kern w:val="24"/>
          <w:sz w:val="24"/>
        </w:rPr>
      </w:pPr>
      <w:r w:rsidRPr="00264DD5">
        <w:rPr>
          <w:noProof/>
          <w:color w:val="000000" w:themeColor="text1"/>
          <w:lang w:val="en-IN" w:eastAsia="en-IN"/>
        </w:rPr>
        <w:drawing>
          <wp:inline distT="0" distB="0" distL="0" distR="0" wp14:anchorId="07124740" wp14:editId="5FFFCF7A">
            <wp:extent cx="7010400" cy="3505200"/>
            <wp:effectExtent l="0" t="0" r="0" b="0"/>
            <wp:docPr id="126018796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4E4CB" w14:textId="2B852C05" w:rsidR="003F4FA9" w:rsidRPr="00264DD5" w:rsidRDefault="004B2355" w:rsidP="003F4FA9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  <w:r w:rsidRPr="00264DD5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IFX, infliximab; </w:t>
      </w:r>
      <w:r w:rsidR="003F4FA9"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>HLA, human leukocyte antigen</w:t>
      </w:r>
    </w:p>
    <w:p w14:paraId="00DE5806" w14:textId="77777777" w:rsidR="00FB44A2" w:rsidRPr="00264DD5" w:rsidRDefault="00FB44A2" w:rsidP="00B41F42">
      <w:pPr>
        <w:rPr>
          <w:rFonts w:ascii="Times New Roman" w:hAnsi="Times New Roman" w:cs="Times New Roman"/>
          <w:color w:val="000000" w:themeColor="text1"/>
          <w:kern w:val="24"/>
          <w:sz w:val="24"/>
        </w:rPr>
      </w:pPr>
    </w:p>
    <w:p w14:paraId="290E8396" w14:textId="63EC9771" w:rsidR="00990970" w:rsidRPr="00264DD5" w:rsidRDefault="00990970">
      <w:pPr>
        <w:widowControl/>
        <w:rPr>
          <w:rFonts w:ascii="Times New Roman" w:hAnsi="Times New Roman" w:cs="Times New Roman"/>
          <w:color w:val="000000" w:themeColor="text1"/>
          <w:kern w:val="24"/>
          <w:sz w:val="24"/>
        </w:rPr>
      </w:pPr>
      <w:r w:rsidRPr="00264DD5">
        <w:rPr>
          <w:rFonts w:ascii="Times New Roman" w:hAnsi="Times New Roman" w:cs="Times New Roman"/>
          <w:color w:val="000000" w:themeColor="text1"/>
          <w:kern w:val="24"/>
          <w:sz w:val="24"/>
        </w:rPr>
        <w:br w:type="page"/>
      </w:r>
    </w:p>
    <w:p w14:paraId="273779CE" w14:textId="38635F8E" w:rsidR="00990970" w:rsidRPr="00264DD5" w:rsidRDefault="00990970" w:rsidP="00990970">
      <w:pPr>
        <w:rPr>
          <w:rFonts w:ascii="Times New Roman" w:hAnsi="Times New Roman" w:cs="Times New Roman"/>
          <w:color w:val="000000" w:themeColor="text1"/>
          <w:kern w:val="24"/>
          <w:sz w:val="24"/>
        </w:rPr>
      </w:pPr>
      <w:r w:rsidRPr="00264DD5">
        <w:rPr>
          <w:rFonts w:ascii="Times New Roman" w:hAnsi="Times New Roman" w:cs="Times New Roman"/>
          <w:color w:val="000000" w:themeColor="text1"/>
          <w:kern w:val="24"/>
          <w:sz w:val="24"/>
        </w:rPr>
        <w:lastRenderedPageBreak/>
        <w:t>Supplementary Fig</w:t>
      </w:r>
      <w:r w:rsidRPr="00264DD5">
        <w:rPr>
          <w:rFonts w:ascii="Times New Roman" w:hAnsi="Times New Roman" w:cs="Times New Roman" w:hint="eastAsia"/>
          <w:color w:val="000000" w:themeColor="text1"/>
          <w:kern w:val="24"/>
          <w:sz w:val="24"/>
        </w:rPr>
        <w:t>.</w:t>
      </w:r>
      <w:r w:rsidRPr="00264DD5">
        <w:rPr>
          <w:rFonts w:ascii="Times New Roman" w:hAnsi="Times New Roman" w:cs="Times New Roman"/>
          <w:color w:val="000000" w:themeColor="text1"/>
          <w:kern w:val="24"/>
          <w:sz w:val="24"/>
        </w:rPr>
        <w:t xml:space="preserve"> </w:t>
      </w:r>
      <w:r w:rsidRPr="00264DD5">
        <w:rPr>
          <w:rFonts w:ascii="Times New Roman" w:hAnsi="Times New Roman" w:cs="Times New Roman" w:hint="eastAsia"/>
          <w:color w:val="000000" w:themeColor="text1"/>
          <w:kern w:val="24"/>
          <w:sz w:val="24"/>
        </w:rPr>
        <w:t>4</w:t>
      </w:r>
      <w:r w:rsidRPr="00264DD5">
        <w:rPr>
          <w:rFonts w:ascii="Times New Roman" w:hAnsi="Times New Roman" w:cs="Times New Roman"/>
          <w:color w:val="000000" w:themeColor="text1"/>
          <w:kern w:val="24"/>
          <w:sz w:val="24"/>
        </w:rPr>
        <w:t>. Kaplan–Meier curve of IFX persistence stratified by HLA-DQA1*05</w:t>
      </w:r>
      <w:r w:rsidRPr="00264DD5">
        <w:rPr>
          <w:rFonts w:ascii="Times New Roman" w:hAnsi="Times New Roman" w:cs="Times New Roman" w:hint="eastAsia"/>
          <w:color w:val="000000" w:themeColor="text1"/>
          <w:kern w:val="24"/>
          <w:sz w:val="24"/>
        </w:rPr>
        <w:t>:05</w:t>
      </w:r>
      <w:r w:rsidRPr="00264DD5">
        <w:rPr>
          <w:rFonts w:ascii="Times New Roman" w:hAnsi="Times New Roman" w:cs="Times New Roman"/>
          <w:color w:val="000000" w:themeColor="text1"/>
          <w:kern w:val="24"/>
          <w:sz w:val="24"/>
        </w:rPr>
        <w:t>/HLA-DQB1*03</w:t>
      </w:r>
      <w:r w:rsidRPr="00264DD5">
        <w:rPr>
          <w:rFonts w:ascii="Times New Roman" w:hAnsi="Times New Roman" w:cs="Times New Roman" w:hint="eastAsia"/>
          <w:color w:val="000000" w:themeColor="text1"/>
          <w:kern w:val="24"/>
          <w:sz w:val="24"/>
        </w:rPr>
        <w:t>:01</w:t>
      </w:r>
      <w:r w:rsidRPr="00264DD5">
        <w:rPr>
          <w:rFonts w:ascii="Times New Roman" w:hAnsi="Times New Roman" w:cs="Times New Roman"/>
          <w:color w:val="000000" w:themeColor="text1"/>
          <w:kern w:val="24"/>
          <w:sz w:val="24"/>
        </w:rPr>
        <w:t xml:space="preserve"> carrier status and thiopurine co-therapy.</w:t>
      </w:r>
    </w:p>
    <w:p w14:paraId="067AC324" w14:textId="77777777" w:rsidR="00FB44A2" w:rsidRPr="00264DD5" w:rsidRDefault="00FB44A2" w:rsidP="00B41F42">
      <w:pPr>
        <w:rPr>
          <w:rFonts w:ascii="Times New Roman" w:hAnsi="Times New Roman" w:cs="Times New Roman"/>
          <w:color w:val="000000" w:themeColor="text1"/>
          <w:kern w:val="24"/>
          <w:sz w:val="24"/>
        </w:rPr>
      </w:pPr>
    </w:p>
    <w:p w14:paraId="511A5606" w14:textId="1D22695B" w:rsidR="003F4FA9" w:rsidRPr="00264DD5" w:rsidRDefault="003F4FA9" w:rsidP="00B41F42">
      <w:pPr>
        <w:rPr>
          <w:rFonts w:ascii="Times New Roman" w:hAnsi="Times New Roman" w:cs="Times New Roman"/>
          <w:color w:val="000000" w:themeColor="text1"/>
          <w:kern w:val="24"/>
          <w:sz w:val="24"/>
        </w:rPr>
      </w:pPr>
      <w:r w:rsidRPr="00264DD5">
        <w:rPr>
          <w:noProof/>
          <w:color w:val="000000" w:themeColor="text1"/>
          <w:lang w:val="en-IN" w:eastAsia="en-IN"/>
        </w:rPr>
        <w:drawing>
          <wp:inline distT="0" distB="0" distL="0" distR="0" wp14:anchorId="5B5CB67C" wp14:editId="6690E721">
            <wp:extent cx="6965950" cy="3482975"/>
            <wp:effectExtent l="0" t="0" r="6350" b="3175"/>
            <wp:docPr id="153619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0" cy="348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93E4F" w14:textId="42849875" w:rsidR="003F4FA9" w:rsidRPr="00264DD5" w:rsidRDefault="004B2355" w:rsidP="003F4FA9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  <w:r w:rsidRPr="00264DD5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IFX, infliximab; </w:t>
      </w:r>
      <w:r w:rsidR="003F4FA9" w:rsidRPr="00264DD5">
        <w:rPr>
          <w:rFonts w:ascii="Times New Roman" w:hAnsi="Times New Roman" w:cs="Times New Roman"/>
          <w:color w:val="000000" w:themeColor="text1"/>
          <w:sz w:val="24"/>
          <w:szCs w:val="32"/>
        </w:rPr>
        <w:t>HLA, human leukocyte antigen</w:t>
      </w:r>
    </w:p>
    <w:p w14:paraId="2AB98480" w14:textId="77777777" w:rsidR="003F4FA9" w:rsidRPr="00264DD5" w:rsidRDefault="003F4FA9" w:rsidP="00B41F42">
      <w:pPr>
        <w:rPr>
          <w:rFonts w:ascii="Times New Roman" w:hAnsi="Times New Roman" w:cs="Times New Roman"/>
          <w:color w:val="000000" w:themeColor="text1"/>
          <w:kern w:val="24"/>
          <w:sz w:val="24"/>
        </w:rPr>
      </w:pPr>
    </w:p>
    <w:p w14:paraId="14C4D57A" w14:textId="77777777" w:rsidR="003F4FA9" w:rsidRPr="00264DD5" w:rsidRDefault="003F4FA9" w:rsidP="00B41F42">
      <w:pPr>
        <w:rPr>
          <w:rFonts w:ascii="Times New Roman" w:hAnsi="Times New Roman" w:cs="Times New Roman"/>
          <w:color w:val="000000" w:themeColor="text1"/>
          <w:kern w:val="24"/>
          <w:sz w:val="24"/>
        </w:rPr>
      </w:pPr>
    </w:p>
    <w:p w14:paraId="6CE3B2AD" w14:textId="77777777" w:rsidR="003F4FA9" w:rsidRPr="00264DD5" w:rsidRDefault="003F4FA9" w:rsidP="00B41F42">
      <w:pPr>
        <w:rPr>
          <w:rFonts w:ascii="Times New Roman" w:hAnsi="Times New Roman" w:cs="Times New Roman"/>
          <w:color w:val="000000" w:themeColor="text1"/>
          <w:kern w:val="24"/>
          <w:sz w:val="24"/>
        </w:rPr>
      </w:pPr>
    </w:p>
    <w:sectPr w:rsidR="003F4FA9" w:rsidRPr="00264DD5" w:rsidSect="00264DD5">
      <w:type w:val="continuous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CE52C3" w14:textId="77777777" w:rsidR="008E1DEE" w:rsidRDefault="008E1DEE" w:rsidP="001A34A3">
      <w:r>
        <w:separator/>
      </w:r>
    </w:p>
  </w:endnote>
  <w:endnote w:type="continuationSeparator" w:id="0">
    <w:p w14:paraId="19146E5F" w14:textId="77777777" w:rsidR="008E1DEE" w:rsidRDefault="008E1DEE" w:rsidP="001A3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3E0FBE" w14:textId="77777777" w:rsidR="008E1DEE" w:rsidRDefault="008E1DEE" w:rsidP="001A34A3">
      <w:r>
        <w:separator/>
      </w:r>
    </w:p>
  </w:footnote>
  <w:footnote w:type="continuationSeparator" w:id="0">
    <w:p w14:paraId="1D267594" w14:textId="77777777" w:rsidR="008E1DEE" w:rsidRDefault="008E1DEE" w:rsidP="001A34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314BFA"/>
    <w:multiLevelType w:val="hybridMultilevel"/>
    <w:tmpl w:val="A75873B4"/>
    <w:lvl w:ilvl="0" w:tplc="929009D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E73"/>
    <w:rsid w:val="0000203B"/>
    <w:rsid w:val="000175F6"/>
    <w:rsid w:val="000265E2"/>
    <w:rsid w:val="00046768"/>
    <w:rsid w:val="00047A9F"/>
    <w:rsid w:val="00054BAE"/>
    <w:rsid w:val="00081E58"/>
    <w:rsid w:val="0008334F"/>
    <w:rsid w:val="000A0E7A"/>
    <w:rsid w:val="000B365D"/>
    <w:rsid w:val="000C1C9F"/>
    <w:rsid w:val="00152E7C"/>
    <w:rsid w:val="00172453"/>
    <w:rsid w:val="001A34A3"/>
    <w:rsid w:val="001A3A37"/>
    <w:rsid w:val="001B1D1E"/>
    <w:rsid w:val="00215476"/>
    <w:rsid w:val="00264DD5"/>
    <w:rsid w:val="002A050C"/>
    <w:rsid w:val="002F5773"/>
    <w:rsid w:val="00311809"/>
    <w:rsid w:val="003134E8"/>
    <w:rsid w:val="00325874"/>
    <w:rsid w:val="003A4E73"/>
    <w:rsid w:val="003A7107"/>
    <w:rsid w:val="003C0075"/>
    <w:rsid w:val="003F4FA9"/>
    <w:rsid w:val="004132B4"/>
    <w:rsid w:val="00413E4C"/>
    <w:rsid w:val="004432E0"/>
    <w:rsid w:val="00452894"/>
    <w:rsid w:val="00452CDF"/>
    <w:rsid w:val="00455F46"/>
    <w:rsid w:val="0046303B"/>
    <w:rsid w:val="004A7652"/>
    <w:rsid w:val="004B2355"/>
    <w:rsid w:val="004C5CCA"/>
    <w:rsid w:val="00567EF7"/>
    <w:rsid w:val="0059471B"/>
    <w:rsid w:val="005D384D"/>
    <w:rsid w:val="005F19C5"/>
    <w:rsid w:val="005F3D53"/>
    <w:rsid w:val="005F4943"/>
    <w:rsid w:val="0062132A"/>
    <w:rsid w:val="00637C28"/>
    <w:rsid w:val="0064578A"/>
    <w:rsid w:val="0065571C"/>
    <w:rsid w:val="006B0A08"/>
    <w:rsid w:val="006B2A2E"/>
    <w:rsid w:val="006F7073"/>
    <w:rsid w:val="007A726A"/>
    <w:rsid w:val="007D30FB"/>
    <w:rsid w:val="008157D0"/>
    <w:rsid w:val="008634E5"/>
    <w:rsid w:val="008A6BB2"/>
    <w:rsid w:val="008D4B30"/>
    <w:rsid w:val="008E1DEE"/>
    <w:rsid w:val="008F0324"/>
    <w:rsid w:val="008F450F"/>
    <w:rsid w:val="009108E6"/>
    <w:rsid w:val="009166E9"/>
    <w:rsid w:val="009218C0"/>
    <w:rsid w:val="00922CFA"/>
    <w:rsid w:val="00927178"/>
    <w:rsid w:val="0094157D"/>
    <w:rsid w:val="00942287"/>
    <w:rsid w:val="009672B3"/>
    <w:rsid w:val="00974D54"/>
    <w:rsid w:val="0097681C"/>
    <w:rsid w:val="00980283"/>
    <w:rsid w:val="00990970"/>
    <w:rsid w:val="009B764E"/>
    <w:rsid w:val="009D2E13"/>
    <w:rsid w:val="009F6638"/>
    <w:rsid w:val="009F69FD"/>
    <w:rsid w:val="009F7651"/>
    <w:rsid w:val="00A030B6"/>
    <w:rsid w:val="00A276DA"/>
    <w:rsid w:val="00A617A3"/>
    <w:rsid w:val="00A63CE9"/>
    <w:rsid w:val="00A716BD"/>
    <w:rsid w:val="00A93DB3"/>
    <w:rsid w:val="00A96073"/>
    <w:rsid w:val="00AD0B76"/>
    <w:rsid w:val="00B019A4"/>
    <w:rsid w:val="00B332A1"/>
    <w:rsid w:val="00B343BC"/>
    <w:rsid w:val="00B3771C"/>
    <w:rsid w:val="00B41F42"/>
    <w:rsid w:val="00B64F7E"/>
    <w:rsid w:val="00B968C2"/>
    <w:rsid w:val="00BB3A8F"/>
    <w:rsid w:val="00BB3C08"/>
    <w:rsid w:val="00BC09A4"/>
    <w:rsid w:val="00BC6B8D"/>
    <w:rsid w:val="00BF5E9D"/>
    <w:rsid w:val="00C80AD9"/>
    <w:rsid w:val="00C905EA"/>
    <w:rsid w:val="00CA7799"/>
    <w:rsid w:val="00CC380E"/>
    <w:rsid w:val="00CD4534"/>
    <w:rsid w:val="00D05060"/>
    <w:rsid w:val="00D12727"/>
    <w:rsid w:val="00D5202A"/>
    <w:rsid w:val="00D635D9"/>
    <w:rsid w:val="00D73228"/>
    <w:rsid w:val="00D77AD3"/>
    <w:rsid w:val="00D800D9"/>
    <w:rsid w:val="00DB4C1F"/>
    <w:rsid w:val="00DE57ED"/>
    <w:rsid w:val="00E26452"/>
    <w:rsid w:val="00E4412E"/>
    <w:rsid w:val="00E70665"/>
    <w:rsid w:val="00E95016"/>
    <w:rsid w:val="00EA0B2B"/>
    <w:rsid w:val="00EC6792"/>
    <w:rsid w:val="00EE1F5F"/>
    <w:rsid w:val="00EE44B3"/>
    <w:rsid w:val="00F30063"/>
    <w:rsid w:val="00F475FB"/>
    <w:rsid w:val="00F73C07"/>
    <w:rsid w:val="00FA583D"/>
    <w:rsid w:val="00FB44A2"/>
    <w:rsid w:val="00FB55CF"/>
    <w:rsid w:val="00FD4E8F"/>
    <w:rsid w:val="00FE1EEB"/>
    <w:rsid w:val="00FF3A0E"/>
    <w:rsid w:val="00FF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BB13E4"/>
  <w15:chartTrackingRefBased/>
  <w15:docId w15:val="{8A123875-B9C6-42C5-A058-26A54B5E8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59F9"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3A4E7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4E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4E7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4E7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4E7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4E7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4E7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4E7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4E7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4E7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4E7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4E7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4E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4E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4E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4E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4E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4E73"/>
    <w:rPr>
      <w:rFonts w:asciiTheme="majorHAnsi" w:eastAsiaTheme="majorEastAsia" w:hAnsiTheme="majorHAnsi" w:cstheme="majorBi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3A4E7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4E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4E7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4E7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4E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4E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4E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4E7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E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4E7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4E7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34A3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A34A3"/>
  </w:style>
  <w:style w:type="paragraph" w:styleId="Footer">
    <w:name w:val="footer"/>
    <w:basedOn w:val="Normal"/>
    <w:link w:val="FooterChar"/>
    <w:uiPriority w:val="99"/>
    <w:unhideWhenUsed/>
    <w:rsid w:val="001A34A3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A34A3"/>
  </w:style>
  <w:style w:type="character" w:styleId="Hyperlink">
    <w:name w:val="Hyperlink"/>
    <w:basedOn w:val="DefaultParagraphFont"/>
    <w:uiPriority w:val="99"/>
    <w:unhideWhenUsed/>
    <w:rsid w:val="0046303B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1A3A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keo.naito.b3@tohoku.ac.j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2E059-F716-44ED-999D-B3454DF63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1325</Words>
  <Characters>7554</Characters>
  <Application>Microsoft Office Word</Application>
  <DocSecurity>0</DocSecurity>
  <Lines>62</Lines>
  <Paragraphs>17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龍也 大坂</dc:creator>
  <cp:keywords/>
  <dc:description/>
  <cp:lastModifiedBy>Vignesh G</cp:lastModifiedBy>
  <cp:revision>4</cp:revision>
  <cp:lastPrinted>2025-08-17T12:05:00Z</cp:lastPrinted>
  <dcterms:created xsi:type="dcterms:W3CDTF">2025-12-20T07:27:00Z</dcterms:created>
  <dcterms:modified xsi:type="dcterms:W3CDTF">2026-02-02T16:27:00Z</dcterms:modified>
</cp:coreProperties>
</file>