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E9B" w:rsidRDefault="00CE6E9B"/>
    <w:p w:rsidR="00455BE7" w:rsidRDefault="00455BE7" w:rsidP="00455BE7">
      <w:pPr>
        <w:pStyle w:val="Heading1"/>
        <w:rPr>
          <w:noProof/>
        </w:rPr>
      </w:pPr>
      <w:bookmarkStart w:id="0" w:name="_Toc175919141"/>
      <w:r>
        <w:rPr>
          <w:noProof/>
        </w:rPr>
        <w:t>Supplementary Tables</w:t>
      </w:r>
      <w:bookmarkEnd w:id="0"/>
    </w:p>
    <w:tbl>
      <w:tblPr>
        <w:tblStyle w:val="TableGrid"/>
        <w:tblW w:w="9498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797"/>
      </w:tblGrid>
      <w:tr w:rsidR="00455BE7" w:rsidTr="00D540E8">
        <w:trPr>
          <w:trHeight w:val="75"/>
        </w:trPr>
        <w:tc>
          <w:tcPr>
            <w:tcW w:w="9498" w:type="dxa"/>
            <w:gridSpan w:val="2"/>
            <w:shd w:val="clear" w:color="auto" w:fill="auto"/>
          </w:tcPr>
          <w:p w:rsidR="00455BE7" w:rsidRPr="00225F23" w:rsidRDefault="00455BE7" w:rsidP="00D540E8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Supplementary Table 1: Example Search Strategy</w:t>
            </w:r>
          </w:p>
        </w:tc>
      </w:tr>
      <w:tr w:rsidR="00455BE7" w:rsidTr="00D540E8">
        <w:tc>
          <w:tcPr>
            <w:tcW w:w="1701" w:type="dxa"/>
            <w:shd w:val="clear" w:color="auto" w:fill="AEAAAA" w:themeFill="background2" w:themeFillShade="BF"/>
          </w:tcPr>
          <w:p w:rsidR="00455BE7" w:rsidRPr="00225F23" w:rsidRDefault="00455BE7" w:rsidP="00D540E8">
            <w:pPr>
              <w:rPr>
                <w:rFonts w:cs="Calibri"/>
              </w:rPr>
            </w:pPr>
            <w:r w:rsidRPr="00225F23">
              <w:rPr>
                <w:rFonts w:cs="Calibri"/>
                <w:b/>
                <w:bCs/>
              </w:rPr>
              <w:t>MEDLINE and EMCARE(Ovid</w:t>
            </w:r>
            <w:r w:rsidRPr="00225F23">
              <w:rPr>
                <w:rFonts w:cs="Calibri"/>
              </w:rPr>
              <w:t>)</w:t>
            </w:r>
          </w:p>
        </w:tc>
        <w:tc>
          <w:tcPr>
            <w:tcW w:w="7797" w:type="dxa"/>
          </w:tcPr>
          <w:p w:rsidR="00455BE7" w:rsidRPr="00225F23" w:rsidRDefault="00455BE7" w:rsidP="00D540E8">
            <w:pPr>
              <w:rPr>
                <w:rFonts w:cs="Calibri"/>
                <w:b/>
                <w:bCs/>
              </w:rPr>
            </w:pPr>
            <w:r w:rsidRPr="00225F23">
              <w:rPr>
                <w:rFonts w:cs="Calibri"/>
                <w:b/>
                <w:bCs/>
              </w:rPr>
              <w:t>type 2 diabetes mellitus (T2DM) – Used Search Term Heading</w:t>
            </w:r>
          </w:p>
          <w:p w:rsidR="00455BE7" w:rsidRPr="00225F23" w:rsidRDefault="00455BE7" w:rsidP="00D540E8">
            <w:pPr>
              <w:rPr>
                <w:rFonts w:cs="Calibri"/>
              </w:rPr>
            </w:pPr>
            <w:r w:rsidRPr="00225F23">
              <w:rPr>
                <w:rFonts w:cs="Calibri"/>
              </w:rPr>
              <w:t xml:space="preserve">"adult-onset diabetes mellitus" OR "ketosis-resistant diabetes mellitus" OR </w:t>
            </w:r>
            <w:proofErr w:type="spellStart"/>
            <w:r w:rsidRPr="00225F23">
              <w:rPr>
                <w:rFonts w:cs="Calibri"/>
              </w:rPr>
              <w:t>mody</w:t>
            </w:r>
            <w:proofErr w:type="spellEnd"/>
            <w:r w:rsidRPr="00225F23">
              <w:rPr>
                <w:rFonts w:cs="Calibri"/>
              </w:rPr>
              <w:t xml:space="preserve"> OR "maturity onset diabetes" OR "maturity onset diabetes mellitus" OR </w:t>
            </w:r>
            <w:proofErr w:type="spellStart"/>
            <w:r w:rsidRPr="00225F23">
              <w:rPr>
                <w:rFonts w:cs="Calibri"/>
              </w:rPr>
              <w:t>niddm</w:t>
            </w:r>
            <w:proofErr w:type="spellEnd"/>
            <w:r w:rsidRPr="00225F23">
              <w:rPr>
                <w:rFonts w:cs="Calibri"/>
              </w:rPr>
              <w:t xml:space="preserve"> OR "non-insulin-dependent diabetes mellitus" OR "slow-onset diabetes mellitus" OR "stable diabetes mellitus" OR "type 2 diabetes" OR "type two diabetes"</w:t>
            </w:r>
          </w:p>
          <w:p w:rsidR="00455BE7" w:rsidRPr="00225F23" w:rsidRDefault="00455BE7" w:rsidP="00D540E8">
            <w:pPr>
              <w:rPr>
                <w:rFonts w:cs="Calibri"/>
                <w:b/>
                <w:bCs/>
              </w:rPr>
            </w:pPr>
            <w:r w:rsidRPr="00225F23">
              <w:rPr>
                <w:rFonts w:cs="Calibri"/>
                <w:b/>
                <w:bCs/>
              </w:rPr>
              <w:t>emergency surgery – Used Individual Key Word Search</w:t>
            </w:r>
          </w:p>
          <w:p w:rsidR="00455BE7" w:rsidRPr="00225F23" w:rsidRDefault="00455BE7" w:rsidP="00D540E8">
            <w:pPr>
              <w:rPr>
                <w:rFonts w:cs="Calibri"/>
              </w:rPr>
            </w:pPr>
            <w:proofErr w:type="spellStart"/>
            <w:r w:rsidRPr="00225F23">
              <w:rPr>
                <w:rFonts w:cs="Calibri"/>
              </w:rPr>
              <w:t>surger</w:t>
            </w:r>
            <w:proofErr w:type="spellEnd"/>
            <w:r w:rsidRPr="00225F23">
              <w:rPr>
                <w:rFonts w:cs="Calibri"/>
              </w:rPr>
              <w:t>* OR perioperative OR "</w:t>
            </w:r>
            <w:proofErr w:type="spellStart"/>
            <w:r w:rsidRPr="00225F23">
              <w:rPr>
                <w:rFonts w:cs="Calibri"/>
              </w:rPr>
              <w:t>post operative</w:t>
            </w:r>
            <w:proofErr w:type="spellEnd"/>
            <w:r w:rsidRPr="00225F23">
              <w:rPr>
                <w:rFonts w:cs="Calibri"/>
              </w:rPr>
              <w:t>" OR "peri-operative" OR "post-operative" OR "perioperative" or postoperative</w:t>
            </w:r>
          </w:p>
          <w:p w:rsidR="00455BE7" w:rsidRPr="00225F23" w:rsidRDefault="00455BE7" w:rsidP="00D540E8">
            <w:pPr>
              <w:rPr>
                <w:rFonts w:cs="Calibri"/>
                <w:b/>
                <w:bCs/>
              </w:rPr>
            </w:pPr>
            <w:r w:rsidRPr="00225F23">
              <w:rPr>
                <w:rFonts w:cs="Calibri"/>
                <w:b/>
                <w:bCs/>
              </w:rPr>
              <w:t>sglt-2 inhibitor – Used Individual Key Word Search + Search Heading</w:t>
            </w:r>
          </w:p>
          <w:p w:rsidR="00455BE7" w:rsidRPr="00225F23" w:rsidRDefault="00455BE7" w:rsidP="00D540E8">
            <w:pPr>
              <w:rPr>
                <w:rFonts w:cs="Calibri"/>
              </w:rPr>
            </w:pPr>
            <w:r w:rsidRPr="00225F23">
              <w:rPr>
                <w:rFonts w:cs="Calibri"/>
              </w:rPr>
              <w:t xml:space="preserve">"SGLT-2 inhibitors" OR </w:t>
            </w:r>
            <w:proofErr w:type="spellStart"/>
            <w:r w:rsidRPr="00225F23">
              <w:rPr>
                <w:rFonts w:cs="Calibri"/>
              </w:rPr>
              <w:t>gliflozin</w:t>
            </w:r>
            <w:proofErr w:type="spellEnd"/>
            <w:r w:rsidRPr="00225F23">
              <w:rPr>
                <w:rFonts w:cs="Calibri"/>
              </w:rPr>
              <w:t>* OR "</w:t>
            </w:r>
            <w:proofErr w:type="spellStart"/>
            <w:r w:rsidRPr="00225F23">
              <w:rPr>
                <w:rFonts w:cs="Calibri"/>
              </w:rPr>
              <w:t>sglt</w:t>
            </w:r>
            <w:proofErr w:type="spellEnd"/>
            <w:r w:rsidRPr="00225F23">
              <w:rPr>
                <w:rFonts w:cs="Calibri"/>
              </w:rPr>
              <w:t xml:space="preserve"> 2 inhibitor" OR "</w:t>
            </w:r>
            <w:proofErr w:type="spellStart"/>
            <w:r w:rsidRPr="00225F23">
              <w:rPr>
                <w:rFonts w:cs="Calibri"/>
              </w:rPr>
              <w:t>sglt</w:t>
            </w:r>
            <w:proofErr w:type="spellEnd"/>
            <w:r w:rsidRPr="00225F23">
              <w:rPr>
                <w:rFonts w:cs="Calibri"/>
              </w:rPr>
              <w:t xml:space="preserve"> 2 inhibitors" OR "sodium glucose transporter 2 inhibitor" OR "sodium glucose transporter 2 inhibitors" OR "sodium glucose co-transporter 2 inhibitors" OR "sodium glucose cotransporter 2 inhibitors" OR 0sac974z85 OR "1-(glucopyranosyl)-4-methyl-3-(5-(4-fluorophenyl)-2-thienylmethyl)benzene - t777973" OR "6s49dgr869" OR "928672-86-0 " OR hemihydrate OR </w:t>
            </w:r>
            <w:proofErr w:type="spellStart"/>
            <w:r w:rsidRPr="00225F23">
              <w:rPr>
                <w:rFonts w:cs="Calibri"/>
              </w:rPr>
              <w:t>canagliflozin</w:t>
            </w:r>
            <w:proofErr w:type="spellEnd"/>
            <w:r w:rsidRPr="00225F23">
              <w:rPr>
                <w:rFonts w:cs="Calibri"/>
              </w:rPr>
              <w:t xml:space="preserve"> OR </w:t>
            </w:r>
            <w:proofErr w:type="spellStart"/>
            <w:r w:rsidRPr="00225F23">
              <w:rPr>
                <w:rFonts w:cs="Calibri"/>
              </w:rPr>
              <w:t>Invokana</w:t>
            </w:r>
            <w:proofErr w:type="spellEnd"/>
            <w:r w:rsidRPr="00225F23">
              <w:rPr>
                <w:rFonts w:cs="Calibri"/>
              </w:rPr>
              <w:t xml:space="preserve"> OR </w:t>
            </w:r>
            <w:proofErr w:type="spellStart"/>
            <w:r w:rsidRPr="00225F23">
              <w:rPr>
                <w:rFonts w:cs="Calibri"/>
              </w:rPr>
              <w:t>dapagliflozin</w:t>
            </w:r>
            <w:proofErr w:type="spellEnd"/>
            <w:r w:rsidRPr="00225F23">
              <w:rPr>
                <w:rFonts w:cs="Calibri"/>
              </w:rPr>
              <w:t xml:space="preserve"> OR “</w:t>
            </w:r>
            <w:proofErr w:type="spellStart"/>
            <w:r w:rsidRPr="00225F23">
              <w:rPr>
                <w:rFonts w:cs="Calibri"/>
              </w:rPr>
              <w:t>dapagliflozin</w:t>
            </w:r>
            <w:proofErr w:type="spellEnd"/>
            <w:r w:rsidRPr="00225F23">
              <w:rPr>
                <w:rFonts w:cs="Calibri"/>
              </w:rPr>
              <w:t xml:space="preserve"> </w:t>
            </w:r>
            <w:proofErr w:type="spellStart"/>
            <w:r w:rsidRPr="00225F23">
              <w:rPr>
                <w:rFonts w:cs="Calibri"/>
              </w:rPr>
              <w:t>propanediol</w:t>
            </w:r>
            <w:proofErr w:type="spellEnd"/>
            <w:r w:rsidRPr="00225F23">
              <w:rPr>
                <w:rFonts w:cs="Calibri"/>
              </w:rPr>
              <w:t xml:space="preserve"> monohydrate” OR </w:t>
            </w:r>
            <w:proofErr w:type="spellStart"/>
            <w:r w:rsidRPr="00225F23">
              <w:rPr>
                <w:rFonts w:cs="Calibri"/>
              </w:rPr>
              <w:t>empagliflozin</w:t>
            </w:r>
            <w:proofErr w:type="spellEnd"/>
            <w:r w:rsidRPr="00225F23">
              <w:rPr>
                <w:rFonts w:cs="Calibri"/>
              </w:rPr>
              <w:t xml:space="preserve"> OR </w:t>
            </w:r>
            <w:proofErr w:type="spellStart"/>
            <w:r w:rsidRPr="00225F23">
              <w:rPr>
                <w:rFonts w:cs="Calibri"/>
              </w:rPr>
              <w:t>ertugliflozin</w:t>
            </w:r>
            <w:proofErr w:type="spellEnd"/>
            <w:r w:rsidRPr="00225F23">
              <w:rPr>
                <w:rFonts w:cs="Calibri"/>
              </w:rPr>
              <w:t xml:space="preserve"> OR </w:t>
            </w:r>
            <w:proofErr w:type="spellStart"/>
            <w:r w:rsidRPr="00225F23">
              <w:rPr>
                <w:rFonts w:cs="Calibri"/>
              </w:rPr>
              <w:t>ipragliflozin</w:t>
            </w:r>
            <w:proofErr w:type="spellEnd"/>
            <w:r w:rsidRPr="00225F23">
              <w:rPr>
                <w:rFonts w:cs="Calibri"/>
              </w:rPr>
              <w:t xml:space="preserve"> OR </w:t>
            </w:r>
            <w:r w:rsidRPr="00225F23">
              <w:rPr>
                <w:rFonts w:cs="Calibri"/>
                <w:lang w:val="en-US"/>
              </w:rPr>
              <w:t xml:space="preserve">"1 5 </w:t>
            </w:r>
            <w:proofErr w:type="spellStart"/>
            <w:r w:rsidRPr="00225F23">
              <w:rPr>
                <w:rFonts w:cs="Calibri"/>
                <w:lang w:val="en-US"/>
              </w:rPr>
              <w:t>anhydro</w:t>
            </w:r>
            <w:proofErr w:type="spellEnd"/>
            <w:r w:rsidRPr="00225F23">
              <w:rPr>
                <w:rFonts w:cs="Calibri"/>
                <w:lang w:val="en-US"/>
              </w:rPr>
              <w:t xml:space="preserve"> 1 5 4 </w:t>
            </w:r>
            <w:proofErr w:type="spellStart"/>
            <w:r w:rsidRPr="00225F23">
              <w:rPr>
                <w:rFonts w:cs="Calibri"/>
                <w:lang w:val="en-US"/>
              </w:rPr>
              <w:t>ethoxybenzyl</w:t>
            </w:r>
            <w:proofErr w:type="spellEnd"/>
            <w:r w:rsidRPr="00225F23">
              <w:rPr>
                <w:rFonts w:cs="Calibri"/>
                <w:lang w:val="en-US"/>
              </w:rPr>
              <w:t xml:space="preserve"> 2 </w:t>
            </w:r>
            <w:proofErr w:type="spellStart"/>
            <w:r w:rsidRPr="00225F23">
              <w:rPr>
                <w:rFonts w:cs="Calibri"/>
                <w:lang w:val="en-US"/>
              </w:rPr>
              <w:t>methoxy</w:t>
            </w:r>
            <w:proofErr w:type="spellEnd"/>
            <w:r w:rsidRPr="00225F23">
              <w:rPr>
                <w:rFonts w:cs="Calibri"/>
                <w:lang w:val="en-US"/>
              </w:rPr>
              <w:t xml:space="preserve"> 4 </w:t>
            </w:r>
            <w:proofErr w:type="spellStart"/>
            <w:r w:rsidRPr="00225F23">
              <w:rPr>
                <w:rFonts w:cs="Calibri"/>
                <w:lang w:val="en-US"/>
              </w:rPr>
              <w:t>methylphenyl</w:t>
            </w:r>
            <w:proofErr w:type="spellEnd"/>
            <w:r w:rsidRPr="00225F23">
              <w:rPr>
                <w:rFonts w:cs="Calibri"/>
                <w:lang w:val="en-US"/>
              </w:rPr>
              <w:t xml:space="preserve"> 1 </w:t>
            </w:r>
            <w:proofErr w:type="spellStart"/>
            <w:r w:rsidRPr="00225F23">
              <w:rPr>
                <w:rFonts w:cs="Calibri"/>
                <w:lang w:val="en-US"/>
              </w:rPr>
              <w:t>thioglucitol</w:t>
            </w:r>
            <w:proofErr w:type="spellEnd"/>
            <w:r w:rsidRPr="00225F23">
              <w:rPr>
                <w:rFonts w:cs="Calibri"/>
                <w:lang w:val="en-US"/>
              </w:rPr>
              <w:t xml:space="preserve">" OR </w:t>
            </w:r>
            <w:proofErr w:type="spellStart"/>
            <w:r w:rsidRPr="00225F23">
              <w:rPr>
                <w:rFonts w:cs="Calibri"/>
                <w:lang w:val="en-US"/>
              </w:rPr>
              <w:t>luseogliflozin</w:t>
            </w:r>
            <w:proofErr w:type="spellEnd"/>
            <w:r w:rsidRPr="00225F23">
              <w:rPr>
                <w:rFonts w:cs="Calibri"/>
                <w:lang w:val="en-US"/>
              </w:rPr>
              <w:t xml:space="preserve"> OR "2s 3r 4r 5s 6r 2 4 </w:t>
            </w:r>
            <w:proofErr w:type="spellStart"/>
            <w:r w:rsidRPr="00225F23">
              <w:rPr>
                <w:rFonts w:cs="Calibri"/>
                <w:lang w:val="en-US"/>
              </w:rPr>
              <w:t>chloro</w:t>
            </w:r>
            <w:proofErr w:type="spellEnd"/>
            <w:r w:rsidRPr="00225F23">
              <w:rPr>
                <w:rFonts w:cs="Calibri"/>
                <w:lang w:val="en-US"/>
              </w:rPr>
              <w:t xml:space="preserve"> 3 4 </w:t>
            </w:r>
            <w:proofErr w:type="spellStart"/>
            <w:r w:rsidRPr="00225F23">
              <w:rPr>
                <w:rFonts w:cs="Calibri"/>
                <w:lang w:val="en-US"/>
              </w:rPr>
              <w:t>ethoxybenzyl</w:t>
            </w:r>
            <w:proofErr w:type="spellEnd"/>
            <w:r w:rsidRPr="00225F23">
              <w:rPr>
                <w:rFonts w:cs="Calibri"/>
                <w:lang w:val="en-US"/>
              </w:rPr>
              <w:t xml:space="preserve"> phenyl 6 </w:t>
            </w:r>
            <w:proofErr w:type="spellStart"/>
            <w:r w:rsidRPr="00225F23">
              <w:rPr>
                <w:rFonts w:cs="Calibri"/>
                <w:lang w:val="en-US"/>
              </w:rPr>
              <w:t>methylthio</w:t>
            </w:r>
            <w:proofErr w:type="spellEnd"/>
            <w:r w:rsidRPr="00225F23">
              <w:rPr>
                <w:rFonts w:cs="Calibri"/>
                <w:lang w:val="en-US"/>
              </w:rPr>
              <w:t xml:space="preserve"> </w:t>
            </w:r>
            <w:proofErr w:type="spellStart"/>
            <w:r w:rsidRPr="00225F23">
              <w:rPr>
                <w:rFonts w:cs="Calibri"/>
                <w:lang w:val="en-US"/>
              </w:rPr>
              <w:t>tetrahydro</w:t>
            </w:r>
            <w:proofErr w:type="spellEnd"/>
            <w:r w:rsidRPr="00225F23">
              <w:rPr>
                <w:rFonts w:cs="Calibri"/>
                <w:lang w:val="en-US"/>
              </w:rPr>
              <w:t xml:space="preserve"> 2h </w:t>
            </w:r>
            <w:proofErr w:type="spellStart"/>
            <w:r w:rsidRPr="00225F23">
              <w:rPr>
                <w:rFonts w:cs="Calibri"/>
                <w:lang w:val="en-US"/>
              </w:rPr>
              <w:t>pyran</w:t>
            </w:r>
            <w:proofErr w:type="spellEnd"/>
            <w:r w:rsidRPr="00225F23">
              <w:rPr>
                <w:rFonts w:cs="Calibri"/>
                <w:lang w:val="en-US"/>
              </w:rPr>
              <w:t xml:space="preserve"> 3 4 5 </w:t>
            </w:r>
            <w:proofErr w:type="spellStart"/>
            <w:r w:rsidRPr="00225F23">
              <w:rPr>
                <w:rFonts w:cs="Calibri"/>
                <w:lang w:val="en-US"/>
              </w:rPr>
              <w:t>triol</w:t>
            </w:r>
            <w:proofErr w:type="spellEnd"/>
            <w:r w:rsidRPr="00225F23">
              <w:rPr>
                <w:rFonts w:cs="Calibri"/>
                <w:lang w:val="en-US"/>
              </w:rPr>
              <w:t xml:space="preserve">" OR </w:t>
            </w:r>
            <w:proofErr w:type="spellStart"/>
            <w:r w:rsidRPr="00225F23">
              <w:rPr>
                <w:rFonts w:cs="Calibri"/>
                <w:lang w:val="en-US"/>
              </w:rPr>
              <w:t>sotagliflozin</w:t>
            </w:r>
            <w:proofErr w:type="spellEnd"/>
            <w:r w:rsidRPr="00225F23">
              <w:rPr>
                <w:rFonts w:cs="Calibri"/>
                <w:lang w:val="en-US"/>
              </w:rPr>
              <w:t xml:space="preserve"> OR "6 4 </w:t>
            </w:r>
            <w:proofErr w:type="spellStart"/>
            <w:r w:rsidRPr="00225F23">
              <w:rPr>
                <w:rFonts w:cs="Calibri"/>
                <w:lang w:val="en-US"/>
              </w:rPr>
              <w:t>ethylphenyl</w:t>
            </w:r>
            <w:proofErr w:type="spellEnd"/>
            <w:r w:rsidRPr="00225F23">
              <w:rPr>
                <w:rFonts w:cs="Calibri"/>
                <w:lang w:val="en-US"/>
              </w:rPr>
              <w:t xml:space="preserve"> methyl 3 4 5 6 </w:t>
            </w:r>
            <w:proofErr w:type="spellStart"/>
            <w:r w:rsidRPr="00225F23">
              <w:rPr>
                <w:rFonts w:cs="Calibri"/>
                <w:lang w:val="en-US"/>
              </w:rPr>
              <w:t>tetrahydro</w:t>
            </w:r>
            <w:proofErr w:type="spellEnd"/>
            <w:r w:rsidRPr="00225F23">
              <w:rPr>
                <w:rFonts w:cs="Calibri"/>
                <w:lang w:val="en-US"/>
              </w:rPr>
              <w:t xml:space="preserve"> 6 </w:t>
            </w:r>
            <w:proofErr w:type="spellStart"/>
            <w:r w:rsidRPr="00225F23">
              <w:rPr>
                <w:rFonts w:cs="Calibri"/>
                <w:lang w:val="en-US"/>
              </w:rPr>
              <w:t>hydroxymethyl</w:t>
            </w:r>
            <w:proofErr w:type="spellEnd"/>
            <w:r w:rsidRPr="00225F23">
              <w:rPr>
                <w:rFonts w:cs="Calibri"/>
                <w:lang w:val="en-US"/>
              </w:rPr>
              <w:t xml:space="preserve"> </w:t>
            </w:r>
            <w:proofErr w:type="spellStart"/>
            <w:r w:rsidRPr="00225F23">
              <w:rPr>
                <w:rFonts w:cs="Calibri"/>
                <w:lang w:val="en-US"/>
              </w:rPr>
              <w:t>spiro</w:t>
            </w:r>
            <w:proofErr w:type="spellEnd"/>
            <w:r w:rsidRPr="00225F23">
              <w:rPr>
                <w:rFonts w:cs="Calibri"/>
                <w:lang w:val="en-US"/>
              </w:rPr>
              <w:t xml:space="preserve"> </w:t>
            </w:r>
            <w:proofErr w:type="spellStart"/>
            <w:r w:rsidRPr="00225F23">
              <w:rPr>
                <w:rFonts w:cs="Calibri"/>
                <w:lang w:val="en-US"/>
              </w:rPr>
              <w:t>isobenzofuran</w:t>
            </w:r>
            <w:proofErr w:type="spellEnd"/>
            <w:r w:rsidRPr="00225F23">
              <w:rPr>
                <w:rFonts w:cs="Calibri"/>
                <w:lang w:val="en-US"/>
              </w:rPr>
              <w:t xml:space="preserve"> 1 3h 2 2h </w:t>
            </w:r>
            <w:proofErr w:type="spellStart"/>
            <w:r w:rsidRPr="00225F23">
              <w:rPr>
                <w:rFonts w:cs="Calibri"/>
                <w:lang w:val="en-US"/>
              </w:rPr>
              <w:t>pyran</w:t>
            </w:r>
            <w:proofErr w:type="spellEnd"/>
            <w:r w:rsidRPr="00225F23">
              <w:rPr>
                <w:rFonts w:cs="Calibri"/>
                <w:lang w:val="en-US"/>
              </w:rPr>
              <w:t xml:space="preserve"> 3 4 5 </w:t>
            </w:r>
            <w:proofErr w:type="spellStart"/>
            <w:r w:rsidRPr="00225F23">
              <w:rPr>
                <w:rFonts w:cs="Calibri"/>
                <w:lang w:val="en-US"/>
              </w:rPr>
              <w:t>triol</w:t>
            </w:r>
            <w:proofErr w:type="spellEnd"/>
            <w:r w:rsidRPr="00225F23">
              <w:rPr>
                <w:rFonts w:cs="Calibri"/>
                <w:lang w:val="en-US"/>
              </w:rPr>
              <w:t xml:space="preserve">" OR </w:t>
            </w:r>
            <w:proofErr w:type="spellStart"/>
            <w:r w:rsidRPr="00225F23">
              <w:rPr>
                <w:rFonts w:cs="Calibri"/>
                <w:lang w:val="en-US"/>
              </w:rPr>
              <w:t>tofogliflozin</w:t>
            </w:r>
            <w:proofErr w:type="spellEnd"/>
            <w:r w:rsidRPr="00225F23">
              <w:rPr>
                <w:rFonts w:cs="Calibri"/>
              </w:rPr>
              <w:t xml:space="preserve"> OR “</w:t>
            </w:r>
            <w:proofErr w:type="spellStart"/>
            <w:r w:rsidRPr="00225F23">
              <w:rPr>
                <w:rFonts w:cs="Calibri"/>
              </w:rPr>
              <w:t>remogliflozin</w:t>
            </w:r>
            <w:proofErr w:type="spellEnd"/>
            <w:r w:rsidRPr="00225F23">
              <w:rPr>
                <w:rFonts w:cs="Calibri"/>
              </w:rPr>
              <w:t xml:space="preserve"> </w:t>
            </w:r>
            <w:proofErr w:type="spellStart"/>
            <w:r w:rsidRPr="00225F23">
              <w:rPr>
                <w:rFonts w:cs="Calibri"/>
              </w:rPr>
              <w:t>etabonate</w:t>
            </w:r>
            <w:proofErr w:type="spellEnd"/>
            <w:r w:rsidRPr="00225F23">
              <w:rPr>
                <w:rFonts w:cs="Calibri"/>
              </w:rPr>
              <w:t>” OR “</w:t>
            </w:r>
            <w:proofErr w:type="spellStart"/>
            <w:r w:rsidRPr="00225F23">
              <w:rPr>
                <w:rFonts w:cs="Calibri"/>
              </w:rPr>
              <w:t>sergliflozin</w:t>
            </w:r>
            <w:proofErr w:type="spellEnd"/>
            <w:r w:rsidRPr="00225F23">
              <w:rPr>
                <w:rFonts w:cs="Calibri"/>
              </w:rPr>
              <w:t xml:space="preserve"> </w:t>
            </w:r>
            <w:proofErr w:type="spellStart"/>
            <w:r w:rsidRPr="00225F23">
              <w:rPr>
                <w:rFonts w:cs="Calibri"/>
              </w:rPr>
              <w:t>etabonate</w:t>
            </w:r>
            <w:proofErr w:type="spellEnd"/>
            <w:r w:rsidRPr="00225F23">
              <w:rPr>
                <w:rFonts w:cs="Calibri"/>
              </w:rPr>
              <w:t xml:space="preserve">” OR </w:t>
            </w:r>
            <w:proofErr w:type="spellStart"/>
            <w:r w:rsidRPr="00225F23">
              <w:rPr>
                <w:rFonts w:cs="Calibri"/>
              </w:rPr>
              <w:t>mizagliflozin</w:t>
            </w:r>
            <w:proofErr w:type="spellEnd"/>
            <w:r w:rsidRPr="00225F23">
              <w:rPr>
                <w:rFonts w:cs="Calibri"/>
              </w:rPr>
              <w:t xml:space="preserve"> OR </w:t>
            </w:r>
            <w:proofErr w:type="spellStart"/>
            <w:r w:rsidRPr="00225F23">
              <w:rPr>
                <w:rFonts w:cs="Calibri"/>
              </w:rPr>
              <w:t>enavogliflozin</w:t>
            </w:r>
            <w:proofErr w:type="spellEnd"/>
            <w:r w:rsidRPr="00225F23">
              <w:rPr>
                <w:rFonts w:cs="Calibri"/>
              </w:rPr>
              <w:t xml:space="preserve"> OR </w:t>
            </w:r>
            <w:proofErr w:type="spellStart"/>
            <w:r w:rsidRPr="00225F23">
              <w:rPr>
                <w:rFonts w:cs="Calibri"/>
              </w:rPr>
              <w:t>atigliflozin</w:t>
            </w:r>
            <w:proofErr w:type="spellEnd"/>
            <w:r w:rsidRPr="00225F23">
              <w:rPr>
                <w:rFonts w:cs="Calibri"/>
              </w:rPr>
              <w:t xml:space="preserve"> OR </w:t>
            </w:r>
            <w:proofErr w:type="spellStart"/>
            <w:r w:rsidRPr="00225F23">
              <w:rPr>
                <w:rFonts w:cs="Calibri"/>
              </w:rPr>
              <w:t>bexagliflozin</w:t>
            </w:r>
            <w:proofErr w:type="spellEnd"/>
            <w:r w:rsidRPr="00225F23">
              <w:rPr>
                <w:rFonts w:cs="Calibri"/>
              </w:rPr>
              <w:t xml:space="preserve"> OR “bi 44847” OR “2 [4 </w:t>
            </w:r>
            <w:proofErr w:type="spellStart"/>
            <w:r w:rsidRPr="00225F23">
              <w:rPr>
                <w:rFonts w:cs="Calibri"/>
              </w:rPr>
              <w:t>chloro</w:t>
            </w:r>
            <w:proofErr w:type="spellEnd"/>
            <w:r w:rsidRPr="00225F23">
              <w:rPr>
                <w:rFonts w:cs="Calibri"/>
              </w:rPr>
              <w:t xml:space="preserve"> 3 [4 (</w:t>
            </w:r>
            <w:proofErr w:type="spellStart"/>
            <w:r w:rsidRPr="00225F23">
              <w:rPr>
                <w:rFonts w:cs="Calibri"/>
              </w:rPr>
              <w:t>tetrahydro</w:t>
            </w:r>
            <w:proofErr w:type="spellEnd"/>
            <w:r w:rsidRPr="00225F23">
              <w:rPr>
                <w:rFonts w:cs="Calibri"/>
              </w:rPr>
              <w:t xml:space="preserve"> 3 </w:t>
            </w:r>
            <w:proofErr w:type="spellStart"/>
            <w:r w:rsidRPr="00225F23">
              <w:rPr>
                <w:rFonts w:cs="Calibri"/>
              </w:rPr>
              <w:t>furyloxy</w:t>
            </w:r>
            <w:proofErr w:type="spellEnd"/>
            <w:r w:rsidRPr="00225F23">
              <w:rPr>
                <w:rFonts w:cs="Calibri"/>
              </w:rPr>
              <w:t xml:space="preserve">)benzyl]phenyl] 6 </w:t>
            </w:r>
            <w:proofErr w:type="spellStart"/>
            <w:r w:rsidRPr="00225F23">
              <w:rPr>
                <w:rFonts w:cs="Calibri"/>
              </w:rPr>
              <w:t>hydroxymethyl</w:t>
            </w:r>
            <w:proofErr w:type="spellEnd"/>
            <w:r w:rsidRPr="00225F23">
              <w:rPr>
                <w:rFonts w:cs="Calibri"/>
              </w:rPr>
              <w:t xml:space="preserve"> 2 </w:t>
            </w:r>
            <w:proofErr w:type="spellStart"/>
            <w:r w:rsidRPr="00225F23">
              <w:rPr>
                <w:rFonts w:cs="Calibri"/>
              </w:rPr>
              <w:t>methoxytetrahydro</w:t>
            </w:r>
            <w:proofErr w:type="spellEnd"/>
            <w:r w:rsidRPr="00225F23">
              <w:rPr>
                <w:rFonts w:cs="Calibri"/>
              </w:rPr>
              <w:t xml:space="preserve"> 2h </w:t>
            </w:r>
            <w:proofErr w:type="spellStart"/>
            <w:r w:rsidRPr="00225F23">
              <w:rPr>
                <w:rFonts w:cs="Calibri"/>
              </w:rPr>
              <w:t>pyran</w:t>
            </w:r>
            <w:proofErr w:type="spellEnd"/>
            <w:r w:rsidRPr="00225F23">
              <w:rPr>
                <w:rFonts w:cs="Calibri"/>
              </w:rPr>
              <w:t xml:space="preserve"> 3,4,5 </w:t>
            </w:r>
            <w:proofErr w:type="spellStart"/>
            <w:r w:rsidRPr="00225F23">
              <w:rPr>
                <w:rFonts w:cs="Calibri"/>
              </w:rPr>
              <w:t>triol</w:t>
            </w:r>
            <w:proofErr w:type="spellEnd"/>
            <w:r w:rsidRPr="00225F23">
              <w:rPr>
                <w:rFonts w:cs="Calibri"/>
              </w:rPr>
              <w:t>”</w:t>
            </w:r>
          </w:p>
          <w:p w:rsidR="00455BE7" w:rsidRPr="00225F23" w:rsidRDefault="00455BE7" w:rsidP="00D540E8">
            <w:pPr>
              <w:rPr>
                <w:rFonts w:cs="Calibri"/>
                <w:b/>
                <w:bCs/>
              </w:rPr>
            </w:pPr>
            <w:proofErr w:type="spellStart"/>
            <w:r w:rsidRPr="00225F23">
              <w:rPr>
                <w:rFonts w:cs="Calibri"/>
                <w:b/>
                <w:bCs/>
              </w:rPr>
              <w:t>euglycaemic</w:t>
            </w:r>
            <w:proofErr w:type="spellEnd"/>
            <w:r w:rsidRPr="00225F23">
              <w:rPr>
                <w:rFonts w:cs="Calibri"/>
                <w:b/>
                <w:bCs/>
              </w:rPr>
              <w:t xml:space="preserve"> diabetic ketoacidosis – Used Search Term Heading + Kew Word Search</w:t>
            </w:r>
          </w:p>
          <w:p w:rsidR="00455BE7" w:rsidRPr="00225F23" w:rsidRDefault="00455BE7" w:rsidP="00D540E8">
            <w:pPr>
              <w:rPr>
                <w:rFonts w:cs="Calibri"/>
              </w:rPr>
            </w:pPr>
            <w:r w:rsidRPr="00225F23">
              <w:rPr>
                <w:rFonts w:cs="Calibri"/>
              </w:rPr>
              <w:t>"</w:t>
            </w:r>
            <w:proofErr w:type="spellStart"/>
            <w:r w:rsidRPr="00225F23">
              <w:rPr>
                <w:rFonts w:cs="Calibri"/>
              </w:rPr>
              <w:t>euglycemic</w:t>
            </w:r>
            <w:proofErr w:type="spellEnd"/>
            <w:r w:rsidRPr="00225F23">
              <w:rPr>
                <w:rFonts w:cs="Calibri"/>
              </w:rPr>
              <w:t xml:space="preserve"> diabetic ketoacidosis" OR </w:t>
            </w:r>
            <w:proofErr w:type="spellStart"/>
            <w:r w:rsidRPr="00225F23">
              <w:rPr>
                <w:rFonts w:cs="Calibri"/>
              </w:rPr>
              <w:t>euDKA</w:t>
            </w:r>
            <w:proofErr w:type="spellEnd"/>
            <w:r w:rsidRPr="00225F23">
              <w:rPr>
                <w:rFonts w:cs="Calibri"/>
              </w:rPr>
              <w:t xml:space="preserve"> OR "diabetic </w:t>
            </w:r>
            <w:proofErr w:type="spellStart"/>
            <w:r w:rsidRPr="00225F23">
              <w:rPr>
                <w:rFonts w:cs="Calibri"/>
              </w:rPr>
              <w:t>ketoacidoses</w:t>
            </w:r>
            <w:proofErr w:type="spellEnd"/>
            <w:r w:rsidRPr="00225F23">
              <w:rPr>
                <w:rFonts w:cs="Calibri"/>
              </w:rPr>
              <w:t xml:space="preserve">" OR "diabetic ketoacidosis" OR "diabetic </w:t>
            </w:r>
            <w:proofErr w:type="spellStart"/>
            <w:r w:rsidRPr="00225F23">
              <w:rPr>
                <w:rFonts w:cs="Calibri"/>
              </w:rPr>
              <w:t>acidoses</w:t>
            </w:r>
            <w:proofErr w:type="spellEnd"/>
            <w:r w:rsidRPr="00225F23">
              <w:rPr>
                <w:rFonts w:cs="Calibri"/>
              </w:rPr>
              <w:t>" OR "diabetic acidosis" OR "diabetic ketoses" OR "diabetic ketosis" OR “metabolic acidosis” OR “metabolic acidosis”</w:t>
            </w:r>
          </w:p>
        </w:tc>
      </w:tr>
    </w:tbl>
    <w:p w:rsidR="00455BE7" w:rsidRDefault="00455BE7" w:rsidP="00455BE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403"/>
      </w:tblGrid>
      <w:tr w:rsidR="00455BE7" w:rsidRPr="00C47D65" w:rsidTr="00D540E8">
        <w:tc>
          <w:tcPr>
            <w:tcW w:w="90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55BE7" w:rsidRPr="00C47D65" w:rsidRDefault="00455BE7" w:rsidP="00D540E8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Supplementary Table 2: Inclusion/Exclusion Criteria</w:t>
            </w:r>
          </w:p>
        </w:tc>
      </w:tr>
      <w:tr w:rsidR="00455BE7" w:rsidRPr="00C47D65" w:rsidTr="00D540E8">
        <w:tc>
          <w:tcPr>
            <w:tcW w:w="4617" w:type="dxa"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:rsidR="00455BE7" w:rsidRPr="00C47D65" w:rsidRDefault="00455BE7" w:rsidP="00D540E8">
            <w:pPr>
              <w:rPr>
                <w:rFonts w:cs="Calibri"/>
                <w:b/>
                <w:bCs/>
              </w:rPr>
            </w:pPr>
            <w:r w:rsidRPr="00C47D65">
              <w:rPr>
                <w:rFonts w:cs="Calibri"/>
                <w:b/>
                <w:bCs/>
              </w:rPr>
              <w:t>Inclusion</w:t>
            </w:r>
          </w:p>
        </w:tc>
        <w:tc>
          <w:tcPr>
            <w:tcW w:w="4403" w:type="dxa"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:rsidR="00455BE7" w:rsidRPr="00C47D65" w:rsidRDefault="00455BE7" w:rsidP="00D540E8">
            <w:pPr>
              <w:rPr>
                <w:rFonts w:cs="Calibri"/>
                <w:b/>
                <w:bCs/>
              </w:rPr>
            </w:pPr>
            <w:r w:rsidRPr="00C47D65">
              <w:rPr>
                <w:rFonts w:cs="Calibri"/>
                <w:b/>
                <w:bCs/>
              </w:rPr>
              <w:t>Exclusion</w:t>
            </w:r>
          </w:p>
        </w:tc>
      </w:tr>
      <w:tr w:rsidR="00455BE7" w:rsidRPr="00C47D65" w:rsidTr="00D540E8">
        <w:tc>
          <w:tcPr>
            <w:tcW w:w="4617" w:type="dxa"/>
            <w:tcBorders>
              <w:top w:val="single" w:sz="4" w:space="0" w:color="auto"/>
            </w:tcBorders>
          </w:tcPr>
          <w:p w:rsidR="00455BE7" w:rsidRPr="009B7DD2" w:rsidRDefault="00455BE7" w:rsidP="00D540E8">
            <w:pPr>
              <w:rPr>
                <w:rFonts w:cs="Calibri"/>
                <w:b/>
                <w:bCs/>
                <w:color w:val="000000" w:themeColor="text1"/>
              </w:rPr>
            </w:pPr>
            <w:r w:rsidRPr="009B7DD2">
              <w:rPr>
                <w:rFonts w:cs="Calibri"/>
                <w:b/>
                <w:bCs/>
                <w:color w:val="000000" w:themeColor="text1"/>
              </w:rPr>
              <w:lastRenderedPageBreak/>
              <w:t>Study Type: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Randomised Controlled Trials (RCTs)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Retrospective and Prospective Studies including cohort/case-control/case series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All languages</w:t>
            </w:r>
            <w:r w:rsidRPr="009B7DD2">
              <w:rPr>
                <w:rFonts w:cs="Calibri"/>
                <w:color w:val="000000" w:themeColor="text1"/>
                <w:szCs w:val="24"/>
              </w:rPr>
              <w:br/>
            </w:r>
          </w:p>
        </w:tc>
        <w:tc>
          <w:tcPr>
            <w:tcW w:w="4403" w:type="dxa"/>
            <w:tcBorders>
              <w:top w:val="single" w:sz="4" w:space="0" w:color="auto"/>
            </w:tcBorders>
          </w:tcPr>
          <w:p w:rsidR="00455BE7" w:rsidRPr="009B7DD2" w:rsidRDefault="00455BE7" w:rsidP="00D540E8">
            <w:pPr>
              <w:rPr>
                <w:rFonts w:cs="Calibri"/>
                <w:b/>
                <w:bCs/>
                <w:color w:val="000000" w:themeColor="text1"/>
              </w:rPr>
            </w:pPr>
            <w:r w:rsidRPr="009B7DD2">
              <w:rPr>
                <w:rFonts w:cs="Calibri"/>
                <w:b/>
                <w:bCs/>
                <w:color w:val="000000" w:themeColor="text1"/>
              </w:rPr>
              <w:t>Study Type: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Review Articles</w:t>
            </w:r>
          </w:p>
        </w:tc>
      </w:tr>
      <w:tr w:rsidR="00455BE7" w:rsidRPr="00C47D65" w:rsidTr="00D540E8">
        <w:tc>
          <w:tcPr>
            <w:tcW w:w="4617" w:type="dxa"/>
          </w:tcPr>
          <w:p w:rsidR="00455BE7" w:rsidRPr="009B7DD2" w:rsidRDefault="00455BE7" w:rsidP="00D540E8">
            <w:pPr>
              <w:rPr>
                <w:rFonts w:cs="Calibri"/>
                <w:b/>
                <w:bCs/>
                <w:color w:val="000000" w:themeColor="text1"/>
              </w:rPr>
            </w:pPr>
            <w:r w:rsidRPr="009B7DD2">
              <w:rPr>
                <w:rFonts w:cs="Calibri"/>
                <w:b/>
                <w:bCs/>
                <w:color w:val="000000" w:themeColor="text1"/>
              </w:rPr>
              <w:t>Participant Group: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 xml:space="preserve">Patients received SGLT2i therapy peri-operatively 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Patients who underwent an emergency operation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 xml:space="preserve">Patients developing </w:t>
            </w:r>
            <w:proofErr w:type="spellStart"/>
            <w:r w:rsidRPr="009B7DD2">
              <w:rPr>
                <w:rFonts w:cs="Calibri"/>
                <w:color w:val="000000" w:themeColor="text1"/>
                <w:szCs w:val="24"/>
              </w:rPr>
              <w:t>euglycemic</w:t>
            </w:r>
            <w:proofErr w:type="spellEnd"/>
            <w:r w:rsidRPr="009B7DD2">
              <w:rPr>
                <w:rFonts w:cs="Calibri"/>
                <w:color w:val="000000" w:themeColor="text1"/>
                <w:szCs w:val="24"/>
              </w:rPr>
              <w:t xml:space="preserve"> ketoacidosis intra or postoperatively up to 30 days </w:t>
            </w:r>
            <w:r w:rsidRPr="009B7DD2">
              <w:rPr>
                <w:rFonts w:ascii="Wingdings" w:eastAsia="Wingdings" w:hAnsi="Wingdings" w:cs="Wingdings"/>
                <w:color w:val="000000" w:themeColor="text1"/>
                <w:szCs w:val="24"/>
              </w:rPr>
              <w:t></w:t>
            </w:r>
            <w:r w:rsidRPr="009B7DD2">
              <w:rPr>
                <w:rFonts w:cs="Calibri"/>
                <w:color w:val="000000" w:themeColor="text1"/>
                <w:szCs w:val="24"/>
              </w:rPr>
              <w:t xml:space="preserve"> defined as pH &lt;7.30, anion gap &gt; 10, serum glucose &lt;13.9mmol/L, blood or urine ketone positivity</w:t>
            </w:r>
          </w:p>
          <w:p w:rsidR="00455BE7" w:rsidRPr="009B7DD2" w:rsidRDefault="00455BE7" w:rsidP="00455BE7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Cases where doctor notes ‘acidosis’, but where pH is unclear are also included</w:t>
            </w:r>
          </w:p>
          <w:p w:rsidR="00455BE7" w:rsidRPr="009B7DD2" w:rsidRDefault="00455BE7" w:rsidP="00455BE7">
            <w:pPr>
              <w:pStyle w:val="ListParagraph"/>
              <w:numPr>
                <w:ilvl w:val="1"/>
                <w:numId w:val="2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Cases where doctor ‘ketosis’ but where serum/urine ketones are unclear are also included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Patient ages of &gt;18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Patient history of T2DM</w:t>
            </w:r>
          </w:p>
          <w:p w:rsidR="00455BE7" w:rsidRPr="009B7DD2" w:rsidRDefault="00455BE7" w:rsidP="00D540E8">
            <w:pPr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4403" w:type="dxa"/>
          </w:tcPr>
          <w:p w:rsidR="00455BE7" w:rsidRPr="009B7DD2" w:rsidRDefault="00455BE7" w:rsidP="00D540E8">
            <w:pPr>
              <w:rPr>
                <w:rFonts w:cs="Calibri"/>
                <w:b/>
                <w:bCs/>
                <w:color w:val="000000" w:themeColor="text1"/>
              </w:rPr>
            </w:pPr>
            <w:r w:rsidRPr="009B7DD2">
              <w:rPr>
                <w:rFonts w:cs="Calibri"/>
                <w:b/>
                <w:bCs/>
                <w:color w:val="000000" w:themeColor="text1"/>
              </w:rPr>
              <w:t>Participant Group: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Patients who underwent elective operations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>Patients newly prescribed SGLT-2 inhibitors post-operatively AND/OR not on SGLT2i prior to surgery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4"/>
              </w:rPr>
              <w:t xml:space="preserve">Patients who do not fit the </w:t>
            </w:r>
            <w:proofErr w:type="spellStart"/>
            <w:r w:rsidRPr="009B7DD2">
              <w:rPr>
                <w:rFonts w:cs="Calibri"/>
                <w:color w:val="000000" w:themeColor="text1"/>
                <w:szCs w:val="24"/>
              </w:rPr>
              <w:t>euglycaemic</w:t>
            </w:r>
            <w:proofErr w:type="spellEnd"/>
            <w:r w:rsidRPr="009B7DD2">
              <w:rPr>
                <w:rFonts w:cs="Calibri"/>
                <w:color w:val="000000" w:themeColor="text1"/>
                <w:szCs w:val="24"/>
              </w:rPr>
              <w:t xml:space="preserve"> ketoacidosis criteria</w:t>
            </w:r>
          </w:p>
          <w:p w:rsidR="00455BE7" w:rsidRPr="009B7DD2" w:rsidRDefault="00455BE7" w:rsidP="00455BE7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cs="Calibri"/>
                <w:color w:val="000000" w:themeColor="text1"/>
                <w:szCs w:val="24"/>
              </w:rPr>
            </w:pPr>
            <w:r w:rsidRPr="009B7DD2">
              <w:rPr>
                <w:rFonts w:cs="Calibri"/>
                <w:color w:val="000000" w:themeColor="text1"/>
                <w:szCs w:val="28"/>
              </w:rPr>
              <w:t>Pregnant patients</w:t>
            </w:r>
          </w:p>
        </w:tc>
      </w:tr>
    </w:tbl>
    <w:p w:rsidR="00455BE7" w:rsidRDefault="00455BE7" w:rsidP="00455BE7">
      <w:pPr>
        <w:spacing w:after="200" w:line="276" w:lineRule="auto"/>
      </w:pPr>
      <w:r>
        <w:br w:type="page"/>
      </w:r>
    </w:p>
    <w:tbl>
      <w:tblPr>
        <w:tblStyle w:val="TableGrid"/>
        <w:tblW w:w="0" w:type="auto"/>
        <w:tblInd w:w="-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608"/>
        <w:gridCol w:w="608"/>
        <w:gridCol w:w="608"/>
        <w:gridCol w:w="608"/>
        <w:gridCol w:w="608"/>
        <w:gridCol w:w="608"/>
        <w:gridCol w:w="1043"/>
        <w:gridCol w:w="608"/>
        <w:gridCol w:w="1132"/>
      </w:tblGrid>
      <w:tr w:rsidR="00455BE7" w:rsidTr="00D540E8">
        <w:trPr>
          <w:trHeight w:val="416"/>
        </w:trPr>
        <w:tc>
          <w:tcPr>
            <w:tcW w:w="0" w:type="auto"/>
            <w:gridSpan w:val="10"/>
            <w:tcBorders>
              <w:top w:val="nil"/>
              <w:bottom w:val="single" w:sz="4" w:space="0" w:color="auto"/>
            </w:tcBorders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lastRenderedPageBreak/>
              <w:t>Supplementary Table 3: Joanna Briggs Institute Quality Appraisal Table for Case Reports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shd w:val="clear" w:color="auto" w:fill="AEAAAA" w:themeFill="background2" w:themeFillShade="BF"/>
            <w:vAlign w:val="bottom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Aptos Narrow" w:hAnsi="Aptos Narrow"/>
                <w:b/>
                <w:bCs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Article Author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Outcome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Abu-</w:t>
            </w:r>
            <w:proofErr w:type="spellStart"/>
            <w:r>
              <w:rPr>
                <w:rFonts w:ascii="Aptos Narrow" w:hAnsi="Aptos Narrow"/>
                <w:color w:val="000000"/>
              </w:rPr>
              <w:t>Amer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N, 2019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Unclear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Bteich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F, 2019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Chandrakumar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HP, 2021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Fisker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F, 2019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Fustiga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J, 2022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Unclear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Horikoshi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R, 2019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Hung KC, 2021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Ito T, 2022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Jhaveri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U, 2019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Kitahara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C, 2021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Leon CG, 2020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Lindsay PJ, 2020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Ritchie DT, 2023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Takemoto Y, 2019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Unclear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Tsai MK, 2019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Ullah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S, 2016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No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Wang Q, 2022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Wong YC, 2021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tcBorders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Yeoh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HL, 2021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line="24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gridSpan w:val="10"/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Q1: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F7C5A">
              <w:rPr>
                <w:rFonts w:ascii="Calibri" w:hAnsi="Calibri" w:cs="Calibri"/>
                <w:noProof/>
              </w:rPr>
              <w:t>Were patient’s demographic characteristics clearly described?</w:t>
            </w:r>
          </w:p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Q2: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F7C5A">
              <w:rPr>
                <w:rFonts w:ascii="Calibri" w:hAnsi="Calibri" w:cs="Calibri"/>
                <w:noProof/>
              </w:rPr>
              <w:t>Was the patient’s history clearly described and presented as a timeline?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 xml:space="preserve">Q3: </w:t>
            </w:r>
            <w:r w:rsidRPr="005F7C5A">
              <w:rPr>
                <w:rFonts w:ascii="Calibri" w:hAnsi="Calibri" w:cs="Calibri"/>
                <w:noProof/>
              </w:rPr>
              <w:t>Was the current clinical condition of the patient on presentation clearly described?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Q4: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F7C5A">
              <w:rPr>
                <w:rFonts w:ascii="Calibri" w:hAnsi="Calibri" w:cs="Calibri"/>
                <w:noProof/>
              </w:rPr>
              <w:t>Were diagnostic tests or assessment methods and the results clearly described?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Q5: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F7C5A">
              <w:rPr>
                <w:rFonts w:ascii="Calibri" w:hAnsi="Calibri" w:cs="Calibri"/>
                <w:noProof/>
              </w:rPr>
              <w:t>Was the intervention(s) or treatment procedure(s) clearly described?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Q6: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F7C5A">
              <w:rPr>
                <w:rFonts w:ascii="Calibri" w:hAnsi="Calibri" w:cs="Calibri"/>
                <w:noProof/>
              </w:rPr>
              <w:t xml:space="preserve">Was the post-intervention clinical condition clearly described? 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Q7: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F7C5A">
              <w:rPr>
                <w:rFonts w:ascii="Calibri" w:hAnsi="Calibri" w:cs="Calibri"/>
                <w:noProof/>
              </w:rPr>
              <w:t>Were adverse events (harms) or unanticipated events identified and described?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Q8: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F7C5A">
              <w:rPr>
                <w:rFonts w:ascii="Calibri" w:hAnsi="Calibri" w:cs="Calibri"/>
                <w:noProof/>
              </w:rPr>
              <w:t>Does the case report provide takeaway lessons?</w:t>
            </w:r>
          </w:p>
        </w:tc>
      </w:tr>
    </w:tbl>
    <w:tbl>
      <w:tblPr>
        <w:tblStyle w:val="TableGrid"/>
        <w:tblpPr w:leftFromText="180" w:rightFromText="180" w:vertAnchor="text" w:tblpY="-163"/>
        <w:tblW w:w="0" w:type="auto"/>
        <w:tblLook w:val="04A0" w:firstRow="1" w:lastRow="0" w:firstColumn="1" w:lastColumn="0" w:noHBand="0" w:noVBand="1"/>
      </w:tblPr>
      <w:tblGrid>
        <w:gridCol w:w="1689"/>
        <w:gridCol w:w="717"/>
        <w:gridCol w:w="608"/>
        <w:gridCol w:w="608"/>
        <w:gridCol w:w="608"/>
        <w:gridCol w:w="608"/>
        <w:gridCol w:w="608"/>
        <w:gridCol w:w="608"/>
        <w:gridCol w:w="608"/>
        <w:gridCol w:w="608"/>
        <w:gridCol w:w="624"/>
        <w:gridCol w:w="1132"/>
      </w:tblGrid>
      <w:tr w:rsidR="00455BE7" w:rsidTr="00D540E8">
        <w:tc>
          <w:tcPr>
            <w:tcW w:w="0" w:type="auto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lastRenderedPageBreak/>
              <w:t>Supplementary Table 4: Joanna Briggs Institute Quality Appraisal Table for Case Series</w:t>
            </w:r>
          </w:p>
        </w:tc>
      </w:tr>
      <w:tr w:rsidR="00455BE7" w:rsidTr="00D540E8">
        <w:tc>
          <w:tcPr>
            <w:tcW w:w="2153" w:type="dxa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t>Article Author</w:t>
            </w:r>
          </w:p>
        </w:tc>
        <w:tc>
          <w:tcPr>
            <w:tcW w:w="688" w:type="dxa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Q10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EAAAA" w:themeFill="background2" w:themeFillShade="BF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b/>
                <w:bCs/>
                <w:noProof/>
              </w:rPr>
            </w:pPr>
            <w:r w:rsidRPr="005F7C5A">
              <w:rPr>
                <w:rFonts w:ascii="Calibri" w:hAnsi="Calibri" w:cs="Calibri"/>
                <w:b/>
                <w:bCs/>
                <w:noProof/>
              </w:rPr>
              <w:t>Outcome</w:t>
            </w:r>
          </w:p>
        </w:tc>
      </w:tr>
      <w:tr w:rsidR="00455BE7" w:rsidTr="00D540E8">
        <w:tc>
          <w:tcPr>
            <w:tcW w:w="215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Mehta PB, 2022</w:t>
            </w:r>
          </w:p>
        </w:tc>
        <w:tc>
          <w:tcPr>
            <w:tcW w:w="68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215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Wang R, 2021</w:t>
            </w:r>
          </w:p>
        </w:tc>
        <w:tc>
          <w:tcPr>
            <w:tcW w:w="68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Calibri" w:hAnsi="Calibri" w:cs="Calibri"/>
                <w:noProof/>
              </w:rPr>
            </w:pPr>
            <w:r>
              <w:rPr>
                <w:rFonts w:ascii="Aptos Narrow" w:hAnsi="Aptos Narrow"/>
                <w:color w:val="000000"/>
              </w:rPr>
              <w:t>Include</w:t>
            </w:r>
          </w:p>
        </w:tc>
      </w:tr>
      <w:tr w:rsidR="00455BE7" w:rsidTr="00D540E8">
        <w:tc>
          <w:tcPr>
            <w:tcW w:w="0" w:type="auto"/>
            <w:gridSpan w:val="12"/>
            <w:tcBorders>
              <w:left w:val="nil"/>
              <w:right w:val="nil"/>
            </w:tcBorders>
            <w:vAlign w:val="bottom"/>
          </w:tcPr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Q1:</w:t>
            </w:r>
            <w:r w:rsidRPr="005F7C5A">
              <w:rPr>
                <w:rFonts w:ascii="Aptos Narrow" w:hAnsi="Aptos Narrow"/>
                <w:color w:val="000000"/>
              </w:rPr>
              <w:t xml:space="preserve"> Were there clear criteria for inclusion in the case series? 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Q2:</w:t>
            </w:r>
            <w:r w:rsidRPr="005F7C5A">
              <w:rPr>
                <w:rFonts w:ascii="Aptos Narrow" w:hAnsi="Aptos Narrow"/>
                <w:color w:val="000000"/>
              </w:rPr>
              <w:t xml:space="preserve"> Was the condition measured in a standard, reliable way for all participants included in the case series?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Q3:</w:t>
            </w:r>
            <w:r w:rsidRPr="005F7C5A">
              <w:rPr>
                <w:rFonts w:ascii="Aptos Narrow" w:hAnsi="Aptos Narrow"/>
                <w:color w:val="000000"/>
              </w:rPr>
              <w:t xml:space="preserve"> Were valid methods used for identification of the condition for all participants included in the case series?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Q4:</w:t>
            </w:r>
            <w:r w:rsidRPr="005F7C5A">
              <w:rPr>
                <w:rFonts w:ascii="Aptos Narrow" w:hAnsi="Aptos Narrow"/>
                <w:color w:val="000000"/>
              </w:rPr>
              <w:t xml:space="preserve"> Did the case series have consecutive inclusion of participants? 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Q5:</w:t>
            </w:r>
            <w:r w:rsidRPr="005F7C5A">
              <w:rPr>
                <w:rFonts w:ascii="Aptos Narrow" w:hAnsi="Aptos Narrow"/>
                <w:color w:val="000000"/>
              </w:rPr>
              <w:t xml:space="preserve"> Did the case series have complete inclusion of participants?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Q6:</w:t>
            </w:r>
            <w:r w:rsidRPr="005F7C5A">
              <w:rPr>
                <w:rFonts w:ascii="Aptos Narrow" w:hAnsi="Aptos Narrow"/>
                <w:color w:val="000000"/>
              </w:rPr>
              <w:t xml:space="preserve"> Was there clear reporting of the demographics of the participants in the study?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Q7:</w:t>
            </w:r>
            <w:r w:rsidRPr="005F7C5A">
              <w:rPr>
                <w:rFonts w:ascii="Aptos Narrow" w:hAnsi="Aptos Narrow"/>
                <w:color w:val="000000"/>
              </w:rPr>
              <w:t xml:space="preserve"> Was there clear reporting of clinical information of the participants?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Q8:</w:t>
            </w:r>
            <w:r w:rsidRPr="005F7C5A">
              <w:rPr>
                <w:rFonts w:ascii="Aptos Narrow" w:hAnsi="Aptos Narrow"/>
                <w:color w:val="000000"/>
              </w:rPr>
              <w:t xml:space="preserve"> Were the outcomes or follow up results of cases clearly reported? </w:t>
            </w:r>
          </w:p>
          <w:p w:rsidR="00455BE7" w:rsidRPr="005F7C5A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Q9:</w:t>
            </w:r>
            <w:r w:rsidRPr="005F7C5A">
              <w:rPr>
                <w:rFonts w:ascii="Aptos Narrow" w:hAnsi="Aptos Narrow"/>
                <w:color w:val="000000"/>
              </w:rPr>
              <w:t xml:space="preserve"> Was there clear reporting of the presenting site(s)/clinic(s) demographic information?</w:t>
            </w:r>
          </w:p>
          <w:p w:rsidR="00455BE7" w:rsidRDefault="00455BE7" w:rsidP="00D540E8">
            <w:pPr>
              <w:pStyle w:val="EndNoteBibliography"/>
              <w:spacing w:after="0" w:line="360" w:lineRule="auto"/>
              <w:rPr>
                <w:rFonts w:ascii="Aptos Narrow" w:hAnsi="Aptos Narrow"/>
                <w:color w:val="000000"/>
              </w:rPr>
            </w:pPr>
            <w:r w:rsidRPr="005F7C5A">
              <w:rPr>
                <w:rFonts w:ascii="Aptos Narrow" w:hAnsi="Aptos Narrow"/>
                <w:b/>
                <w:bCs/>
                <w:color w:val="000000"/>
              </w:rPr>
              <w:t>Q10:</w:t>
            </w:r>
            <w:r w:rsidRPr="005F7C5A">
              <w:rPr>
                <w:rFonts w:ascii="Aptos Narrow" w:hAnsi="Aptos Narrow"/>
                <w:color w:val="000000"/>
              </w:rPr>
              <w:t xml:space="preserve"> Was statistical analysis appropriate?</w:t>
            </w:r>
          </w:p>
        </w:tc>
      </w:tr>
    </w:tbl>
    <w:p w:rsidR="00455BE7" w:rsidRDefault="00455BE7" w:rsidP="00455BE7">
      <w:pPr>
        <w:spacing w:after="200" w:line="276" w:lineRule="auto"/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1825"/>
        <w:gridCol w:w="5830"/>
        <w:gridCol w:w="1843"/>
      </w:tblGrid>
      <w:tr w:rsidR="00455BE7" w:rsidRPr="009B7DD2" w:rsidTr="00D540E8">
        <w:trPr>
          <w:trHeight w:val="142"/>
        </w:trPr>
        <w:tc>
          <w:tcPr>
            <w:tcW w:w="94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55BE7" w:rsidRDefault="00455BE7" w:rsidP="00D540E8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Supplementary Table 5: </w:t>
            </w:r>
            <w:r w:rsidRPr="009A4058">
              <w:rPr>
                <w:rFonts w:cs="Calibri"/>
                <w:b/>
                <w:bCs/>
              </w:rPr>
              <w:t>Types of Surgery in reported cases</w:t>
            </w:r>
          </w:p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</w:pP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  <w:t>Location of Surgery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  <w:t>Type of Surgery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EAAAA" w:themeFill="background2" w:themeFillShade="BF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  <w:t>No. of Reported Cases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Gastrointestinal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Laparoscopic gastric wedge resection for gastric perforation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Laparoscopic cholecystectomy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2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val="en-US" w:eastAsia="en-GB"/>
              </w:rPr>
              <w:t>Emergency laparotomy after laparoscopic distal pancreatectomy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Bowel resection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Cardiovascular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CABG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4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Catheter-directed thrombolysis of popliteal graft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Biventricular ICD placement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Orthopaedic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ORIF for femoral neck fracture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ORIF for femoral shaft fracture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ORIF for tibia fracture and spinal fusion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 xml:space="preserve">ORIF for </w:t>
            </w:r>
            <w:proofErr w:type="spellStart"/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humerus</w:t>
            </w:r>
            <w:proofErr w:type="spellEnd"/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 xml:space="preserve"> fracture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ORIF for ulna fracture and pedicle screw fixation of spinal fractures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Laminectomy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2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Total hip replacement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Neurological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VP Shunt Exchange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Cerebral angiography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Craniotomy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Urological and Gynaecological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Total hysterectomy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Cystoscopy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Soft Tissue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Debridement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2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Incision and Drainage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2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Other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proofErr w:type="spellStart"/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Thoracoscopic</w:t>
            </w:r>
            <w:proofErr w:type="spellEnd"/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 xml:space="preserve"> debridement and intrathoracic lavage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proofErr w:type="spellStart"/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Trabeculectomy</w:t>
            </w:r>
            <w:proofErr w:type="spellEnd"/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 xml:space="preserve"> for Acute Angle Glaucoma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1</w:t>
            </w:r>
          </w:p>
        </w:tc>
      </w:tr>
      <w:tr w:rsidR="00455BE7" w:rsidRPr="009B7DD2" w:rsidTr="00D540E8">
        <w:trPr>
          <w:trHeight w:val="3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  <w:t>Total</w:t>
            </w:r>
          </w:p>
        </w:tc>
        <w:tc>
          <w:tcPr>
            <w:tcW w:w="5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</w:pPr>
            <w:r w:rsidRPr="009B7DD2">
              <w:rPr>
                <w:rFonts w:eastAsia="Times New Roman" w:cs="Calibri"/>
                <w:b/>
                <w:bCs/>
                <w:color w:val="000000"/>
                <w:szCs w:val="24"/>
                <w:lang w:eastAsia="en-GB"/>
              </w:rPr>
              <w:t>30</w:t>
            </w:r>
          </w:p>
        </w:tc>
      </w:tr>
      <w:tr w:rsidR="00455BE7" w:rsidRPr="009B7DD2" w:rsidTr="00D540E8">
        <w:trPr>
          <w:trHeight w:val="320"/>
        </w:trPr>
        <w:tc>
          <w:tcPr>
            <w:tcW w:w="9498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55BE7" w:rsidRPr="009B7DD2" w:rsidRDefault="00455BE7" w:rsidP="00D540E8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 w:rsidRPr="009B7DD2">
              <w:rPr>
                <w:rFonts w:eastAsia="Times New Roman" w:cs="Calibri"/>
                <w:i/>
                <w:iCs/>
                <w:color w:val="000000"/>
                <w:lang w:eastAsia="en-GB"/>
              </w:rPr>
              <w:t xml:space="preserve">CABG </w:t>
            </w:r>
            <w:r w:rsidRPr="009B7DD2">
              <w:rPr>
                <w:rFonts w:eastAsia="Times New Roman" w:cs="Calibri"/>
                <w:color w:val="000000"/>
                <w:lang w:eastAsia="en-GB"/>
              </w:rPr>
              <w:t>Coronary Artery Bypass Graft,</w:t>
            </w:r>
            <w:r w:rsidRPr="009B7DD2">
              <w:rPr>
                <w:rFonts w:eastAsia="Times New Roman" w:cs="Calibri"/>
                <w:i/>
                <w:iCs/>
                <w:color w:val="000000"/>
                <w:lang w:eastAsia="en-GB"/>
              </w:rPr>
              <w:t xml:space="preserve"> ICD</w:t>
            </w:r>
            <w:r w:rsidRPr="009B7DD2">
              <w:rPr>
                <w:rFonts w:eastAsia="Times New Roman" w:cs="Calibri"/>
                <w:color w:val="000000"/>
                <w:lang w:eastAsia="en-GB"/>
              </w:rPr>
              <w:t xml:space="preserve"> Implantable Cardioverter-Defibrillator, </w:t>
            </w:r>
            <w:r w:rsidRPr="009B7DD2">
              <w:rPr>
                <w:rFonts w:eastAsia="Times New Roman" w:cs="Calibri"/>
                <w:i/>
                <w:iCs/>
                <w:color w:val="000000"/>
                <w:lang w:eastAsia="en-GB"/>
              </w:rPr>
              <w:t>ORIF</w:t>
            </w:r>
            <w:r w:rsidRPr="009B7DD2">
              <w:rPr>
                <w:rFonts w:eastAsia="Times New Roman" w:cs="Calibri"/>
                <w:color w:val="000000"/>
                <w:lang w:eastAsia="en-GB"/>
              </w:rPr>
              <w:t xml:space="preserve"> Open Reduction Internal Fixation, </w:t>
            </w:r>
            <w:r w:rsidRPr="009B7DD2">
              <w:rPr>
                <w:rFonts w:eastAsia="Times New Roman" w:cs="Calibri"/>
                <w:i/>
                <w:iCs/>
                <w:color w:val="000000"/>
                <w:lang w:eastAsia="en-GB"/>
              </w:rPr>
              <w:t>VP</w:t>
            </w:r>
            <w:r w:rsidRPr="009B7DD2">
              <w:rPr>
                <w:rFonts w:eastAsia="Times New Roman" w:cs="Calibri"/>
                <w:color w:val="000000"/>
                <w:lang w:eastAsia="en-GB"/>
              </w:rPr>
              <w:t xml:space="preserve"> </w:t>
            </w:r>
            <w:proofErr w:type="spellStart"/>
            <w:r w:rsidRPr="009B7DD2">
              <w:rPr>
                <w:rFonts w:eastAsia="Times New Roman" w:cs="Calibri"/>
                <w:color w:val="000000"/>
                <w:lang w:eastAsia="en-GB"/>
              </w:rPr>
              <w:t>Ventri</w:t>
            </w:r>
            <w:bookmarkStart w:id="1" w:name="_GoBack"/>
            <w:bookmarkEnd w:id="1"/>
            <w:r w:rsidRPr="009B7DD2">
              <w:rPr>
                <w:rFonts w:eastAsia="Times New Roman" w:cs="Calibri"/>
                <w:color w:val="000000"/>
                <w:lang w:eastAsia="en-GB"/>
              </w:rPr>
              <w:t>culoperitoneal</w:t>
            </w:r>
            <w:proofErr w:type="spellEnd"/>
          </w:p>
        </w:tc>
      </w:tr>
    </w:tbl>
    <w:p w:rsidR="00455BE7" w:rsidRDefault="00455BE7" w:rsidP="00455BE7">
      <w:pPr>
        <w:pStyle w:val="EndNoteBibliography"/>
        <w:spacing w:line="360" w:lineRule="auto"/>
        <w:rPr>
          <w:rFonts w:ascii="Calibri" w:hAnsi="Calibri" w:cs="Calibri"/>
          <w:noProof/>
        </w:rPr>
      </w:pPr>
    </w:p>
    <w:p w:rsidR="00455BE7" w:rsidRDefault="00455BE7"/>
    <w:sectPr w:rsidR="00455B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3ACB"/>
    <w:multiLevelType w:val="hybridMultilevel"/>
    <w:tmpl w:val="D9148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37AA5"/>
    <w:multiLevelType w:val="hybridMultilevel"/>
    <w:tmpl w:val="DF44A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841F3"/>
    <w:multiLevelType w:val="hybridMultilevel"/>
    <w:tmpl w:val="7A2A1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998"/>
    <w:rsid w:val="000001BB"/>
    <w:rsid w:val="00004456"/>
    <w:rsid w:val="00004C9E"/>
    <w:rsid w:val="00006274"/>
    <w:rsid w:val="00010649"/>
    <w:rsid w:val="00010852"/>
    <w:rsid w:val="00015DC1"/>
    <w:rsid w:val="00016636"/>
    <w:rsid w:val="00016BA9"/>
    <w:rsid w:val="000211E4"/>
    <w:rsid w:val="000231D6"/>
    <w:rsid w:val="0002382D"/>
    <w:rsid w:val="00027279"/>
    <w:rsid w:val="0003240F"/>
    <w:rsid w:val="00035982"/>
    <w:rsid w:val="00035D60"/>
    <w:rsid w:val="00042FF3"/>
    <w:rsid w:val="000439B0"/>
    <w:rsid w:val="00043B6B"/>
    <w:rsid w:val="00044BB4"/>
    <w:rsid w:val="0004517E"/>
    <w:rsid w:val="00046410"/>
    <w:rsid w:val="000464B4"/>
    <w:rsid w:val="00047C8F"/>
    <w:rsid w:val="000512E2"/>
    <w:rsid w:val="000518D6"/>
    <w:rsid w:val="000544DD"/>
    <w:rsid w:val="00054AA8"/>
    <w:rsid w:val="00055064"/>
    <w:rsid w:val="00055A62"/>
    <w:rsid w:val="00057603"/>
    <w:rsid w:val="00057D9A"/>
    <w:rsid w:val="00057E24"/>
    <w:rsid w:val="0006066B"/>
    <w:rsid w:val="00060C7C"/>
    <w:rsid w:val="000641CF"/>
    <w:rsid w:val="0006440F"/>
    <w:rsid w:val="00064C33"/>
    <w:rsid w:val="00065621"/>
    <w:rsid w:val="00066070"/>
    <w:rsid w:val="000679B8"/>
    <w:rsid w:val="000716F8"/>
    <w:rsid w:val="00073969"/>
    <w:rsid w:val="0008014D"/>
    <w:rsid w:val="00080A55"/>
    <w:rsid w:val="00081AA4"/>
    <w:rsid w:val="0008269E"/>
    <w:rsid w:val="000828C5"/>
    <w:rsid w:val="00082A95"/>
    <w:rsid w:val="00083CC8"/>
    <w:rsid w:val="000844A7"/>
    <w:rsid w:val="00085E66"/>
    <w:rsid w:val="00086222"/>
    <w:rsid w:val="00087266"/>
    <w:rsid w:val="0008788A"/>
    <w:rsid w:val="0009003E"/>
    <w:rsid w:val="00090B8B"/>
    <w:rsid w:val="00092F55"/>
    <w:rsid w:val="00094211"/>
    <w:rsid w:val="00094BA0"/>
    <w:rsid w:val="000969D5"/>
    <w:rsid w:val="000A1F15"/>
    <w:rsid w:val="000A314C"/>
    <w:rsid w:val="000A41B7"/>
    <w:rsid w:val="000A5390"/>
    <w:rsid w:val="000A60A2"/>
    <w:rsid w:val="000A634F"/>
    <w:rsid w:val="000A669A"/>
    <w:rsid w:val="000B2512"/>
    <w:rsid w:val="000B2998"/>
    <w:rsid w:val="000B44A3"/>
    <w:rsid w:val="000B4C18"/>
    <w:rsid w:val="000B598A"/>
    <w:rsid w:val="000B69E7"/>
    <w:rsid w:val="000B71C4"/>
    <w:rsid w:val="000C0D13"/>
    <w:rsid w:val="000C3F3F"/>
    <w:rsid w:val="000C4890"/>
    <w:rsid w:val="000C50AF"/>
    <w:rsid w:val="000C51A7"/>
    <w:rsid w:val="000C7133"/>
    <w:rsid w:val="000C7B7F"/>
    <w:rsid w:val="000C7BF1"/>
    <w:rsid w:val="000D348B"/>
    <w:rsid w:val="000D38B1"/>
    <w:rsid w:val="000D49A0"/>
    <w:rsid w:val="000D5126"/>
    <w:rsid w:val="000E08F7"/>
    <w:rsid w:val="000E163B"/>
    <w:rsid w:val="000E202E"/>
    <w:rsid w:val="000E29F8"/>
    <w:rsid w:val="000E358F"/>
    <w:rsid w:val="000F0424"/>
    <w:rsid w:val="000F4AD3"/>
    <w:rsid w:val="000F56B2"/>
    <w:rsid w:val="000F72F0"/>
    <w:rsid w:val="000F77A3"/>
    <w:rsid w:val="000F7F16"/>
    <w:rsid w:val="00102301"/>
    <w:rsid w:val="00105308"/>
    <w:rsid w:val="0010668D"/>
    <w:rsid w:val="00107267"/>
    <w:rsid w:val="0011020C"/>
    <w:rsid w:val="0011135D"/>
    <w:rsid w:val="00112F28"/>
    <w:rsid w:val="001160B7"/>
    <w:rsid w:val="00116775"/>
    <w:rsid w:val="00117199"/>
    <w:rsid w:val="0012100F"/>
    <w:rsid w:val="001215CE"/>
    <w:rsid w:val="00121F8E"/>
    <w:rsid w:val="00124D6F"/>
    <w:rsid w:val="00126B49"/>
    <w:rsid w:val="00134757"/>
    <w:rsid w:val="00134861"/>
    <w:rsid w:val="00136AD5"/>
    <w:rsid w:val="00136CAA"/>
    <w:rsid w:val="0014130B"/>
    <w:rsid w:val="0014299E"/>
    <w:rsid w:val="001444A7"/>
    <w:rsid w:val="00144F50"/>
    <w:rsid w:val="001452E9"/>
    <w:rsid w:val="0014771E"/>
    <w:rsid w:val="0015497B"/>
    <w:rsid w:val="00156274"/>
    <w:rsid w:val="001564A8"/>
    <w:rsid w:val="00156E50"/>
    <w:rsid w:val="00162D15"/>
    <w:rsid w:val="00165779"/>
    <w:rsid w:val="00170A2F"/>
    <w:rsid w:val="00171745"/>
    <w:rsid w:val="00174B40"/>
    <w:rsid w:val="00180376"/>
    <w:rsid w:val="0018074E"/>
    <w:rsid w:val="00180985"/>
    <w:rsid w:val="00181AEB"/>
    <w:rsid w:val="001827CB"/>
    <w:rsid w:val="00182AA4"/>
    <w:rsid w:val="00182C01"/>
    <w:rsid w:val="00183AC1"/>
    <w:rsid w:val="00184B62"/>
    <w:rsid w:val="00186282"/>
    <w:rsid w:val="0018651E"/>
    <w:rsid w:val="00186746"/>
    <w:rsid w:val="001907E6"/>
    <w:rsid w:val="0019081A"/>
    <w:rsid w:val="00190FE8"/>
    <w:rsid w:val="00191959"/>
    <w:rsid w:val="00192E62"/>
    <w:rsid w:val="001933CC"/>
    <w:rsid w:val="00194B63"/>
    <w:rsid w:val="0019551F"/>
    <w:rsid w:val="001A0A57"/>
    <w:rsid w:val="001A11BB"/>
    <w:rsid w:val="001A21A2"/>
    <w:rsid w:val="001A5C73"/>
    <w:rsid w:val="001A76D9"/>
    <w:rsid w:val="001B040E"/>
    <w:rsid w:val="001B1141"/>
    <w:rsid w:val="001B258C"/>
    <w:rsid w:val="001B25FD"/>
    <w:rsid w:val="001B38BC"/>
    <w:rsid w:val="001B5568"/>
    <w:rsid w:val="001B55D9"/>
    <w:rsid w:val="001B5727"/>
    <w:rsid w:val="001C431C"/>
    <w:rsid w:val="001C4C92"/>
    <w:rsid w:val="001C51A8"/>
    <w:rsid w:val="001D08DD"/>
    <w:rsid w:val="001D1837"/>
    <w:rsid w:val="001D1E7B"/>
    <w:rsid w:val="001D324D"/>
    <w:rsid w:val="001D44DA"/>
    <w:rsid w:val="001D7ADF"/>
    <w:rsid w:val="001E17DF"/>
    <w:rsid w:val="001E2640"/>
    <w:rsid w:val="001E4701"/>
    <w:rsid w:val="001E4AEA"/>
    <w:rsid w:val="001E51E3"/>
    <w:rsid w:val="001E6C49"/>
    <w:rsid w:val="001E72CF"/>
    <w:rsid w:val="001E7CEC"/>
    <w:rsid w:val="001F0841"/>
    <w:rsid w:val="001F0F01"/>
    <w:rsid w:val="001F11E8"/>
    <w:rsid w:val="001F1857"/>
    <w:rsid w:val="001F1DEA"/>
    <w:rsid w:val="001F1F02"/>
    <w:rsid w:val="001F2377"/>
    <w:rsid w:val="001F3A7A"/>
    <w:rsid w:val="001F62E2"/>
    <w:rsid w:val="001F6F00"/>
    <w:rsid w:val="001F79F9"/>
    <w:rsid w:val="00200C5E"/>
    <w:rsid w:val="00200FE3"/>
    <w:rsid w:val="00201C25"/>
    <w:rsid w:val="00202E5E"/>
    <w:rsid w:val="00205FC2"/>
    <w:rsid w:val="0020620C"/>
    <w:rsid w:val="00206970"/>
    <w:rsid w:val="0021094D"/>
    <w:rsid w:val="00211C1B"/>
    <w:rsid w:val="00213ADD"/>
    <w:rsid w:val="00214523"/>
    <w:rsid w:val="00216B3A"/>
    <w:rsid w:val="00220F30"/>
    <w:rsid w:val="002215B4"/>
    <w:rsid w:val="0022230D"/>
    <w:rsid w:val="002225FC"/>
    <w:rsid w:val="0022363F"/>
    <w:rsid w:val="00223F11"/>
    <w:rsid w:val="00230415"/>
    <w:rsid w:val="00230E38"/>
    <w:rsid w:val="002365C8"/>
    <w:rsid w:val="002367D5"/>
    <w:rsid w:val="002375EB"/>
    <w:rsid w:val="0023772A"/>
    <w:rsid w:val="00243D06"/>
    <w:rsid w:val="00245658"/>
    <w:rsid w:val="002506A1"/>
    <w:rsid w:val="00250923"/>
    <w:rsid w:val="002510C6"/>
    <w:rsid w:val="002516F2"/>
    <w:rsid w:val="00252598"/>
    <w:rsid w:val="00253940"/>
    <w:rsid w:val="00253F47"/>
    <w:rsid w:val="00254C33"/>
    <w:rsid w:val="00255DE5"/>
    <w:rsid w:val="00260BC2"/>
    <w:rsid w:val="00261076"/>
    <w:rsid w:val="00262FA5"/>
    <w:rsid w:val="00264362"/>
    <w:rsid w:val="00264E21"/>
    <w:rsid w:val="0026596A"/>
    <w:rsid w:val="0026663E"/>
    <w:rsid w:val="00266AA8"/>
    <w:rsid w:val="00266F4E"/>
    <w:rsid w:val="00270CD5"/>
    <w:rsid w:val="00272B1B"/>
    <w:rsid w:val="002756AA"/>
    <w:rsid w:val="00280046"/>
    <w:rsid w:val="00280927"/>
    <w:rsid w:val="00282853"/>
    <w:rsid w:val="00282AA9"/>
    <w:rsid w:val="00283D3C"/>
    <w:rsid w:val="00287FE8"/>
    <w:rsid w:val="0029057E"/>
    <w:rsid w:val="0029087F"/>
    <w:rsid w:val="002921A9"/>
    <w:rsid w:val="002931EA"/>
    <w:rsid w:val="0029383C"/>
    <w:rsid w:val="0029423E"/>
    <w:rsid w:val="00294A32"/>
    <w:rsid w:val="002952CA"/>
    <w:rsid w:val="00295C95"/>
    <w:rsid w:val="00297C25"/>
    <w:rsid w:val="002A09A0"/>
    <w:rsid w:val="002A1E9D"/>
    <w:rsid w:val="002A3507"/>
    <w:rsid w:val="002A3C43"/>
    <w:rsid w:val="002A3FCC"/>
    <w:rsid w:val="002A769F"/>
    <w:rsid w:val="002A7A39"/>
    <w:rsid w:val="002B0356"/>
    <w:rsid w:val="002B113D"/>
    <w:rsid w:val="002B1758"/>
    <w:rsid w:val="002B21C5"/>
    <w:rsid w:val="002B2A3A"/>
    <w:rsid w:val="002B3FCD"/>
    <w:rsid w:val="002B5294"/>
    <w:rsid w:val="002B6906"/>
    <w:rsid w:val="002C0647"/>
    <w:rsid w:val="002C0760"/>
    <w:rsid w:val="002C151D"/>
    <w:rsid w:val="002C4743"/>
    <w:rsid w:val="002C4DF1"/>
    <w:rsid w:val="002C594C"/>
    <w:rsid w:val="002C608B"/>
    <w:rsid w:val="002D0E1B"/>
    <w:rsid w:val="002D1437"/>
    <w:rsid w:val="002D1D5C"/>
    <w:rsid w:val="002D1E55"/>
    <w:rsid w:val="002D23C9"/>
    <w:rsid w:val="002D2EDB"/>
    <w:rsid w:val="002D5B0B"/>
    <w:rsid w:val="002D5E9A"/>
    <w:rsid w:val="002D7019"/>
    <w:rsid w:val="002D7A7F"/>
    <w:rsid w:val="002E3EF1"/>
    <w:rsid w:val="002E3FA2"/>
    <w:rsid w:val="002E628E"/>
    <w:rsid w:val="002E7E89"/>
    <w:rsid w:val="002F05A4"/>
    <w:rsid w:val="002F0A9B"/>
    <w:rsid w:val="002F2B4B"/>
    <w:rsid w:val="002F2C5F"/>
    <w:rsid w:val="002F3943"/>
    <w:rsid w:val="002F3BDC"/>
    <w:rsid w:val="002F6364"/>
    <w:rsid w:val="002F6905"/>
    <w:rsid w:val="002F6BD6"/>
    <w:rsid w:val="002F798B"/>
    <w:rsid w:val="00301843"/>
    <w:rsid w:val="00301E83"/>
    <w:rsid w:val="003024AA"/>
    <w:rsid w:val="00302B79"/>
    <w:rsid w:val="00302DFE"/>
    <w:rsid w:val="003031FF"/>
    <w:rsid w:val="003048C4"/>
    <w:rsid w:val="0030607C"/>
    <w:rsid w:val="00306245"/>
    <w:rsid w:val="003074F4"/>
    <w:rsid w:val="00312CC2"/>
    <w:rsid w:val="0031487A"/>
    <w:rsid w:val="00315061"/>
    <w:rsid w:val="00321856"/>
    <w:rsid w:val="003221C5"/>
    <w:rsid w:val="00322425"/>
    <w:rsid w:val="003231E9"/>
    <w:rsid w:val="003233E7"/>
    <w:rsid w:val="0032359F"/>
    <w:rsid w:val="00326915"/>
    <w:rsid w:val="00327896"/>
    <w:rsid w:val="003330DC"/>
    <w:rsid w:val="003332BE"/>
    <w:rsid w:val="00334D33"/>
    <w:rsid w:val="00341F5D"/>
    <w:rsid w:val="00342D54"/>
    <w:rsid w:val="0034335F"/>
    <w:rsid w:val="00344413"/>
    <w:rsid w:val="003472D8"/>
    <w:rsid w:val="003509E1"/>
    <w:rsid w:val="00357662"/>
    <w:rsid w:val="003613EE"/>
    <w:rsid w:val="00364074"/>
    <w:rsid w:val="00364756"/>
    <w:rsid w:val="00364D5D"/>
    <w:rsid w:val="00367B9C"/>
    <w:rsid w:val="003700AB"/>
    <w:rsid w:val="0037110A"/>
    <w:rsid w:val="00372449"/>
    <w:rsid w:val="00372D8E"/>
    <w:rsid w:val="00373456"/>
    <w:rsid w:val="00376824"/>
    <w:rsid w:val="00376D31"/>
    <w:rsid w:val="003775C1"/>
    <w:rsid w:val="00380DDD"/>
    <w:rsid w:val="0038180B"/>
    <w:rsid w:val="00381B52"/>
    <w:rsid w:val="0038664B"/>
    <w:rsid w:val="00386D13"/>
    <w:rsid w:val="003901A3"/>
    <w:rsid w:val="00391611"/>
    <w:rsid w:val="00391949"/>
    <w:rsid w:val="00392302"/>
    <w:rsid w:val="00393044"/>
    <w:rsid w:val="00393573"/>
    <w:rsid w:val="00394C68"/>
    <w:rsid w:val="00396EE5"/>
    <w:rsid w:val="003A0042"/>
    <w:rsid w:val="003A0128"/>
    <w:rsid w:val="003A1F9A"/>
    <w:rsid w:val="003A2D29"/>
    <w:rsid w:val="003A312A"/>
    <w:rsid w:val="003A3D7A"/>
    <w:rsid w:val="003A5695"/>
    <w:rsid w:val="003A5F93"/>
    <w:rsid w:val="003B0C82"/>
    <w:rsid w:val="003B1A04"/>
    <w:rsid w:val="003B247F"/>
    <w:rsid w:val="003B469F"/>
    <w:rsid w:val="003B48E9"/>
    <w:rsid w:val="003B66FC"/>
    <w:rsid w:val="003C11B3"/>
    <w:rsid w:val="003C3E00"/>
    <w:rsid w:val="003C4612"/>
    <w:rsid w:val="003C4F96"/>
    <w:rsid w:val="003C749E"/>
    <w:rsid w:val="003D14A3"/>
    <w:rsid w:val="003D1971"/>
    <w:rsid w:val="003D21AE"/>
    <w:rsid w:val="003D2F5A"/>
    <w:rsid w:val="003D45ED"/>
    <w:rsid w:val="003D5A09"/>
    <w:rsid w:val="003D6AE0"/>
    <w:rsid w:val="003E0E11"/>
    <w:rsid w:val="003E14A7"/>
    <w:rsid w:val="003E18CD"/>
    <w:rsid w:val="003E1C11"/>
    <w:rsid w:val="003E2EF6"/>
    <w:rsid w:val="003E2FAF"/>
    <w:rsid w:val="003E32D4"/>
    <w:rsid w:val="003E3CE9"/>
    <w:rsid w:val="003E6483"/>
    <w:rsid w:val="003F01D5"/>
    <w:rsid w:val="003F108C"/>
    <w:rsid w:val="003F1281"/>
    <w:rsid w:val="003F31CC"/>
    <w:rsid w:val="003F3C09"/>
    <w:rsid w:val="003F3EEE"/>
    <w:rsid w:val="003F3F17"/>
    <w:rsid w:val="003F6599"/>
    <w:rsid w:val="00400D6D"/>
    <w:rsid w:val="004020A6"/>
    <w:rsid w:val="004043AC"/>
    <w:rsid w:val="0040615F"/>
    <w:rsid w:val="0041142A"/>
    <w:rsid w:val="00413348"/>
    <w:rsid w:val="00415B04"/>
    <w:rsid w:val="00415C1E"/>
    <w:rsid w:val="0041654E"/>
    <w:rsid w:val="00416803"/>
    <w:rsid w:val="0042127F"/>
    <w:rsid w:val="0042189B"/>
    <w:rsid w:val="00422116"/>
    <w:rsid w:val="004221C6"/>
    <w:rsid w:val="00423B95"/>
    <w:rsid w:val="00424028"/>
    <w:rsid w:val="00425894"/>
    <w:rsid w:val="00427529"/>
    <w:rsid w:val="00427CC3"/>
    <w:rsid w:val="00430181"/>
    <w:rsid w:val="00433119"/>
    <w:rsid w:val="004340D0"/>
    <w:rsid w:val="004347F5"/>
    <w:rsid w:val="00436F0C"/>
    <w:rsid w:val="004374C8"/>
    <w:rsid w:val="00437B3D"/>
    <w:rsid w:val="00440C52"/>
    <w:rsid w:val="00443079"/>
    <w:rsid w:val="00443B9E"/>
    <w:rsid w:val="00447374"/>
    <w:rsid w:val="00447BA4"/>
    <w:rsid w:val="004543A1"/>
    <w:rsid w:val="00455BE7"/>
    <w:rsid w:val="00455E03"/>
    <w:rsid w:val="00456357"/>
    <w:rsid w:val="0045730B"/>
    <w:rsid w:val="00464F68"/>
    <w:rsid w:val="0047025E"/>
    <w:rsid w:val="00470776"/>
    <w:rsid w:val="00474205"/>
    <w:rsid w:val="004744A4"/>
    <w:rsid w:val="00480640"/>
    <w:rsid w:val="00481516"/>
    <w:rsid w:val="00483E25"/>
    <w:rsid w:val="00484198"/>
    <w:rsid w:val="00485376"/>
    <w:rsid w:val="00485F6D"/>
    <w:rsid w:val="0048791A"/>
    <w:rsid w:val="00491AEA"/>
    <w:rsid w:val="0049271F"/>
    <w:rsid w:val="0049490F"/>
    <w:rsid w:val="004965E2"/>
    <w:rsid w:val="00496A85"/>
    <w:rsid w:val="004A0580"/>
    <w:rsid w:val="004A1327"/>
    <w:rsid w:val="004A2800"/>
    <w:rsid w:val="004A2C36"/>
    <w:rsid w:val="004A735D"/>
    <w:rsid w:val="004B27AA"/>
    <w:rsid w:val="004B3AE1"/>
    <w:rsid w:val="004C0451"/>
    <w:rsid w:val="004C52CF"/>
    <w:rsid w:val="004C6C16"/>
    <w:rsid w:val="004C6D63"/>
    <w:rsid w:val="004C7870"/>
    <w:rsid w:val="004D3AD6"/>
    <w:rsid w:val="004D4662"/>
    <w:rsid w:val="004D4991"/>
    <w:rsid w:val="004D5220"/>
    <w:rsid w:val="004D5249"/>
    <w:rsid w:val="004D5579"/>
    <w:rsid w:val="004D5961"/>
    <w:rsid w:val="004D6F1D"/>
    <w:rsid w:val="004D73A1"/>
    <w:rsid w:val="004E18C7"/>
    <w:rsid w:val="004E1D45"/>
    <w:rsid w:val="004E1DFA"/>
    <w:rsid w:val="004E2E0E"/>
    <w:rsid w:val="004E4540"/>
    <w:rsid w:val="004E4762"/>
    <w:rsid w:val="004E562D"/>
    <w:rsid w:val="004E5BB3"/>
    <w:rsid w:val="004E77DF"/>
    <w:rsid w:val="004F0910"/>
    <w:rsid w:val="004F1F13"/>
    <w:rsid w:val="004F2DCD"/>
    <w:rsid w:val="004F3BEB"/>
    <w:rsid w:val="004F4B60"/>
    <w:rsid w:val="004F57FD"/>
    <w:rsid w:val="004F58CD"/>
    <w:rsid w:val="004F5CED"/>
    <w:rsid w:val="004F61B7"/>
    <w:rsid w:val="004F6F57"/>
    <w:rsid w:val="0050208B"/>
    <w:rsid w:val="005049C4"/>
    <w:rsid w:val="00505F33"/>
    <w:rsid w:val="0050694A"/>
    <w:rsid w:val="0050746E"/>
    <w:rsid w:val="00512B93"/>
    <w:rsid w:val="0051446A"/>
    <w:rsid w:val="005147F9"/>
    <w:rsid w:val="005150D1"/>
    <w:rsid w:val="005170A9"/>
    <w:rsid w:val="0052020E"/>
    <w:rsid w:val="005207E3"/>
    <w:rsid w:val="00520EE4"/>
    <w:rsid w:val="0052317D"/>
    <w:rsid w:val="00524A81"/>
    <w:rsid w:val="00525CB1"/>
    <w:rsid w:val="00525E2E"/>
    <w:rsid w:val="00526B6D"/>
    <w:rsid w:val="0052784B"/>
    <w:rsid w:val="00527D33"/>
    <w:rsid w:val="00527FBB"/>
    <w:rsid w:val="0053031A"/>
    <w:rsid w:val="005321C8"/>
    <w:rsid w:val="00534112"/>
    <w:rsid w:val="00535254"/>
    <w:rsid w:val="005363B6"/>
    <w:rsid w:val="00536901"/>
    <w:rsid w:val="00542012"/>
    <w:rsid w:val="00542A6F"/>
    <w:rsid w:val="005448AF"/>
    <w:rsid w:val="00545393"/>
    <w:rsid w:val="005453DA"/>
    <w:rsid w:val="00545460"/>
    <w:rsid w:val="005463D5"/>
    <w:rsid w:val="00547D9B"/>
    <w:rsid w:val="00551B5E"/>
    <w:rsid w:val="00553EC4"/>
    <w:rsid w:val="00554A21"/>
    <w:rsid w:val="00554AD6"/>
    <w:rsid w:val="00554D53"/>
    <w:rsid w:val="00555060"/>
    <w:rsid w:val="00555244"/>
    <w:rsid w:val="005553C2"/>
    <w:rsid w:val="00556AD5"/>
    <w:rsid w:val="00557F1B"/>
    <w:rsid w:val="0056021C"/>
    <w:rsid w:val="005612D6"/>
    <w:rsid w:val="00562D89"/>
    <w:rsid w:val="00562E37"/>
    <w:rsid w:val="00563C1D"/>
    <w:rsid w:val="0056573E"/>
    <w:rsid w:val="00565BEC"/>
    <w:rsid w:val="005663F6"/>
    <w:rsid w:val="00566895"/>
    <w:rsid w:val="00570D04"/>
    <w:rsid w:val="00571FDD"/>
    <w:rsid w:val="00572147"/>
    <w:rsid w:val="0057371D"/>
    <w:rsid w:val="00575757"/>
    <w:rsid w:val="00575CCA"/>
    <w:rsid w:val="0057670E"/>
    <w:rsid w:val="005778D0"/>
    <w:rsid w:val="00583832"/>
    <w:rsid w:val="00584FBF"/>
    <w:rsid w:val="0058512F"/>
    <w:rsid w:val="0058678B"/>
    <w:rsid w:val="0058683E"/>
    <w:rsid w:val="0059071A"/>
    <w:rsid w:val="00593358"/>
    <w:rsid w:val="005933D1"/>
    <w:rsid w:val="00593FF8"/>
    <w:rsid w:val="00595149"/>
    <w:rsid w:val="0059619E"/>
    <w:rsid w:val="005A0E09"/>
    <w:rsid w:val="005A1717"/>
    <w:rsid w:val="005A1A5F"/>
    <w:rsid w:val="005A3E35"/>
    <w:rsid w:val="005A45EA"/>
    <w:rsid w:val="005A66BF"/>
    <w:rsid w:val="005A6EE3"/>
    <w:rsid w:val="005A702B"/>
    <w:rsid w:val="005A7730"/>
    <w:rsid w:val="005A7A26"/>
    <w:rsid w:val="005B29AF"/>
    <w:rsid w:val="005B69BD"/>
    <w:rsid w:val="005C3B8E"/>
    <w:rsid w:val="005C3C5A"/>
    <w:rsid w:val="005C72C4"/>
    <w:rsid w:val="005C7E00"/>
    <w:rsid w:val="005D022B"/>
    <w:rsid w:val="005D2177"/>
    <w:rsid w:val="005D25B0"/>
    <w:rsid w:val="005D3C89"/>
    <w:rsid w:val="005D60CE"/>
    <w:rsid w:val="005D6931"/>
    <w:rsid w:val="005E1D85"/>
    <w:rsid w:val="005E311E"/>
    <w:rsid w:val="005E357A"/>
    <w:rsid w:val="005E48B4"/>
    <w:rsid w:val="005E4ED7"/>
    <w:rsid w:val="005E593E"/>
    <w:rsid w:val="005E59E1"/>
    <w:rsid w:val="005E5BF5"/>
    <w:rsid w:val="005E5D6B"/>
    <w:rsid w:val="005E65F5"/>
    <w:rsid w:val="005F1D5E"/>
    <w:rsid w:val="005F219C"/>
    <w:rsid w:val="005F2DD8"/>
    <w:rsid w:val="005F508D"/>
    <w:rsid w:val="005F55E4"/>
    <w:rsid w:val="005F572E"/>
    <w:rsid w:val="0060084C"/>
    <w:rsid w:val="006024C1"/>
    <w:rsid w:val="00603CD0"/>
    <w:rsid w:val="00603D34"/>
    <w:rsid w:val="00605066"/>
    <w:rsid w:val="00605F33"/>
    <w:rsid w:val="006063FA"/>
    <w:rsid w:val="00606AD8"/>
    <w:rsid w:val="0061393B"/>
    <w:rsid w:val="00613E12"/>
    <w:rsid w:val="00614403"/>
    <w:rsid w:val="00614772"/>
    <w:rsid w:val="00616882"/>
    <w:rsid w:val="00622671"/>
    <w:rsid w:val="00623621"/>
    <w:rsid w:val="00623EA9"/>
    <w:rsid w:val="00625C79"/>
    <w:rsid w:val="00630468"/>
    <w:rsid w:val="00632D4E"/>
    <w:rsid w:val="00634A85"/>
    <w:rsid w:val="006351EF"/>
    <w:rsid w:val="00635C17"/>
    <w:rsid w:val="006402CF"/>
    <w:rsid w:val="006448CA"/>
    <w:rsid w:val="006472BD"/>
    <w:rsid w:val="00647CAE"/>
    <w:rsid w:val="0065254A"/>
    <w:rsid w:val="00652797"/>
    <w:rsid w:val="00653A94"/>
    <w:rsid w:val="006572C9"/>
    <w:rsid w:val="0066002E"/>
    <w:rsid w:val="006600AB"/>
    <w:rsid w:val="00662A63"/>
    <w:rsid w:val="00664687"/>
    <w:rsid w:val="0066640C"/>
    <w:rsid w:val="00667F76"/>
    <w:rsid w:val="006716D5"/>
    <w:rsid w:val="00672AEB"/>
    <w:rsid w:val="00673CE2"/>
    <w:rsid w:val="00675997"/>
    <w:rsid w:val="00683364"/>
    <w:rsid w:val="006864C1"/>
    <w:rsid w:val="00687DC0"/>
    <w:rsid w:val="00691DC5"/>
    <w:rsid w:val="006932E0"/>
    <w:rsid w:val="00694B51"/>
    <w:rsid w:val="00694F6B"/>
    <w:rsid w:val="00696F5E"/>
    <w:rsid w:val="006A0EF7"/>
    <w:rsid w:val="006A1B37"/>
    <w:rsid w:val="006A1D75"/>
    <w:rsid w:val="006A29D6"/>
    <w:rsid w:val="006A35AD"/>
    <w:rsid w:val="006A3BA7"/>
    <w:rsid w:val="006A5C0E"/>
    <w:rsid w:val="006A6E73"/>
    <w:rsid w:val="006A7460"/>
    <w:rsid w:val="006B1010"/>
    <w:rsid w:val="006C05AA"/>
    <w:rsid w:val="006C19DF"/>
    <w:rsid w:val="006C1B9B"/>
    <w:rsid w:val="006C24CF"/>
    <w:rsid w:val="006C4C21"/>
    <w:rsid w:val="006C57D3"/>
    <w:rsid w:val="006C585C"/>
    <w:rsid w:val="006D1DBF"/>
    <w:rsid w:val="006D2A0E"/>
    <w:rsid w:val="006D4F6D"/>
    <w:rsid w:val="006D58D1"/>
    <w:rsid w:val="006D6505"/>
    <w:rsid w:val="006D7499"/>
    <w:rsid w:val="006E3F44"/>
    <w:rsid w:val="006E5996"/>
    <w:rsid w:val="006E5B97"/>
    <w:rsid w:val="006F09E7"/>
    <w:rsid w:val="006F3BF9"/>
    <w:rsid w:val="00700660"/>
    <w:rsid w:val="00701C5F"/>
    <w:rsid w:val="0070213A"/>
    <w:rsid w:val="00702B12"/>
    <w:rsid w:val="0070429D"/>
    <w:rsid w:val="00704591"/>
    <w:rsid w:val="00711734"/>
    <w:rsid w:val="00711F70"/>
    <w:rsid w:val="007125F0"/>
    <w:rsid w:val="007152A4"/>
    <w:rsid w:val="0071699C"/>
    <w:rsid w:val="00722CE5"/>
    <w:rsid w:val="00723821"/>
    <w:rsid w:val="0072722F"/>
    <w:rsid w:val="00730502"/>
    <w:rsid w:val="00731710"/>
    <w:rsid w:val="007320F6"/>
    <w:rsid w:val="00733953"/>
    <w:rsid w:val="0073773F"/>
    <w:rsid w:val="007406D5"/>
    <w:rsid w:val="00740E26"/>
    <w:rsid w:val="0074151E"/>
    <w:rsid w:val="0074556E"/>
    <w:rsid w:val="00747479"/>
    <w:rsid w:val="007507F0"/>
    <w:rsid w:val="007525BD"/>
    <w:rsid w:val="00752937"/>
    <w:rsid w:val="00755D63"/>
    <w:rsid w:val="0076036F"/>
    <w:rsid w:val="00760563"/>
    <w:rsid w:val="0076322C"/>
    <w:rsid w:val="007637EE"/>
    <w:rsid w:val="007645DD"/>
    <w:rsid w:val="007661E1"/>
    <w:rsid w:val="007710FB"/>
    <w:rsid w:val="0077217E"/>
    <w:rsid w:val="00772496"/>
    <w:rsid w:val="007744F4"/>
    <w:rsid w:val="00775039"/>
    <w:rsid w:val="0077607B"/>
    <w:rsid w:val="00776463"/>
    <w:rsid w:val="00776D5A"/>
    <w:rsid w:val="0077791F"/>
    <w:rsid w:val="00777E4A"/>
    <w:rsid w:val="0078017C"/>
    <w:rsid w:val="007802C1"/>
    <w:rsid w:val="007826F0"/>
    <w:rsid w:val="007846A5"/>
    <w:rsid w:val="007852DE"/>
    <w:rsid w:val="007859A2"/>
    <w:rsid w:val="00785F42"/>
    <w:rsid w:val="0078633D"/>
    <w:rsid w:val="0078693A"/>
    <w:rsid w:val="00786FD1"/>
    <w:rsid w:val="00790942"/>
    <w:rsid w:val="00793307"/>
    <w:rsid w:val="0079638B"/>
    <w:rsid w:val="00796BF3"/>
    <w:rsid w:val="00796FE0"/>
    <w:rsid w:val="00797620"/>
    <w:rsid w:val="007978AA"/>
    <w:rsid w:val="007A2C29"/>
    <w:rsid w:val="007A32BF"/>
    <w:rsid w:val="007A4A29"/>
    <w:rsid w:val="007A56A1"/>
    <w:rsid w:val="007A5DBA"/>
    <w:rsid w:val="007A70CA"/>
    <w:rsid w:val="007A750C"/>
    <w:rsid w:val="007B1512"/>
    <w:rsid w:val="007B1FD3"/>
    <w:rsid w:val="007B2521"/>
    <w:rsid w:val="007B28F9"/>
    <w:rsid w:val="007B5375"/>
    <w:rsid w:val="007B5A79"/>
    <w:rsid w:val="007B5F69"/>
    <w:rsid w:val="007B6690"/>
    <w:rsid w:val="007B69E3"/>
    <w:rsid w:val="007C1045"/>
    <w:rsid w:val="007C1BB1"/>
    <w:rsid w:val="007C2337"/>
    <w:rsid w:val="007C2410"/>
    <w:rsid w:val="007C27FC"/>
    <w:rsid w:val="007C2AC0"/>
    <w:rsid w:val="007C4760"/>
    <w:rsid w:val="007C4D44"/>
    <w:rsid w:val="007D1806"/>
    <w:rsid w:val="007E143A"/>
    <w:rsid w:val="007E16E1"/>
    <w:rsid w:val="007E2579"/>
    <w:rsid w:val="007E2865"/>
    <w:rsid w:val="007E4130"/>
    <w:rsid w:val="007E4477"/>
    <w:rsid w:val="007E548E"/>
    <w:rsid w:val="007E68CF"/>
    <w:rsid w:val="007E6BFD"/>
    <w:rsid w:val="007F0B7C"/>
    <w:rsid w:val="007F0CCC"/>
    <w:rsid w:val="007F12AF"/>
    <w:rsid w:val="007F14E9"/>
    <w:rsid w:val="007F1A46"/>
    <w:rsid w:val="007F2441"/>
    <w:rsid w:val="007F2EE9"/>
    <w:rsid w:val="007F54FD"/>
    <w:rsid w:val="007F6791"/>
    <w:rsid w:val="007F7365"/>
    <w:rsid w:val="007F7C99"/>
    <w:rsid w:val="008001D7"/>
    <w:rsid w:val="00800484"/>
    <w:rsid w:val="00800BAB"/>
    <w:rsid w:val="00803079"/>
    <w:rsid w:val="00804F3D"/>
    <w:rsid w:val="00806D89"/>
    <w:rsid w:val="00810F99"/>
    <w:rsid w:val="00813042"/>
    <w:rsid w:val="008140F1"/>
    <w:rsid w:val="0081523B"/>
    <w:rsid w:val="008161F4"/>
    <w:rsid w:val="00816227"/>
    <w:rsid w:val="0081750B"/>
    <w:rsid w:val="0082180E"/>
    <w:rsid w:val="00824AEB"/>
    <w:rsid w:val="00825165"/>
    <w:rsid w:val="008261D5"/>
    <w:rsid w:val="008266A8"/>
    <w:rsid w:val="008271A4"/>
    <w:rsid w:val="00827468"/>
    <w:rsid w:val="0083046E"/>
    <w:rsid w:val="00831F04"/>
    <w:rsid w:val="00836693"/>
    <w:rsid w:val="008376D0"/>
    <w:rsid w:val="0083783F"/>
    <w:rsid w:val="00841641"/>
    <w:rsid w:val="00841F03"/>
    <w:rsid w:val="00845D57"/>
    <w:rsid w:val="0084630A"/>
    <w:rsid w:val="0084660A"/>
    <w:rsid w:val="0085054F"/>
    <w:rsid w:val="00850D3A"/>
    <w:rsid w:val="00851726"/>
    <w:rsid w:val="00851BD9"/>
    <w:rsid w:val="00851F5E"/>
    <w:rsid w:val="0085328C"/>
    <w:rsid w:val="00853A1D"/>
    <w:rsid w:val="00853A57"/>
    <w:rsid w:val="00854D10"/>
    <w:rsid w:val="00855E2A"/>
    <w:rsid w:val="00857442"/>
    <w:rsid w:val="00860511"/>
    <w:rsid w:val="0086081D"/>
    <w:rsid w:val="0086089F"/>
    <w:rsid w:val="00860E11"/>
    <w:rsid w:val="00861C45"/>
    <w:rsid w:val="00861FD7"/>
    <w:rsid w:val="00862BAC"/>
    <w:rsid w:val="008630E6"/>
    <w:rsid w:val="008638C7"/>
    <w:rsid w:val="00863B7A"/>
    <w:rsid w:val="0086411E"/>
    <w:rsid w:val="00864FDA"/>
    <w:rsid w:val="00866472"/>
    <w:rsid w:val="00871156"/>
    <w:rsid w:val="008739AA"/>
    <w:rsid w:val="00874947"/>
    <w:rsid w:val="00874EE4"/>
    <w:rsid w:val="008751F2"/>
    <w:rsid w:val="008762AD"/>
    <w:rsid w:val="008819FC"/>
    <w:rsid w:val="00881C9F"/>
    <w:rsid w:val="00884C35"/>
    <w:rsid w:val="00885244"/>
    <w:rsid w:val="008867D9"/>
    <w:rsid w:val="00887F73"/>
    <w:rsid w:val="0089044E"/>
    <w:rsid w:val="00891775"/>
    <w:rsid w:val="008932A4"/>
    <w:rsid w:val="00893DFC"/>
    <w:rsid w:val="00896FEA"/>
    <w:rsid w:val="0089733B"/>
    <w:rsid w:val="008A0DAC"/>
    <w:rsid w:val="008A0E7D"/>
    <w:rsid w:val="008A0E96"/>
    <w:rsid w:val="008A1511"/>
    <w:rsid w:val="008A212B"/>
    <w:rsid w:val="008A218D"/>
    <w:rsid w:val="008A33CF"/>
    <w:rsid w:val="008A35AA"/>
    <w:rsid w:val="008A3621"/>
    <w:rsid w:val="008A3704"/>
    <w:rsid w:val="008A52D1"/>
    <w:rsid w:val="008A57E0"/>
    <w:rsid w:val="008A7FC6"/>
    <w:rsid w:val="008B0B0A"/>
    <w:rsid w:val="008B1D6C"/>
    <w:rsid w:val="008B3122"/>
    <w:rsid w:val="008B377B"/>
    <w:rsid w:val="008B3C20"/>
    <w:rsid w:val="008B50AD"/>
    <w:rsid w:val="008B5310"/>
    <w:rsid w:val="008B53AE"/>
    <w:rsid w:val="008C0BC0"/>
    <w:rsid w:val="008C0BD0"/>
    <w:rsid w:val="008C3CFF"/>
    <w:rsid w:val="008C469B"/>
    <w:rsid w:val="008C4A4B"/>
    <w:rsid w:val="008C6141"/>
    <w:rsid w:val="008C6DD1"/>
    <w:rsid w:val="008D06E5"/>
    <w:rsid w:val="008D0E4A"/>
    <w:rsid w:val="008D18DC"/>
    <w:rsid w:val="008D229F"/>
    <w:rsid w:val="008D2363"/>
    <w:rsid w:val="008D422F"/>
    <w:rsid w:val="008D424B"/>
    <w:rsid w:val="008D55F6"/>
    <w:rsid w:val="008D69D7"/>
    <w:rsid w:val="008D6E29"/>
    <w:rsid w:val="008D7107"/>
    <w:rsid w:val="008D7A29"/>
    <w:rsid w:val="008E31C4"/>
    <w:rsid w:val="008E4097"/>
    <w:rsid w:val="008E4794"/>
    <w:rsid w:val="008E5708"/>
    <w:rsid w:val="008E5CEE"/>
    <w:rsid w:val="008E6E01"/>
    <w:rsid w:val="008F0323"/>
    <w:rsid w:val="008F0479"/>
    <w:rsid w:val="008F1314"/>
    <w:rsid w:val="008F13BD"/>
    <w:rsid w:val="008F17E9"/>
    <w:rsid w:val="008F1BEA"/>
    <w:rsid w:val="008F27F2"/>
    <w:rsid w:val="008F2A7C"/>
    <w:rsid w:val="008F3AC5"/>
    <w:rsid w:val="008F5D96"/>
    <w:rsid w:val="008F6076"/>
    <w:rsid w:val="008F6362"/>
    <w:rsid w:val="008F6FC6"/>
    <w:rsid w:val="00900A82"/>
    <w:rsid w:val="00900F43"/>
    <w:rsid w:val="00901D03"/>
    <w:rsid w:val="009021A8"/>
    <w:rsid w:val="00902FD1"/>
    <w:rsid w:val="0090590C"/>
    <w:rsid w:val="00905AFA"/>
    <w:rsid w:val="009061F8"/>
    <w:rsid w:val="00906308"/>
    <w:rsid w:val="00910172"/>
    <w:rsid w:val="00910FFA"/>
    <w:rsid w:val="00911311"/>
    <w:rsid w:val="00911924"/>
    <w:rsid w:val="00911F7F"/>
    <w:rsid w:val="0091380B"/>
    <w:rsid w:val="00914215"/>
    <w:rsid w:val="0091623D"/>
    <w:rsid w:val="00917E68"/>
    <w:rsid w:val="00917EB8"/>
    <w:rsid w:val="009269F1"/>
    <w:rsid w:val="00933DC2"/>
    <w:rsid w:val="00935035"/>
    <w:rsid w:val="00936CFF"/>
    <w:rsid w:val="00946D52"/>
    <w:rsid w:val="00946E01"/>
    <w:rsid w:val="00951578"/>
    <w:rsid w:val="009538C2"/>
    <w:rsid w:val="009543F2"/>
    <w:rsid w:val="0095500D"/>
    <w:rsid w:val="00960D5C"/>
    <w:rsid w:val="0096164A"/>
    <w:rsid w:val="00961F26"/>
    <w:rsid w:val="00962FD1"/>
    <w:rsid w:val="00962FDE"/>
    <w:rsid w:val="00963094"/>
    <w:rsid w:val="009643A4"/>
    <w:rsid w:val="00965594"/>
    <w:rsid w:val="00967417"/>
    <w:rsid w:val="00967D79"/>
    <w:rsid w:val="00970034"/>
    <w:rsid w:val="00971DE6"/>
    <w:rsid w:val="009745EA"/>
    <w:rsid w:val="009752A6"/>
    <w:rsid w:val="00977F0D"/>
    <w:rsid w:val="00980972"/>
    <w:rsid w:val="00980AB9"/>
    <w:rsid w:val="00981024"/>
    <w:rsid w:val="00982364"/>
    <w:rsid w:val="00982486"/>
    <w:rsid w:val="009844D6"/>
    <w:rsid w:val="00987669"/>
    <w:rsid w:val="00987D6A"/>
    <w:rsid w:val="00994400"/>
    <w:rsid w:val="00994690"/>
    <w:rsid w:val="009952D5"/>
    <w:rsid w:val="00995E63"/>
    <w:rsid w:val="0099640C"/>
    <w:rsid w:val="009968AE"/>
    <w:rsid w:val="009A0001"/>
    <w:rsid w:val="009A30F4"/>
    <w:rsid w:val="009A5A03"/>
    <w:rsid w:val="009A6B8A"/>
    <w:rsid w:val="009B16B9"/>
    <w:rsid w:val="009B2367"/>
    <w:rsid w:val="009B3B68"/>
    <w:rsid w:val="009B6998"/>
    <w:rsid w:val="009B6F2F"/>
    <w:rsid w:val="009C24DE"/>
    <w:rsid w:val="009C26FF"/>
    <w:rsid w:val="009C4798"/>
    <w:rsid w:val="009C4DC0"/>
    <w:rsid w:val="009D0181"/>
    <w:rsid w:val="009D1088"/>
    <w:rsid w:val="009D240F"/>
    <w:rsid w:val="009D47F3"/>
    <w:rsid w:val="009D7352"/>
    <w:rsid w:val="009E0E9B"/>
    <w:rsid w:val="009E17E3"/>
    <w:rsid w:val="009E1ACD"/>
    <w:rsid w:val="009E559A"/>
    <w:rsid w:val="009E5C75"/>
    <w:rsid w:val="009F2568"/>
    <w:rsid w:val="009F2841"/>
    <w:rsid w:val="009F3951"/>
    <w:rsid w:val="009F4837"/>
    <w:rsid w:val="009F4A0A"/>
    <w:rsid w:val="009F5C92"/>
    <w:rsid w:val="009F5DA3"/>
    <w:rsid w:val="009F65F2"/>
    <w:rsid w:val="009F6FE3"/>
    <w:rsid w:val="00A01372"/>
    <w:rsid w:val="00A12273"/>
    <w:rsid w:val="00A125F1"/>
    <w:rsid w:val="00A15076"/>
    <w:rsid w:val="00A15724"/>
    <w:rsid w:val="00A16976"/>
    <w:rsid w:val="00A17FD4"/>
    <w:rsid w:val="00A20014"/>
    <w:rsid w:val="00A20122"/>
    <w:rsid w:val="00A24796"/>
    <w:rsid w:val="00A27FB9"/>
    <w:rsid w:val="00A327DB"/>
    <w:rsid w:val="00A32851"/>
    <w:rsid w:val="00A33284"/>
    <w:rsid w:val="00A33B7A"/>
    <w:rsid w:val="00A34FDA"/>
    <w:rsid w:val="00A359BF"/>
    <w:rsid w:val="00A36C04"/>
    <w:rsid w:val="00A37D3F"/>
    <w:rsid w:val="00A41A0C"/>
    <w:rsid w:val="00A4344D"/>
    <w:rsid w:val="00A47963"/>
    <w:rsid w:val="00A47FC9"/>
    <w:rsid w:val="00A50988"/>
    <w:rsid w:val="00A50F97"/>
    <w:rsid w:val="00A53ACD"/>
    <w:rsid w:val="00A54B71"/>
    <w:rsid w:val="00A5653C"/>
    <w:rsid w:val="00A56640"/>
    <w:rsid w:val="00A56770"/>
    <w:rsid w:val="00A577D3"/>
    <w:rsid w:val="00A611CD"/>
    <w:rsid w:val="00A62E3F"/>
    <w:rsid w:val="00A66955"/>
    <w:rsid w:val="00A66D4F"/>
    <w:rsid w:val="00A67F63"/>
    <w:rsid w:val="00A7639A"/>
    <w:rsid w:val="00A76E74"/>
    <w:rsid w:val="00A77282"/>
    <w:rsid w:val="00A779C8"/>
    <w:rsid w:val="00A80EE0"/>
    <w:rsid w:val="00A821E7"/>
    <w:rsid w:val="00A823AC"/>
    <w:rsid w:val="00A83DAA"/>
    <w:rsid w:val="00A83FBD"/>
    <w:rsid w:val="00A84554"/>
    <w:rsid w:val="00A84A6F"/>
    <w:rsid w:val="00A8588D"/>
    <w:rsid w:val="00A85E95"/>
    <w:rsid w:val="00A85EEC"/>
    <w:rsid w:val="00A85FB9"/>
    <w:rsid w:val="00A868DF"/>
    <w:rsid w:val="00A91888"/>
    <w:rsid w:val="00A92018"/>
    <w:rsid w:val="00A92D65"/>
    <w:rsid w:val="00A942DF"/>
    <w:rsid w:val="00A94CE0"/>
    <w:rsid w:val="00A9727C"/>
    <w:rsid w:val="00A976AD"/>
    <w:rsid w:val="00AA0838"/>
    <w:rsid w:val="00AA0DA4"/>
    <w:rsid w:val="00AA2BD4"/>
    <w:rsid w:val="00AA3821"/>
    <w:rsid w:val="00AA3F01"/>
    <w:rsid w:val="00AA40C7"/>
    <w:rsid w:val="00AA41EE"/>
    <w:rsid w:val="00AA667D"/>
    <w:rsid w:val="00AA6C70"/>
    <w:rsid w:val="00AA6E20"/>
    <w:rsid w:val="00AA7F13"/>
    <w:rsid w:val="00AB1013"/>
    <w:rsid w:val="00AB471B"/>
    <w:rsid w:val="00AB542D"/>
    <w:rsid w:val="00AB5B53"/>
    <w:rsid w:val="00AB68D1"/>
    <w:rsid w:val="00AC0815"/>
    <w:rsid w:val="00AC0D32"/>
    <w:rsid w:val="00AC3D63"/>
    <w:rsid w:val="00AC64A7"/>
    <w:rsid w:val="00AC7199"/>
    <w:rsid w:val="00AD1AB6"/>
    <w:rsid w:val="00AD48DF"/>
    <w:rsid w:val="00AD58F7"/>
    <w:rsid w:val="00AD5D7D"/>
    <w:rsid w:val="00AD78E5"/>
    <w:rsid w:val="00AE093A"/>
    <w:rsid w:val="00AE1F9C"/>
    <w:rsid w:val="00AE31B2"/>
    <w:rsid w:val="00AE3228"/>
    <w:rsid w:val="00AE33EA"/>
    <w:rsid w:val="00AE4431"/>
    <w:rsid w:val="00AE6F10"/>
    <w:rsid w:val="00AF22A3"/>
    <w:rsid w:val="00AF22B6"/>
    <w:rsid w:val="00AF27EC"/>
    <w:rsid w:val="00AF3AD8"/>
    <w:rsid w:val="00AF59E3"/>
    <w:rsid w:val="00AF64BB"/>
    <w:rsid w:val="00AF6E9D"/>
    <w:rsid w:val="00AF715C"/>
    <w:rsid w:val="00AF77AD"/>
    <w:rsid w:val="00B02A61"/>
    <w:rsid w:val="00B02C9E"/>
    <w:rsid w:val="00B0445F"/>
    <w:rsid w:val="00B04B5A"/>
    <w:rsid w:val="00B054BC"/>
    <w:rsid w:val="00B10560"/>
    <w:rsid w:val="00B13435"/>
    <w:rsid w:val="00B1530D"/>
    <w:rsid w:val="00B1755A"/>
    <w:rsid w:val="00B175B6"/>
    <w:rsid w:val="00B17F14"/>
    <w:rsid w:val="00B217F5"/>
    <w:rsid w:val="00B26E5B"/>
    <w:rsid w:val="00B27FFD"/>
    <w:rsid w:val="00B30FB8"/>
    <w:rsid w:val="00B31566"/>
    <w:rsid w:val="00B33838"/>
    <w:rsid w:val="00B346D4"/>
    <w:rsid w:val="00B34BFA"/>
    <w:rsid w:val="00B35CD0"/>
    <w:rsid w:val="00B3692B"/>
    <w:rsid w:val="00B36EBA"/>
    <w:rsid w:val="00B40848"/>
    <w:rsid w:val="00B41282"/>
    <w:rsid w:val="00B43134"/>
    <w:rsid w:val="00B43F6D"/>
    <w:rsid w:val="00B43FAD"/>
    <w:rsid w:val="00B45E36"/>
    <w:rsid w:val="00B476AD"/>
    <w:rsid w:val="00B4780A"/>
    <w:rsid w:val="00B50509"/>
    <w:rsid w:val="00B559D7"/>
    <w:rsid w:val="00B56177"/>
    <w:rsid w:val="00B56A62"/>
    <w:rsid w:val="00B57116"/>
    <w:rsid w:val="00B57136"/>
    <w:rsid w:val="00B638FE"/>
    <w:rsid w:val="00B63A9A"/>
    <w:rsid w:val="00B66BD9"/>
    <w:rsid w:val="00B675F4"/>
    <w:rsid w:val="00B7045B"/>
    <w:rsid w:val="00B7057A"/>
    <w:rsid w:val="00B7178C"/>
    <w:rsid w:val="00B7214E"/>
    <w:rsid w:val="00B72C3F"/>
    <w:rsid w:val="00B73D20"/>
    <w:rsid w:val="00B75049"/>
    <w:rsid w:val="00B75E34"/>
    <w:rsid w:val="00B774C3"/>
    <w:rsid w:val="00B8107A"/>
    <w:rsid w:val="00B817CA"/>
    <w:rsid w:val="00B8180E"/>
    <w:rsid w:val="00B82757"/>
    <w:rsid w:val="00B8355C"/>
    <w:rsid w:val="00B837B9"/>
    <w:rsid w:val="00B8481A"/>
    <w:rsid w:val="00B87AC7"/>
    <w:rsid w:val="00B90D5B"/>
    <w:rsid w:val="00B92173"/>
    <w:rsid w:val="00B94301"/>
    <w:rsid w:val="00B961CB"/>
    <w:rsid w:val="00B96FC7"/>
    <w:rsid w:val="00B97E21"/>
    <w:rsid w:val="00BA0DA7"/>
    <w:rsid w:val="00BA22BD"/>
    <w:rsid w:val="00BA30E1"/>
    <w:rsid w:val="00BA5BAA"/>
    <w:rsid w:val="00BA7E12"/>
    <w:rsid w:val="00BB19EE"/>
    <w:rsid w:val="00BB3758"/>
    <w:rsid w:val="00BB423B"/>
    <w:rsid w:val="00BC1E6E"/>
    <w:rsid w:val="00BC34BB"/>
    <w:rsid w:val="00BC4431"/>
    <w:rsid w:val="00BC7364"/>
    <w:rsid w:val="00BD0A77"/>
    <w:rsid w:val="00BD1789"/>
    <w:rsid w:val="00BD34FB"/>
    <w:rsid w:val="00BD5CE0"/>
    <w:rsid w:val="00BD7513"/>
    <w:rsid w:val="00BE09BE"/>
    <w:rsid w:val="00BE0CEE"/>
    <w:rsid w:val="00BE14EE"/>
    <w:rsid w:val="00BE2241"/>
    <w:rsid w:val="00BE425F"/>
    <w:rsid w:val="00BE66F5"/>
    <w:rsid w:val="00BE728E"/>
    <w:rsid w:val="00BE7D9F"/>
    <w:rsid w:val="00BF1160"/>
    <w:rsid w:val="00BF16CC"/>
    <w:rsid w:val="00BF1F33"/>
    <w:rsid w:val="00BF4B44"/>
    <w:rsid w:val="00BF6658"/>
    <w:rsid w:val="00C008A4"/>
    <w:rsid w:val="00C00A7F"/>
    <w:rsid w:val="00C01113"/>
    <w:rsid w:val="00C01B7F"/>
    <w:rsid w:val="00C01FFA"/>
    <w:rsid w:val="00C032BB"/>
    <w:rsid w:val="00C032F7"/>
    <w:rsid w:val="00C04EA8"/>
    <w:rsid w:val="00C057D9"/>
    <w:rsid w:val="00C063CC"/>
    <w:rsid w:val="00C06CE4"/>
    <w:rsid w:val="00C07F67"/>
    <w:rsid w:val="00C109F6"/>
    <w:rsid w:val="00C14962"/>
    <w:rsid w:val="00C14A50"/>
    <w:rsid w:val="00C1594D"/>
    <w:rsid w:val="00C16C27"/>
    <w:rsid w:val="00C21F40"/>
    <w:rsid w:val="00C22479"/>
    <w:rsid w:val="00C23485"/>
    <w:rsid w:val="00C24C00"/>
    <w:rsid w:val="00C26CF8"/>
    <w:rsid w:val="00C31BB9"/>
    <w:rsid w:val="00C37E3F"/>
    <w:rsid w:val="00C41D88"/>
    <w:rsid w:val="00C420CC"/>
    <w:rsid w:val="00C4379A"/>
    <w:rsid w:val="00C437C0"/>
    <w:rsid w:val="00C43ABD"/>
    <w:rsid w:val="00C53E6D"/>
    <w:rsid w:val="00C554F6"/>
    <w:rsid w:val="00C577D8"/>
    <w:rsid w:val="00C600E8"/>
    <w:rsid w:val="00C61409"/>
    <w:rsid w:val="00C617E0"/>
    <w:rsid w:val="00C61C49"/>
    <w:rsid w:val="00C62730"/>
    <w:rsid w:val="00C70418"/>
    <w:rsid w:val="00C716FC"/>
    <w:rsid w:val="00C725AA"/>
    <w:rsid w:val="00C72B2C"/>
    <w:rsid w:val="00C75131"/>
    <w:rsid w:val="00C757E3"/>
    <w:rsid w:val="00C75CAA"/>
    <w:rsid w:val="00C76872"/>
    <w:rsid w:val="00C7735C"/>
    <w:rsid w:val="00C7795E"/>
    <w:rsid w:val="00C81BC8"/>
    <w:rsid w:val="00C83D0A"/>
    <w:rsid w:val="00C84601"/>
    <w:rsid w:val="00C84FCA"/>
    <w:rsid w:val="00C86435"/>
    <w:rsid w:val="00C86AFF"/>
    <w:rsid w:val="00C86E0A"/>
    <w:rsid w:val="00C87DD5"/>
    <w:rsid w:val="00C9057F"/>
    <w:rsid w:val="00C90D6A"/>
    <w:rsid w:val="00C91937"/>
    <w:rsid w:val="00C922C9"/>
    <w:rsid w:val="00C92550"/>
    <w:rsid w:val="00C92E99"/>
    <w:rsid w:val="00C954D8"/>
    <w:rsid w:val="00C96E5C"/>
    <w:rsid w:val="00C973AE"/>
    <w:rsid w:val="00C97E65"/>
    <w:rsid w:val="00CA06A0"/>
    <w:rsid w:val="00CA2393"/>
    <w:rsid w:val="00CA23E3"/>
    <w:rsid w:val="00CA7CFB"/>
    <w:rsid w:val="00CB0BDD"/>
    <w:rsid w:val="00CB0F3D"/>
    <w:rsid w:val="00CB116F"/>
    <w:rsid w:val="00CB1EC3"/>
    <w:rsid w:val="00CB5AD2"/>
    <w:rsid w:val="00CB5B30"/>
    <w:rsid w:val="00CB7297"/>
    <w:rsid w:val="00CB7328"/>
    <w:rsid w:val="00CB7864"/>
    <w:rsid w:val="00CC1A8E"/>
    <w:rsid w:val="00CC2876"/>
    <w:rsid w:val="00CC4884"/>
    <w:rsid w:val="00CC4996"/>
    <w:rsid w:val="00CC4BD0"/>
    <w:rsid w:val="00CC6F8C"/>
    <w:rsid w:val="00CC7540"/>
    <w:rsid w:val="00CD0739"/>
    <w:rsid w:val="00CD074D"/>
    <w:rsid w:val="00CD0BF1"/>
    <w:rsid w:val="00CD384B"/>
    <w:rsid w:val="00CD506A"/>
    <w:rsid w:val="00CD5264"/>
    <w:rsid w:val="00CD5E30"/>
    <w:rsid w:val="00CD6B84"/>
    <w:rsid w:val="00CD7C0E"/>
    <w:rsid w:val="00CE058D"/>
    <w:rsid w:val="00CE05C4"/>
    <w:rsid w:val="00CE1302"/>
    <w:rsid w:val="00CE1744"/>
    <w:rsid w:val="00CE3D67"/>
    <w:rsid w:val="00CE45F8"/>
    <w:rsid w:val="00CE4869"/>
    <w:rsid w:val="00CE590E"/>
    <w:rsid w:val="00CE6E9B"/>
    <w:rsid w:val="00CE7F71"/>
    <w:rsid w:val="00CF0662"/>
    <w:rsid w:val="00CF0BCD"/>
    <w:rsid w:val="00CF174F"/>
    <w:rsid w:val="00CF2739"/>
    <w:rsid w:val="00CF2B56"/>
    <w:rsid w:val="00CF3153"/>
    <w:rsid w:val="00CF31EA"/>
    <w:rsid w:val="00CF78DC"/>
    <w:rsid w:val="00D03D0E"/>
    <w:rsid w:val="00D04314"/>
    <w:rsid w:val="00D056FD"/>
    <w:rsid w:val="00D07073"/>
    <w:rsid w:val="00D075EB"/>
    <w:rsid w:val="00D114B9"/>
    <w:rsid w:val="00D1322C"/>
    <w:rsid w:val="00D13339"/>
    <w:rsid w:val="00D1377A"/>
    <w:rsid w:val="00D13FA6"/>
    <w:rsid w:val="00D22DDB"/>
    <w:rsid w:val="00D25169"/>
    <w:rsid w:val="00D26316"/>
    <w:rsid w:val="00D31FFB"/>
    <w:rsid w:val="00D3277D"/>
    <w:rsid w:val="00D32E64"/>
    <w:rsid w:val="00D33399"/>
    <w:rsid w:val="00D36E94"/>
    <w:rsid w:val="00D37F5A"/>
    <w:rsid w:val="00D40477"/>
    <w:rsid w:val="00D41290"/>
    <w:rsid w:val="00D42B60"/>
    <w:rsid w:val="00D4399C"/>
    <w:rsid w:val="00D46B05"/>
    <w:rsid w:val="00D46CC9"/>
    <w:rsid w:val="00D4776D"/>
    <w:rsid w:val="00D47B54"/>
    <w:rsid w:val="00D515C8"/>
    <w:rsid w:val="00D5275A"/>
    <w:rsid w:val="00D52DC1"/>
    <w:rsid w:val="00D5555F"/>
    <w:rsid w:val="00D561FE"/>
    <w:rsid w:val="00D56C16"/>
    <w:rsid w:val="00D56CF8"/>
    <w:rsid w:val="00D60756"/>
    <w:rsid w:val="00D62D36"/>
    <w:rsid w:val="00D632B2"/>
    <w:rsid w:val="00D662D2"/>
    <w:rsid w:val="00D66311"/>
    <w:rsid w:val="00D675B5"/>
    <w:rsid w:val="00D70544"/>
    <w:rsid w:val="00D717FF"/>
    <w:rsid w:val="00D7269D"/>
    <w:rsid w:val="00D7480F"/>
    <w:rsid w:val="00D748AE"/>
    <w:rsid w:val="00D748C4"/>
    <w:rsid w:val="00D7551F"/>
    <w:rsid w:val="00D83FB9"/>
    <w:rsid w:val="00D84648"/>
    <w:rsid w:val="00D85F68"/>
    <w:rsid w:val="00D9255D"/>
    <w:rsid w:val="00D92CF2"/>
    <w:rsid w:val="00D93A5C"/>
    <w:rsid w:val="00D93E21"/>
    <w:rsid w:val="00D942DF"/>
    <w:rsid w:val="00D9528F"/>
    <w:rsid w:val="00D96A5C"/>
    <w:rsid w:val="00D96A88"/>
    <w:rsid w:val="00D96B16"/>
    <w:rsid w:val="00D96B50"/>
    <w:rsid w:val="00D96FE1"/>
    <w:rsid w:val="00DA1A7F"/>
    <w:rsid w:val="00DA3BA4"/>
    <w:rsid w:val="00DA4AAF"/>
    <w:rsid w:val="00DA58BB"/>
    <w:rsid w:val="00DA70DB"/>
    <w:rsid w:val="00DA7ACB"/>
    <w:rsid w:val="00DB0731"/>
    <w:rsid w:val="00DB0746"/>
    <w:rsid w:val="00DB2849"/>
    <w:rsid w:val="00DB3567"/>
    <w:rsid w:val="00DB3ACA"/>
    <w:rsid w:val="00DB40AF"/>
    <w:rsid w:val="00DB50BC"/>
    <w:rsid w:val="00DB7BC9"/>
    <w:rsid w:val="00DB7BEF"/>
    <w:rsid w:val="00DC076B"/>
    <w:rsid w:val="00DC4176"/>
    <w:rsid w:val="00DC6B4F"/>
    <w:rsid w:val="00DC75B1"/>
    <w:rsid w:val="00DD0083"/>
    <w:rsid w:val="00DD2616"/>
    <w:rsid w:val="00DD56DD"/>
    <w:rsid w:val="00DD572D"/>
    <w:rsid w:val="00DD6782"/>
    <w:rsid w:val="00DD6A6E"/>
    <w:rsid w:val="00DD6BB8"/>
    <w:rsid w:val="00DD7123"/>
    <w:rsid w:val="00DE1CFD"/>
    <w:rsid w:val="00DE2765"/>
    <w:rsid w:val="00DE286C"/>
    <w:rsid w:val="00DE51BD"/>
    <w:rsid w:val="00DE52E1"/>
    <w:rsid w:val="00DE785F"/>
    <w:rsid w:val="00DE7D86"/>
    <w:rsid w:val="00DF0030"/>
    <w:rsid w:val="00DF0292"/>
    <w:rsid w:val="00DF1134"/>
    <w:rsid w:val="00DF1F6C"/>
    <w:rsid w:val="00DF20C9"/>
    <w:rsid w:val="00DF34C8"/>
    <w:rsid w:val="00DF5176"/>
    <w:rsid w:val="00DF65D3"/>
    <w:rsid w:val="00E008C7"/>
    <w:rsid w:val="00E00B5E"/>
    <w:rsid w:val="00E01407"/>
    <w:rsid w:val="00E01EF7"/>
    <w:rsid w:val="00E02926"/>
    <w:rsid w:val="00E03A1F"/>
    <w:rsid w:val="00E03C0B"/>
    <w:rsid w:val="00E0756D"/>
    <w:rsid w:val="00E10DB0"/>
    <w:rsid w:val="00E122FD"/>
    <w:rsid w:val="00E1318C"/>
    <w:rsid w:val="00E14D40"/>
    <w:rsid w:val="00E15485"/>
    <w:rsid w:val="00E155BA"/>
    <w:rsid w:val="00E16453"/>
    <w:rsid w:val="00E216D9"/>
    <w:rsid w:val="00E22033"/>
    <w:rsid w:val="00E22A95"/>
    <w:rsid w:val="00E22F76"/>
    <w:rsid w:val="00E231FC"/>
    <w:rsid w:val="00E27CF3"/>
    <w:rsid w:val="00E30F91"/>
    <w:rsid w:val="00E31F5F"/>
    <w:rsid w:val="00E325EF"/>
    <w:rsid w:val="00E32BD8"/>
    <w:rsid w:val="00E33AB6"/>
    <w:rsid w:val="00E3458B"/>
    <w:rsid w:val="00E35F4D"/>
    <w:rsid w:val="00E370B0"/>
    <w:rsid w:val="00E378E5"/>
    <w:rsid w:val="00E45A07"/>
    <w:rsid w:val="00E46269"/>
    <w:rsid w:val="00E46B05"/>
    <w:rsid w:val="00E470E8"/>
    <w:rsid w:val="00E520F8"/>
    <w:rsid w:val="00E52235"/>
    <w:rsid w:val="00E540DC"/>
    <w:rsid w:val="00E56F67"/>
    <w:rsid w:val="00E575AB"/>
    <w:rsid w:val="00E60F13"/>
    <w:rsid w:val="00E6336C"/>
    <w:rsid w:val="00E65C82"/>
    <w:rsid w:val="00E65CC8"/>
    <w:rsid w:val="00E65F49"/>
    <w:rsid w:val="00E67E58"/>
    <w:rsid w:val="00E7147F"/>
    <w:rsid w:val="00E717E9"/>
    <w:rsid w:val="00E74414"/>
    <w:rsid w:val="00E75CDD"/>
    <w:rsid w:val="00E76D50"/>
    <w:rsid w:val="00E8057B"/>
    <w:rsid w:val="00E80EBB"/>
    <w:rsid w:val="00E8209C"/>
    <w:rsid w:val="00E8452E"/>
    <w:rsid w:val="00E85CB4"/>
    <w:rsid w:val="00E870DD"/>
    <w:rsid w:val="00E875CC"/>
    <w:rsid w:val="00E90CB2"/>
    <w:rsid w:val="00E9317E"/>
    <w:rsid w:val="00E931F7"/>
    <w:rsid w:val="00E93A32"/>
    <w:rsid w:val="00E94D0D"/>
    <w:rsid w:val="00E952F0"/>
    <w:rsid w:val="00E96CFB"/>
    <w:rsid w:val="00E97936"/>
    <w:rsid w:val="00E97B25"/>
    <w:rsid w:val="00EA04A9"/>
    <w:rsid w:val="00EA368F"/>
    <w:rsid w:val="00EA7A83"/>
    <w:rsid w:val="00EA7ECC"/>
    <w:rsid w:val="00EB153E"/>
    <w:rsid w:val="00EB201E"/>
    <w:rsid w:val="00EB2234"/>
    <w:rsid w:val="00EB4664"/>
    <w:rsid w:val="00EB5445"/>
    <w:rsid w:val="00EB7296"/>
    <w:rsid w:val="00EB7D8F"/>
    <w:rsid w:val="00EC1603"/>
    <w:rsid w:val="00EC243E"/>
    <w:rsid w:val="00EC3819"/>
    <w:rsid w:val="00EC4062"/>
    <w:rsid w:val="00EC4E6C"/>
    <w:rsid w:val="00EC559D"/>
    <w:rsid w:val="00EC5F63"/>
    <w:rsid w:val="00EC712F"/>
    <w:rsid w:val="00EC7806"/>
    <w:rsid w:val="00ED05F6"/>
    <w:rsid w:val="00ED07D8"/>
    <w:rsid w:val="00ED0CDC"/>
    <w:rsid w:val="00ED1301"/>
    <w:rsid w:val="00ED4370"/>
    <w:rsid w:val="00ED4A7D"/>
    <w:rsid w:val="00ED6FFD"/>
    <w:rsid w:val="00ED72CC"/>
    <w:rsid w:val="00EE244A"/>
    <w:rsid w:val="00EE4831"/>
    <w:rsid w:val="00EE486C"/>
    <w:rsid w:val="00EE48A2"/>
    <w:rsid w:val="00EE5B4B"/>
    <w:rsid w:val="00EE5DBD"/>
    <w:rsid w:val="00EE7F89"/>
    <w:rsid w:val="00EF19FE"/>
    <w:rsid w:val="00EF277F"/>
    <w:rsid w:val="00EF58A2"/>
    <w:rsid w:val="00EF6F54"/>
    <w:rsid w:val="00F000ED"/>
    <w:rsid w:val="00F00530"/>
    <w:rsid w:val="00F00ED8"/>
    <w:rsid w:val="00F02AC2"/>
    <w:rsid w:val="00F0330B"/>
    <w:rsid w:val="00F04150"/>
    <w:rsid w:val="00F04ED6"/>
    <w:rsid w:val="00F06F39"/>
    <w:rsid w:val="00F07A3F"/>
    <w:rsid w:val="00F11051"/>
    <w:rsid w:val="00F118A8"/>
    <w:rsid w:val="00F11967"/>
    <w:rsid w:val="00F12556"/>
    <w:rsid w:val="00F15498"/>
    <w:rsid w:val="00F16B8F"/>
    <w:rsid w:val="00F21E51"/>
    <w:rsid w:val="00F25EE6"/>
    <w:rsid w:val="00F3071B"/>
    <w:rsid w:val="00F308C2"/>
    <w:rsid w:val="00F310C7"/>
    <w:rsid w:val="00F32327"/>
    <w:rsid w:val="00F3277F"/>
    <w:rsid w:val="00F32EA3"/>
    <w:rsid w:val="00F34763"/>
    <w:rsid w:val="00F34CE0"/>
    <w:rsid w:val="00F3522B"/>
    <w:rsid w:val="00F359BB"/>
    <w:rsid w:val="00F36256"/>
    <w:rsid w:val="00F37697"/>
    <w:rsid w:val="00F37A79"/>
    <w:rsid w:val="00F4203E"/>
    <w:rsid w:val="00F45299"/>
    <w:rsid w:val="00F4561B"/>
    <w:rsid w:val="00F4795B"/>
    <w:rsid w:val="00F50568"/>
    <w:rsid w:val="00F522E9"/>
    <w:rsid w:val="00F5450A"/>
    <w:rsid w:val="00F5470C"/>
    <w:rsid w:val="00F563E4"/>
    <w:rsid w:val="00F563F4"/>
    <w:rsid w:val="00F63755"/>
    <w:rsid w:val="00F65C3C"/>
    <w:rsid w:val="00F67F37"/>
    <w:rsid w:val="00F708B7"/>
    <w:rsid w:val="00F71851"/>
    <w:rsid w:val="00F71FFA"/>
    <w:rsid w:val="00F729B2"/>
    <w:rsid w:val="00F743E3"/>
    <w:rsid w:val="00F80A3E"/>
    <w:rsid w:val="00F81465"/>
    <w:rsid w:val="00F8261F"/>
    <w:rsid w:val="00F82E13"/>
    <w:rsid w:val="00F85C2A"/>
    <w:rsid w:val="00F90FAB"/>
    <w:rsid w:val="00F936CC"/>
    <w:rsid w:val="00F94B29"/>
    <w:rsid w:val="00F954E0"/>
    <w:rsid w:val="00F96943"/>
    <w:rsid w:val="00FA144D"/>
    <w:rsid w:val="00FA2985"/>
    <w:rsid w:val="00FA2FD4"/>
    <w:rsid w:val="00FA3561"/>
    <w:rsid w:val="00FA4A62"/>
    <w:rsid w:val="00FA50B0"/>
    <w:rsid w:val="00FB0DEF"/>
    <w:rsid w:val="00FB135C"/>
    <w:rsid w:val="00FB1F7B"/>
    <w:rsid w:val="00FB7F8C"/>
    <w:rsid w:val="00FC0443"/>
    <w:rsid w:val="00FC0D0E"/>
    <w:rsid w:val="00FC28CE"/>
    <w:rsid w:val="00FC5FAE"/>
    <w:rsid w:val="00FD1F5C"/>
    <w:rsid w:val="00FD5277"/>
    <w:rsid w:val="00FD5A55"/>
    <w:rsid w:val="00FD5BBD"/>
    <w:rsid w:val="00FD5E14"/>
    <w:rsid w:val="00FD715B"/>
    <w:rsid w:val="00FD745B"/>
    <w:rsid w:val="00FD7DF3"/>
    <w:rsid w:val="00FE051A"/>
    <w:rsid w:val="00FE145B"/>
    <w:rsid w:val="00FE5DB3"/>
    <w:rsid w:val="00FF00D3"/>
    <w:rsid w:val="00FF18EF"/>
    <w:rsid w:val="00FF5ACB"/>
    <w:rsid w:val="00FF5D1B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09DD8-DB5D-4BB1-8703-D1192AA3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BE7"/>
    <w:pPr>
      <w:keepNext/>
      <w:keepLines/>
      <w:spacing w:before="360" w:after="0" w:line="360" w:lineRule="auto"/>
      <w:outlineLvl w:val="0"/>
    </w:pPr>
    <w:rPr>
      <w:rFonts w:ascii="Calibri" w:eastAsiaTheme="majorEastAsia" w:hAnsi="Calibri" w:cstheme="majorBidi"/>
      <w:b/>
      <w:bCs/>
      <w:color w:val="000000" w:themeColor="text1"/>
      <w:sz w:val="32"/>
      <w:szCs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BE7"/>
    <w:rPr>
      <w:rFonts w:ascii="Calibri" w:eastAsiaTheme="majorEastAsia" w:hAnsi="Calibri" w:cstheme="majorBidi"/>
      <w:b/>
      <w:bCs/>
      <w:color w:val="000000" w:themeColor="text1"/>
      <w:sz w:val="32"/>
      <w:szCs w:val="28"/>
      <w:lang w:val="en-AU"/>
    </w:rPr>
  </w:style>
  <w:style w:type="paragraph" w:styleId="ListParagraph">
    <w:name w:val="List Paragraph"/>
    <w:basedOn w:val="Normal"/>
    <w:uiPriority w:val="34"/>
    <w:qFormat/>
    <w:rsid w:val="00455BE7"/>
    <w:pPr>
      <w:spacing w:after="180" w:line="240" w:lineRule="auto"/>
      <w:ind w:left="720" w:hanging="288"/>
      <w:contextualSpacing/>
    </w:pPr>
    <w:rPr>
      <w:rFonts w:ascii="Calibri" w:hAnsi="Calibri"/>
      <w:color w:val="44546A" w:themeColor="text2"/>
      <w:sz w:val="24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455BE7"/>
    <w:pPr>
      <w:spacing w:after="180" w:line="274" w:lineRule="auto"/>
    </w:pPr>
    <w:rPr>
      <w:rFonts w:ascii="Georgia" w:hAnsi="Georgia"/>
      <w:kern w:val="2"/>
      <w:sz w:val="24"/>
      <w:lang w:val="en-US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455BE7"/>
    <w:rPr>
      <w:rFonts w:ascii="Georgia" w:hAnsi="Georgia"/>
      <w:kern w:val="2"/>
      <w:sz w:val="24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455BE7"/>
    <w:pPr>
      <w:spacing w:after="200" w:line="276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6129</Characters>
  <Application>Microsoft Office Word</Application>
  <DocSecurity>0</DocSecurity>
  <Lines>51</Lines>
  <Paragraphs>14</Paragraphs>
  <ScaleCrop>false</ScaleCrop>
  <Company>HP Inc.</Company>
  <LinksUpToDate>false</LinksUpToDate>
  <CharactersWithSpaces>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Ragavi Pazhanivel</dc:creator>
  <cp:keywords/>
  <dc:description/>
  <cp:lastModifiedBy>Ragavi Pazhanivel</cp:lastModifiedBy>
  <cp:revision>2</cp:revision>
  <dcterms:created xsi:type="dcterms:W3CDTF">2025-08-25T01:25:00Z</dcterms:created>
  <dcterms:modified xsi:type="dcterms:W3CDTF">2025-08-25T01:26:00Z</dcterms:modified>
</cp:coreProperties>
</file>