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C97C9" w14:textId="39102DCD" w:rsidR="008C2146" w:rsidRDefault="008C2146" w:rsidP="005B4EA3">
      <w:pPr>
        <w:spacing w:after="0" w:line="360" w:lineRule="auto"/>
        <w:rPr>
          <w:rFonts w:ascii="Garamond" w:hAnsi="Garamond" w:cstheme="minorHAnsi"/>
          <w:b/>
          <w:bCs/>
          <w:sz w:val="32"/>
          <w:szCs w:val="32"/>
          <w:lang w:val="en-US"/>
        </w:rPr>
      </w:pPr>
      <w:bookmarkStart w:id="0" w:name="_Hlk220005207"/>
      <w:bookmarkEnd w:id="0"/>
      <w:r>
        <w:rPr>
          <w:rFonts w:ascii="Garamond" w:hAnsi="Garamond" w:cstheme="minorHAnsi"/>
          <w:b/>
          <w:bCs/>
          <w:sz w:val="32"/>
          <w:szCs w:val="32"/>
          <w:lang w:val="en-US"/>
        </w:rPr>
        <w:t>Title</w:t>
      </w:r>
    </w:p>
    <w:p w14:paraId="3FA57A5A" w14:textId="6432D958" w:rsidR="008C2146" w:rsidRDefault="008C2146" w:rsidP="005B4EA3">
      <w:pPr>
        <w:spacing w:after="0" w:line="360" w:lineRule="auto"/>
        <w:rPr>
          <w:rFonts w:ascii="Garamond" w:hAnsi="Garamond" w:cstheme="minorHAnsi"/>
          <w:sz w:val="32"/>
          <w:szCs w:val="32"/>
          <w:lang w:val="en-US"/>
        </w:rPr>
      </w:pPr>
      <w:r>
        <w:rPr>
          <w:rFonts w:ascii="Garamond" w:hAnsi="Garamond" w:cstheme="minorHAnsi"/>
          <w:sz w:val="32"/>
          <w:szCs w:val="32"/>
          <w:lang w:val="en-US"/>
        </w:rPr>
        <w:t>Postoperative Pulmonary Complications Following Major Emergency Abdominal Surgery: Incidence, Risk Factors, and Outcomes – an Observational study</w:t>
      </w:r>
    </w:p>
    <w:p w14:paraId="76243204" w14:textId="3792B148" w:rsidR="008C2146" w:rsidRDefault="008C2146" w:rsidP="005B4EA3">
      <w:pPr>
        <w:spacing w:after="0" w:line="360" w:lineRule="auto"/>
        <w:rPr>
          <w:rFonts w:ascii="Garamond" w:hAnsi="Garamond" w:cstheme="minorHAnsi"/>
          <w:b/>
          <w:bCs/>
          <w:sz w:val="32"/>
          <w:szCs w:val="32"/>
          <w:lang w:val="en-US"/>
        </w:rPr>
      </w:pPr>
    </w:p>
    <w:p w14:paraId="0642416B" w14:textId="36E0B123" w:rsidR="008C2146" w:rsidRDefault="008C2146" w:rsidP="005B4EA3">
      <w:pPr>
        <w:spacing w:after="0" w:line="360" w:lineRule="auto"/>
        <w:rPr>
          <w:rFonts w:ascii="Garamond" w:hAnsi="Garamond" w:cstheme="minorHAnsi"/>
          <w:b/>
          <w:bCs/>
          <w:sz w:val="32"/>
          <w:szCs w:val="32"/>
          <w:lang w:val="en-US"/>
        </w:rPr>
      </w:pPr>
      <w:r>
        <w:rPr>
          <w:rFonts w:ascii="Garamond" w:hAnsi="Garamond" w:cstheme="minorHAnsi"/>
          <w:b/>
          <w:bCs/>
          <w:sz w:val="32"/>
          <w:szCs w:val="32"/>
          <w:lang w:val="en-US"/>
        </w:rPr>
        <w:t>Supplementary Materials – Index</w:t>
      </w:r>
    </w:p>
    <w:tbl>
      <w:tblPr>
        <w:tblStyle w:val="Tabel-Gitter"/>
        <w:tblpPr w:leftFromText="141" w:rightFromText="141" w:vertAnchor="text" w:horzAnchor="margin" w:tblpY="218"/>
        <w:tblW w:w="0" w:type="auto"/>
        <w:tblLook w:val="04A0" w:firstRow="1" w:lastRow="0" w:firstColumn="1" w:lastColumn="0" w:noHBand="0" w:noVBand="1"/>
      </w:tblPr>
      <w:tblGrid>
        <w:gridCol w:w="4535"/>
        <w:gridCol w:w="4525"/>
      </w:tblGrid>
      <w:tr w:rsidR="008C2146" w:rsidRPr="008C2146" w14:paraId="75A5B079" w14:textId="77777777" w:rsidTr="00580A3D">
        <w:tc>
          <w:tcPr>
            <w:tcW w:w="4535" w:type="dxa"/>
          </w:tcPr>
          <w:p w14:paraId="3008D315" w14:textId="7A69A23F" w:rsidR="008C2146" w:rsidRPr="008C2146" w:rsidRDefault="008C2146" w:rsidP="008C2146">
            <w:pPr>
              <w:spacing w:line="360" w:lineRule="auto"/>
              <w:jc w:val="both"/>
              <w:rPr>
                <w:rFonts w:ascii="Garamond" w:hAnsi="Garamond"/>
                <w:b/>
                <w:bCs/>
                <w:lang w:val="en-US"/>
              </w:rPr>
            </w:pPr>
            <w:r w:rsidRPr="008C2146">
              <w:rPr>
                <w:rFonts w:ascii="Garamond" w:hAnsi="Garamond"/>
                <w:b/>
                <w:bCs/>
                <w:lang w:val="en-US"/>
              </w:rPr>
              <w:t xml:space="preserve">Supplementary </w:t>
            </w:r>
            <w:r w:rsidR="00972A09">
              <w:rPr>
                <w:rFonts w:ascii="Garamond" w:hAnsi="Garamond"/>
                <w:b/>
                <w:bCs/>
                <w:lang w:val="en-US"/>
              </w:rPr>
              <w:t>Materials</w:t>
            </w:r>
          </w:p>
        </w:tc>
        <w:tc>
          <w:tcPr>
            <w:tcW w:w="4525" w:type="dxa"/>
          </w:tcPr>
          <w:p w14:paraId="5D969A2E" w14:textId="77777777" w:rsidR="008C2146" w:rsidRPr="008C2146" w:rsidRDefault="008C2146" w:rsidP="008C2146">
            <w:pPr>
              <w:spacing w:line="360" w:lineRule="auto"/>
              <w:jc w:val="right"/>
              <w:rPr>
                <w:rFonts w:ascii="Garamond" w:hAnsi="Garamond"/>
                <w:i/>
                <w:iCs/>
                <w:lang w:val="en-US"/>
              </w:rPr>
            </w:pPr>
          </w:p>
        </w:tc>
      </w:tr>
      <w:tr w:rsidR="008C2146" w:rsidRPr="008C2146" w14:paraId="31456619" w14:textId="77777777" w:rsidTr="00580A3D">
        <w:tc>
          <w:tcPr>
            <w:tcW w:w="4535" w:type="dxa"/>
          </w:tcPr>
          <w:p w14:paraId="70700305" w14:textId="31699A97" w:rsidR="008C2146" w:rsidRPr="008C2146" w:rsidRDefault="008C2146" w:rsidP="008C2146">
            <w:pPr>
              <w:spacing w:line="360" w:lineRule="auto"/>
              <w:ind w:left="182"/>
              <w:jc w:val="both"/>
              <w:rPr>
                <w:rFonts w:ascii="Garamond" w:hAnsi="Garamond"/>
                <w:lang w:val="en-US"/>
              </w:rPr>
            </w:pPr>
            <w:r w:rsidRPr="008C2146">
              <w:rPr>
                <w:rFonts w:ascii="Garamond" w:hAnsi="Garamond"/>
                <w:lang w:val="en-US"/>
              </w:rPr>
              <w:t xml:space="preserve">Supplementary </w:t>
            </w:r>
            <w:r w:rsidR="009D6FDF">
              <w:rPr>
                <w:rFonts w:ascii="Garamond" w:hAnsi="Garamond"/>
                <w:lang w:val="en-US"/>
              </w:rPr>
              <w:t>Material</w:t>
            </w:r>
            <w:r w:rsidRPr="008C2146">
              <w:rPr>
                <w:rFonts w:ascii="Garamond" w:hAnsi="Garamond"/>
                <w:lang w:val="en-US"/>
              </w:rPr>
              <w:t xml:space="preserve"> S1</w:t>
            </w:r>
          </w:p>
        </w:tc>
        <w:tc>
          <w:tcPr>
            <w:tcW w:w="4525" w:type="dxa"/>
          </w:tcPr>
          <w:p w14:paraId="1430DAC5" w14:textId="11A68D96" w:rsidR="008C2146" w:rsidRPr="008C2146" w:rsidRDefault="00210CBB" w:rsidP="008C2146">
            <w:pPr>
              <w:spacing w:line="360" w:lineRule="auto"/>
              <w:jc w:val="right"/>
              <w:rPr>
                <w:rFonts w:ascii="Garamond" w:hAnsi="Garamond"/>
                <w:i/>
                <w:iCs/>
                <w:lang w:val="en-US"/>
              </w:rPr>
            </w:pPr>
            <w:r>
              <w:rPr>
                <w:rFonts w:ascii="Garamond" w:hAnsi="Garamond"/>
                <w:i/>
                <w:iCs/>
                <w:lang w:val="en-US"/>
              </w:rPr>
              <w:t>P</w:t>
            </w:r>
            <w:r w:rsidR="008C2146" w:rsidRPr="008C2146">
              <w:rPr>
                <w:rFonts w:ascii="Garamond" w:hAnsi="Garamond"/>
                <w:i/>
                <w:iCs/>
                <w:lang w:val="en-US"/>
              </w:rPr>
              <w:t xml:space="preserve">age </w:t>
            </w:r>
            <w:r w:rsidR="0014421D">
              <w:rPr>
                <w:rFonts w:ascii="Garamond" w:hAnsi="Garamond"/>
                <w:i/>
                <w:iCs/>
                <w:lang w:val="en-US"/>
              </w:rPr>
              <w:t>2</w:t>
            </w:r>
          </w:p>
        </w:tc>
      </w:tr>
      <w:tr w:rsidR="008C2146" w:rsidRPr="008C2146" w14:paraId="6C8D3D6E" w14:textId="77777777" w:rsidTr="00580A3D">
        <w:tc>
          <w:tcPr>
            <w:tcW w:w="4535" w:type="dxa"/>
          </w:tcPr>
          <w:p w14:paraId="4E6A9F34" w14:textId="5D0B29CD" w:rsidR="008C2146" w:rsidRPr="001C078A" w:rsidRDefault="008C2146" w:rsidP="008C2146">
            <w:pPr>
              <w:spacing w:line="360" w:lineRule="auto"/>
              <w:ind w:left="182"/>
              <w:jc w:val="both"/>
              <w:rPr>
                <w:rFonts w:ascii="Garamond" w:hAnsi="Garamond"/>
                <w:lang w:val="en-US"/>
              </w:rPr>
            </w:pPr>
            <w:r w:rsidRPr="001C078A">
              <w:rPr>
                <w:rFonts w:ascii="Garamond" w:hAnsi="Garamond"/>
                <w:lang w:val="en-US"/>
              </w:rPr>
              <w:t xml:space="preserve">Supplementary </w:t>
            </w:r>
            <w:r w:rsidR="009D6FDF" w:rsidRPr="001C078A">
              <w:rPr>
                <w:rFonts w:ascii="Garamond" w:hAnsi="Garamond"/>
                <w:lang w:val="en-US"/>
              </w:rPr>
              <w:t xml:space="preserve">Material </w:t>
            </w:r>
            <w:r w:rsidRPr="001C078A">
              <w:rPr>
                <w:rFonts w:ascii="Garamond" w:hAnsi="Garamond"/>
                <w:lang w:val="en-US"/>
              </w:rPr>
              <w:t>S2</w:t>
            </w:r>
          </w:p>
        </w:tc>
        <w:tc>
          <w:tcPr>
            <w:tcW w:w="4525" w:type="dxa"/>
          </w:tcPr>
          <w:p w14:paraId="6B6A6AB9" w14:textId="3625D704" w:rsidR="008C2146" w:rsidRPr="001C078A" w:rsidRDefault="00210CBB" w:rsidP="008C2146">
            <w:pPr>
              <w:spacing w:line="360" w:lineRule="auto"/>
              <w:jc w:val="right"/>
              <w:rPr>
                <w:rFonts w:ascii="Garamond" w:hAnsi="Garamond"/>
                <w:i/>
                <w:iCs/>
                <w:lang w:val="en-US"/>
              </w:rPr>
            </w:pPr>
            <w:r w:rsidRPr="001C078A">
              <w:rPr>
                <w:rFonts w:ascii="Garamond" w:hAnsi="Garamond"/>
                <w:i/>
                <w:iCs/>
                <w:lang w:val="en-US"/>
              </w:rPr>
              <w:t>P</w:t>
            </w:r>
            <w:r w:rsidR="008C2146" w:rsidRPr="001C078A">
              <w:rPr>
                <w:rFonts w:ascii="Garamond" w:hAnsi="Garamond"/>
                <w:i/>
                <w:iCs/>
                <w:lang w:val="en-US"/>
              </w:rPr>
              <w:t xml:space="preserve">age </w:t>
            </w:r>
            <w:r w:rsidR="0014421D" w:rsidRPr="001C078A">
              <w:rPr>
                <w:rFonts w:ascii="Garamond" w:hAnsi="Garamond"/>
                <w:i/>
                <w:iCs/>
                <w:lang w:val="en-US"/>
              </w:rPr>
              <w:t>3</w:t>
            </w:r>
          </w:p>
        </w:tc>
      </w:tr>
      <w:tr w:rsidR="00A54442" w:rsidRPr="008C2146" w14:paraId="55F2C80C" w14:textId="77777777" w:rsidTr="00580A3D">
        <w:tc>
          <w:tcPr>
            <w:tcW w:w="4535" w:type="dxa"/>
          </w:tcPr>
          <w:p w14:paraId="3F85FB56" w14:textId="24FD5B98" w:rsidR="00A54442" w:rsidRPr="001C078A" w:rsidRDefault="00A54442" w:rsidP="008C2146">
            <w:pPr>
              <w:spacing w:line="360" w:lineRule="auto"/>
              <w:ind w:left="182"/>
              <w:jc w:val="both"/>
              <w:rPr>
                <w:rFonts w:ascii="Garamond" w:hAnsi="Garamond"/>
                <w:lang w:val="en-US"/>
              </w:rPr>
            </w:pPr>
            <w:r w:rsidRPr="001C078A">
              <w:rPr>
                <w:rFonts w:ascii="Garamond" w:hAnsi="Garamond"/>
                <w:lang w:val="en-US"/>
              </w:rPr>
              <w:t>Supplementary Material S3</w:t>
            </w:r>
          </w:p>
        </w:tc>
        <w:tc>
          <w:tcPr>
            <w:tcW w:w="4525" w:type="dxa"/>
          </w:tcPr>
          <w:p w14:paraId="1207F29A" w14:textId="42BC4C49" w:rsidR="00A54442" w:rsidRPr="001C078A" w:rsidRDefault="00A54442" w:rsidP="008C2146">
            <w:pPr>
              <w:spacing w:line="360" w:lineRule="auto"/>
              <w:jc w:val="right"/>
              <w:rPr>
                <w:rFonts w:ascii="Garamond" w:hAnsi="Garamond"/>
                <w:i/>
                <w:iCs/>
                <w:lang w:val="en-US"/>
              </w:rPr>
            </w:pPr>
            <w:r w:rsidRPr="001C078A">
              <w:rPr>
                <w:rFonts w:ascii="Garamond" w:hAnsi="Garamond"/>
                <w:i/>
                <w:iCs/>
                <w:lang w:val="en-US"/>
              </w:rPr>
              <w:t>Page 4</w:t>
            </w:r>
          </w:p>
        </w:tc>
      </w:tr>
      <w:tr w:rsidR="00A76777" w:rsidRPr="008C2146" w14:paraId="67329599" w14:textId="77777777" w:rsidTr="00580A3D">
        <w:tc>
          <w:tcPr>
            <w:tcW w:w="4535" w:type="dxa"/>
          </w:tcPr>
          <w:p w14:paraId="1F298DD3" w14:textId="2C6FDA5F" w:rsidR="00A76777" w:rsidRPr="001C078A" w:rsidRDefault="00A76777" w:rsidP="008C2146">
            <w:pPr>
              <w:spacing w:line="360" w:lineRule="auto"/>
              <w:ind w:left="182"/>
              <w:jc w:val="both"/>
              <w:rPr>
                <w:rFonts w:ascii="Garamond" w:hAnsi="Garamond"/>
                <w:lang w:val="en-US"/>
              </w:rPr>
            </w:pPr>
            <w:r w:rsidRPr="001C078A">
              <w:rPr>
                <w:rFonts w:ascii="Garamond" w:hAnsi="Garamond"/>
                <w:lang w:val="en-US"/>
              </w:rPr>
              <w:t>References (Supplementary)</w:t>
            </w:r>
          </w:p>
        </w:tc>
        <w:tc>
          <w:tcPr>
            <w:tcW w:w="4525" w:type="dxa"/>
          </w:tcPr>
          <w:p w14:paraId="183292B3" w14:textId="160E075C" w:rsidR="00A76777" w:rsidRPr="001C078A" w:rsidRDefault="00A76777" w:rsidP="008C2146">
            <w:pPr>
              <w:spacing w:line="360" w:lineRule="auto"/>
              <w:jc w:val="right"/>
              <w:rPr>
                <w:rFonts w:ascii="Garamond" w:hAnsi="Garamond"/>
                <w:i/>
                <w:iCs/>
                <w:lang w:val="en-US"/>
              </w:rPr>
            </w:pPr>
            <w:r w:rsidRPr="001C078A">
              <w:rPr>
                <w:rFonts w:ascii="Garamond" w:hAnsi="Garamond"/>
                <w:i/>
                <w:iCs/>
                <w:lang w:val="en-US"/>
              </w:rPr>
              <w:t xml:space="preserve">Page </w:t>
            </w:r>
            <w:r w:rsidR="00A54442" w:rsidRPr="001C078A">
              <w:rPr>
                <w:rFonts w:ascii="Garamond" w:hAnsi="Garamond"/>
                <w:i/>
                <w:iCs/>
                <w:lang w:val="en-US"/>
              </w:rPr>
              <w:t>5</w:t>
            </w:r>
          </w:p>
        </w:tc>
      </w:tr>
    </w:tbl>
    <w:p w14:paraId="2526AF3F" w14:textId="77777777" w:rsidR="008C2146" w:rsidRDefault="008C2146" w:rsidP="005B4EA3">
      <w:pPr>
        <w:spacing w:after="0" w:line="360" w:lineRule="auto"/>
        <w:rPr>
          <w:rFonts w:ascii="Garamond" w:hAnsi="Garamond" w:cstheme="minorHAnsi"/>
          <w:b/>
          <w:bCs/>
          <w:sz w:val="32"/>
          <w:szCs w:val="32"/>
          <w:lang w:val="en-US"/>
        </w:rPr>
      </w:pPr>
    </w:p>
    <w:p w14:paraId="5B181563" w14:textId="77777777" w:rsidR="008C2146" w:rsidRDefault="008C2146" w:rsidP="005B4EA3">
      <w:pPr>
        <w:spacing w:after="0" w:line="360" w:lineRule="auto"/>
        <w:rPr>
          <w:rFonts w:ascii="Garamond" w:hAnsi="Garamond" w:cstheme="minorHAnsi"/>
          <w:b/>
          <w:bCs/>
          <w:sz w:val="32"/>
          <w:szCs w:val="32"/>
          <w:lang w:val="en-US"/>
        </w:rPr>
      </w:pPr>
    </w:p>
    <w:p w14:paraId="0B5B20F5" w14:textId="77777777" w:rsidR="008C2146" w:rsidRDefault="008C2146" w:rsidP="005B4EA3">
      <w:pPr>
        <w:spacing w:after="0" w:line="360" w:lineRule="auto"/>
        <w:rPr>
          <w:rFonts w:ascii="Garamond" w:hAnsi="Garamond" w:cstheme="minorHAnsi"/>
          <w:b/>
          <w:bCs/>
          <w:sz w:val="32"/>
          <w:szCs w:val="32"/>
          <w:lang w:val="en-US"/>
        </w:rPr>
      </w:pPr>
    </w:p>
    <w:p w14:paraId="61B33119" w14:textId="77777777" w:rsidR="008C2146" w:rsidRDefault="008C2146" w:rsidP="005B4EA3">
      <w:pPr>
        <w:spacing w:after="0" w:line="360" w:lineRule="auto"/>
        <w:rPr>
          <w:rFonts w:ascii="Garamond" w:hAnsi="Garamond" w:cstheme="minorHAnsi"/>
          <w:b/>
          <w:bCs/>
          <w:sz w:val="32"/>
          <w:szCs w:val="32"/>
          <w:lang w:val="en-US"/>
        </w:rPr>
      </w:pPr>
    </w:p>
    <w:p w14:paraId="77FED0E2" w14:textId="77777777" w:rsidR="008C2146" w:rsidRDefault="008C2146" w:rsidP="005B4EA3">
      <w:pPr>
        <w:spacing w:after="0" w:line="360" w:lineRule="auto"/>
        <w:rPr>
          <w:rFonts w:ascii="Garamond" w:hAnsi="Garamond" w:cstheme="minorHAnsi"/>
          <w:b/>
          <w:bCs/>
          <w:sz w:val="32"/>
          <w:szCs w:val="32"/>
          <w:lang w:val="en-US"/>
        </w:rPr>
      </w:pPr>
    </w:p>
    <w:p w14:paraId="6DF46726" w14:textId="77777777" w:rsidR="008C2146" w:rsidRDefault="008C2146" w:rsidP="005B4EA3">
      <w:pPr>
        <w:spacing w:after="0" w:line="360" w:lineRule="auto"/>
        <w:rPr>
          <w:rFonts w:ascii="Garamond" w:hAnsi="Garamond" w:cstheme="minorHAnsi"/>
          <w:b/>
          <w:bCs/>
          <w:sz w:val="32"/>
          <w:szCs w:val="32"/>
          <w:lang w:val="en-US"/>
        </w:rPr>
      </w:pPr>
    </w:p>
    <w:p w14:paraId="38F4F81C" w14:textId="77777777" w:rsidR="0014421D" w:rsidRDefault="0014421D" w:rsidP="005B4EA3">
      <w:pPr>
        <w:spacing w:after="0" w:line="360" w:lineRule="auto"/>
        <w:rPr>
          <w:rFonts w:ascii="Garamond" w:hAnsi="Garamond" w:cstheme="minorHAnsi"/>
          <w:b/>
          <w:bCs/>
          <w:sz w:val="32"/>
          <w:szCs w:val="32"/>
          <w:lang w:val="en-US"/>
        </w:rPr>
      </w:pPr>
    </w:p>
    <w:p w14:paraId="2C7FF017" w14:textId="77777777" w:rsidR="008C2146" w:rsidRDefault="008C2146" w:rsidP="005B4EA3">
      <w:pPr>
        <w:spacing w:after="0" w:line="360" w:lineRule="auto"/>
        <w:rPr>
          <w:rFonts w:ascii="Garamond" w:hAnsi="Garamond" w:cstheme="minorHAnsi"/>
          <w:b/>
          <w:bCs/>
          <w:sz w:val="32"/>
          <w:szCs w:val="32"/>
          <w:lang w:val="en-US"/>
        </w:rPr>
      </w:pPr>
    </w:p>
    <w:p w14:paraId="01578F2B" w14:textId="77777777" w:rsidR="00C14C85" w:rsidRDefault="00C14C85" w:rsidP="005B4EA3">
      <w:pPr>
        <w:spacing w:after="0" w:line="360" w:lineRule="auto"/>
        <w:rPr>
          <w:rFonts w:ascii="Garamond" w:hAnsi="Garamond" w:cstheme="minorHAnsi"/>
          <w:b/>
          <w:bCs/>
          <w:sz w:val="32"/>
          <w:szCs w:val="32"/>
          <w:lang w:val="en-US"/>
        </w:rPr>
      </w:pPr>
    </w:p>
    <w:p w14:paraId="2AB015F3" w14:textId="77777777" w:rsidR="00C14C85" w:rsidRDefault="00C14C85" w:rsidP="005B4EA3">
      <w:pPr>
        <w:spacing w:after="0" w:line="360" w:lineRule="auto"/>
        <w:rPr>
          <w:rFonts w:ascii="Garamond" w:hAnsi="Garamond" w:cstheme="minorHAnsi"/>
          <w:b/>
          <w:bCs/>
          <w:sz w:val="32"/>
          <w:szCs w:val="32"/>
          <w:lang w:val="en-US"/>
        </w:rPr>
      </w:pPr>
    </w:p>
    <w:p w14:paraId="7679838D" w14:textId="77777777" w:rsidR="00C14C85" w:rsidRDefault="00C14C85" w:rsidP="005B4EA3">
      <w:pPr>
        <w:spacing w:after="0" w:line="360" w:lineRule="auto"/>
        <w:rPr>
          <w:rFonts w:ascii="Garamond" w:hAnsi="Garamond" w:cstheme="minorHAnsi"/>
          <w:b/>
          <w:bCs/>
          <w:sz w:val="32"/>
          <w:szCs w:val="32"/>
          <w:lang w:val="en-US"/>
        </w:rPr>
      </w:pPr>
    </w:p>
    <w:p w14:paraId="7F909F07" w14:textId="77777777" w:rsidR="00C14C85" w:rsidRDefault="00C14C85" w:rsidP="005B4EA3">
      <w:pPr>
        <w:spacing w:after="0" w:line="360" w:lineRule="auto"/>
        <w:rPr>
          <w:rFonts w:ascii="Garamond" w:hAnsi="Garamond" w:cstheme="minorHAnsi"/>
          <w:b/>
          <w:bCs/>
          <w:sz w:val="32"/>
          <w:szCs w:val="32"/>
          <w:lang w:val="en-US"/>
        </w:rPr>
      </w:pPr>
    </w:p>
    <w:p w14:paraId="1426C246" w14:textId="77777777" w:rsidR="00C14C85" w:rsidRDefault="00C14C85" w:rsidP="005B4EA3">
      <w:pPr>
        <w:spacing w:after="0" w:line="360" w:lineRule="auto"/>
        <w:rPr>
          <w:rFonts w:ascii="Garamond" w:hAnsi="Garamond" w:cstheme="minorHAnsi"/>
          <w:b/>
          <w:bCs/>
          <w:sz w:val="32"/>
          <w:szCs w:val="32"/>
          <w:lang w:val="en-US"/>
        </w:rPr>
      </w:pPr>
    </w:p>
    <w:p w14:paraId="0FE60928" w14:textId="77777777" w:rsidR="00C14C85" w:rsidRDefault="00C14C85" w:rsidP="005B4EA3">
      <w:pPr>
        <w:spacing w:after="0" w:line="360" w:lineRule="auto"/>
        <w:rPr>
          <w:rFonts w:ascii="Garamond" w:hAnsi="Garamond" w:cstheme="minorHAnsi"/>
          <w:b/>
          <w:bCs/>
          <w:sz w:val="32"/>
          <w:szCs w:val="32"/>
          <w:lang w:val="en-US"/>
        </w:rPr>
      </w:pPr>
    </w:p>
    <w:p w14:paraId="4C9D78C8" w14:textId="56AB0848" w:rsidR="008C2146" w:rsidRPr="00972A09" w:rsidRDefault="008C2146" w:rsidP="005B4EA3">
      <w:pPr>
        <w:spacing w:after="0" w:line="360" w:lineRule="auto"/>
        <w:rPr>
          <w:rFonts w:ascii="Garamond" w:hAnsi="Garamond" w:cstheme="minorHAnsi"/>
          <w:b/>
          <w:bCs/>
          <w:sz w:val="32"/>
          <w:szCs w:val="32"/>
          <w:lang w:val="en-US"/>
        </w:rPr>
      </w:pPr>
      <w:r w:rsidRPr="00972A09">
        <w:rPr>
          <w:rFonts w:ascii="Garamond" w:hAnsi="Garamond" w:cstheme="minorHAnsi"/>
          <w:b/>
          <w:bCs/>
          <w:sz w:val="32"/>
          <w:szCs w:val="32"/>
          <w:lang w:val="en-US"/>
        </w:rPr>
        <w:t xml:space="preserve">Supplementary </w:t>
      </w:r>
      <w:r w:rsidR="00972A09">
        <w:rPr>
          <w:rFonts w:ascii="Garamond" w:hAnsi="Garamond" w:cstheme="minorHAnsi"/>
          <w:b/>
          <w:bCs/>
          <w:sz w:val="32"/>
          <w:szCs w:val="32"/>
          <w:lang w:val="en-US"/>
        </w:rPr>
        <w:t>Materials</w:t>
      </w:r>
    </w:p>
    <w:p w14:paraId="5A400FCD" w14:textId="66AB144C" w:rsidR="00A80E97" w:rsidRDefault="00897E5C" w:rsidP="005B4EA3">
      <w:pPr>
        <w:spacing w:after="0" w:line="360" w:lineRule="auto"/>
        <w:rPr>
          <w:rFonts w:ascii="Garamond" w:hAnsi="Garamond" w:cstheme="minorHAnsi"/>
          <w:b/>
          <w:bCs/>
          <w:sz w:val="24"/>
          <w:szCs w:val="24"/>
          <w:lang w:val="en-US"/>
        </w:rPr>
      </w:pPr>
      <w:r>
        <w:rPr>
          <w:rFonts w:ascii="Garamond" w:hAnsi="Garamond" w:cstheme="minorHAnsi"/>
          <w:b/>
          <w:bCs/>
          <w:sz w:val="24"/>
          <w:szCs w:val="24"/>
          <w:lang w:val="en-US"/>
        </w:rPr>
        <w:t xml:space="preserve">Supplementary </w:t>
      </w:r>
      <w:r w:rsidR="009D6FDF">
        <w:rPr>
          <w:rFonts w:ascii="Garamond" w:hAnsi="Garamond" w:cstheme="minorHAnsi"/>
          <w:b/>
          <w:bCs/>
          <w:sz w:val="24"/>
          <w:szCs w:val="24"/>
          <w:lang w:val="en-US"/>
        </w:rPr>
        <w:t>Material</w:t>
      </w:r>
      <w:r w:rsidR="005B4EA3" w:rsidRPr="00E827B5">
        <w:rPr>
          <w:rFonts w:ascii="Garamond" w:hAnsi="Garamond" w:cstheme="minorHAnsi"/>
          <w:b/>
          <w:bCs/>
          <w:sz w:val="24"/>
          <w:szCs w:val="24"/>
          <w:lang w:val="en-US"/>
        </w:rPr>
        <w:t xml:space="preserve"> S1</w:t>
      </w:r>
    </w:p>
    <w:p w14:paraId="62BA82D1" w14:textId="77777777" w:rsidR="00A80E97" w:rsidRPr="00A80E97" w:rsidRDefault="00A80E97" w:rsidP="005B4EA3">
      <w:pPr>
        <w:spacing w:after="0" w:line="360" w:lineRule="auto"/>
        <w:rPr>
          <w:rFonts w:ascii="Garamond" w:hAnsi="Garamond" w:cstheme="minorHAnsi"/>
          <w:b/>
          <w:bCs/>
          <w:sz w:val="24"/>
          <w:szCs w:val="24"/>
          <w:lang w:val="en-US"/>
        </w:rPr>
      </w:pPr>
    </w:p>
    <w:p w14:paraId="28DA65AA" w14:textId="29C71F39" w:rsidR="00A80E97" w:rsidRPr="00A80E97" w:rsidRDefault="00A80E97" w:rsidP="005B4EA3">
      <w:pPr>
        <w:spacing w:after="0" w:line="360" w:lineRule="auto"/>
        <w:rPr>
          <w:rFonts w:ascii="Garamond" w:hAnsi="Garamond" w:cstheme="minorHAnsi"/>
          <w:b/>
          <w:bCs/>
          <w:sz w:val="24"/>
          <w:szCs w:val="24"/>
          <w:lang w:val="en-US"/>
        </w:rPr>
      </w:pPr>
      <w:r w:rsidRPr="00A80E97">
        <w:rPr>
          <w:rFonts w:ascii="Garamond" w:hAnsi="Garamond" w:cstheme="minorHAnsi"/>
          <w:b/>
          <w:bCs/>
          <w:sz w:val="24"/>
          <w:szCs w:val="24"/>
          <w:lang w:val="en-US"/>
        </w:rPr>
        <w:t>Table S1: Definitions of Postoperative Pulmonary Complications</w:t>
      </w:r>
    </w:p>
    <w:tbl>
      <w:tblPr>
        <w:tblStyle w:val="Tabel-Gitter"/>
        <w:tblpPr w:leftFromText="141" w:rightFromText="141" w:vertAnchor="text" w:horzAnchor="margin" w:tblpXSpec="center" w:tblpY="29"/>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8250"/>
      </w:tblGrid>
      <w:tr w:rsidR="00C14C85" w:rsidRPr="000F7CE1" w14:paraId="21BF032A" w14:textId="77777777" w:rsidTr="00A80E97">
        <w:tc>
          <w:tcPr>
            <w:tcW w:w="2802" w:type="dxa"/>
            <w:tcBorders>
              <w:top w:val="single" w:sz="4" w:space="0" w:color="auto"/>
              <w:bottom w:val="single" w:sz="4" w:space="0" w:color="auto"/>
            </w:tcBorders>
          </w:tcPr>
          <w:p w14:paraId="5353F1F8" w14:textId="77777777" w:rsidR="00C14C85" w:rsidRPr="000F7CE1" w:rsidRDefault="00C14C85" w:rsidP="00C14C85">
            <w:pPr>
              <w:rPr>
                <w:rFonts w:ascii="Garamond" w:hAnsi="Garamond" w:cs="Arial"/>
                <w:b/>
                <w:bCs/>
                <w:lang w:val="en-US"/>
              </w:rPr>
            </w:pPr>
            <w:bookmarkStart w:id="1" w:name="_Hlk187219821"/>
            <w:r w:rsidRPr="000F7CE1">
              <w:rPr>
                <w:rFonts w:ascii="Garamond" w:hAnsi="Garamond" w:cs="Arial"/>
                <w:b/>
                <w:bCs/>
                <w:lang w:val="en-US"/>
              </w:rPr>
              <w:t>Complication</w:t>
            </w:r>
          </w:p>
        </w:tc>
        <w:tc>
          <w:tcPr>
            <w:tcW w:w="8250" w:type="dxa"/>
            <w:tcBorders>
              <w:top w:val="single" w:sz="4" w:space="0" w:color="auto"/>
              <w:bottom w:val="single" w:sz="4" w:space="0" w:color="auto"/>
            </w:tcBorders>
          </w:tcPr>
          <w:p w14:paraId="5676AC5B" w14:textId="77777777" w:rsidR="00C14C85" w:rsidRPr="000F7CE1" w:rsidRDefault="00C14C85" w:rsidP="00C14C85">
            <w:pPr>
              <w:rPr>
                <w:rFonts w:ascii="Garamond" w:hAnsi="Garamond" w:cs="Arial"/>
                <w:b/>
                <w:bCs/>
                <w:lang w:val="en-US"/>
              </w:rPr>
            </w:pPr>
            <w:r w:rsidRPr="000F7CE1">
              <w:rPr>
                <w:rFonts w:ascii="Garamond" w:hAnsi="Garamond" w:cs="Arial"/>
                <w:b/>
                <w:bCs/>
                <w:lang w:val="en-US"/>
              </w:rPr>
              <w:t>Definition</w:t>
            </w:r>
          </w:p>
        </w:tc>
      </w:tr>
      <w:tr w:rsidR="00C14C85" w:rsidRPr="000F7CE1" w14:paraId="34D45760" w14:textId="77777777" w:rsidTr="00A80E97">
        <w:tc>
          <w:tcPr>
            <w:tcW w:w="2802" w:type="dxa"/>
            <w:tcBorders>
              <w:top w:val="single" w:sz="4" w:space="0" w:color="auto"/>
            </w:tcBorders>
          </w:tcPr>
          <w:p w14:paraId="37E92F82" w14:textId="77777777" w:rsidR="00C14C85" w:rsidRPr="000F7CE1" w:rsidRDefault="00C14C85" w:rsidP="00C14C85">
            <w:pPr>
              <w:rPr>
                <w:rFonts w:ascii="Garamond" w:hAnsi="Garamond" w:cs="Arial"/>
              </w:rPr>
            </w:pPr>
            <w:r w:rsidRPr="000F7CE1">
              <w:rPr>
                <w:rFonts w:ascii="Garamond" w:hAnsi="Garamond" w:cs="Arial"/>
              </w:rPr>
              <w:t>Respiratory failure</w:t>
            </w:r>
          </w:p>
        </w:tc>
        <w:tc>
          <w:tcPr>
            <w:tcW w:w="8250" w:type="dxa"/>
            <w:tcBorders>
              <w:top w:val="single" w:sz="4" w:space="0" w:color="auto"/>
            </w:tcBorders>
          </w:tcPr>
          <w:p w14:paraId="07D0727C" w14:textId="77777777" w:rsidR="00C14C85" w:rsidRPr="000F7CE1" w:rsidRDefault="00C14C85" w:rsidP="00C14C85">
            <w:pPr>
              <w:autoSpaceDE w:val="0"/>
              <w:autoSpaceDN w:val="0"/>
              <w:adjustRightInd w:val="0"/>
              <w:spacing w:after="0" w:line="240" w:lineRule="auto"/>
              <w:rPr>
                <w:rFonts w:ascii="Garamond" w:hAnsi="Garamond" w:cs="Arial"/>
                <w:lang w:val="en-US"/>
              </w:rPr>
            </w:pPr>
            <w:r w:rsidRPr="000F7CE1">
              <w:rPr>
                <w:rFonts w:ascii="Garamond" w:hAnsi="Garamond" w:cs="Arial"/>
                <w:lang w:val="en-US"/>
              </w:rPr>
              <w:t>If one of the following criteria is met:</w:t>
            </w:r>
          </w:p>
          <w:p w14:paraId="62C4B3DF" w14:textId="77777777" w:rsidR="00C14C85" w:rsidRPr="000F7CE1" w:rsidRDefault="00C14C85" w:rsidP="00C14C85">
            <w:pPr>
              <w:pStyle w:val="Listeafsnit"/>
              <w:numPr>
                <w:ilvl w:val="0"/>
                <w:numId w:val="39"/>
              </w:numPr>
              <w:autoSpaceDE w:val="0"/>
              <w:autoSpaceDN w:val="0"/>
              <w:adjustRightInd w:val="0"/>
              <w:spacing w:after="0" w:line="240" w:lineRule="auto"/>
              <w:rPr>
                <w:rFonts w:ascii="Garamond" w:hAnsi="Garamond" w:cs="Arial"/>
                <w:lang w:val="en-US"/>
              </w:rPr>
            </w:pPr>
            <w:r w:rsidRPr="000F7CE1">
              <w:rPr>
                <w:rFonts w:ascii="Garamond" w:hAnsi="Garamond" w:cs="Arial"/>
                <w:lang w:val="en-US"/>
              </w:rPr>
              <w:t>Postoperative PaO2 &lt;60 mmHg on room air.</w:t>
            </w:r>
          </w:p>
          <w:p w14:paraId="2F354E06" w14:textId="77777777" w:rsidR="00C14C85" w:rsidRPr="000F7CE1" w:rsidRDefault="00C14C85" w:rsidP="00C14C85">
            <w:pPr>
              <w:pStyle w:val="Listeafsnit"/>
              <w:numPr>
                <w:ilvl w:val="0"/>
                <w:numId w:val="39"/>
              </w:numPr>
              <w:autoSpaceDE w:val="0"/>
              <w:autoSpaceDN w:val="0"/>
              <w:adjustRightInd w:val="0"/>
              <w:spacing w:after="0" w:line="240" w:lineRule="auto"/>
              <w:rPr>
                <w:rFonts w:ascii="Garamond" w:hAnsi="Garamond" w:cs="Arial"/>
                <w:lang w:val="en-US"/>
              </w:rPr>
            </w:pPr>
            <w:r w:rsidRPr="000F7CE1">
              <w:rPr>
                <w:rFonts w:ascii="Garamond" w:hAnsi="Garamond" w:cs="Arial"/>
                <w:lang w:val="en-US"/>
              </w:rPr>
              <w:t>Postoperative PaO2 &lt;8 kPA on room air.</w:t>
            </w:r>
          </w:p>
          <w:p w14:paraId="2AFF181E" w14:textId="77777777" w:rsidR="00C14C85" w:rsidRPr="000F7CE1" w:rsidRDefault="00C14C85" w:rsidP="00C14C85">
            <w:pPr>
              <w:pStyle w:val="Listeafsnit"/>
              <w:numPr>
                <w:ilvl w:val="0"/>
                <w:numId w:val="39"/>
              </w:numPr>
              <w:autoSpaceDE w:val="0"/>
              <w:autoSpaceDN w:val="0"/>
              <w:adjustRightInd w:val="0"/>
              <w:spacing w:after="0" w:line="240" w:lineRule="auto"/>
              <w:rPr>
                <w:rFonts w:ascii="Garamond" w:hAnsi="Garamond" w:cs="Arial"/>
                <w:lang w:val="en-US"/>
              </w:rPr>
            </w:pPr>
            <w:r w:rsidRPr="000F7CE1">
              <w:rPr>
                <w:rFonts w:ascii="Garamond" w:hAnsi="Garamond" w:cs="Arial"/>
                <w:lang w:val="en-US"/>
              </w:rPr>
              <w:t>Ratio of PaO2 to inspired oxygen fraction &lt;300.</w:t>
            </w:r>
          </w:p>
          <w:p w14:paraId="174D0BDF" w14:textId="77777777" w:rsidR="00C14C85" w:rsidRPr="000F7CE1" w:rsidRDefault="00C14C85" w:rsidP="00C14C85">
            <w:pPr>
              <w:pStyle w:val="Listeafsnit"/>
              <w:numPr>
                <w:ilvl w:val="0"/>
                <w:numId w:val="39"/>
              </w:numPr>
              <w:autoSpaceDE w:val="0"/>
              <w:autoSpaceDN w:val="0"/>
              <w:adjustRightInd w:val="0"/>
              <w:spacing w:after="0" w:line="240" w:lineRule="auto"/>
              <w:rPr>
                <w:rFonts w:ascii="Garamond" w:hAnsi="Garamond" w:cs="Arial"/>
                <w:lang w:val="en-US"/>
              </w:rPr>
            </w:pPr>
            <w:r w:rsidRPr="000F7CE1">
              <w:rPr>
                <w:rFonts w:ascii="Garamond" w:hAnsi="Garamond" w:cs="Arial"/>
                <w:lang w:val="en-US"/>
              </w:rPr>
              <w:t xml:space="preserve">Arterial oxyhemoglobin saturation measured with pulse oximetry &lt;90% and requiring oxygen therapy. </w:t>
            </w:r>
          </w:p>
          <w:p w14:paraId="01CD1CBE" w14:textId="77777777" w:rsidR="00C14C85" w:rsidRPr="000F7CE1" w:rsidRDefault="00C14C85" w:rsidP="00C14C85">
            <w:pPr>
              <w:pStyle w:val="Listeafsnit"/>
              <w:numPr>
                <w:ilvl w:val="0"/>
                <w:numId w:val="39"/>
              </w:numPr>
              <w:rPr>
                <w:rFonts w:ascii="Garamond" w:hAnsi="Garamond" w:cs="Arial"/>
                <w:lang w:val="en-US"/>
              </w:rPr>
            </w:pPr>
            <w:r w:rsidRPr="000F7CE1">
              <w:rPr>
                <w:rFonts w:ascii="Garamond" w:hAnsi="Garamond" w:cs="Arial"/>
                <w:lang w:val="en-US"/>
              </w:rPr>
              <w:t>Clinician suspecting the diagnosis</w:t>
            </w:r>
          </w:p>
        </w:tc>
      </w:tr>
      <w:tr w:rsidR="00C14C85" w:rsidRPr="000F7CE1" w14:paraId="14762629" w14:textId="77777777" w:rsidTr="00A80E97">
        <w:tc>
          <w:tcPr>
            <w:tcW w:w="2802" w:type="dxa"/>
          </w:tcPr>
          <w:p w14:paraId="5128DA1D" w14:textId="77777777" w:rsidR="00C14C85" w:rsidRPr="000F7CE1" w:rsidRDefault="00C14C85" w:rsidP="00C14C85">
            <w:pPr>
              <w:spacing w:line="240" w:lineRule="auto"/>
              <w:rPr>
                <w:rFonts w:ascii="Garamond" w:hAnsi="Garamond" w:cs="Arial"/>
              </w:rPr>
            </w:pPr>
            <w:r w:rsidRPr="000F7CE1">
              <w:rPr>
                <w:rFonts w:ascii="Garamond" w:hAnsi="Garamond" w:cs="Arial"/>
              </w:rPr>
              <w:t>Atelectasis</w:t>
            </w:r>
          </w:p>
        </w:tc>
        <w:tc>
          <w:tcPr>
            <w:tcW w:w="8250" w:type="dxa"/>
          </w:tcPr>
          <w:p w14:paraId="27446C05" w14:textId="77777777" w:rsidR="00C14C85" w:rsidRPr="000F7CE1" w:rsidRDefault="00C14C85" w:rsidP="00C14C85">
            <w:pPr>
              <w:autoSpaceDE w:val="0"/>
              <w:autoSpaceDN w:val="0"/>
              <w:adjustRightInd w:val="0"/>
              <w:spacing w:after="0" w:line="240" w:lineRule="auto"/>
              <w:rPr>
                <w:rFonts w:ascii="Garamond" w:hAnsi="Garamond" w:cs="Arial"/>
                <w:lang w:val="en-US"/>
              </w:rPr>
            </w:pPr>
            <w:r w:rsidRPr="000F7CE1">
              <w:rPr>
                <w:rFonts w:ascii="Garamond" w:hAnsi="Garamond" w:cs="Arial"/>
                <w:lang w:val="en-US"/>
              </w:rPr>
              <w:t>If one of the following criteria is met:</w:t>
            </w:r>
          </w:p>
          <w:p w14:paraId="06F0BB5C" w14:textId="77777777" w:rsidR="00C14C85" w:rsidRPr="000F7CE1" w:rsidRDefault="00C14C85" w:rsidP="00C14C85">
            <w:pPr>
              <w:pStyle w:val="Listeafsnit"/>
              <w:numPr>
                <w:ilvl w:val="0"/>
                <w:numId w:val="38"/>
              </w:numPr>
              <w:autoSpaceDE w:val="0"/>
              <w:autoSpaceDN w:val="0"/>
              <w:adjustRightInd w:val="0"/>
              <w:spacing w:after="0" w:line="240" w:lineRule="auto"/>
              <w:rPr>
                <w:rFonts w:ascii="Garamond" w:hAnsi="Garamond" w:cs="Arial"/>
                <w:lang w:val="en-US"/>
              </w:rPr>
            </w:pPr>
            <w:r w:rsidRPr="000F7CE1">
              <w:rPr>
                <w:rFonts w:ascii="Garamond" w:hAnsi="Garamond" w:cs="Arial"/>
                <w:lang w:val="en-US"/>
              </w:rPr>
              <w:t>Lung opacification with a shift of the mediastinum, hilum, or hemidiaphragm toward the affected area, and compensatory overinflation in the adjacent nonatelectatic lung</w:t>
            </w:r>
          </w:p>
          <w:p w14:paraId="5C506D18" w14:textId="77777777" w:rsidR="00C14C85" w:rsidRPr="000F7CE1" w:rsidRDefault="00C14C85" w:rsidP="00C14C85">
            <w:pPr>
              <w:pStyle w:val="Listeafsnit"/>
              <w:numPr>
                <w:ilvl w:val="0"/>
                <w:numId w:val="38"/>
              </w:numPr>
              <w:autoSpaceDE w:val="0"/>
              <w:autoSpaceDN w:val="0"/>
              <w:adjustRightInd w:val="0"/>
              <w:spacing w:after="0" w:line="240" w:lineRule="auto"/>
              <w:rPr>
                <w:rFonts w:ascii="Garamond" w:hAnsi="Garamond" w:cs="Arial"/>
                <w:lang w:val="en-US"/>
              </w:rPr>
            </w:pPr>
            <w:r w:rsidRPr="000F7CE1">
              <w:rPr>
                <w:rFonts w:ascii="Garamond" w:hAnsi="Garamond" w:cs="Arial"/>
                <w:lang w:val="en-US"/>
              </w:rPr>
              <w:t>Clinician suspecting the diagnosis</w:t>
            </w:r>
          </w:p>
        </w:tc>
      </w:tr>
      <w:tr w:rsidR="00C14C85" w:rsidRPr="000F7CE1" w14:paraId="3A6D0CD7" w14:textId="77777777" w:rsidTr="00A80E97">
        <w:tc>
          <w:tcPr>
            <w:tcW w:w="2802" w:type="dxa"/>
          </w:tcPr>
          <w:p w14:paraId="13A2B0B7" w14:textId="77777777" w:rsidR="00C14C85" w:rsidRPr="000F7CE1" w:rsidRDefault="00C14C85" w:rsidP="00C14C85">
            <w:pPr>
              <w:spacing w:line="240" w:lineRule="auto"/>
              <w:rPr>
                <w:rFonts w:ascii="Garamond" w:hAnsi="Garamond" w:cs="Arial"/>
              </w:rPr>
            </w:pPr>
            <w:r w:rsidRPr="000F7CE1">
              <w:rPr>
                <w:rFonts w:ascii="Garamond" w:hAnsi="Garamond" w:cs="Arial"/>
              </w:rPr>
              <w:t>Respiratory infection</w:t>
            </w:r>
          </w:p>
        </w:tc>
        <w:tc>
          <w:tcPr>
            <w:tcW w:w="8250" w:type="dxa"/>
          </w:tcPr>
          <w:p w14:paraId="63620A56" w14:textId="77777777" w:rsidR="00C14C85" w:rsidRPr="000F7CE1" w:rsidRDefault="00C14C85" w:rsidP="00C14C85">
            <w:pPr>
              <w:spacing w:line="240" w:lineRule="auto"/>
              <w:rPr>
                <w:rFonts w:ascii="Garamond" w:hAnsi="Garamond" w:cs="Arial"/>
                <w:lang w:val="en-US"/>
              </w:rPr>
            </w:pPr>
            <w:r w:rsidRPr="000F7CE1">
              <w:rPr>
                <w:rFonts w:ascii="Garamond" w:hAnsi="Garamond" w:cs="Arial"/>
                <w:lang w:val="en-US"/>
              </w:rPr>
              <w:t>If the clinician suspects the diagnosis or when a patient received antibiotics for a suspected respiratory infection and met at least one of the following criteria:</w:t>
            </w:r>
          </w:p>
          <w:p w14:paraId="43336560" w14:textId="77777777" w:rsidR="00C14C85" w:rsidRPr="000F7CE1" w:rsidRDefault="00C14C85" w:rsidP="00C14C85">
            <w:pPr>
              <w:pStyle w:val="Listeafsnit"/>
              <w:numPr>
                <w:ilvl w:val="0"/>
                <w:numId w:val="40"/>
              </w:numPr>
              <w:spacing w:line="240" w:lineRule="auto"/>
              <w:rPr>
                <w:rFonts w:ascii="Garamond" w:hAnsi="Garamond" w:cs="Arial"/>
                <w:lang w:val="en-US"/>
              </w:rPr>
            </w:pPr>
            <w:r w:rsidRPr="000F7CE1">
              <w:rPr>
                <w:rFonts w:ascii="Garamond" w:hAnsi="Garamond" w:cs="Arial"/>
                <w:lang w:val="en-US"/>
              </w:rPr>
              <w:t>New or changed sputum</w:t>
            </w:r>
          </w:p>
          <w:p w14:paraId="25C4EF70" w14:textId="77777777" w:rsidR="00C14C85" w:rsidRPr="000F7CE1" w:rsidRDefault="00C14C85" w:rsidP="00C14C85">
            <w:pPr>
              <w:pStyle w:val="Listeafsnit"/>
              <w:numPr>
                <w:ilvl w:val="0"/>
                <w:numId w:val="40"/>
              </w:numPr>
              <w:spacing w:line="240" w:lineRule="auto"/>
              <w:rPr>
                <w:rFonts w:ascii="Garamond" w:hAnsi="Garamond" w:cs="Arial"/>
                <w:lang w:val="en-US"/>
              </w:rPr>
            </w:pPr>
            <w:r w:rsidRPr="000F7CE1">
              <w:rPr>
                <w:rFonts w:ascii="Garamond" w:hAnsi="Garamond" w:cs="Arial"/>
                <w:lang w:val="en-US"/>
              </w:rPr>
              <w:t>New or changed lung opacity on chest x-ray</w:t>
            </w:r>
          </w:p>
          <w:p w14:paraId="0F22742E" w14:textId="77777777" w:rsidR="00C14C85" w:rsidRPr="000F7CE1" w:rsidRDefault="00C14C85" w:rsidP="00C14C85">
            <w:pPr>
              <w:pStyle w:val="Listeafsnit"/>
              <w:numPr>
                <w:ilvl w:val="0"/>
                <w:numId w:val="40"/>
              </w:numPr>
              <w:spacing w:line="240" w:lineRule="auto"/>
              <w:rPr>
                <w:rFonts w:ascii="Garamond" w:hAnsi="Garamond" w:cs="Arial"/>
                <w:lang w:val="en-US"/>
              </w:rPr>
            </w:pPr>
            <w:r w:rsidRPr="000F7CE1">
              <w:rPr>
                <w:rFonts w:ascii="Garamond" w:hAnsi="Garamond" w:cs="Arial"/>
                <w:lang w:val="en-US"/>
              </w:rPr>
              <w:t>Fever</w:t>
            </w:r>
          </w:p>
          <w:p w14:paraId="37CFD00B" w14:textId="77777777" w:rsidR="00C14C85" w:rsidRPr="000F7CE1" w:rsidRDefault="00C14C85" w:rsidP="00C14C85">
            <w:pPr>
              <w:pStyle w:val="Listeafsnit"/>
              <w:numPr>
                <w:ilvl w:val="0"/>
                <w:numId w:val="40"/>
              </w:numPr>
              <w:spacing w:line="240" w:lineRule="auto"/>
              <w:rPr>
                <w:rFonts w:ascii="Garamond" w:hAnsi="Garamond" w:cs="Arial"/>
                <w:lang w:val="en-US"/>
              </w:rPr>
            </w:pPr>
            <w:r w:rsidRPr="000F7CE1">
              <w:rPr>
                <w:rFonts w:ascii="Garamond" w:hAnsi="Garamond" w:cs="Arial"/>
                <w:lang w:val="en-US"/>
              </w:rPr>
              <w:t>Leukocyte count &gt;12,000/u</w:t>
            </w:r>
          </w:p>
        </w:tc>
      </w:tr>
      <w:tr w:rsidR="00C14C85" w:rsidRPr="006A68F3" w14:paraId="43527F09" w14:textId="77777777" w:rsidTr="00A80E97">
        <w:tc>
          <w:tcPr>
            <w:tcW w:w="2802" w:type="dxa"/>
          </w:tcPr>
          <w:p w14:paraId="04925B97" w14:textId="77777777" w:rsidR="00C14C85" w:rsidRPr="000F7CE1" w:rsidRDefault="00C14C85" w:rsidP="00C14C85">
            <w:pPr>
              <w:rPr>
                <w:rFonts w:ascii="Garamond" w:hAnsi="Garamond" w:cs="Arial"/>
              </w:rPr>
            </w:pPr>
            <w:r w:rsidRPr="000F7CE1">
              <w:rPr>
                <w:rFonts w:ascii="Garamond" w:hAnsi="Garamond" w:cs="Arial"/>
              </w:rPr>
              <w:t>Pleural effusion</w:t>
            </w:r>
          </w:p>
        </w:tc>
        <w:tc>
          <w:tcPr>
            <w:tcW w:w="8250" w:type="dxa"/>
          </w:tcPr>
          <w:p w14:paraId="7DD06E44" w14:textId="77777777" w:rsidR="00C14C85" w:rsidRPr="000F7CE1" w:rsidRDefault="00C14C85" w:rsidP="00C14C85">
            <w:pPr>
              <w:autoSpaceDE w:val="0"/>
              <w:autoSpaceDN w:val="0"/>
              <w:adjustRightInd w:val="0"/>
              <w:spacing w:after="0" w:line="240" w:lineRule="auto"/>
              <w:rPr>
                <w:rFonts w:ascii="Garamond" w:hAnsi="Garamond" w:cs="Arial"/>
                <w:lang w:val="en-US"/>
              </w:rPr>
            </w:pPr>
            <w:r w:rsidRPr="000F7CE1">
              <w:rPr>
                <w:rFonts w:ascii="Garamond" w:hAnsi="Garamond" w:cs="Arial"/>
                <w:lang w:val="en-US"/>
              </w:rPr>
              <w:t>If the clinician suspects the diagnosis or when a chest x-ray or ultrasound demonstrating one of the following:</w:t>
            </w:r>
          </w:p>
          <w:p w14:paraId="402332AB" w14:textId="77777777" w:rsidR="00C14C85" w:rsidRPr="000F7CE1" w:rsidRDefault="00C14C85" w:rsidP="00C14C85">
            <w:pPr>
              <w:pStyle w:val="Listeafsnit"/>
              <w:numPr>
                <w:ilvl w:val="0"/>
                <w:numId w:val="41"/>
              </w:numPr>
              <w:autoSpaceDE w:val="0"/>
              <w:autoSpaceDN w:val="0"/>
              <w:adjustRightInd w:val="0"/>
              <w:spacing w:after="0" w:line="240" w:lineRule="auto"/>
              <w:rPr>
                <w:rFonts w:ascii="Garamond" w:hAnsi="Garamond" w:cs="Arial"/>
                <w:lang w:val="en-US"/>
              </w:rPr>
            </w:pPr>
            <w:r w:rsidRPr="000F7CE1">
              <w:rPr>
                <w:rFonts w:ascii="Garamond" w:hAnsi="Garamond" w:cs="Arial"/>
                <w:lang w:val="en-US"/>
              </w:rPr>
              <w:t>Blunting of the costophrenic angle</w:t>
            </w:r>
          </w:p>
          <w:p w14:paraId="215BAFA7" w14:textId="77777777" w:rsidR="00C14C85" w:rsidRPr="000F7CE1" w:rsidRDefault="00C14C85" w:rsidP="00C14C85">
            <w:pPr>
              <w:pStyle w:val="Listeafsnit"/>
              <w:numPr>
                <w:ilvl w:val="0"/>
                <w:numId w:val="41"/>
              </w:numPr>
              <w:autoSpaceDE w:val="0"/>
              <w:autoSpaceDN w:val="0"/>
              <w:adjustRightInd w:val="0"/>
              <w:spacing w:after="0" w:line="240" w:lineRule="auto"/>
              <w:rPr>
                <w:rFonts w:ascii="Garamond" w:hAnsi="Garamond" w:cs="Arial"/>
                <w:lang w:val="en-US"/>
              </w:rPr>
            </w:pPr>
            <w:r w:rsidRPr="000F7CE1">
              <w:rPr>
                <w:rFonts w:ascii="Garamond" w:hAnsi="Garamond" w:cs="Arial"/>
                <w:lang w:val="en-US"/>
              </w:rPr>
              <w:t>Loss of the sharp silhouette of the ipsilateral hemidiaphragm in upright position</w:t>
            </w:r>
          </w:p>
          <w:p w14:paraId="556E51DD" w14:textId="77777777" w:rsidR="00C14C85" w:rsidRPr="000F7CE1" w:rsidRDefault="00C14C85" w:rsidP="00C14C85">
            <w:pPr>
              <w:pStyle w:val="Listeafsnit"/>
              <w:numPr>
                <w:ilvl w:val="0"/>
                <w:numId w:val="41"/>
              </w:numPr>
              <w:autoSpaceDE w:val="0"/>
              <w:autoSpaceDN w:val="0"/>
              <w:adjustRightInd w:val="0"/>
              <w:spacing w:after="0" w:line="240" w:lineRule="auto"/>
              <w:rPr>
                <w:rFonts w:ascii="Garamond" w:hAnsi="Garamond" w:cs="Arial"/>
                <w:lang w:val="en-US"/>
              </w:rPr>
            </w:pPr>
            <w:r w:rsidRPr="000F7CE1">
              <w:rPr>
                <w:rFonts w:ascii="Garamond" w:hAnsi="Garamond" w:cs="Arial"/>
                <w:lang w:val="en-US"/>
              </w:rPr>
              <w:t>Evidence of displacement of adjacent anatomical structures</w:t>
            </w:r>
          </w:p>
          <w:p w14:paraId="04476DF8" w14:textId="77777777" w:rsidR="00C14C85" w:rsidRPr="000F7CE1" w:rsidRDefault="00C14C85" w:rsidP="00C14C85">
            <w:pPr>
              <w:pStyle w:val="Listeafsnit"/>
              <w:numPr>
                <w:ilvl w:val="0"/>
                <w:numId w:val="41"/>
              </w:numPr>
              <w:autoSpaceDE w:val="0"/>
              <w:autoSpaceDN w:val="0"/>
              <w:adjustRightInd w:val="0"/>
              <w:spacing w:after="0" w:line="240" w:lineRule="auto"/>
              <w:rPr>
                <w:rFonts w:ascii="Garamond" w:hAnsi="Garamond" w:cs="Arial"/>
                <w:lang w:val="en-US"/>
              </w:rPr>
            </w:pPr>
            <w:r w:rsidRPr="000F7CE1">
              <w:rPr>
                <w:rFonts w:ascii="Garamond" w:hAnsi="Garamond" w:cs="Arial"/>
                <w:lang w:val="en-US"/>
              </w:rPr>
              <w:t>A hazy opacity in one hemithorax with preserved vascular shadows (in supine position)</w:t>
            </w:r>
          </w:p>
        </w:tc>
      </w:tr>
      <w:tr w:rsidR="00C14C85" w:rsidRPr="006A68F3" w14:paraId="1A71035E" w14:textId="77777777" w:rsidTr="00A80E97">
        <w:tc>
          <w:tcPr>
            <w:tcW w:w="2802" w:type="dxa"/>
          </w:tcPr>
          <w:p w14:paraId="4EE06219" w14:textId="77777777" w:rsidR="00C14C85" w:rsidRPr="000F7CE1" w:rsidRDefault="00C14C85" w:rsidP="00C14C85">
            <w:pPr>
              <w:rPr>
                <w:rFonts w:ascii="Garamond" w:hAnsi="Garamond" w:cs="Arial"/>
              </w:rPr>
            </w:pPr>
            <w:r w:rsidRPr="000F7CE1">
              <w:rPr>
                <w:rFonts w:ascii="Garamond" w:hAnsi="Garamond" w:cs="Arial"/>
              </w:rPr>
              <w:t>Bronchospasm</w:t>
            </w:r>
          </w:p>
        </w:tc>
        <w:tc>
          <w:tcPr>
            <w:tcW w:w="8250" w:type="dxa"/>
          </w:tcPr>
          <w:p w14:paraId="11202D28" w14:textId="77777777" w:rsidR="00C14C85" w:rsidRPr="000F7CE1" w:rsidRDefault="00C14C85" w:rsidP="00C14C85">
            <w:pPr>
              <w:autoSpaceDE w:val="0"/>
              <w:autoSpaceDN w:val="0"/>
              <w:adjustRightInd w:val="0"/>
              <w:spacing w:after="0" w:line="240" w:lineRule="auto"/>
              <w:rPr>
                <w:rFonts w:ascii="Garamond" w:hAnsi="Garamond" w:cs="Arial"/>
                <w:lang w:val="en-US"/>
              </w:rPr>
            </w:pPr>
            <w:r w:rsidRPr="000F7CE1">
              <w:rPr>
                <w:rFonts w:ascii="Garamond" w:hAnsi="Garamond" w:cs="Arial"/>
                <w:lang w:val="en-US"/>
              </w:rPr>
              <w:t xml:space="preserve">Newly detected expiratory wheezing treated with bronchodilators or if the clinician suspects the diagnosis. </w:t>
            </w:r>
          </w:p>
        </w:tc>
      </w:tr>
      <w:tr w:rsidR="00C14C85" w:rsidRPr="006A68F3" w14:paraId="053A0E09" w14:textId="77777777" w:rsidTr="00A80E97">
        <w:tc>
          <w:tcPr>
            <w:tcW w:w="2802" w:type="dxa"/>
          </w:tcPr>
          <w:p w14:paraId="7C9AEA96" w14:textId="77777777" w:rsidR="00C14C85" w:rsidRPr="000F7CE1" w:rsidRDefault="00C14C85" w:rsidP="00C14C85">
            <w:pPr>
              <w:rPr>
                <w:rFonts w:ascii="Garamond" w:hAnsi="Garamond" w:cs="Arial"/>
              </w:rPr>
            </w:pPr>
            <w:r w:rsidRPr="000F7CE1">
              <w:rPr>
                <w:rFonts w:ascii="Garamond" w:hAnsi="Garamond" w:cs="Arial"/>
              </w:rPr>
              <w:t>Pneumothorax</w:t>
            </w:r>
          </w:p>
        </w:tc>
        <w:tc>
          <w:tcPr>
            <w:tcW w:w="8250" w:type="dxa"/>
          </w:tcPr>
          <w:p w14:paraId="5E267A98" w14:textId="77777777" w:rsidR="00C14C85" w:rsidRPr="000F7CE1" w:rsidRDefault="00C14C85" w:rsidP="00C14C85">
            <w:pPr>
              <w:rPr>
                <w:rFonts w:ascii="Garamond" w:hAnsi="Garamond" w:cs="Arial"/>
                <w:lang w:val="en-US"/>
              </w:rPr>
            </w:pPr>
            <w:r w:rsidRPr="000F7CE1">
              <w:rPr>
                <w:rFonts w:ascii="Garamond" w:hAnsi="Garamond" w:cs="Arial"/>
                <w:lang w:val="en-US"/>
              </w:rPr>
              <w:t>Air in the pleural space with no vascular bed surrounding the visceral pleura</w:t>
            </w:r>
          </w:p>
        </w:tc>
      </w:tr>
      <w:tr w:rsidR="00C14C85" w:rsidRPr="006A68F3" w14:paraId="62E07BE3" w14:textId="77777777" w:rsidTr="001C078A">
        <w:tc>
          <w:tcPr>
            <w:tcW w:w="2802" w:type="dxa"/>
          </w:tcPr>
          <w:p w14:paraId="1F392991" w14:textId="77777777" w:rsidR="00C14C85" w:rsidRPr="000F7CE1" w:rsidRDefault="00C14C85" w:rsidP="00C14C85">
            <w:pPr>
              <w:rPr>
                <w:rFonts w:ascii="Garamond" w:hAnsi="Garamond" w:cs="Arial"/>
              </w:rPr>
            </w:pPr>
            <w:r w:rsidRPr="000F7CE1">
              <w:rPr>
                <w:rFonts w:ascii="Garamond" w:hAnsi="Garamond" w:cs="Arial"/>
              </w:rPr>
              <w:t>Aspiration pneumonitis</w:t>
            </w:r>
          </w:p>
        </w:tc>
        <w:tc>
          <w:tcPr>
            <w:tcW w:w="8250" w:type="dxa"/>
          </w:tcPr>
          <w:p w14:paraId="6EFC5F4A" w14:textId="77777777" w:rsidR="00C14C85" w:rsidRPr="000F7CE1" w:rsidRDefault="00C14C85" w:rsidP="00C14C85">
            <w:pPr>
              <w:rPr>
                <w:rFonts w:ascii="Garamond" w:hAnsi="Garamond" w:cs="Arial"/>
                <w:lang w:val="en-US"/>
              </w:rPr>
            </w:pPr>
            <w:r w:rsidRPr="000F7CE1">
              <w:rPr>
                <w:rFonts w:ascii="Garamond" w:hAnsi="Garamond" w:cs="Arial"/>
                <w:lang w:val="en-US"/>
              </w:rPr>
              <w:t xml:space="preserve">Acute lung injury following inhalation of aspirated material. </w:t>
            </w:r>
          </w:p>
        </w:tc>
      </w:tr>
      <w:tr w:rsidR="00C14C85" w:rsidRPr="006A68F3" w14:paraId="13F12C51" w14:textId="77777777" w:rsidTr="001C078A">
        <w:tc>
          <w:tcPr>
            <w:tcW w:w="2802" w:type="dxa"/>
            <w:tcBorders>
              <w:bottom w:val="single" w:sz="4" w:space="0" w:color="auto"/>
            </w:tcBorders>
          </w:tcPr>
          <w:p w14:paraId="58FDA3C8" w14:textId="77777777" w:rsidR="00C14C85" w:rsidRPr="000F7CE1" w:rsidRDefault="00C14C85" w:rsidP="00C14C85">
            <w:pPr>
              <w:rPr>
                <w:rFonts w:ascii="Garamond" w:hAnsi="Garamond" w:cs="Arial"/>
              </w:rPr>
            </w:pPr>
            <w:r w:rsidRPr="000F7CE1">
              <w:rPr>
                <w:rFonts w:ascii="Garamond" w:hAnsi="Garamond" w:cs="Arial"/>
              </w:rPr>
              <w:t>Pulmonary edema</w:t>
            </w:r>
          </w:p>
        </w:tc>
        <w:tc>
          <w:tcPr>
            <w:tcW w:w="8250" w:type="dxa"/>
            <w:tcBorders>
              <w:bottom w:val="single" w:sz="4" w:space="0" w:color="auto"/>
            </w:tcBorders>
          </w:tcPr>
          <w:p w14:paraId="15811437" w14:textId="77777777" w:rsidR="00C14C85" w:rsidRPr="000F7CE1" w:rsidRDefault="00C14C85" w:rsidP="00C14C85">
            <w:pPr>
              <w:rPr>
                <w:rFonts w:ascii="Garamond" w:hAnsi="Garamond" w:cs="Arial"/>
                <w:lang w:val="en-US"/>
              </w:rPr>
            </w:pPr>
            <w:r w:rsidRPr="000F7CE1">
              <w:rPr>
                <w:rFonts w:ascii="Garamond" w:hAnsi="Garamond" w:cs="Arial"/>
                <w:lang w:val="en-US"/>
              </w:rPr>
              <w:t>If the clinician suspects the diagnosis or in the presence of respiratory distress with concomitant radiological imaging showing signs of interstitial edema or alveolar edema.</w:t>
            </w:r>
          </w:p>
        </w:tc>
      </w:tr>
      <w:bookmarkEnd w:id="1"/>
    </w:tbl>
    <w:p w14:paraId="0C06BFC3" w14:textId="77777777" w:rsidR="001C078A" w:rsidRDefault="001C078A" w:rsidP="005B4EA3">
      <w:pPr>
        <w:pStyle w:val="Ingenafstand"/>
        <w:rPr>
          <w:rFonts w:ascii="Garamond" w:hAnsi="Garamond" w:cstheme="minorHAnsi"/>
          <w:b/>
          <w:bCs/>
          <w:sz w:val="24"/>
          <w:szCs w:val="24"/>
          <w:lang w:val="en-US"/>
        </w:rPr>
      </w:pPr>
    </w:p>
    <w:p w14:paraId="20CFDAE9" w14:textId="77777777" w:rsidR="001C078A" w:rsidRDefault="001C078A" w:rsidP="005B4EA3">
      <w:pPr>
        <w:pStyle w:val="Ingenafstand"/>
        <w:rPr>
          <w:rFonts w:ascii="Garamond" w:hAnsi="Garamond" w:cstheme="minorHAnsi"/>
          <w:b/>
          <w:bCs/>
          <w:sz w:val="24"/>
          <w:szCs w:val="24"/>
          <w:lang w:val="en-US"/>
        </w:rPr>
      </w:pPr>
    </w:p>
    <w:p w14:paraId="4974C091" w14:textId="79F756F4" w:rsidR="005B4EA3" w:rsidRDefault="00972A09" w:rsidP="005B4EA3">
      <w:pPr>
        <w:pStyle w:val="Ingenafstand"/>
        <w:rPr>
          <w:rFonts w:ascii="Garamond" w:hAnsi="Garamond" w:cstheme="minorHAnsi"/>
          <w:b/>
          <w:bCs/>
          <w:sz w:val="24"/>
          <w:szCs w:val="24"/>
          <w:lang w:val="en-US"/>
        </w:rPr>
      </w:pPr>
      <w:r>
        <w:rPr>
          <w:rFonts w:ascii="Garamond" w:hAnsi="Garamond" w:cstheme="minorHAnsi"/>
          <w:b/>
          <w:bCs/>
          <w:sz w:val="24"/>
          <w:szCs w:val="24"/>
          <w:lang w:val="en-US"/>
        </w:rPr>
        <w:lastRenderedPageBreak/>
        <w:t xml:space="preserve">Supplementary </w:t>
      </w:r>
      <w:r w:rsidR="009D6FDF">
        <w:rPr>
          <w:rFonts w:ascii="Garamond" w:hAnsi="Garamond" w:cstheme="minorHAnsi"/>
          <w:b/>
          <w:bCs/>
          <w:sz w:val="24"/>
          <w:szCs w:val="24"/>
          <w:lang w:val="en-US"/>
        </w:rPr>
        <w:t>Material</w:t>
      </w:r>
      <w:r w:rsidR="005B4EA3" w:rsidRPr="00E827B5">
        <w:rPr>
          <w:rFonts w:ascii="Garamond" w:hAnsi="Garamond" w:cstheme="minorHAnsi"/>
          <w:b/>
          <w:bCs/>
          <w:sz w:val="24"/>
          <w:szCs w:val="24"/>
          <w:lang w:val="en-US"/>
        </w:rPr>
        <w:t xml:space="preserve"> S</w:t>
      </w:r>
      <w:r w:rsidR="005B4EA3">
        <w:rPr>
          <w:rFonts w:ascii="Garamond" w:hAnsi="Garamond" w:cstheme="minorHAnsi"/>
          <w:b/>
          <w:bCs/>
          <w:sz w:val="24"/>
          <w:szCs w:val="24"/>
          <w:lang w:val="en-US"/>
        </w:rPr>
        <w:t>2</w:t>
      </w:r>
    </w:p>
    <w:p w14:paraId="03889125" w14:textId="77777777" w:rsidR="00A80E97" w:rsidRDefault="00A80E97" w:rsidP="005B4EA3">
      <w:pPr>
        <w:pStyle w:val="Ingenafstand"/>
        <w:rPr>
          <w:rFonts w:ascii="Garamond" w:hAnsi="Garamond" w:cstheme="minorHAnsi"/>
          <w:b/>
          <w:bCs/>
          <w:sz w:val="24"/>
          <w:szCs w:val="24"/>
          <w:lang w:val="en-US"/>
        </w:rPr>
      </w:pPr>
    </w:p>
    <w:p w14:paraId="42BE67C0" w14:textId="6C9E65E6" w:rsidR="00A80E97" w:rsidRPr="00A80E97" w:rsidRDefault="00A80E97" w:rsidP="00A80E97">
      <w:pPr>
        <w:spacing w:after="0" w:line="360" w:lineRule="auto"/>
        <w:rPr>
          <w:rFonts w:ascii="Garamond" w:hAnsi="Garamond" w:cstheme="minorHAnsi"/>
          <w:b/>
          <w:bCs/>
          <w:lang w:val="en-US"/>
        </w:rPr>
      </w:pPr>
      <w:r w:rsidRPr="00A80E97">
        <w:rPr>
          <w:rFonts w:ascii="Garamond" w:hAnsi="Garamond" w:cstheme="minorHAnsi"/>
          <w:b/>
          <w:bCs/>
          <w:lang w:val="en-US"/>
        </w:rPr>
        <w:t>Table S2: Description of Select Preoperative Comorbidities</w:t>
      </w:r>
    </w:p>
    <w:tbl>
      <w:tblPr>
        <w:tblStyle w:val="Tabel-Gitter"/>
        <w:tblpPr w:leftFromText="141" w:rightFromText="141" w:vertAnchor="text" w:horzAnchor="margin" w:tblpXSpec="center" w:tblpY="109"/>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8250"/>
      </w:tblGrid>
      <w:tr w:rsidR="005B4EA3" w:rsidRPr="000F7CE1" w14:paraId="3AF9D92B" w14:textId="77777777" w:rsidTr="00A80E97">
        <w:tc>
          <w:tcPr>
            <w:tcW w:w="2802" w:type="dxa"/>
            <w:tcBorders>
              <w:top w:val="single" w:sz="4" w:space="0" w:color="auto"/>
              <w:bottom w:val="single" w:sz="4" w:space="0" w:color="auto"/>
            </w:tcBorders>
          </w:tcPr>
          <w:p w14:paraId="307819E0" w14:textId="77777777" w:rsidR="005B4EA3" w:rsidRPr="000F7CE1" w:rsidRDefault="005B4EA3" w:rsidP="005B4EA3">
            <w:pPr>
              <w:rPr>
                <w:rFonts w:ascii="Garamond" w:hAnsi="Garamond" w:cs="Arial"/>
                <w:b/>
                <w:bCs/>
                <w:lang w:val="en-US"/>
              </w:rPr>
            </w:pPr>
            <w:r>
              <w:rPr>
                <w:rFonts w:ascii="Garamond" w:hAnsi="Garamond" w:cs="Arial"/>
                <w:b/>
                <w:bCs/>
                <w:lang w:val="en-US"/>
              </w:rPr>
              <w:t>Comorbidity</w:t>
            </w:r>
          </w:p>
        </w:tc>
        <w:tc>
          <w:tcPr>
            <w:tcW w:w="8250" w:type="dxa"/>
            <w:tcBorders>
              <w:top w:val="single" w:sz="4" w:space="0" w:color="auto"/>
              <w:bottom w:val="single" w:sz="4" w:space="0" w:color="auto"/>
            </w:tcBorders>
          </w:tcPr>
          <w:p w14:paraId="0A85682A" w14:textId="77777777" w:rsidR="005B4EA3" w:rsidRPr="000F7CE1" w:rsidRDefault="005B4EA3" w:rsidP="005B4EA3">
            <w:pPr>
              <w:rPr>
                <w:rFonts w:ascii="Garamond" w:hAnsi="Garamond" w:cs="Arial"/>
                <w:b/>
                <w:bCs/>
                <w:lang w:val="en-US"/>
              </w:rPr>
            </w:pPr>
            <w:r w:rsidRPr="000F7CE1">
              <w:rPr>
                <w:rFonts w:ascii="Garamond" w:hAnsi="Garamond" w:cs="Arial"/>
                <w:b/>
                <w:bCs/>
                <w:lang w:val="en-US"/>
              </w:rPr>
              <w:t>Definition</w:t>
            </w:r>
          </w:p>
        </w:tc>
      </w:tr>
      <w:tr w:rsidR="005B4EA3" w:rsidRPr="000F7CE1" w14:paraId="733EB571" w14:textId="77777777" w:rsidTr="00A80E97">
        <w:tc>
          <w:tcPr>
            <w:tcW w:w="2802" w:type="dxa"/>
            <w:tcBorders>
              <w:top w:val="single" w:sz="4" w:space="0" w:color="auto"/>
            </w:tcBorders>
          </w:tcPr>
          <w:p w14:paraId="1E0D0C28" w14:textId="77777777" w:rsidR="005B4EA3" w:rsidRPr="000F7CE1" w:rsidRDefault="005B4EA3" w:rsidP="005B4EA3">
            <w:pPr>
              <w:rPr>
                <w:rFonts w:ascii="Garamond" w:hAnsi="Garamond" w:cs="Arial"/>
              </w:rPr>
            </w:pPr>
            <w:r w:rsidRPr="000F7CE1">
              <w:rPr>
                <w:rFonts w:ascii="Garamond" w:hAnsi="Garamond" w:cs="Arial"/>
              </w:rPr>
              <w:t xml:space="preserve">Respiratory </w:t>
            </w:r>
            <w:r>
              <w:rPr>
                <w:rFonts w:ascii="Garamond" w:hAnsi="Garamond" w:cs="Arial"/>
              </w:rPr>
              <w:t>comorbidity</w:t>
            </w:r>
          </w:p>
        </w:tc>
        <w:tc>
          <w:tcPr>
            <w:tcW w:w="8250" w:type="dxa"/>
            <w:tcBorders>
              <w:top w:val="single" w:sz="4" w:space="0" w:color="auto"/>
            </w:tcBorders>
          </w:tcPr>
          <w:p w14:paraId="75982395" w14:textId="77777777" w:rsidR="005B4EA3" w:rsidRPr="000F7CE1" w:rsidRDefault="005B4EA3" w:rsidP="005B4EA3">
            <w:pPr>
              <w:autoSpaceDE w:val="0"/>
              <w:autoSpaceDN w:val="0"/>
              <w:adjustRightInd w:val="0"/>
              <w:spacing w:after="0" w:line="240" w:lineRule="auto"/>
              <w:rPr>
                <w:rFonts w:ascii="Garamond" w:hAnsi="Garamond" w:cs="Arial"/>
                <w:lang w:val="en-US"/>
              </w:rPr>
            </w:pPr>
            <w:r>
              <w:rPr>
                <w:rFonts w:ascii="Garamond" w:hAnsi="Garamond" w:cs="Arial"/>
                <w:lang w:val="en-US"/>
              </w:rPr>
              <w:t>One of the following:</w:t>
            </w:r>
          </w:p>
          <w:p w14:paraId="689A0F27" w14:textId="77777777" w:rsidR="005B4EA3" w:rsidRDefault="005B4EA3" w:rsidP="005B4EA3">
            <w:pPr>
              <w:pStyle w:val="Listeafsnit"/>
              <w:numPr>
                <w:ilvl w:val="0"/>
                <w:numId w:val="43"/>
              </w:numPr>
              <w:autoSpaceDE w:val="0"/>
              <w:autoSpaceDN w:val="0"/>
              <w:adjustRightInd w:val="0"/>
              <w:spacing w:after="0" w:line="240" w:lineRule="auto"/>
              <w:rPr>
                <w:rFonts w:ascii="Garamond" w:hAnsi="Garamond" w:cs="Arial"/>
                <w:lang w:val="en-US"/>
              </w:rPr>
            </w:pPr>
            <w:r w:rsidRPr="00576DA9">
              <w:rPr>
                <w:rFonts w:ascii="Garamond" w:hAnsi="Garamond" w:cs="Arial"/>
                <w:lang w:val="en-US"/>
              </w:rPr>
              <w:t>Emphysema</w:t>
            </w:r>
          </w:p>
          <w:p w14:paraId="7944271A" w14:textId="77777777" w:rsidR="005B4EA3" w:rsidRDefault="005B4EA3" w:rsidP="005B4EA3">
            <w:pPr>
              <w:pStyle w:val="Listeafsnit"/>
              <w:numPr>
                <w:ilvl w:val="0"/>
                <w:numId w:val="43"/>
              </w:numPr>
              <w:autoSpaceDE w:val="0"/>
              <w:autoSpaceDN w:val="0"/>
              <w:adjustRightInd w:val="0"/>
              <w:spacing w:after="0" w:line="240" w:lineRule="auto"/>
              <w:rPr>
                <w:rFonts w:ascii="Garamond" w:hAnsi="Garamond" w:cs="Arial"/>
                <w:lang w:val="en-US"/>
              </w:rPr>
            </w:pPr>
            <w:r w:rsidRPr="00576DA9">
              <w:rPr>
                <w:rFonts w:ascii="Garamond" w:hAnsi="Garamond" w:cs="Arial"/>
                <w:lang w:val="en-US"/>
              </w:rPr>
              <w:t>Chronic obstructive pulmonary disease</w:t>
            </w:r>
          </w:p>
          <w:p w14:paraId="469D0BC7" w14:textId="77777777" w:rsidR="005B4EA3" w:rsidRDefault="005B4EA3" w:rsidP="005B4EA3">
            <w:pPr>
              <w:pStyle w:val="Listeafsnit"/>
              <w:numPr>
                <w:ilvl w:val="0"/>
                <w:numId w:val="43"/>
              </w:numPr>
              <w:autoSpaceDE w:val="0"/>
              <w:autoSpaceDN w:val="0"/>
              <w:adjustRightInd w:val="0"/>
              <w:spacing w:after="0" w:line="240" w:lineRule="auto"/>
              <w:rPr>
                <w:rFonts w:ascii="Garamond" w:hAnsi="Garamond" w:cs="Arial"/>
                <w:lang w:val="en-US"/>
              </w:rPr>
            </w:pPr>
            <w:r w:rsidRPr="00576DA9">
              <w:rPr>
                <w:rFonts w:ascii="Garamond" w:hAnsi="Garamond" w:cs="Arial"/>
                <w:lang w:val="en-US"/>
              </w:rPr>
              <w:t>Asthma</w:t>
            </w:r>
          </w:p>
          <w:p w14:paraId="11D9AA89" w14:textId="77777777" w:rsidR="005B4EA3" w:rsidRDefault="005B4EA3" w:rsidP="005B4EA3">
            <w:pPr>
              <w:pStyle w:val="Listeafsnit"/>
              <w:numPr>
                <w:ilvl w:val="0"/>
                <w:numId w:val="43"/>
              </w:numPr>
              <w:autoSpaceDE w:val="0"/>
              <w:autoSpaceDN w:val="0"/>
              <w:adjustRightInd w:val="0"/>
              <w:spacing w:after="0" w:line="240" w:lineRule="auto"/>
              <w:rPr>
                <w:rFonts w:ascii="Garamond" w:hAnsi="Garamond" w:cs="Arial"/>
                <w:lang w:val="en-US"/>
              </w:rPr>
            </w:pPr>
            <w:r w:rsidRPr="00576DA9">
              <w:rPr>
                <w:rFonts w:ascii="Garamond" w:hAnsi="Garamond" w:cs="Arial"/>
                <w:lang w:val="en-US"/>
              </w:rPr>
              <w:t>Chronic bronchitis</w:t>
            </w:r>
          </w:p>
          <w:p w14:paraId="66700A0E" w14:textId="77777777" w:rsidR="005B4EA3" w:rsidRPr="00576DA9" w:rsidRDefault="005B4EA3" w:rsidP="005B4EA3">
            <w:pPr>
              <w:pStyle w:val="Listeafsnit"/>
              <w:numPr>
                <w:ilvl w:val="0"/>
                <w:numId w:val="43"/>
              </w:numPr>
              <w:autoSpaceDE w:val="0"/>
              <w:autoSpaceDN w:val="0"/>
              <w:adjustRightInd w:val="0"/>
              <w:spacing w:after="0" w:line="240" w:lineRule="auto"/>
              <w:rPr>
                <w:rFonts w:ascii="Garamond" w:hAnsi="Garamond" w:cs="Arial"/>
                <w:lang w:val="en-US"/>
              </w:rPr>
            </w:pPr>
            <w:r w:rsidRPr="00576DA9">
              <w:rPr>
                <w:rFonts w:ascii="Garamond" w:hAnsi="Garamond" w:cs="Arial"/>
                <w:lang w:val="en-US"/>
              </w:rPr>
              <w:t>Pulmonary fibrosis</w:t>
            </w:r>
          </w:p>
        </w:tc>
      </w:tr>
      <w:tr w:rsidR="005B4EA3" w:rsidRPr="000F7CE1" w14:paraId="6E83B3D3" w14:textId="77777777" w:rsidTr="00A80E97">
        <w:tc>
          <w:tcPr>
            <w:tcW w:w="2802" w:type="dxa"/>
          </w:tcPr>
          <w:p w14:paraId="47C3A1A4" w14:textId="77777777" w:rsidR="005B4EA3" w:rsidRPr="000F7CE1" w:rsidRDefault="005B4EA3" w:rsidP="005B4EA3">
            <w:pPr>
              <w:spacing w:line="240" w:lineRule="auto"/>
              <w:rPr>
                <w:rFonts w:ascii="Garamond" w:hAnsi="Garamond" w:cs="Arial"/>
              </w:rPr>
            </w:pPr>
            <w:r>
              <w:rPr>
                <w:rFonts w:ascii="Garamond" w:hAnsi="Garamond" w:cs="Arial"/>
              </w:rPr>
              <w:t>Cardiac comorbidity</w:t>
            </w:r>
          </w:p>
        </w:tc>
        <w:tc>
          <w:tcPr>
            <w:tcW w:w="8250" w:type="dxa"/>
          </w:tcPr>
          <w:p w14:paraId="371CF881" w14:textId="77777777" w:rsidR="005B4EA3" w:rsidRPr="000F7CE1" w:rsidRDefault="005B4EA3" w:rsidP="005B4EA3">
            <w:pPr>
              <w:autoSpaceDE w:val="0"/>
              <w:autoSpaceDN w:val="0"/>
              <w:adjustRightInd w:val="0"/>
              <w:spacing w:after="0" w:line="240" w:lineRule="auto"/>
              <w:rPr>
                <w:rFonts w:ascii="Garamond" w:hAnsi="Garamond" w:cs="Arial"/>
                <w:lang w:val="en-US"/>
              </w:rPr>
            </w:pPr>
            <w:r>
              <w:rPr>
                <w:rFonts w:ascii="Garamond" w:hAnsi="Garamond" w:cs="Arial"/>
                <w:lang w:val="en-US"/>
              </w:rPr>
              <w:t>One of the following:</w:t>
            </w:r>
          </w:p>
          <w:p w14:paraId="6D76443A" w14:textId="77777777" w:rsidR="005B4EA3" w:rsidRDefault="005B4EA3" w:rsidP="005B4EA3">
            <w:pPr>
              <w:pStyle w:val="Listeafsnit"/>
              <w:numPr>
                <w:ilvl w:val="0"/>
                <w:numId w:val="44"/>
              </w:numPr>
              <w:autoSpaceDE w:val="0"/>
              <w:autoSpaceDN w:val="0"/>
              <w:adjustRightInd w:val="0"/>
              <w:spacing w:after="0" w:line="240" w:lineRule="auto"/>
              <w:rPr>
                <w:rFonts w:ascii="Garamond" w:hAnsi="Garamond" w:cs="Arial"/>
                <w:lang w:val="en-US"/>
              </w:rPr>
            </w:pPr>
            <w:r w:rsidRPr="00576DA9">
              <w:rPr>
                <w:rFonts w:ascii="Garamond" w:hAnsi="Garamond" w:cs="Arial"/>
                <w:lang w:val="en-US"/>
              </w:rPr>
              <w:t>Stable angina</w:t>
            </w:r>
          </w:p>
          <w:p w14:paraId="6D245D54" w14:textId="77777777" w:rsidR="005B4EA3" w:rsidRPr="00576DA9" w:rsidRDefault="005B4EA3" w:rsidP="005B4EA3">
            <w:pPr>
              <w:pStyle w:val="Listeafsnit"/>
              <w:numPr>
                <w:ilvl w:val="0"/>
                <w:numId w:val="44"/>
              </w:numPr>
              <w:autoSpaceDE w:val="0"/>
              <w:autoSpaceDN w:val="0"/>
              <w:adjustRightInd w:val="0"/>
              <w:spacing w:after="0" w:line="240" w:lineRule="auto"/>
              <w:rPr>
                <w:rFonts w:ascii="Garamond" w:hAnsi="Garamond" w:cs="Arial"/>
                <w:lang w:val="en-US"/>
              </w:rPr>
            </w:pPr>
            <w:r w:rsidRPr="00576DA9">
              <w:rPr>
                <w:rFonts w:ascii="Garamond" w:hAnsi="Garamond" w:cs="Arial"/>
                <w:lang w:val="en-US"/>
              </w:rPr>
              <w:t>Chronic coronary heart disease (including heart failure)</w:t>
            </w:r>
          </w:p>
          <w:p w14:paraId="271D4DE3" w14:textId="77777777" w:rsidR="005B4EA3" w:rsidRPr="000F7CE1" w:rsidRDefault="005B4EA3" w:rsidP="005B4EA3">
            <w:pPr>
              <w:pStyle w:val="Listeafsnit"/>
              <w:numPr>
                <w:ilvl w:val="0"/>
                <w:numId w:val="38"/>
              </w:numPr>
              <w:autoSpaceDE w:val="0"/>
              <w:autoSpaceDN w:val="0"/>
              <w:adjustRightInd w:val="0"/>
              <w:spacing w:after="0" w:line="240" w:lineRule="auto"/>
              <w:rPr>
                <w:rFonts w:ascii="Garamond" w:hAnsi="Garamond" w:cs="Arial"/>
                <w:lang w:val="en-US"/>
              </w:rPr>
            </w:pPr>
            <w:r>
              <w:rPr>
                <w:rFonts w:ascii="Garamond" w:hAnsi="Garamond" w:cs="Arial"/>
                <w:lang w:val="en-US"/>
              </w:rPr>
              <w:t>Previous myocardial infarction</w:t>
            </w:r>
          </w:p>
          <w:p w14:paraId="2A41C65F" w14:textId="77777777" w:rsidR="005B4EA3" w:rsidRPr="000F7CE1" w:rsidRDefault="005B4EA3" w:rsidP="005B4EA3">
            <w:pPr>
              <w:pStyle w:val="Listeafsnit"/>
              <w:numPr>
                <w:ilvl w:val="0"/>
                <w:numId w:val="38"/>
              </w:numPr>
              <w:autoSpaceDE w:val="0"/>
              <w:autoSpaceDN w:val="0"/>
              <w:adjustRightInd w:val="0"/>
              <w:spacing w:after="0" w:line="240" w:lineRule="auto"/>
              <w:rPr>
                <w:rFonts w:ascii="Garamond" w:hAnsi="Garamond" w:cs="Arial"/>
                <w:lang w:val="en-US"/>
              </w:rPr>
            </w:pPr>
            <w:r>
              <w:rPr>
                <w:rFonts w:ascii="Garamond" w:hAnsi="Garamond" w:cs="Arial"/>
                <w:lang w:val="en-US"/>
              </w:rPr>
              <w:t>Atrial fibrillation</w:t>
            </w:r>
          </w:p>
          <w:p w14:paraId="3863FA3C" w14:textId="77777777" w:rsidR="005B4EA3" w:rsidRPr="000F7CE1" w:rsidRDefault="005B4EA3" w:rsidP="005B4EA3">
            <w:pPr>
              <w:pStyle w:val="Listeafsnit"/>
              <w:autoSpaceDE w:val="0"/>
              <w:autoSpaceDN w:val="0"/>
              <w:adjustRightInd w:val="0"/>
              <w:spacing w:after="0" w:line="240" w:lineRule="auto"/>
              <w:rPr>
                <w:rFonts w:ascii="Garamond" w:hAnsi="Garamond" w:cs="Arial"/>
                <w:lang w:val="en-US"/>
              </w:rPr>
            </w:pPr>
          </w:p>
        </w:tc>
      </w:tr>
      <w:tr w:rsidR="005B4EA3" w:rsidRPr="004C1697" w14:paraId="2DC166BF" w14:textId="77777777" w:rsidTr="00A80E97">
        <w:tc>
          <w:tcPr>
            <w:tcW w:w="2802" w:type="dxa"/>
          </w:tcPr>
          <w:p w14:paraId="4D96924C" w14:textId="77777777" w:rsidR="005B4EA3" w:rsidRPr="000F7CE1" w:rsidRDefault="005B4EA3" w:rsidP="005B4EA3">
            <w:pPr>
              <w:spacing w:line="240" w:lineRule="auto"/>
              <w:rPr>
                <w:rFonts w:ascii="Garamond" w:hAnsi="Garamond" w:cs="Arial"/>
              </w:rPr>
            </w:pPr>
            <w:r>
              <w:rPr>
                <w:rFonts w:ascii="Garamond" w:hAnsi="Garamond" w:cs="Arial"/>
              </w:rPr>
              <w:t>Cerebral comorbidity</w:t>
            </w:r>
          </w:p>
        </w:tc>
        <w:tc>
          <w:tcPr>
            <w:tcW w:w="8250" w:type="dxa"/>
          </w:tcPr>
          <w:p w14:paraId="24775623" w14:textId="77777777" w:rsidR="005B4EA3" w:rsidRPr="000F7CE1" w:rsidRDefault="005B4EA3" w:rsidP="005B4EA3">
            <w:pPr>
              <w:autoSpaceDE w:val="0"/>
              <w:autoSpaceDN w:val="0"/>
              <w:adjustRightInd w:val="0"/>
              <w:spacing w:after="0" w:line="240" w:lineRule="auto"/>
              <w:rPr>
                <w:rFonts w:ascii="Garamond" w:hAnsi="Garamond" w:cs="Arial"/>
                <w:lang w:val="en-US"/>
              </w:rPr>
            </w:pPr>
            <w:r>
              <w:rPr>
                <w:rFonts w:ascii="Garamond" w:hAnsi="Garamond" w:cs="Arial"/>
                <w:lang w:val="en-US"/>
              </w:rPr>
              <w:t>One of the following:</w:t>
            </w:r>
          </w:p>
          <w:p w14:paraId="11303F1B" w14:textId="77777777" w:rsidR="005B4EA3" w:rsidRDefault="005B4EA3" w:rsidP="005B4EA3">
            <w:pPr>
              <w:pStyle w:val="Listeafsnit"/>
              <w:numPr>
                <w:ilvl w:val="0"/>
                <w:numId w:val="45"/>
              </w:numPr>
              <w:autoSpaceDE w:val="0"/>
              <w:autoSpaceDN w:val="0"/>
              <w:adjustRightInd w:val="0"/>
              <w:spacing w:after="0" w:line="240" w:lineRule="auto"/>
              <w:rPr>
                <w:rFonts w:ascii="Garamond" w:hAnsi="Garamond" w:cs="Arial"/>
                <w:lang w:val="en-US"/>
              </w:rPr>
            </w:pPr>
            <w:r w:rsidRPr="00576DA9">
              <w:rPr>
                <w:rFonts w:ascii="Garamond" w:hAnsi="Garamond" w:cs="Arial"/>
                <w:lang w:val="en-US"/>
              </w:rPr>
              <w:t>Previous apoplexy</w:t>
            </w:r>
          </w:p>
          <w:p w14:paraId="02F19FBE" w14:textId="77777777" w:rsidR="005B4EA3" w:rsidRDefault="005B4EA3" w:rsidP="005B4EA3">
            <w:pPr>
              <w:pStyle w:val="Listeafsnit"/>
              <w:numPr>
                <w:ilvl w:val="0"/>
                <w:numId w:val="45"/>
              </w:numPr>
              <w:autoSpaceDE w:val="0"/>
              <w:autoSpaceDN w:val="0"/>
              <w:adjustRightInd w:val="0"/>
              <w:spacing w:after="0" w:line="240" w:lineRule="auto"/>
              <w:rPr>
                <w:rFonts w:ascii="Garamond" w:hAnsi="Garamond" w:cs="Arial"/>
                <w:lang w:val="en-US"/>
              </w:rPr>
            </w:pPr>
            <w:r w:rsidRPr="00576DA9">
              <w:rPr>
                <w:rFonts w:ascii="Garamond" w:hAnsi="Garamond" w:cs="Arial"/>
                <w:lang w:val="en-US"/>
              </w:rPr>
              <w:t>Previous transient ischemic attack</w:t>
            </w:r>
          </w:p>
          <w:p w14:paraId="0A89E098" w14:textId="77777777" w:rsidR="005B4EA3" w:rsidRDefault="005B4EA3" w:rsidP="005B4EA3">
            <w:pPr>
              <w:pStyle w:val="Listeafsnit"/>
              <w:numPr>
                <w:ilvl w:val="0"/>
                <w:numId w:val="45"/>
              </w:numPr>
              <w:autoSpaceDE w:val="0"/>
              <w:autoSpaceDN w:val="0"/>
              <w:adjustRightInd w:val="0"/>
              <w:spacing w:after="0" w:line="240" w:lineRule="auto"/>
              <w:rPr>
                <w:rFonts w:ascii="Garamond" w:hAnsi="Garamond" w:cs="Arial"/>
                <w:lang w:val="en-US"/>
              </w:rPr>
            </w:pPr>
            <w:r w:rsidRPr="00576DA9">
              <w:rPr>
                <w:rFonts w:ascii="Garamond" w:hAnsi="Garamond" w:cs="Arial"/>
                <w:lang w:val="en-US"/>
              </w:rPr>
              <w:t>Dementia</w:t>
            </w:r>
          </w:p>
          <w:p w14:paraId="6679CCE8" w14:textId="77777777" w:rsidR="005B4EA3" w:rsidRPr="00576DA9" w:rsidRDefault="005B4EA3" w:rsidP="005B4EA3">
            <w:pPr>
              <w:pStyle w:val="Listeafsnit"/>
              <w:numPr>
                <w:ilvl w:val="0"/>
                <w:numId w:val="45"/>
              </w:numPr>
              <w:autoSpaceDE w:val="0"/>
              <w:autoSpaceDN w:val="0"/>
              <w:adjustRightInd w:val="0"/>
              <w:spacing w:after="0" w:line="240" w:lineRule="auto"/>
              <w:rPr>
                <w:rFonts w:ascii="Garamond" w:hAnsi="Garamond" w:cs="Arial"/>
                <w:lang w:val="en-US"/>
              </w:rPr>
            </w:pPr>
            <w:r w:rsidRPr="00576DA9">
              <w:rPr>
                <w:rFonts w:ascii="Garamond" w:hAnsi="Garamond" w:cs="Arial"/>
                <w:lang w:val="en-US"/>
              </w:rPr>
              <w:t>Epilepsy</w:t>
            </w:r>
          </w:p>
          <w:p w14:paraId="69B6DF20"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Parkinsons disease</w:t>
            </w:r>
          </w:p>
          <w:p w14:paraId="279AAD09"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Cerebral palsy</w:t>
            </w:r>
          </w:p>
          <w:p w14:paraId="73ED0703"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Multiple sclerosis</w:t>
            </w:r>
          </w:p>
          <w:p w14:paraId="6732E8A3"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Congenital hydrocephalus</w:t>
            </w:r>
          </w:p>
          <w:p w14:paraId="27139A72"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Previous cerebral encephalopathy with late-effects</w:t>
            </w:r>
          </w:p>
          <w:p w14:paraId="3618CA1A"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Previous intracranial bleeding</w:t>
            </w:r>
          </w:p>
          <w:p w14:paraId="700E143F"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Intracranial hypertension</w:t>
            </w:r>
          </w:p>
          <w:p w14:paraId="672B95B1" w14:textId="77777777" w:rsidR="005B4EA3"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Meningocele</w:t>
            </w:r>
          </w:p>
          <w:p w14:paraId="0E1A9B38" w14:textId="77777777" w:rsidR="005B4EA3" w:rsidRPr="000F7CE1" w:rsidRDefault="005B4EA3" w:rsidP="005B4EA3">
            <w:pPr>
              <w:pStyle w:val="Listeafsnit"/>
              <w:numPr>
                <w:ilvl w:val="0"/>
                <w:numId w:val="40"/>
              </w:numPr>
              <w:spacing w:line="240" w:lineRule="auto"/>
              <w:rPr>
                <w:rFonts w:ascii="Garamond" w:hAnsi="Garamond" w:cs="Arial"/>
                <w:lang w:val="en-US"/>
              </w:rPr>
            </w:pPr>
            <w:r>
              <w:rPr>
                <w:rFonts w:ascii="Garamond" w:hAnsi="Garamond" w:cs="Arial"/>
                <w:lang w:val="en-US"/>
              </w:rPr>
              <w:t>Cluster headache</w:t>
            </w:r>
          </w:p>
        </w:tc>
      </w:tr>
      <w:tr w:rsidR="005B4EA3" w:rsidRPr="006A68F3" w14:paraId="1E381C3A" w14:textId="77777777" w:rsidTr="00A80E97">
        <w:tc>
          <w:tcPr>
            <w:tcW w:w="2802" w:type="dxa"/>
            <w:tcBorders>
              <w:bottom w:val="single" w:sz="4" w:space="0" w:color="auto"/>
            </w:tcBorders>
          </w:tcPr>
          <w:p w14:paraId="6F8F7816" w14:textId="77777777" w:rsidR="005B4EA3" w:rsidRPr="000F7CE1" w:rsidRDefault="005B4EA3" w:rsidP="005B4EA3">
            <w:pPr>
              <w:rPr>
                <w:rFonts w:ascii="Garamond" w:hAnsi="Garamond" w:cs="Arial"/>
              </w:rPr>
            </w:pPr>
            <w:r>
              <w:rPr>
                <w:rFonts w:ascii="Garamond" w:hAnsi="Garamond" w:cs="Arial"/>
              </w:rPr>
              <w:t>Clinical Frailty Scale</w:t>
            </w:r>
          </w:p>
        </w:tc>
        <w:tc>
          <w:tcPr>
            <w:tcW w:w="8250" w:type="dxa"/>
            <w:tcBorders>
              <w:bottom w:val="single" w:sz="4" w:space="0" w:color="auto"/>
            </w:tcBorders>
          </w:tcPr>
          <w:p w14:paraId="6DFEE7DD" w14:textId="77777777" w:rsidR="005B4EA3" w:rsidRPr="000F7CE1" w:rsidRDefault="005B4EA3" w:rsidP="005B4EA3">
            <w:pPr>
              <w:autoSpaceDE w:val="0"/>
              <w:autoSpaceDN w:val="0"/>
              <w:adjustRightInd w:val="0"/>
              <w:spacing w:after="0" w:line="240" w:lineRule="auto"/>
              <w:rPr>
                <w:rFonts w:ascii="Garamond" w:hAnsi="Garamond" w:cs="Arial"/>
                <w:lang w:val="en-US"/>
              </w:rPr>
            </w:pPr>
            <w:r>
              <w:rPr>
                <w:rFonts w:ascii="Garamond" w:hAnsi="Garamond" w:cs="Arial"/>
                <w:lang w:val="en-US"/>
              </w:rPr>
              <w:t>Graded according to the following definitions*:</w:t>
            </w:r>
          </w:p>
          <w:p w14:paraId="6711FD7F"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People who are robust, active, energetic and motivated. They tend to exercise regularly and are among the fittest for their age.</w:t>
            </w:r>
          </w:p>
          <w:p w14:paraId="3836E6DA"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 xml:space="preserve">People who have no active disease symptoms but are less fit than category 1. Often, they exercise or are very active occasionally, e.g., seasonally. </w:t>
            </w:r>
          </w:p>
          <w:p w14:paraId="2D42FA62"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People whose medical problems are well controlled, even if occasionally symptomatic, but often are not regularly active beyond routine walking.</w:t>
            </w:r>
          </w:p>
          <w:p w14:paraId="7D8C5C7C"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 xml:space="preserve">Previously “vulnerable,” this category marks early transition from complete independence. While not dependent on others for daily help, often symptoms limit activities. A common complaint is being “slowed up” and/or being tired during the day. </w:t>
            </w:r>
          </w:p>
          <w:p w14:paraId="0CC50DEA"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 xml:space="preserve">People who often have more evident slowing, and need help with high order instrumental activities of daily (finances, transportation, heavy housework). Typically, mild frailty progressively impairs shopping and walking outside alone, mean preparation, medications and begins to restrict light housework. </w:t>
            </w:r>
          </w:p>
          <w:p w14:paraId="7EB39010"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 xml:space="preserve">People who need help with all outside activities and keeping house. Inside, they often have problems with stairs and need help with bathing and might need minimal assistance (cuing, standby) with dressing. </w:t>
            </w:r>
          </w:p>
          <w:p w14:paraId="49AAAFA5"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lastRenderedPageBreak/>
              <w:t xml:space="preserve">Completely dependent for personal care, from whatever cause (physical or cognitive). Even so, they seem stable and not at high risk of dying (within ~6 months). </w:t>
            </w:r>
          </w:p>
          <w:p w14:paraId="34213445" w14:textId="77777777" w:rsidR="005B4EA3"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 xml:space="preserve">Completely dependent for personal care and approaching end of life. Typically, they could not recover even from a minor illness. </w:t>
            </w:r>
          </w:p>
          <w:p w14:paraId="78DF010C" w14:textId="77777777" w:rsidR="005B4EA3" w:rsidRPr="00B04BD7" w:rsidRDefault="005B4EA3" w:rsidP="005B4EA3">
            <w:pPr>
              <w:pStyle w:val="Listeafsnit"/>
              <w:numPr>
                <w:ilvl w:val="0"/>
                <w:numId w:val="42"/>
              </w:numPr>
              <w:autoSpaceDE w:val="0"/>
              <w:autoSpaceDN w:val="0"/>
              <w:adjustRightInd w:val="0"/>
              <w:spacing w:after="0" w:line="240" w:lineRule="auto"/>
              <w:rPr>
                <w:rFonts w:ascii="Garamond" w:hAnsi="Garamond" w:cs="Arial"/>
                <w:lang w:val="en-US"/>
              </w:rPr>
            </w:pPr>
            <w:r>
              <w:rPr>
                <w:rFonts w:ascii="Garamond" w:hAnsi="Garamond" w:cs="Arial"/>
                <w:lang w:val="en-US"/>
              </w:rPr>
              <w:t xml:space="preserve">Approaching the end of life. This category applies to people with a life expectancy &lt;6 months, who are not otherwise living with severe frailty (grade 8). (Many terminally ill people can still exercise until very close to death.) </w:t>
            </w:r>
          </w:p>
        </w:tc>
      </w:tr>
    </w:tbl>
    <w:p w14:paraId="59DFC971" w14:textId="77777777" w:rsidR="005B4EA3" w:rsidRPr="00576DA9" w:rsidRDefault="005B4EA3" w:rsidP="005B4EA3">
      <w:pPr>
        <w:spacing w:after="0" w:line="360" w:lineRule="auto"/>
        <w:rPr>
          <w:rFonts w:ascii="Garamond" w:hAnsi="Garamond"/>
          <w:i/>
          <w:iCs/>
          <w:lang w:val="en-US"/>
        </w:rPr>
      </w:pPr>
    </w:p>
    <w:p w14:paraId="154BD259" w14:textId="2883C5DE" w:rsidR="00972A09" w:rsidRPr="00C14C85" w:rsidRDefault="005B4EA3" w:rsidP="00C14C85">
      <w:pPr>
        <w:rPr>
          <w:rFonts w:ascii="Garamond" w:hAnsi="Garamond"/>
          <w:lang w:val="en-US"/>
        </w:rPr>
      </w:pPr>
      <w:r w:rsidRPr="00EB29AD">
        <w:rPr>
          <w:rFonts w:ascii="Garamond" w:hAnsi="Garamond"/>
          <w:lang w:val="en-US"/>
        </w:rPr>
        <w:t>*: The definitions used are as described by Rockwood &amp; Theou</w:t>
      </w:r>
      <w:r>
        <w:rPr>
          <w:rFonts w:ascii="Garamond" w:hAnsi="Garamond"/>
          <w:lang w:val="en-US"/>
        </w:rPr>
        <w:t xml:space="preserve"> </w:t>
      </w:r>
      <w:r>
        <w:rPr>
          <w:rFonts w:ascii="Garamond" w:hAnsi="Garamond"/>
          <w:lang w:val="en-US"/>
        </w:rPr>
        <w:fldChar w:fldCharType="begin"/>
      </w:r>
      <w:r w:rsidR="008C2146">
        <w:rPr>
          <w:rFonts w:ascii="Garamond" w:hAnsi="Garamond"/>
          <w:lang w:val="en-US"/>
        </w:rPr>
        <w:instrText xml:space="preserve"> ADDIN ZOTERO_ITEM CSL_CITATION {"citationID":"J1R8NIxk","properties":{"formattedCitation":"(1)","plainCitation":"(1)","noteIndex":0},"citationItems":[{"id":319,"uris":["http://zotero.org/users/local/54fGCArU/items/ZE2YCSW6"],"itemData":{"id":319,"type":"article-journal","abstract":"The key idea behind the Clinical Frailty Scale (CFS) is that, as people age, they are more likely to have things wrong with them. Those things they have wrong (health deficits) can, as they accumulate, erode their ability to do the high order functions which define their overall health. These high order functions include being able to: think and do as they please; look after themselves; interact with other people; and move about without falling. The Clinical Frailty Scale brings that information together in one place. This paper is a guide for people new to the Clinical Frailty Scale. It also introduces an updated version (CFS version 2.0), with revised level names (e.g., \"vulnerable\" becomes \"living with very mild frailty\") and minor edits to level descriptions. The key points discussed are that the Clinical Frailty Scale assays the baseline state, it is not widely validated in younger people or those with stable single-system disabilities, and it requires clinical judgement. The Clinical Frailty Scale is now commonly used as a triage tool to make important clinical decisions such as allocating scarce health care resources for COVID-19 management; therefore, it is important that the scale is used appropriately.","container-title":"Canadian geriatrics journal: CGJ","DOI":"10.5770/cgj.23.463","ISSN":"1925-8348","issue":"3","journalAbbreviation":"Can Geriatr J","language":"eng","note":"PMID: 32904824\nPMCID: PMC7458601","page":"210-215","source":"PubMed","title":"Using the Clinical Frailty Scale in Allocating Scarce Health Care Resources","volume":"23","author":[{"family":"Rockwood","given":"Kenneth"},{"family":"Theou","given":"Olga"}],"issued":{"date-parts":[["2020",9]]}}}],"schema":"https://github.com/citation-style-language/schema/raw/master/csl-citation.json"} </w:instrText>
      </w:r>
      <w:r>
        <w:rPr>
          <w:rFonts w:ascii="Garamond" w:hAnsi="Garamond"/>
          <w:lang w:val="en-US"/>
        </w:rPr>
        <w:fldChar w:fldCharType="separate"/>
      </w:r>
      <w:r w:rsidR="008C2146" w:rsidRPr="008C2146">
        <w:rPr>
          <w:rFonts w:ascii="Garamond" w:hAnsi="Garamond"/>
          <w:lang w:val="en-US"/>
        </w:rPr>
        <w:t>(1)</w:t>
      </w:r>
      <w:r>
        <w:rPr>
          <w:rFonts w:ascii="Garamond" w:hAnsi="Garamond"/>
          <w:lang w:val="en-US"/>
        </w:rPr>
        <w:fldChar w:fldCharType="end"/>
      </w:r>
      <w:r w:rsidRPr="00EB29AD">
        <w:rPr>
          <w:rFonts w:ascii="Garamond" w:hAnsi="Garamond"/>
          <w:lang w:val="en-US"/>
        </w:rPr>
        <w:t xml:space="preserve">. </w:t>
      </w:r>
    </w:p>
    <w:p w14:paraId="73726869" w14:textId="5BD8B2AE" w:rsidR="00972A09" w:rsidRPr="00A54442" w:rsidRDefault="00972A09" w:rsidP="005B4EA3">
      <w:pPr>
        <w:rPr>
          <w:rFonts w:ascii="Garamond" w:hAnsi="Garamond"/>
          <w:color w:val="FF0000"/>
          <w:lang w:val="en-US"/>
        </w:rPr>
      </w:pPr>
    </w:p>
    <w:p w14:paraId="07410A77" w14:textId="46092CA0" w:rsidR="00A54442" w:rsidRPr="001C078A" w:rsidRDefault="00A54442" w:rsidP="00A54442">
      <w:pPr>
        <w:pStyle w:val="Ingenafstand"/>
        <w:rPr>
          <w:rFonts w:ascii="Garamond" w:hAnsi="Garamond" w:cstheme="minorHAnsi"/>
          <w:b/>
          <w:bCs/>
          <w:color w:val="auto"/>
          <w:sz w:val="24"/>
          <w:szCs w:val="24"/>
          <w:lang w:val="en-US"/>
        </w:rPr>
      </w:pPr>
      <w:r w:rsidRPr="001C078A">
        <w:rPr>
          <w:rFonts w:ascii="Garamond" w:hAnsi="Garamond" w:cstheme="minorHAnsi"/>
          <w:b/>
          <w:bCs/>
          <w:color w:val="auto"/>
          <w:sz w:val="24"/>
          <w:szCs w:val="24"/>
          <w:lang w:val="en-US"/>
        </w:rPr>
        <w:t>Supplementary Material S3</w:t>
      </w:r>
      <w:r w:rsidRPr="001C078A">
        <w:rPr>
          <w:rFonts w:ascii="Garamond" w:hAnsi="Garamond" w:cstheme="minorHAnsi"/>
          <w:b/>
          <w:bCs/>
          <w:color w:val="auto"/>
          <w:sz w:val="24"/>
          <w:szCs w:val="24"/>
          <w:lang w:val="en-US"/>
        </w:rPr>
        <w:br/>
      </w:r>
      <w:r w:rsidRPr="001C078A">
        <w:rPr>
          <w:rFonts w:ascii="Garamond" w:hAnsi="Garamond" w:cstheme="minorHAnsi"/>
          <w:b/>
          <w:bCs/>
          <w:color w:val="auto"/>
          <w:sz w:val="24"/>
          <w:szCs w:val="24"/>
          <w:lang w:val="en-US"/>
        </w:rPr>
        <w:br/>
      </w:r>
      <w:r w:rsidRPr="001C078A">
        <w:rPr>
          <w:rFonts w:ascii="Garamond" w:hAnsi="Garamond"/>
          <w:b/>
          <w:bCs/>
          <w:color w:val="auto"/>
          <w:lang w:val="en-US"/>
        </w:rPr>
        <w:t xml:space="preserve">Figure </w:t>
      </w:r>
      <w:r w:rsidR="001C078A" w:rsidRPr="001C078A">
        <w:rPr>
          <w:rFonts w:ascii="Garamond" w:hAnsi="Garamond"/>
          <w:b/>
          <w:bCs/>
          <w:color w:val="auto"/>
          <w:lang w:val="en-US"/>
        </w:rPr>
        <w:t>S1</w:t>
      </w:r>
      <w:r w:rsidRPr="001C078A">
        <w:rPr>
          <w:rFonts w:ascii="Garamond" w:hAnsi="Garamond"/>
          <w:b/>
          <w:bCs/>
          <w:color w:val="auto"/>
          <w:lang w:val="en-US"/>
        </w:rPr>
        <w:t xml:space="preserve">: Directed acyclic </w:t>
      </w:r>
      <w:r w:rsidR="001C078A" w:rsidRPr="001C078A">
        <w:rPr>
          <w:rFonts w:ascii="Garamond" w:hAnsi="Garamond"/>
          <w:b/>
          <w:bCs/>
          <w:color w:val="auto"/>
          <w:lang w:val="en-US"/>
        </w:rPr>
        <w:t xml:space="preserve">graph </w:t>
      </w:r>
      <w:r w:rsidRPr="001C078A">
        <w:rPr>
          <w:rFonts w:ascii="Garamond" w:hAnsi="Garamond"/>
          <w:b/>
          <w:bCs/>
          <w:color w:val="auto"/>
          <w:lang w:val="en-US"/>
        </w:rPr>
        <w:t>of potential risk factors and their relationship</w:t>
      </w:r>
    </w:p>
    <w:p w14:paraId="5C1EA0EA" w14:textId="624AA8AB" w:rsidR="004A35B1" w:rsidRDefault="006A68F3" w:rsidP="005B4EA3">
      <w:pPr>
        <w:rPr>
          <w:rFonts w:ascii="Garamond" w:hAnsi="Garamond"/>
          <w:lang w:val="en-US"/>
        </w:rPr>
      </w:pPr>
      <w:r>
        <w:rPr>
          <w:rFonts w:ascii="Garamond" w:hAnsi="Garamond"/>
          <w:noProof/>
          <w:lang w:val="en-US"/>
        </w:rPr>
        <w:drawing>
          <wp:anchor distT="0" distB="0" distL="114300" distR="114300" simplePos="0" relativeHeight="251659264" behindDoc="1" locked="0" layoutInCell="1" allowOverlap="1" wp14:anchorId="0875AB8C" wp14:editId="65358BD9">
            <wp:simplePos x="0" y="0"/>
            <wp:positionH relativeFrom="margin">
              <wp:align>center</wp:align>
            </wp:positionH>
            <wp:positionV relativeFrom="paragraph">
              <wp:posOffset>157480</wp:posOffset>
            </wp:positionV>
            <wp:extent cx="7442200" cy="3096895"/>
            <wp:effectExtent l="0" t="0" r="6350" b="8255"/>
            <wp:wrapTight wrapText="bothSides">
              <wp:wrapPolygon edited="0">
                <wp:start x="0" y="0"/>
                <wp:lineTo x="0" y="21525"/>
                <wp:lineTo x="21563" y="21525"/>
                <wp:lineTo x="21563" y="0"/>
                <wp:lineTo x="0" y="0"/>
              </wp:wrapPolygon>
            </wp:wrapTight>
            <wp:docPr id="354322052" name="Billede 1" descr="Et billede, der indeholder tekst, diagram, skærmbillede,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22052" name="Billede 1" descr="Et billede, der indeholder tekst, diagram, skærmbillede, linje/række&#10;&#10;Indhold genereret af kunstig intelligens kan være forkert."/>
                    <pic:cNvPicPr/>
                  </pic:nvPicPr>
                  <pic:blipFill>
                    <a:blip r:embed="rId9">
                      <a:extLst>
                        <a:ext uri="{28A0092B-C50C-407E-A947-70E740481C1C}">
                          <a14:useLocalDpi xmlns:a14="http://schemas.microsoft.com/office/drawing/2010/main" val="0"/>
                        </a:ext>
                      </a:extLst>
                    </a:blip>
                    <a:stretch>
                      <a:fillRect/>
                    </a:stretch>
                  </pic:blipFill>
                  <pic:spPr>
                    <a:xfrm>
                      <a:off x="0" y="0"/>
                      <a:ext cx="7442200" cy="3096895"/>
                    </a:xfrm>
                    <a:prstGeom prst="rect">
                      <a:avLst/>
                    </a:prstGeom>
                  </pic:spPr>
                </pic:pic>
              </a:graphicData>
            </a:graphic>
            <wp14:sizeRelH relativeFrom="page">
              <wp14:pctWidth>0</wp14:pctWidth>
            </wp14:sizeRelH>
            <wp14:sizeRelV relativeFrom="page">
              <wp14:pctHeight>0</wp14:pctHeight>
            </wp14:sizeRelV>
          </wp:anchor>
        </w:drawing>
      </w:r>
    </w:p>
    <w:p w14:paraId="14375A73" w14:textId="2624A42A" w:rsidR="00A54442" w:rsidRDefault="00A54442" w:rsidP="005B4EA3">
      <w:pPr>
        <w:rPr>
          <w:rFonts w:ascii="Garamond" w:hAnsi="Garamond"/>
          <w:lang w:val="en-US"/>
        </w:rPr>
      </w:pPr>
    </w:p>
    <w:p w14:paraId="4FA64A80" w14:textId="77777777" w:rsidR="006A68F3" w:rsidRDefault="006A68F3" w:rsidP="005B4EA3">
      <w:pPr>
        <w:rPr>
          <w:rFonts w:ascii="Garamond" w:hAnsi="Garamond"/>
          <w:b/>
          <w:bCs/>
          <w:lang w:val="en-US"/>
        </w:rPr>
      </w:pPr>
    </w:p>
    <w:p w14:paraId="1ED6FA11" w14:textId="77777777" w:rsidR="006A68F3" w:rsidRDefault="006A68F3" w:rsidP="005B4EA3">
      <w:pPr>
        <w:rPr>
          <w:rFonts w:ascii="Garamond" w:hAnsi="Garamond"/>
          <w:b/>
          <w:bCs/>
          <w:lang w:val="en-US"/>
        </w:rPr>
      </w:pPr>
    </w:p>
    <w:p w14:paraId="2831F0A6" w14:textId="77777777" w:rsidR="006A68F3" w:rsidRDefault="006A68F3" w:rsidP="005B4EA3">
      <w:pPr>
        <w:rPr>
          <w:rFonts w:ascii="Garamond" w:hAnsi="Garamond"/>
          <w:b/>
          <w:bCs/>
          <w:lang w:val="en-US"/>
        </w:rPr>
      </w:pPr>
    </w:p>
    <w:p w14:paraId="0DA32C4F" w14:textId="77777777" w:rsidR="006A68F3" w:rsidRDefault="006A68F3" w:rsidP="005B4EA3">
      <w:pPr>
        <w:rPr>
          <w:rFonts w:ascii="Garamond" w:hAnsi="Garamond"/>
          <w:b/>
          <w:bCs/>
          <w:lang w:val="en-US"/>
        </w:rPr>
      </w:pPr>
    </w:p>
    <w:p w14:paraId="17C2C1A5" w14:textId="77777777" w:rsidR="006A68F3" w:rsidRDefault="006A68F3" w:rsidP="005B4EA3">
      <w:pPr>
        <w:rPr>
          <w:rFonts w:ascii="Garamond" w:hAnsi="Garamond"/>
          <w:b/>
          <w:bCs/>
          <w:lang w:val="en-US"/>
        </w:rPr>
      </w:pPr>
    </w:p>
    <w:p w14:paraId="75443CCC" w14:textId="77777777" w:rsidR="006A68F3" w:rsidRDefault="006A68F3" w:rsidP="005B4EA3">
      <w:pPr>
        <w:rPr>
          <w:rFonts w:ascii="Garamond" w:hAnsi="Garamond"/>
          <w:b/>
          <w:bCs/>
          <w:lang w:val="en-US"/>
        </w:rPr>
      </w:pPr>
    </w:p>
    <w:p w14:paraId="29A2E75C" w14:textId="77777777" w:rsidR="006A68F3" w:rsidRDefault="006A68F3" w:rsidP="005B4EA3">
      <w:pPr>
        <w:rPr>
          <w:rFonts w:ascii="Garamond" w:hAnsi="Garamond"/>
          <w:b/>
          <w:bCs/>
          <w:lang w:val="en-US"/>
        </w:rPr>
      </w:pPr>
    </w:p>
    <w:p w14:paraId="36659224" w14:textId="77777777" w:rsidR="006A68F3" w:rsidRDefault="006A68F3" w:rsidP="005B4EA3">
      <w:pPr>
        <w:rPr>
          <w:rFonts w:ascii="Garamond" w:hAnsi="Garamond"/>
          <w:b/>
          <w:bCs/>
          <w:lang w:val="en-US"/>
        </w:rPr>
      </w:pPr>
    </w:p>
    <w:p w14:paraId="7E03630B" w14:textId="69928E2F" w:rsidR="005B4EA3" w:rsidRDefault="005B4EA3" w:rsidP="005B4EA3">
      <w:pPr>
        <w:rPr>
          <w:rFonts w:ascii="Garamond" w:hAnsi="Garamond"/>
          <w:b/>
          <w:bCs/>
          <w:lang w:val="en-US"/>
        </w:rPr>
      </w:pPr>
      <w:r>
        <w:rPr>
          <w:rFonts w:ascii="Garamond" w:hAnsi="Garamond"/>
          <w:b/>
          <w:bCs/>
          <w:lang w:val="en-US"/>
        </w:rPr>
        <w:lastRenderedPageBreak/>
        <w:t>References (Supplementary)</w:t>
      </w:r>
    </w:p>
    <w:p w14:paraId="31DE7DBA" w14:textId="009305B0" w:rsidR="008C2146" w:rsidRPr="008C2146" w:rsidRDefault="008C2146" w:rsidP="008C2146">
      <w:pPr>
        <w:pStyle w:val="Bibliografi"/>
        <w:rPr>
          <w:rFonts w:ascii="Garamond" w:hAnsi="Garamond"/>
        </w:rPr>
      </w:pPr>
      <w:r>
        <w:rPr>
          <w:rFonts w:ascii="Garamond" w:hAnsi="Garamond"/>
          <w:b/>
          <w:bCs/>
          <w:lang w:val="en-US"/>
        </w:rPr>
        <w:fldChar w:fldCharType="begin"/>
      </w:r>
      <w:r>
        <w:rPr>
          <w:rFonts w:ascii="Garamond" w:hAnsi="Garamond"/>
          <w:b/>
          <w:bCs/>
          <w:lang w:val="en-US"/>
        </w:rPr>
        <w:instrText xml:space="preserve"> ADDIN ZOTERO_BIBL {"uncited":[],"omitted":[],"custom":[]} CSL_BIBLIOGRAPHY </w:instrText>
      </w:r>
      <w:r>
        <w:rPr>
          <w:rFonts w:ascii="Garamond" w:hAnsi="Garamond"/>
          <w:b/>
          <w:bCs/>
          <w:lang w:val="en-US"/>
        </w:rPr>
        <w:fldChar w:fldCharType="separate"/>
      </w:r>
      <w:r w:rsidRPr="008C2146">
        <w:rPr>
          <w:rFonts w:ascii="Garamond" w:hAnsi="Garamond"/>
          <w:lang w:val="en-US"/>
        </w:rPr>
        <w:t>1.</w:t>
      </w:r>
      <w:r w:rsidRPr="008C2146">
        <w:rPr>
          <w:rFonts w:ascii="Garamond" w:hAnsi="Garamond"/>
          <w:lang w:val="en-US"/>
        </w:rPr>
        <w:tab/>
        <w:t xml:space="preserve">Rockwood K, Theou O. Using the Clinical Frailty Scale in Allocating Scarce Health Care Resources. </w:t>
      </w:r>
      <w:r w:rsidRPr="008C2146">
        <w:rPr>
          <w:rFonts w:ascii="Garamond" w:hAnsi="Garamond"/>
        </w:rPr>
        <w:t xml:space="preserve">Can Geriatr J. september 2020;23(3):210–5. </w:t>
      </w:r>
    </w:p>
    <w:p w14:paraId="0AFC7B05" w14:textId="70CA454C" w:rsidR="008C2146" w:rsidRPr="005B4EA3" w:rsidRDefault="008C2146" w:rsidP="005B4EA3">
      <w:pPr>
        <w:rPr>
          <w:rFonts w:ascii="Garamond" w:hAnsi="Garamond"/>
          <w:b/>
          <w:bCs/>
          <w:lang w:val="en-US"/>
        </w:rPr>
      </w:pPr>
      <w:r>
        <w:rPr>
          <w:rFonts w:ascii="Garamond" w:hAnsi="Garamond"/>
          <w:b/>
          <w:bCs/>
          <w:lang w:val="en-US"/>
        </w:rPr>
        <w:fldChar w:fldCharType="end"/>
      </w:r>
    </w:p>
    <w:sectPr w:rsidR="008C2146" w:rsidRPr="005B4EA3" w:rsidSect="007A2774">
      <w:headerReference w:type="even" r:id="rId10"/>
      <w:headerReference w:type="default" r:id="rId11"/>
      <w:footerReference w:type="even" r:id="rId12"/>
      <w:footerReference w:type="default" r:id="rId13"/>
      <w:headerReference w:type="first" r:id="rId14"/>
      <w:footerReference w:type="first" r:id="rId15"/>
      <w:pgSz w:w="11906" w:h="16838" w:code="9"/>
      <w:pgMar w:top="2552" w:right="1418"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A7012" w14:textId="77777777" w:rsidR="005B4EA3" w:rsidRDefault="005B4EA3" w:rsidP="009E4B94">
      <w:pPr>
        <w:spacing w:line="240" w:lineRule="auto"/>
      </w:pPr>
      <w:r>
        <w:separator/>
      </w:r>
    </w:p>
  </w:endnote>
  <w:endnote w:type="continuationSeparator" w:id="0">
    <w:p w14:paraId="58B48DC4" w14:textId="77777777" w:rsidR="005B4EA3" w:rsidRDefault="005B4EA3"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919E" w14:textId="77777777" w:rsidR="00A54442" w:rsidRDefault="00A5444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0771"/>
      <w:docPartObj>
        <w:docPartGallery w:val="Page Numbers (Bottom of Page)"/>
        <w:docPartUnique/>
      </w:docPartObj>
    </w:sdtPr>
    <w:sdtEndPr/>
    <w:sdtContent>
      <w:p w14:paraId="017A997B" w14:textId="3854DE2D" w:rsidR="008C2146" w:rsidRDefault="008C2146">
        <w:pPr>
          <w:pStyle w:val="Sidefod"/>
          <w:jc w:val="right"/>
        </w:pPr>
        <w:r>
          <w:fldChar w:fldCharType="begin"/>
        </w:r>
        <w:r>
          <w:instrText>PAGE   \* MERGEFORMAT</w:instrText>
        </w:r>
        <w:r>
          <w:fldChar w:fldCharType="separate"/>
        </w:r>
        <w:r>
          <w:t>2</w:t>
        </w:r>
        <w:r>
          <w:fldChar w:fldCharType="end"/>
        </w:r>
      </w:p>
    </w:sdtContent>
  </w:sdt>
  <w:p w14:paraId="5104ACB3" w14:textId="77777777" w:rsidR="003D610F" w:rsidRDefault="003D610F" w:rsidP="00CA09BA">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642009"/>
      <w:docPartObj>
        <w:docPartGallery w:val="Page Numbers (Bottom of Page)"/>
        <w:docPartUnique/>
      </w:docPartObj>
    </w:sdtPr>
    <w:sdtEndPr/>
    <w:sdtContent>
      <w:p w14:paraId="210CE27C" w14:textId="72F66409" w:rsidR="008C2146" w:rsidRDefault="008C2146">
        <w:pPr>
          <w:pStyle w:val="Sidefod"/>
          <w:jc w:val="right"/>
        </w:pPr>
        <w:r>
          <w:fldChar w:fldCharType="begin"/>
        </w:r>
        <w:r>
          <w:instrText>PAGE   \* MERGEFORMAT</w:instrText>
        </w:r>
        <w:r>
          <w:fldChar w:fldCharType="separate"/>
        </w:r>
        <w:r>
          <w:t>2</w:t>
        </w:r>
        <w:r>
          <w:fldChar w:fldCharType="end"/>
        </w:r>
      </w:p>
    </w:sdtContent>
  </w:sdt>
  <w:p w14:paraId="4877135E" w14:textId="713889D7" w:rsidR="00AA67DC" w:rsidRDefault="00AA67D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66021" w14:textId="77777777" w:rsidR="005B4EA3" w:rsidRDefault="005B4EA3" w:rsidP="009E4B94">
      <w:pPr>
        <w:spacing w:line="240" w:lineRule="auto"/>
      </w:pPr>
      <w:r>
        <w:separator/>
      </w:r>
    </w:p>
  </w:footnote>
  <w:footnote w:type="continuationSeparator" w:id="0">
    <w:p w14:paraId="6B870AF5" w14:textId="77777777" w:rsidR="005B4EA3" w:rsidRDefault="005B4EA3"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09CF" w14:textId="77777777" w:rsidR="00A54442" w:rsidRDefault="00A5444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4425" w14:textId="77777777" w:rsidR="00A54442" w:rsidRDefault="00A5444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19B9" w14:textId="77777777" w:rsidR="00456F78" w:rsidRPr="00B827CA" w:rsidRDefault="00456F78" w:rsidP="00456F78">
    <w:pPr>
      <w:pStyle w:val="Sidehoved"/>
    </w:pPr>
    <w:bookmarkStart w:id="2" w:name="_Hlk523315665"/>
    <w:bookmarkStart w:id="3" w:name="_Hlk523315666"/>
  </w:p>
  <w:bookmarkEnd w:id="2"/>
  <w:bookmarkEnd w:id="3"/>
  <w:p w14:paraId="298B983D" w14:textId="77777777" w:rsidR="00AA67DC" w:rsidRPr="00456F78" w:rsidRDefault="00AA67DC" w:rsidP="00456F78">
    <w:pPr>
      <w:pStyle w:val="Sidehoved"/>
    </w:pPr>
    <w:r>
      <w:rPr>
        <w:noProof/>
      </w:rPr>
      <w:drawing>
        <wp:anchor distT="0" distB="0" distL="0" distR="0" simplePos="0" relativeHeight="251655680" behindDoc="0" locked="0" layoutInCell="1" allowOverlap="1" wp14:anchorId="577B06A3" wp14:editId="25BA714F">
          <wp:simplePos x="0" y="0"/>
          <wp:positionH relativeFrom="page">
            <wp:posOffset>900000</wp:posOffset>
          </wp:positionH>
          <wp:positionV relativeFrom="page">
            <wp:posOffset>432000</wp:posOffset>
          </wp:positionV>
          <wp:extent cx="2239322" cy="540000"/>
          <wp:effectExtent l="0" t="0" r="0" b="0"/>
          <wp:wrapNone/>
          <wp:docPr id="1720712102" name="LogoHide" hidden="1"/>
          <wp:cNvGraphicFramePr/>
          <a:graphic xmlns:a="http://schemas.openxmlformats.org/drawingml/2006/main">
            <a:graphicData uri="http://schemas.openxmlformats.org/drawingml/2006/picture">
              <pic:pic xmlns:pic="http://schemas.openxmlformats.org/drawingml/2006/picture">
                <pic:nvPicPr>
                  <pic:cNvPr id="1720712102" name="LogoHide" hidden="1"/>
                  <pic:cNvPicPr/>
                </pic:nvPicPr>
                <pic:blipFill>
                  <a:blip r:embed="rId1"/>
                  <a:srcRect/>
                  <a:stretch/>
                </pic:blipFill>
                <pic:spPr>
                  <a:xfrm>
                    <a:off x="0" y="0"/>
                    <a:ext cx="2239322" cy="540000"/>
                  </a:xfrm>
                  <a:prstGeom prst="rect">
                    <a:avLst/>
                  </a:prstGeom>
                </pic:spPr>
              </pic:pic>
            </a:graphicData>
          </a:graphic>
        </wp:anchor>
      </w:drawing>
    </w:r>
    <w:r>
      <w:rPr>
        <w:noProof/>
      </w:rPr>
      <w:drawing>
        <wp:anchor distT="0" distB="0" distL="0" distR="0" simplePos="0" relativeHeight="251656704" behindDoc="0" locked="0" layoutInCell="1" allowOverlap="1" wp14:anchorId="7C99B238" wp14:editId="2F571C56">
          <wp:simplePos x="0" y="0"/>
          <wp:positionH relativeFrom="page">
            <wp:posOffset>2880000</wp:posOffset>
          </wp:positionH>
          <wp:positionV relativeFrom="page">
            <wp:posOffset>9792000</wp:posOffset>
          </wp:positionV>
          <wp:extent cx="72000" cy="72000"/>
          <wp:effectExtent l="0" t="0" r="0" b="0"/>
          <wp:wrapNone/>
          <wp:docPr id="1065536098" name="ExtraLogoOne_Hide" hidden="1"/>
          <wp:cNvGraphicFramePr/>
          <a:graphic xmlns:a="http://schemas.openxmlformats.org/drawingml/2006/main">
            <a:graphicData uri="http://schemas.openxmlformats.org/drawingml/2006/picture">
              <pic:pic xmlns:pic="http://schemas.openxmlformats.org/drawingml/2006/picture">
                <pic:nvPicPr>
                  <pic:cNvPr id="1065536098" name="ExtraLogoOne_Hide" hidden="1"/>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7728" behindDoc="0" locked="0" layoutInCell="1" allowOverlap="1" wp14:anchorId="3BE6CAD0" wp14:editId="1FFF508D">
          <wp:simplePos x="0" y="0"/>
          <wp:positionH relativeFrom="page">
            <wp:posOffset>5796000</wp:posOffset>
          </wp:positionH>
          <wp:positionV relativeFrom="page">
            <wp:posOffset>9792000</wp:posOffset>
          </wp:positionV>
          <wp:extent cx="72000" cy="72000"/>
          <wp:effectExtent l="0" t="0" r="0" b="0"/>
          <wp:wrapNone/>
          <wp:docPr id="126070278" name="ExtraLogoThree_Hide" hidden="1"/>
          <wp:cNvGraphicFramePr/>
          <a:graphic xmlns:a="http://schemas.openxmlformats.org/drawingml/2006/main">
            <a:graphicData uri="http://schemas.openxmlformats.org/drawingml/2006/picture">
              <pic:pic xmlns:pic="http://schemas.openxmlformats.org/drawingml/2006/picture">
                <pic:nvPicPr>
                  <pic:cNvPr id="126070278" name="ExtraLogoThree_Hide" hidden="1"/>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14:anchorId="20C1F389" wp14:editId="4BA89F18">
          <wp:simplePos x="0" y="0"/>
          <wp:positionH relativeFrom="page">
            <wp:posOffset>2880000</wp:posOffset>
          </wp:positionH>
          <wp:positionV relativeFrom="page">
            <wp:posOffset>9792000</wp:posOffset>
          </wp:positionV>
          <wp:extent cx="72000" cy="72000"/>
          <wp:effectExtent l="0" t="0" r="0" b="0"/>
          <wp:wrapNone/>
          <wp:docPr id="1698815227" name="ExtraLogoFour_Hide" hidden="1"/>
          <wp:cNvGraphicFramePr/>
          <a:graphic xmlns:a="http://schemas.openxmlformats.org/drawingml/2006/main">
            <a:graphicData uri="http://schemas.openxmlformats.org/drawingml/2006/picture">
              <pic:pic xmlns:pic="http://schemas.openxmlformats.org/drawingml/2006/picture">
                <pic:nvPicPr>
                  <pic:cNvPr id="1698815227" name="ExtraLogoFour_Hide" hidden="1"/>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F0509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978063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86C8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B286B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0FAA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EB8E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E2EF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077094B"/>
    <w:multiLevelType w:val="hybridMultilevel"/>
    <w:tmpl w:val="7FDC8B1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639599C"/>
    <w:multiLevelType w:val="hybridMultilevel"/>
    <w:tmpl w:val="EF4E4866"/>
    <w:lvl w:ilvl="0" w:tplc="04060017">
      <w:start w:val="1"/>
      <w:numFmt w:val="lowerLetter"/>
      <w:lvlText w:val="%1)"/>
      <w:lvlJc w:val="left"/>
      <w:pPr>
        <w:ind w:left="720" w:hanging="360"/>
      </w:pPr>
    </w:lvl>
    <w:lvl w:ilvl="1" w:tplc="0406001B">
      <w:start w:val="1"/>
      <w:numFmt w:val="lowerRoman"/>
      <w:lvlText w:val="%2."/>
      <w:lvlJc w:val="righ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CB67DF"/>
    <w:multiLevelType w:val="hybridMultilevel"/>
    <w:tmpl w:val="A8A2E43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7482141"/>
    <w:multiLevelType w:val="hybridMultilevel"/>
    <w:tmpl w:val="D3723CAE"/>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18267DC"/>
    <w:multiLevelType w:val="hybridMultilevel"/>
    <w:tmpl w:val="7980C62E"/>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57EA6CDE"/>
    <w:multiLevelType w:val="hybridMultilevel"/>
    <w:tmpl w:val="1AD4961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1A60CE"/>
    <w:multiLevelType w:val="hybridMultilevel"/>
    <w:tmpl w:val="5672B23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79A3059"/>
    <w:multiLevelType w:val="hybridMultilevel"/>
    <w:tmpl w:val="85545CB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20588C"/>
    <w:multiLevelType w:val="multilevel"/>
    <w:tmpl w:val="06B4661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2" w15:restartNumberingAfterBreak="0">
    <w:nsid w:val="7FB354B8"/>
    <w:multiLevelType w:val="multilevel"/>
    <w:tmpl w:val="F120D7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860246535">
    <w:abstractNumId w:val="22"/>
  </w:num>
  <w:num w:numId="2" w16cid:durableId="1375421723">
    <w:abstractNumId w:val="7"/>
  </w:num>
  <w:num w:numId="3" w16cid:durableId="1837722487">
    <w:abstractNumId w:val="6"/>
  </w:num>
  <w:num w:numId="4" w16cid:durableId="2034184223">
    <w:abstractNumId w:val="5"/>
  </w:num>
  <w:num w:numId="5" w16cid:durableId="941499116">
    <w:abstractNumId w:val="4"/>
  </w:num>
  <w:num w:numId="6" w16cid:durableId="391316481">
    <w:abstractNumId w:val="21"/>
  </w:num>
  <w:num w:numId="7" w16cid:durableId="799421612">
    <w:abstractNumId w:val="3"/>
  </w:num>
  <w:num w:numId="8" w16cid:durableId="320895139">
    <w:abstractNumId w:val="2"/>
  </w:num>
  <w:num w:numId="9" w16cid:durableId="1102142836">
    <w:abstractNumId w:val="1"/>
  </w:num>
  <w:num w:numId="10" w16cid:durableId="138884240">
    <w:abstractNumId w:val="0"/>
  </w:num>
  <w:num w:numId="11" w16cid:durableId="1196190186">
    <w:abstractNumId w:val="8"/>
  </w:num>
  <w:num w:numId="12" w16cid:durableId="1612400124">
    <w:abstractNumId w:val="2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67646612">
    <w:abstractNumId w:val="11"/>
  </w:num>
  <w:num w:numId="14" w16cid:durableId="551620609">
    <w:abstractNumId w:val="20"/>
  </w:num>
  <w:num w:numId="15" w16cid:durableId="322706912">
    <w:abstractNumId w:val="15"/>
  </w:num>
  <w:num w:numId="16" w16cid:durableId="922108117">
    <w:abstractNumId w:val="17"/>
  </w:num>
  <w:num w:numId="17" w16cid:durableId="1883517870">
    <w:abstractNumId w:val="20"/>
  </w:num>
  <w:num w:numId="18" w16cid:durableId="2146657006">
    <w:abstractNumId w:val="15"/>
  </w:num>
  <w:num w:numId="19" w16cid:durableId="43532282">
    <w:abstractNumId w:val="22"/>
  </w:num>
  <w:num w:numId="20" w16cid:durableId="1925147617">
    <w:abstractNumId w:val="7"/>
  </w:num>
  <w:num w:numId="21" w16cid:durableId="155583605">
    <w:abstractNumId w:val="6"/>
  </w:num>
  <w:num w:numId="22" w16cid:durableId="47414041">
    <w:abstractNumId w:val="5"/>
  </w:num>
  <w:num w:numId="23" w16cid:durableId="1859469574">
    <w:abstractNumId w:val="4"/>
  </w:num>
  <w:num w:numId="24" w16cid:durableId="1608809150">
    <w:abstractNumId w:val="21"/>
  </w:num>
  <w:num w:numId="25" w16cid:durableId="1669483118">
    <w:abstractNumId w:val="3"/>
  </w:num>
  <w:num w:numId="26" w16cid:durableId="1246888453">
    <w:abstractNumId w:val="2"/>
  </w:num>
  <w:num w:numId="27" w16cid:durableId="1239973393">
    <w:abstractNumId w:val="1"/>
  </w:num>
  <w:num w:numId="28" w16cid:durableId="1584219086">
    <w:abstractNumId w:val="0"/>
  </w:num>
  <w:num w:numId="29" w16cid:durableId="1947619636">
    <w:abstractNumId w:val="22"/>
  </w:num>
  <w:num w:numId="30" w16cid:durableId="1800344624">
    <w:abstractNumId w:val="7"/>
  </w:num>
  <w:num w:numId="31" w16cid:durableId="1159463985">
    <w:abstractNumId w:val="6"/>
  </w:num>
  <w:num w:numId="32" w16cid:durableId="567763568">
    <w:abstractNumId w:val="5"/>
  </w:num>
  <w:num w:numId="33" w16cid:durableId="1951936907">
    <w:abstractNumId w:val="4"/>
  </w:num>
  <w:num w:numId="34" w16cid:durableId="360596337">
    <w:abstractNumId w:val="21"/>
  </w:num>
  <w:num w:numId="35" w16cid:durableId="1461343158">
    <w:abstractNumId w:val="3"/>
  </w:num>
  <w:num w:numId="36" w16cid:durableId="1662923427">
    <w:abstractNumId w:val="2"/>
  </w:num>
  <w:num w:numId="37" w16cid:durableId="22098602">
    <w:abstractNumId w:val="1"/>
  </w:num>
  <w:num w:numId="38" w16cid:durableId="1413620988">
    <w:abstractNumId w:val="10"/>
  </w:num>
  <w:num w:numId="39" w16cid:durableId="4211052">
    <w:abstractNumId w:val="9"/>
  </w:num>
  <w:num w:numId="40" w16cid:durableId="477654571">
    <w:abstractNumId w:val="14"/>
  </w:num>
  <w:num w:numId="41" w16cid:durableId="36199073">
    <w:abstractNumId w:val="13"/>
  </w:num>
  <w:num w:numId="42" w16cid:durableId="1897277977">
    <w:abstractNumId w:val="18"/>
  </w:num>
  <w:num w:numId="43" w16cid:durableId="1318874951">
    <w:abstractNumId w:val="12"/>
  </w:num>
  <w:num w:numId="44" w16cid:durableId="276060517">
    <w:abstractNumId w:val="19"/>
  </w:num>
  <w:num w:numId="45" w16cid:durableId="19947990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EA3"/>
    <w:rsid w:val="0000253B"/>
    <w:rsid w:val="00004865"/>
    <w:rsid w:val="00004BDF"/>
    <w:rsid w:val="00004F6C"/>
    <w:rsid w:val="000160D0"/>
    <w:rsid w:val="000228A2"/>
    <w:rsid w:val="00022F0E"/>
    <w:rsid w:val="00023322"/>
    <w:rsid w:val="000241DC"/>
    <w:rsid w:val="00026736"/>
    <w:rsid w:val="00030DE0"/>
    <w:rsid w:val="00035C35"/>
    <w:rsid w:val="00041847"/>
    <w:rsid w:val="00050B19"/>
    <w:rsid w:val="00053D76"/>
    <w:rsid w:val="00075210"/>
    <w:rsid w:val="00075D55"/>
    <w:rsid w:val="0009128C"/>
    <w:rsid w:val="00094ABD"/>
    <w:rsid w:val="00097047"/>
    <w:rsid w:val="000A266D"/>
    <w:rsid w:val="000B2B18"/>
    <w:rsid w:val="000B2D78"/>
    <w:rsid w:val="000B6314"/>
    <w:rsid w:val="000C0718"/>
    <w:rsid w:val="000C26D6"/>
    <w:rsid w:val="000C2838"/>
    <w:rsid w:val="000C2BD1"/>
    <w:rsid w:val="000C33D2"/>
    <w:rsid w:val="000C747C"/>
    <w:rsid w:val="000C74C8"/>
    <w:rsid w:val="000D0963"/>
    <w:rsid w:val="000D0D8E"/>
    <w:rsid w:val="000D3C50"/>
    <w:rsid w:val="000D65ED"/>
    <w:rsid w:val="000D7339"/>
    <w:rsid w:val="000E3245"/>
    <w:rsid w:val="000F63A6"/>
    <w:rsid w:val="0010106A"/>
    <w:rsid w:val="0010449A"/>
    <w:rsid w:val="001220C2"/>
    <w:rsid w:val="00122270"/>
    <w:rsid w:val="00122DEF"/>
    <w:rsid w:val="0013244F"/>
    <w:rsid w:val="00143C42"/>
    <w:rsid w:val="0014421D"/>
    <w:rsid w:val="00170EA6"/>
    <w:rsid w:val="00182651"/>
    <w:rsid w:val="00185822"/>
    <w:rsid w:val="0018722D"/>
    <w:rsid w:val="001A4105"/>
    <w:rsid w:val="001B080A"/>
    <w:rsid w:val="001C078A"/>
    <w:rsid w:val="001C26AA"/>
    <w:rsid w:val="001C395D"/>
    <w:rsid w:val="001C423A"/>
    <w:rsid w:val="001C683B"/>
    <w:rsid w:val="001D436A"/>
    <w:rsid w:val="001E2DAC"/>
    <w:rsid w:val="001E3577"/>
    <w:rsid w:val="001E46F9"/>
    <w:rsid w:val="001F6E3A"/>
    <w:rsid w:val="002077FE"/>
    <w:rsid w:val="00210CBB"/>
    <w:rsid w:val="00244D70"/>
    <w:rsid w:val="00257399"/>
    <w:rsid w:val="00276E82"/>
    <w:rsid w:val="002808F1"/>
    <w:rsid w:val="00281191"/>
    <w:rsid w:val="00286D7C"/>
    <w:rsid w:val="0029621A"/>
    <w:rsid w:val="002A1E49"/>
    <w:rsid w:val="002A545A"/>
    <w:rsid w:val="002A6DBD"/>
    <w:rsid w:val="002B0A0C"/>
    <w:rsid w:val="002C2069"/>
    <w:rsid w:val="002D268C"/>
    <w:rsid w:val="002D4D2A"/>
    <w:rsid w:val="002D4FF0"/>
    <w:rsid w:val="002D5562"/>
    <w:rsid w:val="002D59D2"/>
    <w:rsid w:val="002D6CB8"/>
    <w:rsid w:val="002E1002"/>
    <w:rsid w:val="002E27B6"/>
    <w:rsid w:val="002E74A4"/>
    <w:rsid w:val="002F60E3"/>
    <w:rsid w:val="002F653D"/>
    <w:rsid w:val="0030093C"/>
    <w:rsid w:val="0030770B"/>
    <w:rsid w:val="00313FB2"/>
    <w:rsid w:val="00314CA9"/>
    <w:rsid w:val="00323458"/>
    <w:rsid w:val="00325FFC"/>
    <w:rsid w:val="00331DC6"/>
    <w:rsid w:val="003361DB"/>
    <w:rsid w:val="00344B2B"/>
    <w:rsid w:val="00346CCC"/>
    <w:rsid w:val="003549CA"/>
    <w:rsid w:val="003614ED"/>
    <w:rsid w:val="00361571"/>
    <w:rsid w:val="0036202C"/>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3094"/>
    <w:rsid w:val="003F3B97"/>
    <w:rsid w:val="003F74C9"/>
    <w:rsid w:val="0040253B"/>
    <w:rsid w:val="0041584B"/>
    <w:rsid w:val="00421B21"/>
    <w:rsid w:val="00424709"/>
    <w:rsid w:val="00424AD9"/>
    <w:rsid w:val="004259B6"/>
    <w:rsid w:val="0043594E"/>
    <w:rsid w:val="00442986"/>
    <w:rsid w:val="00444EE4"/>
    <w:rsid w:val="00450D54"/>
    <w:rsid w:val="00451517"/>
    <w:rsid w:val="00456F78"/>
    <w:rsid w:val="004573D2"/>
    <w:rsid w:val="00472A21"/>
    <w:rsid w:val="004822DF"/>
    <w:rsid w:val="00482FA7"/>
    <w:rsid w:val="004939CF"/>
    <w:rsid w:val="00495DE1"/>
    <w:rsid w:val="004A35B1"/>
    <w:rsid w:val="004A6192"/>
    <w:rsid w:val="004C01B2"/>
    <w:rsid w:val="004C6AC3"/>
    <w:rsid w:val="004E1D2E"/>
    <w:rsid w:val="004F00A5"/>
    <w:rsid w:val="004F03E3"/>
    <w:rsid w:val="004F14E6"/>
    <w:rsid w:val="004F278B"/>
    <w:rsid w:val="00500E8C"/>
    <w:rsid w:val="00505068"/>
    <w:rsid w:val="0051610D"/>
    <w:rsid w:val="005178A7"/>
    <w:rsid w:val="00521999"/>
    <w:rsid w:val="005412DB"/>
    <w:rsid w:val="00543EF2"/>
    <w:rsid w:val="00566DE2"/>
    <w:rsid w:val="005808AC"/>
    <w:rsid w:val="00580A3D"/>
    <w:rsid w:val="00582AE7"/>
    <w:rsid w:val="00593D85"/>
    <w:rsid w:val="0059497E"/>
    <w:rsid w:val="005A0CFB"/>
    <w:rsid w:val="005A28D4"/>
    <w:rsid w:val="005A7E0B"/>
    <w:rsid w:val="005B2BCF"/>
    <w:rsid w:val="005B4EA3"/>
    <w:rsid w:val="005B5C18"/>
    <w:rsid w:val="005C37E1"/>
    <w:rsid w:val="005C5F97"/>
    <w:rsid w:val="005D01DE"/>
    <w:rsid w:val="005D1A0B"/>
    <w:rsid w:val="005D20D8"/>
    <w:rsid w:val="005F1580"/>
    <w:rsid w:val="005F293F"/>
    <w:rsid w:val="005F3ED8"/>
    <w:rsid w:val="005F404F"/>
    <w:rsid w:val="005F6B57"/>
    <w:rsid w:val="00620547"/>
    <w:rsid w:val="00650203"/>
    <w:rsid w:val="00652248"/>
    <w:rsid w:val="00653BD2"/>
    <w:rsid w:val="00655B49"/>
    <w:rsid w:val="006566FE"/>
    <w:rsid w:val="006577AE"/>
    <w:rsid w:val="00664247"/>
    <w:rsid w:val="00676463"/>
    <w:rsid w:val="0067674F"/>
    <w:rsid w:val="00676A8F"/>
    <w:rsid w:val="006806A4"/>
    <w:rsid w:val="00681D83"/>
    <w:rsid w:val="00685BFB"/>
    <w:rsid w:val="006900C2"/>
    <w:rsid w:val="006A68F3"/>
    <w:rsid w:val="006B30A9"/>
    <w:rsid w:val="006D5A6F"/>
    <w:rsid w:val="006F28ED"/>
    <w:rsid w:val="006F39A3"/>
    <w:rsid w:val="006F43DF"/>
    <w:rsid w:val="0070267E"/>
    <w:rsid w:val="007058F7"/>
    <w:rsid w:val="00706DF3"/>
    <w:rsid w:val="00706E32"/>
    <w:rsid w:val="00735C56"/>
    <w:rsid w:val="00743CD0"/>
    <w:rsid w:val="007546AF"/>
    <w:rsid w:val="00757310"/>
    <w:rsid w:val="00763C5B"/>
    <w:rsid w:val="00765934"/>
    <w:rsid w:val="00767CA5"/>
    <w:rsid w:val="00775501"/>
    <w:rsid w:val="00777830"/>
    <w:rsid w:val="00777F96"/>
    <w:rsid w:val="00784D8B"/>
    <w:rsid w:val="007A2774"/>
    <w:rsid w:val="007A3668"/>
    <w:rsid w:val="007B0AF6"/>
    <w:rsid w:val="007B259C"/>
    <w:rsid w:val="007B6479"/>
    <w:rsid w:val="007C6FA3"/>
    <w:rsid w:val="007E373C"/>
    <w:rsid w:val="007F4E18"/>
    <w:rsid w:val="008138F4"/>
    <w:rsid w:val="00830329"/>
    <w:rsid w:val="00836161"/>
    <w:rsid w:val="0083626D"/>
    <w:rsid w:val="00854350"/>
    <w:rsid w:val="00857176"/>
    <w:rsid w:val="0086095F"/>
    <w:rsid w:val="00874FA1"/>
    <w:rsid w:val="00875F4A"/>
    <w:rsid w:val="008809A2"/>
    <w:rsid w:val="00890260"/>
    <w:rsid w:val="00892D08"/>
    <w:rsid w:val="00893791"/>
    <w:rsid w:val="008972EE"/>
    <w:rsid w:val="00897E5C"/>
    <w:rsid w:val="008A5C85"/>
    <w:rsid w:val="008A731D"/>
    <w:rsid w:val="008C2146"/>
    <w:rsid w:val="008D018A"/>
    <w:rsid w:val="008D0D61"/>
    <w:rsid w:val="008D11CD"/>
    <w:rsid w:val="008D23D7"/>
    <w:rsid w:val="008E2A94"/>
    <w:rsid w:val="008E5A6D"/>
    <w:rsid w:val="008F2204"/>
    <w:rsid w:val="008F32DF"/>
    <w:rsid w:val="008F338D"/>
    <w:rsid w:val="008F4D20"/>
    <w:rsid w:val="009177D0"/>
    <w:rsid w:val="009177D5"/>
    <w:rsid w:val="00917BCB"/>
    <w:rsid w:val="0092635F"/>
    <w:rsid w:val="00931771"/>
    <w:rsid w:val="00932284"/>
    <w:rsid w:val="00940D30"/>
    <w:rsid w:val="00944943"/>
    <w:rsid w:val="0094757D"/>
    <w:rsid w:val="00951B25"/>
    <w:rsid w:val="00952FAD"/>
    <w:rsid w:val="00953486"/>
    <w:rsid w:val="009567EC"/>
    <w:rsid w:val="00970F68"/>
    <w:rsid w:val="00972A09"/>
    <w:rsid w:val="009737E4"/>
    <w:rsid w:val="00983B74"/>
    <w:rsid w:val="00985FE7"/>
    <w:rsid w:val="00990263"/>
    <w:rsid w:val="00997A95"/>
    <w:rsid w:val="009A321D"/>
    <w:rsid w:val="009A4CCC"/>
    <w:rsid w:val="009A5A4F"/>
    <w:rsid w:val="009B370E"/>
    <w:rsid w:val="009D095A"/>
    <w:rsid w:val="009D0B60"/>
    <w:rsid w:val="009D1E80"/>
    <w:rsid w:val="009D6FDF"/>
    <w:rsid w:val="009E4B94"/>
    <w:rsid w:val="009E6027"/>
    <w:rsid w:val="009E6376"/>
    <w:rsid w:val="009F29B9"/>
    <w:rsid w:val="009F4297"/>
    <w:rsid w:val="00A01890"/>
    <w:rsid w:val="00A10CCF"/>
    <w:rsid w:val="00A15FCC"/>
    <w:rsid w:val="00A21315"/>
    <w:rsid w:val="00A3189C"/>
    <w:rsid w:val="00A43E2A"/>
    <w:rsid w:val="00A451EF"/>
    <w:rsid w:val="00A54442"/>
    <w:rsid w:val="00A5675A"/>
    <w:rsid w:val="00A63942"/>
    <w:rsid w:val="00A71E7B"/>
    <w:rsid w:val="00A7379D"/>
    <w:rsid w:val="00A76777"/>
    <w:rsid w:val="00A77DEE"/>
    <w:rsid w:val="00A80E97"/>
    <w:rsid w:val="00A91DA5"/>
    <w:rsid w:val="00AA67DC"/>
    <w:rsid w:val="00AB097E"/>
    <w:rsid w:val="00AB4582"/>
    <w:rsid w:val="00AC2729"/>
    <w:rsid w:val="00AD4E1D"/>
    <w:rsid w:val="00AE3CF4"/>
    <w:rsid w:val="00AF1D02"/>
    <w:rsid w:val="00B00D92"/>
    <w:rsid w:val="00B0422A"/>
    <w:rsid w:val="00B06465"/>
    <w:rsid w:val="00B1588A"/>
    <w:rsid w:val="00B21736"/>
    <w:rsid w:val="00B24E70"/>
    <w:rsid w:val="00B271A2"/>
    <w:rsid w:val="00B36146"/>
    <w:rsid w:val="00B41CAE"/>
    <w:rsid w:val="00B557ED"/>
    <w:rsid w:val="00B803B4"/>
    <w:rsid w:val="00B827CA"/>
    <w:rsid w:val="00B91DEB"/>
    <w:rsid w:val="00B9483E"/>
    <w:rsid w:val="00BA58D4"/>
    <w:rsid w:val="00BA671D"/>
    <w:rsid w:val="00BB321D"/>
    <w:rsid w:val="00BB4255"/>
    <w:rsid w:val="00BB635F"/>
    <w:rsid w:val="00BC0D26"/>
    <w:rsid w:val="00BC5249"/>
    <w:rsid w:val="00BC7117"/>
    <w:rsid w:val="00BD637C"/>
    <w:rsid w:val="00BE6E47"/>
    <w:rsid w:val="00C14C85"/>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823E5"/>
    <w:rsid w:val="00C95A13"/>
    <w:rsid w:val="00C96C91"/>
    <w:rsid w:val="00CA09BA"/>
    <w:rsid w:val="00CA0A7D"/>
    <w:rsid w:val="00CB0048"/>
    <w:rsid w:val="00CB32AD"/>
    <w:rsid w:val="00CB43EC"/>
    <w:rsid w:val="00CC516F"/>
    <w:rsid w:val="00CC6322"/>
    <w:rsid w:val="00CD39EE"/>
    <w:rsid w:val="00CD541E"/>
    <w:rsid w:val="00CD7DB3"/>
    <w:rsid w:val="00CE6D9A"/>
    <w:rsid w:val="00CF05D4"/>
    <w:rsid w:val="00CF4C50"/>
    <w:rsid w:val="00D02F0A"/>
    <w:rsid w:val="00D06047"/>
    <w:rsid w:val="00D11BDF"/>
    <w:rsid w:val="00D13FAC"/>
    <w:rsid w:val="00D27D0E"/>
    <w:rsid w:val="00D317A7"/>
    <w:rsid w:val="00D3752F"/>
    <w:rsid w:val="00D41FB4"/>
    <w:rsid w:val="00D431AA"/>
    <w:rsid w:val="00D45217"/>
    <w:rsid w:val="00D52EAC"/>
    <w:rsid w:val="00D53670"/>
    <w:rsid w:val="00D7003B"/>
    <w:rsid w:val="00D71F2B"/>
    <w:rsid w:val="00D80D8F"/>
    <w:rsid w:val="00D91FE9"/>
    <w:rsid w:val="00D92522"/>
    <w:rsid w:val="00D96141"/>
    <w:rsid w:val="00D9620F"/>
    <w:rsid w:val="00DA225E"/>
    <w:rsid w:val="00DA51BC"/>
    <w:rsid w:val="00DA5753"/>
    <w:rsid w:val="00DB31AF"/>
    <w:rsid w:val="00DC61BD"/>
    <w:rsid w:val="00DD1936"/>
    <w:rsid w:val="00DE2497"/>
    <w:rsid w:val="00DE2B28"/>
    <w:rsid w:val="00DF0FCD"/>
    <w:rsid w:val="00E03CAA"/>
    <w:rsid w:val="00E070EB"/>
    <w:rsid w:val="00E146D0"/>
    <w:rsid w:val="00E25DEA"/>
    <w:rsid w:val="00E3443E"/>
    <w:rsid w:val="00E53EE9"/>
    <w:rsid w:val="00E6091D"/>
    <w:rsid w:val="00E61D8F"/>
    <w:rsid w:val="00E6300C"/>
    <w:rsid w:val="00E66451"/>
    <w:rsid w:val="00E67152"/>
    <w:rsid w:val="00E81E8C"/>
    <w:rsid w:val="00E84206"/>
    <w:rsid w:val="00E95714"/>
    <w:rsid w:val="00EA40C1"/>
    <w:rsid w:val="00EA7CC0"/>
    <w:rsid w:val="00ED12A9"/>
    <w:rsid w:val="00ED169B"/>
    <w:rsid w:val="00ED2236"/>
    <w:rsid w:val="00ED3B17"/>
    <w:rsid w:val="00ED5DA7"/>
    <w:rsid w:val="00EE7625"/>
    <w:rsid w:val="00EF0B35"/>
    <w:rsid w:val="00EF0C7D"/>
    <w:rsid w:val="00EF17A2"/>
    <w:rsid w:val="00EF5F5A"/>
    <w:rsid w:val="00EF6569"/>
    <w:rsid w:val="00EF7304"/>
    <w:rsid w:val="00F04788"/>
    <w:rsid w:val="00F173E4"/>
    <w:rsid w:val="00F17E28"/>
    <w:rsid w:val="00F233E7"/>
    <w:rsid w:val="00F353AE"/>
    <w:rsid w:val="00F40314"/>
    <w:rsid w:val="00F4689F"/>
    <w:rsid w:val="00F4702A"/>
    <w:rsid w:val="00F50257"/>
    <w:rsid w:val="00F60678"/>
    <w:rsid w:val="00F60B79"/>
    <w:rsid w:val="00F710A5"/>
    <w:rsid w:val="00F73354"/>
    <w:rsid w:val="00F80260"/>
    <w:rsid w:val="00F822CA"/>
    <w:rsid w:val="00F87517"/>
    <w:rsid w:val="00FA6BDD"/>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CD840"/>
  <w15:docId w15:val="{53137155-9215-42C2-AA5D-30E39FC0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EA3"/>
    <w:pPr>
      <w:spacing w:after="160" w:line="259" w:lineRule="auto"/>
    </w:pPr>
    <w:rPr>
      <w:rFonts w:asciiTheme="minorHAnsi" w:hAnsiTheme="minorHAnsi"/>
      <w:color w:val="auto"/>
    </w:rPr>
  </w:style>
  <w:style w:type="paragraph" w:styleId="Overskrift1">
    <w:name w:val="heading 1"/>
    <w:basedOn w:val="Normal"/>
    <w:next w:val="Normal"/>
    <w:link w:val="Overskrift1Tegn"/>
    <w:uiPriority w:val="1"/>
    <w:qFormat/>
    <w:rsid w:val="00BC5249"/>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BC5249"/>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BC5249"/>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BC5249"/>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BC5249"/>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BC5249"/>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BC5249"/>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BC5249"/>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BC5249"/>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BC524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BC5249"/>
    <w:rPr>
      <w:sz w:val="16"/>
      <w:lang w:val="da-DK"/>
    </w:rPr>
  </w:style>
  <w:style w:type="paragraph" w:styleId="Sidefod">
    <w:name w:val="footer"/>
    <w:basedOn w:val="Normal"/>
    <w:link w:val="SidefodTegn"/>
    <w:uiPriority w:val="99"/>
    <w:rsid w:val="00BC5249"/>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rsid w:val="00BC5249"/>
    <w:rPr>
      <w:sz w:val="16"/>
      <w:lang w:val="da-DK"/>
    </w:rPr>
  </w:style>
  <w:style w:type="character" w:customStyle="1" w:styleId="Overskrift1Tegn">
    <w:name w:val="Overskrift 1 Tegn"/>
    <w:basedOn w:val="Standardskrifttypeiafsnit"/>
    <w:link w:val="Overskrift1"/>
    <w:uiPriority w:val="1"/>
    <w:rsid w:val="00BC5249"/>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BC5249"/>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BC5249"/>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BC5249"/>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BC5249"/>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BC5249"/>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BC5249"/>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BC5249"/>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BC5249"/>
    <w:rPr>
      <w:rFonts w:eastAsiaTheme="majorEastAsia" w:cstheme="majorBidi"/>
      <w:b/>
      <w:iCs/>
      <w:szCs w:val="20"/>
      <w:lang w:val="da-DK"/>
    </w:rPr>
  </w:style>
  <w:style w:type="paragraph" w:styleId="Titel">
    <w:name w:val="Title"/>
    <w:basedOn w:val="Normal"/>
    <w:next w:val="Normal"/>
    <w:link w:val="TitelTegn"/>
    <w:uiPriority w:val="99"/>
    <w:semiHidden/>
    <w:rsid w:val="00BC5249"/>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BC5249"/>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BC5249"/>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BC5249"/>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BC5249"/>
    <w:rPr>
      <w:i/>
      <w:iCs/>
      <w:color w:val="999999" w:themeColor="text1" w:themeTint="7F"/>
      <w:lang w:val="da-DK"/>
    </w:rPr>
  </w:style>
  <w:style w:type="character" w:styleId="Kraftigfremhvning">
    <w:name w:val="Intense Emphasis"/>
    <w:basedOn w:val="Standardskrifttypeiafsnit"/>
    <w:uiPriority w:val="99"/>
    <w:semiHidden/>
    <w:rsid w:val="00BC5249"/>
    <w:rPr>
      <w:b/>
      <w:bCs/>
      <w:i/>
      <w:iCs/>
      <w:color w:val="auto"/>
      <w:lang w:val="da-DK"/>
    </w:rPr>
  </w:style>
  <w:style w:type="character" w:styleId="Strk">
    <w:name w:val="Strong"/>
    <w:basedOn w:val="Standardskrifttypeiafsnit"/>
    <w:uiPriority w:val="99"/>
    <w:semiHidden/>
    <w:rsid w:val="00BC5249"/>
    <w:rPr>
      <w:b/>
      <w:bCs/>
      <w:lang w:val="da-DK"/>
    </w:rPr>
  </w:style>
  <w:style w:type="paragraph" w:styleId="Strktcitat">
    <w:name w:val="Intense Quote"/>
    <w:basedOn w:val="Normal"/>
    <w:next w:val="Normal"/>
    <w:link w:val="StrktcitatTegn"/>
    <w:uiPriority w:val="99"/>
    <w:semiHidden/>
    <w:rsid w:val="00BC5249"/>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BC5249"/>
    <w:rPr>
      <w:b/>
      <w:bCs/>
      <w:i/>
      <w:iCs/>
      <w:lang w:val="da-DK"/>
    </w:rPr>
  </w:style>
  <w:style w:type="character" w:styleId="Svaghenvisning">
    <w:name w:val="Subtle Reference"/>
    <w:basedOn w:val="Standardskrifttypeiafsnit"/>
    <w:uiPriority w:val="99"/>
    <w:semiHidden/>
    <w:qFormat/>
    <w:rsid w:val="00BC5249"/>
    <w:rPr>
      <w:caps w:val="0"/>
      <w:smallCaps w:val="0"/>
      <w:color w:val="auto"/>
      <w:u w:val="single"/>
      <w:lang w:val="da-DK"/>
    </w:rPr>
  </w:style>
  <w:style w:type="character" w:styleId="Kraftighenvisning">
    <w:name w:val="Intense Reference"/>
    <w:basedOn w:val="Standardskrifttypeiafsnit"/>
    <w:uiPriority w:val="99"/>
    <w:semiHidden/>
    <w:qFormat/>
    <w:rsid w:val="00BC5249"/>
    <w:rPr>
      <w:b/>
      <w:bCs/>
      <w:caps w:val="0"/>
      <w:smallCaps w:val="0"/>
      <w:color w:val="auto"/>
      <w:spacing w:val="5"/>
      <w:u w:val="single"/>
      <w:lang w:val="da-DK"/>
    </w:rPr>
  </w:style>
  <w:style w:type="paragraph" w:styleId="Billedtekst">
    <w:name w:val="caption"/>
    <w:basedOn w:val="Normal"/>
    <w:next w:val="Normal"/>
    <w:uiPriority w:val="3"/>
    <w:semiHidden/>
    <w:qFormat/>
    <w:rsid w:val="00BC5249"/>
    <w:rPr>
      <w:b/>
      <w:bCs/>
      <w:sz w:val="16"/>
    </w:rPr>
  </w:style>
  <w:style w:type="paragraph" w:styleId="Indholdsfortegnelse1">
    <w:name w:val="toc 1"/>
    <w:basedOn w:val="Normal"/>
    <w:next w:val="Normal"/>
    <w:uiPriority w:val="10"/>
    <w:semiHidden/>
    <w:rsid w:val="00BC5249"/>
    <w:pPr>
      <w:ind w:right="567"/>
    </w:pPr>
    <w:rPr>
      <w:b/>
    </w:rPr>
  </w:style>
  <w:style w:type="paragraph" w:styleId="Indholdsfortegnelse2">
    <w:name w:val="toc 2"/>
    <w:basedOn w:val="Normal"/>
    <w:next w:val="Normal"/>
    <w:uiPriority w:val="10"/>
    <w:semiHidden/>
    <w:rsid w:val="00BC5249"/>
    <w:pPr>
      <w:ind w:right="567"/>
    </w:pPr>
  </w:style>
  <w:style w:type="paragraph" w:styleId="Indholdsfortegnelse3">
    <w:name w:val="toc 3"/>
    <w:basedOn w:val="Normal"/>
    <w:next w:val="Normal"/>
    <w:uiPriority w:val="10"/>
    <w:semiHidden/>
    <w:rsid w:val="00BC5249"/>
    <w:pPr>
      <w:ind w:right="567"/>
    </w:pPr>
  </w:style>
  <w:style w:type="paragraph" w:styleId="Indholdsfortegnelse4">
    <w:name w:val="toc 4"/>
    <w:basedOn w:val="Normal"/>
    <w:next w:val="Normal"/>
    <w:uiPriority w:val="10"/>
    <w:semiHidden/>
    <w:rsid w:val="00BC5249"/>
    <w:pPr>
      <w:ind w:right="567"/>
    </w:pPr>
  </w:style>
  <w:style w:type="paragraph" w:styleId="Indholdsfortegnelse5">
    <w:name w:val="toc 5"/>
    <w:basedOn w:val="Normal"/>
    <w:next w:val="Normal"/>
    <w:uiPriority w:val="10"/>
    <w:semiHidden/>
    <w:rsid w:val="00BC5249"/>
    <w:pPr>
      <w:ind w:right="567"/>
    </w:pPr>
  </w:style>
  <w:style w:type="paragraph" w:styleId="Indholdsfortegnelse6">
    <w:name w:val="toc 6"/>
    <w:basedOn w:val="Normal"/>
    <w:next w:val="Normal"/>
    <w:uiPriority w:val="10"/>
    <w:semiHidden/>
    <w:rsid w:val="00BC5249"/>
    <w:pPr>
      <w:ind w:right="567"/>
    </w:pPr>
  </w:style>
  <w:style w:type="paragraph" w:styleId="Indholdsfortegnelse7">
    <w:name w:val="toc 7"/>
    <w:basedOn w:val="Normal"/>
    <w:next w:val="Normal"/>
    <w:uiPriority w:val="10"/>
    <w:semiHidden/>
    <w:rsid w:val="00BC5249"/>
    <w:pPr>
      <w:ind w:right="567"/>
    </w:pPr>
  </w:style>
  <w:style w:type="paragraph" w:styleId="Indholdsfortegnelse8">
    <w:name w:val="toc 8"/>
    <w:basedOn w:val="Normal"/>
    <w:next w:val="Normal"/>
    <w:uiPriority w:val="10"/>
    <w:semiHidden/>
    <w:rsid w:val="00BC5249"/>
    <w:pPr>
      <w:ind w:right="567"/>
    </w:pPr>
  </w:style>
  <w:style w:type="paragraph" w:styleId="Indholdsfortegnelse9">
    <w:name w:val="toc 9"/>
    <w:basedOn w:val="Normal"/>
    <w:next w:val="Normal"/>
    <w:uiPriority w:val="10"/>
    <w:semiHidden/>
    <w:rsid w:val="00BC5249"/>
    <w:pPr>
      <w:ind w:right="567"/>
    </w:pPr>
  </w:style>
  <w:style w:type="paragraph" w:styleId="Overskrift">
    <w:name w:val="TOC Heading"/>
    <w:basedOn w:val="Normal"/>
    <w:next w:val="Normal"/>
    <w:uiPriority w:val="99"/>
    <w:semiHidden/>
    <w:rsid w:val="00BC5249"/>
    <w:pPr>
      <w:spacing w:after="520" w:line="360" w:lineRule="atLeast"/>
    </w:pPr>
    <w:rPr>
      <w:sz w:val="28"/>
    </w:rPr>
  </w:style>
  <w:style w:type="paragraph" w:styleId="Bloktekst">
    <w:name w:val="Block Text"/>
    <w:basedOn w:val="Normal"/>
    <w:uiPriority w:val="99"/>
    <w:semiHidden/>
    <w:rsid w:val="00BC5249"/>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BC5249"/>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BC5249"/>
    <w:rPr>
      <w:sz w:val="16"/>
      <w:szCs w:val="20"/>
      <w:lang w:val="da-DK"/>
    </w:rPr>
  </w:style>
  <w:style w:type="character" w:styleId="Slutnotehenvisning">
    <w:name w:val="endnote reference"/>
    <w:basedOn w:val="Standardskrifttypeiafsnit"/>
    <w:uiPriority w:val="99"/>
    <w:semiHidden/>
    <w:rsid w:val="00BC5249"/>
    <w:rPr>
      <w:vertAlign w:val="superscript"/>
      <w:lang w:val="da-DK"/>
    </w:rPr>
  </w:style>
  <w:style w:type="paragraph" w:styleId="Fodnotetekst">
    <w:name w:val="footnote text"/>
    <w:basedOn w:val="Normal"/>
    <w:link w:val="FodnotetekstTegn"/>
    <w:uiPriority w:val="8"/>
    <w:semiHidden/>
    <w:qFormat/>
    <w:rsid w:val="00BC5249"/>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BC5249"/>
    <w:rPr>
      <w:sz w:val="16"/>
      <w:szCs w:val="20"/>
      <w:lang w:val="da-DK"/>
    </w:rPr>
  </w:style>
  <w:style w:type="paragraph" w:styleId="Opstilling-punkttegn">
    <w:name w:val="List Bullet"/>
    <w:basedOn w:val="Normal"/>
    <w:uiPriority w:val="2"/>
    <w:qFormat/>
    <w:rsid w:val="00BC5249"/>
    <w:pPr>
      <w:numPr>
        <w:numId w:val="29"/>
      </w:numPr>
      <w:contextualSpacing/>
    </w:pPr>
  </w:style>
  <w:style w:type="paragraph" w:styleId="Opstilling-talellerbogst">
    <w:name w:val="List Number"/>
    <w:basedOn w:val="Normal"/>
    <w:uiPriority w:val="2"/>
    <w:qFormat/>
    <w:rsid w:val="00BC5249"/>
    <w:pPr>
      <w:numPr>
        <w:numId w:val="34"/>
      </w:numPr>
      <w:contextualSpacing/>
    </w:pPr>
  </w:style>
  <w:style w:type="character" w:styleId="Sidetal">
    <w:name w:val="page number"/>
    <w:basedOn w:val="Standardskrifttypeiafsnit"/>
    <w:uiPriority w:val="99"/>
    <w:semiHidden/>
    <w:rsid w:val="00BC5249"/>
    <w:rPr>
      <w:sz w:val="16"/>
      <w:lang w:val="da-DK"/>
    </w:rPr>
  </w:style>
  <w:style w:type="paragraph" w:customStyle="1" w:styleId="Template">
    <w:name w:val="Template"/>
    <w:uiPriority w:val="9"/>
    <w:semiHidden/>
    <w:rsid w:val="00BC5249"/>
    <w:rPr>
      <w:noProof/>
      <w:sz w:val="16"/>
    </w:rPr>
  </w:style>
  <w:style w:type="paragraph" w:customStyle="1" w:styleId="Template-Adresse">
    <w:name w:val="Template - Adresse"/>
    <w:basedOn w:val="Template"/>
    <w:uiPriority w:val="9"/>
    <w:semiHidden/>
    <w:rsid w:val="00BC5249"/>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BC5249"/>
    <w:pPr>
      <w:spacing w:line="200" w:lineRule="atLeast"/>
    </w:pPr>
    <w:rPr>
      <w:b/>
    </w:rPr>
  </w:style>
  <w:style w:type="paragraph" w:styleId="Citatoverskrift">
    <w:name w:val="toa heading"/>
    <w:basedOn w:val="Normal"/>
    <w:next w:val="Normal"/>
    <w:uiPriority w:val="99"/>
    <w:semiHidden/>
    <w:rsid w:val="00BC5249"/>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BC5249"/>
    <w:pPr>
      <w:ind w:right="567"/>
    </w:pPr>
  </w:style>
  <w:style w:type="paragraph" w:styleId="Underskrift">
    <w:name w:val="Signature"/>
    <w:basedOn w:val="Normal"/>
    <w:link w:val="UnderskriftTegn"/>
    <w:uiPriority w:val="99"/>
    <w:semiHidden/>
    <w:rsid w:val="00BC5249"/>
    <w:pPr>
      <w:spacing w:line="240" w:lineRule="auto"/>
      <w:ind w:left="4252"/>
    </w:pPr>
  </w:style>
  <w:style w:type="character" w:customStyle="1" w:styleId="UnderskriftTegn">
    <w:name w:val="Underskrift Tegn"/>
    <w:basedOn w:val="Standardskrifttypeiafsnit"/>
    <w:link w:val="Underskrift"/>
    <w:uiPriority w:val="99"/>
    <w:semiHidden/>
    <w:rsid w:val="00BC5249"/>
    <w:rPr>
      <w:lang w:val="da-DK"/>
    </w:rPr>
  </w:style>
  <w:style w:type="character" w:styleId="Pladsholdertekst">
    <w:name w:val="Placeholder Text"/>
    <w:basedOn w:val="Standardskrifttypeiafsnit"/>
    <w:uiPriority w:val="99"/>
    <w:semiHidden/>
    <w:rsid w:val="00BC5249"/>
    <w:rPr>
      <w:color w:val="auto"/>
      <w:lang w:val="da-DK"/>
    </w:rPr>
  </w:style>
  <w:style w:type="paragraph" w:customStyle="1" w:styleId="Tabel">
    <w:name w:val="Tabel"/>
    <w:uiPriority w:val="4"/>
    <w:semiHidden/>
    <w:rsid w:val="00BC5249"/>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BC5249"/>
  </w:style>
  <w:style w:type="paragraph" w:customStyle="1" w:styleId="Tabel-TekstTotal">
    <w:name w:val="Tabel - Tekst Total"/>
    <w:basedOn w:val="Tabel-Tekst"/>
    <w:uiPriority w:val="4"/>
    <w:rsid w:val="00BC5249"/>
    <w:rPr>
      <w:b/>
    </w:rPr>
  </w:style>
  <w:style w:type="paragraph" w:customStyle="1" w:styleId="Tabel-Tal">
    <w:name w:val="Tabel - Tal"/>
    <w:basedOn w:val="Tabel"/>
    <w:uiPriority w:val="4"/>
    <w:rsid w:val="00BC5249"/>
    <w:pPr>
      <w:jc w:val="right"/>
    </w:pPr>
  </w:style>
  <w:style w:type="paragraph" w:customStyle="1" w:styleId="Tabel-TalTotal">
    <w:name w:val="Tabel - Tal Total"/>
    <w:basedOn w:val="Tabel-Tal"/>
    <w:uiPriority w:val="4"/>
    <w:rsid w:val="00BC5249"/>
    <w:rPr>
      <w:b/>
    </w:rPr>
  </w:style>
  <w:style w:type="paragraph" w:styleId="Citat">
    <w:name w:val="Quote"/>
    <w:basedOn w:val="Normal"/>
    <w:next w:val="Normal"/>
    <w:link w:val="CitatTegn"/>
    <w:uiPriority w:val="3"/>
    <w:qFormat/>
    <w:rsid w:val="00BC5249"/>
    <w:pPr>
      <w:spacing w:after="280"/>
    </w:pPr>
    <w:rPr>
      <w:iCs/>
      <w:color w:val="333333" w:themeColor="text1"/>
    </w:rPr>
  </w:style>
  <w:style w:type="character" w:customStyle="1" w:styleId="CitatTegn">
    <w:name w:val="Citat Tegn"/>
    <w:basedOn w:val="Standardskrifttypeiafsnit"/>
    <w:link w:val="Citat"/>
    <w:uiPriority w:val="3"/>
    <w:rsid w:val="00BC5249"/>
    <w:rPr>
      <w:iCs/>
      <w:color w:val="333333" w:themeColor="text1"/>
      <w:lang w:val="da-DK"/>
    </w:rPr>
  </w:style>
  <w:style w:type="character" w:styleId="Bogenstitel">
    <w:name w:val="Book Title"/>
    <w:basedOn w:val="Standardskrifttypeiafsnit"/>
    <w:uiPriority w:val="99"/>
    <w:semiHidden/>
    <w:qFormat/>
    <w:rsid w:val="00BC5249"/>
    <w:rPr>
      <w:b/>
      <w:bCs/>
      <w:caps w:val="0"/>
      <w:smallCaps w:val="0"/>
      <w:spacing w:val="5"/>
      <w:lang w:val="da-DK"/>
    </w:rPr>
  </w:style>
  <w:style w:type="paragraph" w:styleId="Citatsamling">
    <w:name w:val="table of authorities"/>
    <w:basedOn w:val="Normal"/>
    <w:next w:val="Normal"/>
    <w:uiPriority w:val="99"/>
    <w:semiHidden/>
    <w:rsid w:val="00BC5249"/>
    <w:pPr>
      <w:ind w:right="567"/>
    </w:pPr>
  </w:style>
  <w:style w:type="paragraph" w:styleId="Normalindrykning">
    <w:name w:val="Normal Indent"/>
    <w:basedOn w:val="Normal"/>
    <w:uiPriority w:val="99"/>
    <w:semiHidden/>
    <w:rsid w:val="00BC5249"/>
    <w:pPr>
      <w:ind w:left="1134"/>
    </w:pPr>
  </w:style>
  <w:style w:type="table" w:styleId="Tabel-Gitter">
    <w:name w:val="Table Grid"/>
    <w:basedOn w:val="Tabel-Normal"/>
    <w:uiPriority w:val="99"/>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BC5249"/>
    <w:pPr>
      <w:spacing w:line="360" w:lineRule="atLeast"/>
    </w:pPr>
    <w:rPr>
      <w:b/>
      <w:caps/>
      <w:sz w:val="28"/>
    </w:rPr>
  </w:style>
  <w:style w:type="paragraph" w:customStyle="1" w:styleId="Template-Dato">
    <w:name w:val="Template - Dato"/>
    <w:basedOn w:val="Template"/>
    <w:uiPriority w:val="9"/>
    <w:semiHidden/>
    <w:rsid w:val="00BC5249"/>
  </w:style>
  <w:style w:type="table" w:customStyle="1" w:styleId="Blank">
    <w:name w:val="Blank"/>
    <w:basedOn w:val="Tabel-Normal"/>
    <w:uiPriority w:val="99"/>
    <w:rsid w:val="00BC5249"/>
    <w:pPr>
      <w:spacing w:after="0"/>
    </w:pPr>
    <w:tblPr>
      <w:tblCellMar>
        <w:left w:w="0" w:type="dxa"/>
        <w:right w:w="0" w:type="dxa"/>
      </w:tblCellMar>
    </w:tblPr>
  </w:style>
  <w:style w:type="paragraph" w:styleId="Ingenafstand">
    <w:name w:val="No Spacing"/>
    <w:qFormat/>
    <w:rsid w:val="00BC5249"/>
    <w:pPr>
      <w:spacing w:after="0" w:line="240" w:lineRule="atLeast"/>
    </w:pPr>
  </w:style>
  <w:style w:type="paragraph" w:customStyle="1" w:styleId="Template-Omrde">
    <w:name w:val="Template - Område"/>
    <w:basedOn w:val="Template"/>
    <w:next w:val="Template-Adresse"/>
    <w:uiPriority w:val="9"/>
    <w:semiHidden/>
    <w:rsid w:val="00BC5249"/>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BC5249"/>
    <w:pPr>
      <w:spacing w:before="0" w:after="0" w:line="300" w:lineRule="atLeast"/>
    </w:pPr>
    <w:rPr>
      <w:caps/>
      <w:sz w:val="30"/>
    </w:rPr>
  </w:style>
  <w:style w:type="paragraph" w:customStyle="1" w:styleId="Template-Label">
    <w:name w:val="Template - Label"/>
    <w:basedOn w:val="Template"/>
    <w:uiPriority w:val="9"/>
    <w:semiHidden/>
    <w:rsid w:val="00BC5249"/>
    <w:rPr>
      <w:sz w:val="22"/>
    </w:rPr>
  </w:style>
  <w:style w:type="paragraph" w:customStyle="1" w:styleId="Data">
    <w:name w:val="Data"/>
    <w:basedOn w:val="Normal"/>
    <w:uiPriority w:val="99"/>
    <w:semiHidden/>
    <w:rsid w:val="00BC5249"/>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BC5249"/>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C5249"/>
    <w:rPr>
      <w:rFonts w:ascii="Segoe UI" w:hAnsi="Segoe UI" w:cs="Segoe UI"/>
      <w:sz w:val="18"/>
      <w:szCs w:val="18"/>
      <w:lang w:val="da-DK"/>
    </w:rPr>
  </w:style>
  <w:style w:type="paragraph" w:styleId="Bibliografi">
    <w:name w:val="Bibliography"/>
    <w:basedOn w:val="Normal"/>
    <w:next w:val="Normal"/>
    <w:uiPriority w:val="99"/>
    <w:semiHidden/>
    <w:rsid w:val="00BC5249"/>
    <w:pPr>
      <w:tabs>
        <w:tab w:val="left" w:pos="264"/>
      </w:tabs>
      <w:spacing w:after="240" w:line="240" w:lineRule="auto"/>
      <w:ind w:left="264" w:hanging="264"/>
    </w:pPr>
  </w:style>
  <w:style w:type="paragraph" w:styleId="Brdtekst">
    <w:name w:val="Body Text"/>
    <w:basedOn w:val="Normal"/>
    <w:link w:val="BrdtekstTegn"/>
    <w:uiPriority w:val="99"/>
    <w:semiHidden/>
    <w:rsid w:val="00BC5249"/>
    <w:pPr>
      <w:spacing w:after="120"/>
    </w:pPr>
  </w:style>
  <w:style w:type="character" w:customStyle="1" w:styleId="BrdtekstTegn">
    <w:name w:val="Brødtekst Tegn"/>
    <w:basedOn w:val="Standardskrifttypeiafsnit"/>
    <w:link w:val="Brdtekst"/>
    <w:uiPriority w:val="99"/>
    <w:semiHidden/>
    <w:rsid w:val="00BC5249"/>
    <w:rPr>
      <w:lang w:val="da-DK"/>
    </w:rPr>
  </w:style>
  <w:style w:type="paragraph" w:styleId="Brdtekst2">
    <w:name w:val="Body Text 2"/>
    <w:basedOn w:val="Normal"/>
    <w:link w:val="Brdtekst2Tegn"/>
    <w:uiPriority w:val="99"/>
    <w:semiHidden/>
    <w:rsid w:val="00BC5249"/>
    <w:pPr>
      <w:spacing w:after="120" w:line="480" w:lineRule="auto"/>
    </w:pPr>
  </w:style>
  <w:style w:type="character" w:customStyle="1" w:styleId="Brdtekst2Tegn">
    <w:name w:val="Brødtekst 2 Tegn"/>
    <w:basedOn w:val="Standardskrifttypeiafsnit"/>
    <w:link w:val="Brdtekst2"/>
    <w:uiPriority w:val="99"/>
    <w:semiHidden/>
    <w:rsid w:val="00BC5249"/>
    <w:rPr>
      <w:lang w:val="da-DK"/>
    </w:rPr>
  </w:style>
  <w:style w:type="paragraph" w:styleId="Brdtekst3">
    <w:name w:val="Body Text 3"/>
    <w:basedOn w:val="Normal"/>
    <w:link w:val="Brdtekst3Tegn"/>
    <w:uiPriority w:val="99"/>
    <w:semiHidden/>
    <w:rsid w:val="00BC5249"/>
    <w:pPr>
      <w:spacing w:after="120"/>
    </w:pPr>
    <w:rPr>
      <w:sz w:val="16"/>
      <w:szCs w:val="16"/>
    </w:rPr>
  </w:style>
  <w:style w:type="character" w:customStyle="1" w:styleId="Brdtekst3Tegn">
    <w:name w:val="Brødtekst 3 Tegn"/>
    <w:basedOn w:val="Standardskrifttypeiafsnit"/>
    <w:link w:val="Brdtekst3"/>
    <w:uiPriority w:val="99"/>
    <w:semiHidden/>
    <w:rsid w:val="00BC5249"/>
    <w:rPr>
      <w:sz w:val="16"/>
      <w:szCs w:val="16"/>
      <w:lang w:val="da-DK"/>
    </w:rPr>
  </w:style>
  <w:style w:type="paragraph" w:styleId="Brdtekst-frstelinjeindrykning1">
    <w:name w:val="Body Text First Indent"/>
    <w:basedOn w:val="Brdtekst"/>
    <w:link w:val="Brdtekst-frstelinjeindrykning1Tegn"/>
    <w:uiPriority w:val="99"/>
    <w:semiHidden/>
    <w:rsid w:val="00BC524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C5249"/>
    <w:rPr>
      <w:lang w:val="da-DK"/>
    </w:rPr>
  </w:style>
  <w:style w:type="paragraph" w:styleId="Brdtekstindrykning">
    <w:name w:val="Body Text Indent"/>
    <w:basedOn w:val="Normal"/>
    <w:link w:val="BrdtekstindrykningTegn"/>
    <w:uiPriority w:val="99"/>
    <w:semiHidden/>
    <w:rsid w:val="00BC5249"/>
    <w:pPr>
      <w:spacing w:after="120"/>
      <w:ind w:left="283"/>
    </w:pPr>
  </w:style>
  <w:style w:type="character" w:customStyle="1" w:styleId="BrdtekstindrykningTegn">
    <w:name w:val="Brødtekstindrykning Tegn"/>
    <w:basedOn w:val="Standardskrifttypeiafsnit"/>
    <w:link w:val="Brdtekstindrykning"/>
    <w:uiPriority w:val="99"/>
    <w:semiHidden/>
    <w:rsid w:val="00BC5249"/>
    <w:rPr>
      <w:lang w:val="da-DK"/>
    </w:rPr>
  </w:style>
  <w:style w:type="paragraph" w:styleId="Brdtekst-frstelinjeindrykning2">
    <w:name w:val="Body Text First Indent 2"/>
    <w:basedOn w:val="Brdtekstindrykning"/>
    <w:link w:val="Brdtekst-frstelinjeindrykning2Tegn"/>
    <w:uiPriority w:val="99"/>
    <w:semiHidden/>
    <w:rsid w:val="00BC524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C5249"/>
    <w:rPr>
      <w:lang w:val="da-DK"/>
    </w:rPr>
  </w:style>
  <w:style w:type="paragraph" w:styleId="Brdtekstindrykning2">
    <w:name w:val="Body Text Indent 2"/>
    <w:basedOn w:val="Normal"/>
    <w:link w:val="Brdtekstindrykning2Tegn"/>
    <w:uiPriority w:val="99"/>
    <w:semiHidden/>
    <w:rsid w:val="00BC524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C5249"/>
    <w:rPr>
      <w:lang w:val="da-DK"/>
    </w:rPr>
  </w:style>
  <w:style w:type="paragraph" w:styleId="Brdtekstindrykning3">
    <w:name w:val="Body Text Indent 3"/>
    <w:basedOn w:val="Normal"/>
    <w:link w:val="Brdtekstindrykning3Tegn"/>
    <w:uiPriority w:val="99"/>
    <w:semiHidden/>
    <w:rsid w:val="00BC524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C5249"/>
    <w:rPr>
      <w:sz w:val="16"/>
      <w:szCs w:val="16"/>
      <w:lang w:val="da-DK"/>
    </w:rPr>
  </w:style>
  <w:style w:type="paragraph" w:styleId="Sluthilsen">
    <w:name w:val="Closing"/>
    <w:basedOn w:val="Normal"/>
    <w:link w:val="SluthilsenTegn"/>
    <w:uiPriority w:val="99"/>
    <w:semiHidden/>
    <w:rsid w:val="00BC5249"/>
    <w:pPr>
      <w:spacing w:line="240" w:lineRule="auto"/>
      <w:ind w:left="4252"/>
    </w:pPr>
  </w:style>
  <w:style w:type="character" w:customStyle="1" w:styleId="SluthilsenTegn">
    <w:name w:val="Sluthilsen Tegn"/>
    <w:basedOn w:val="Standardskrifttypeiafsnit"/>
    <w:link w:val="Sluthilsen"/>
    <w:uiPriority w:val="99"/>
    <w:semiHidden/>
    <w:rsid w:val="00BC5249"/>
    <w:rPr>
      <w:lang w:val="da-DK"/>
    </w:rPr>
  </w:style>
  <w:style w:type="table" w:styleId="Farvetgitter">
    <w:name w:val="Colorful Grid"/>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BC5249"/>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BC5249"/>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BC5249"/>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BC5249"/>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BC5249"/>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BC5249"/>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BC5249"/>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BC5249"/>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BC5249"/>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BC5249"/>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BC5249"/>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BC5249"/>
    <w:rPr>
      <w:sz w:val="16"/>
      <w:szCs w:val="16"/>
      <w:lang w:val="da-DK"/>
    </w:rPr>
  </w:style>
  <w:style w:type="paragraph" w:styleId="Kommentartekst">
    <w:name w:val="annotation text"/>
    <w:basedOn w:val="Normal"/>
    <w:link w:val="KommentartekstTegn"/>
    <w:uiPriority w:val="99"/>
    <w:semiHidden/>
    <w:rsid w:val="00BC524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C5249"/>
    <w:rPr>
      <w:sz w:val="20"/>
      <w:szCs w:val="20"/>
      <w:lang w:val="da-DK"/>
    </w:rPr>
  </w:style>
  <w:style w:type="paragraph" w:styleId="Kommentaremne">
    <w:name w:val="annotation subject"/>
    <w:basedOn w:val="Kommentartekst"/>
    <w:next w:val="Kommentartekst"/>
    <w:link w:val="KommentaremneTegn"/>
    <w:uiPriority w:val="99"/>
    <w:semiHidden/>
    <w:rsid w:val="00BC5249"/>
    <w:rPr>
      <w:b/>
      <w:bCs/>
    </w:rPr>
  </w:style>
  <w:style w:type="character" w:customStyle="1" w:styleId="KommentaremneTegn">
    <w:name w:val="Kommentaremne Tegn"/>
    <w:basedOn w:val="KommentartekstTegn"/>
    <w:link w:val="Kommentaremne"/>
    <w:uiPriority w:val="99"/>
    <w:semiHidden/>
    <w:rsid w:val="00BC5249"/>
    <w:rPr>
      <w:b/>
      <w:bCs/>
      <w:sz w:val="20"/>
      <w:szCs w:val="20"/>
      <w:lang w:val="da-DK"/>
    </w:rPr>
  </w:style>
  <w:style w:type="table" w:styleId="Mrkliste">
    <w:name w:val="Dark List"/>
    <w:basedOn w:val="Tabel-Normal"/>
    <w:uiPriority w:val="99"/>
    <w:semiHidden/>
    <w:unhideWhenUsed/>
    <w:rsid w:val="00BC5249"/>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BC5249"/>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BC5249"/>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BC5249"/>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BC5249"/>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BC5249"/>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BC5249"/>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BC5249"/>
  </w:style>
  <w:style w:type="character" w:customStyle="1" w:styleId="DatoTegn">
    <w:name w:val="Dato Tegn"/>
    <w:basedOn w:val="Standardskrifttypeiafsnit"/>
    <w:link w:val="Dato"/>
    <w:uiPriority w:val="99"/>
    <w:semiHidden/>
    <w:rsid w:val="00BC5249"/>
    <w:rPr>
      <w:lang w:val="da-DK"/>
    </w:rPr>
  </w:style>
  <w:style w:type="paragraph" w:styleId="Dokumentoversigt">
    <w:name w:val="Document Map"/>
    <w:basedOn w:val="Normal"/>
    <w:link w:val="DokumentoversigtTegn"/>
    <w:uiPriority w:val="99"/>
    <w:semiHidden/>
    <w:rsid w:val="00BC524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BC5249"/>
    <w:rPr>
      <w:rFonts w:ascii="Segoe UI" w:hAnsi="Segoe UI" w:cs="Segoe UI"/>
      <w:sz w:val="16"/>
      <w:szCs w:val="16"/>
      <w:lang w:val="da-DK"/>
    </w:rPr>
  </w:style>
  <w:style w:type="paragraph" w:styleId="Mailsignatur">
    <w:name w:val="E-mail Signature"/>
    <w:basedOn w:val="Normal"/>
    <w:link w:val="MailsignaturTegn"/>
    <w:uiPriority w:val="99"/>
    <w:semiHidden/>
    <w:rsid w:val="00BC5249"/>
    <w:pPr>
      <w:spacing w:line="240" w:lineRule="auto"/>
    </w:pPr>
  </w:style>
  <w:style w:type="character" w:customStyle="1" w:styleId="MailsignaturTegn">
    <w:name w:val="Mailsignatur Tegn"/>
    <w:basedOn w:val="Standardskrifttypeiafsnit"/>
    <w:link w:val="Mailsignatur"/>
    <w:uiPriority w:val="99"/>
    <w:semiHidden/>
    <w:rsid w:val="00BC5249"/>
    <w:rPr>
      <w:lang w:val="da-DK"/>
    </w:rPr>
  </w:style>
  <w:style w:type="character" w:styleId="Fremhv">
    <w:name w:val="Emphasis"/>
    <w:basedOn w:val="Standardskrifttypeiafsnit"/>
    <w:uiPriority w:val="4"/>
    <w:rsid w:val="00BC5249"/>
    <w:rPr>
      <w:i/>
      <w:iCs/>
      <w:lang w:val="da-DK"/>
    </w:rPr>
  </w:style>
  <w:style w:type="paragraph" w:styleId="Modtageradresse">
    <w:name w:val="envelope address"/>
    <w:basedOn w:val="Normal"/>
    <w:uiPriority w:val="99"/>
    <w:semiHidden/>
    <w:rsid w:val="00BC524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BC5249"/>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BC5249"/>
    <w:rPr>
      <w:color w:val="808080" w:themeColor="followedHyperlink"/>
      <w:u w:val="single"/>
      <w:lang w:val="da-DK"/>
    </w:rPr>
  </w:style>
  <w:style w:type="character" w:styleId="Fodnotehenvisning">
    <w:name w:val="footnote reference"/>
    <w:basedOn w:val="Standardskrifttypeiafsnit"/>
    <w:uiPriority w:val="99"/>
    <w:semiHidden/>
    <w:rsid w:val="00BC5249"/>
    <w:rPr>
      <w:vertAlign w:val="superscript"/>
      <w:lang w:val="da-DK"/>
    </w:rPr>
  </w:style>
  <w:style w:type="table" w:styleId="Gittertabel1-lys">
    <w:name w:val="Grid Table 1 Light"/>
    <w:basedOn w:val="Tabel-Normal"/>
    <w:uiPriority w:val="99"/>
    <w:rsid w:val="00BC524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BC5249"/>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BC5249"/>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BC5249"/>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BC5249"/>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BC5249"/>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BC5249"/>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BC5249"/>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BC5249"/>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BC5249"/>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BC5249"/>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BC5249"/>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BC5249"/>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BC5249"/>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BC5249"/>
    <w:rPr>
      <w:lang w:val="da-DK"/>
    </w:rPr>
  </w:style>
  <w:style w:type="paragraph" w:styleId="HTML-adresse">
    <w:name w:val="HTML Address"/>
    <w:basedOn w:val="Normal"/>
    <w:link w:val="HTML-adresseTegn"/>
    <w:uiPriority w:val="99"/>
    <w:semiHidden/>
    <w:rsid w:val="00BC5249"/>
    <w:pPr>
      <w:spacing w:line="240" w:lineRule="auto"/>
    </w:pPr>
    <w:rPr>
      <w:i/>
      <w:iCs/>
    </w:rPr>
  </w:style>
  <w:style w:type="character" w:customStyle="1" w:styleId="HTML-adresseTegn">
    <w:name w:val="HTML-adresse Tegn"/>
    <w:basedOn w:val="Standardskrifttypeiafsnit"/>
    <w:link w:val="HTML-adresse"/>
    <w:uiPriority w:val="99"/>
    <w:semiHidden/>
    <w:rsid w:val="00BC5249"/>
    <w:rPr>
      <w:i/>
      <w:iCs/>
      <w:lang w:val="da-DK"/>
    </w:rPr>
  </w:style>
  <w:style w:type="character" w:styleId="HTML-citat">
    <w:name w:val="HTML Cite"/>
    <w:basedOn w:val="Standardskrifttypeiafsnit"/>
    <w:uiPriority w:val="99"/>
    <w:semiHidden/>
    <w:rsid w:val="00BC5249"/>
    <w:rPr>
      <w:i/>
      <w:iCs/>
      <w:lang w:val="da-DK"/>
    </w:rPr>
  </w:style>
  <w:style w:type="character" w:styleId="HTML-kode">
    <w:name w:val="HTML Code"/>
    <w:basedOn w:val="Standardskrifttypeiafsnit"/>
    <w:uiPriority w:val="99"/>
    <w:semiHidden/>
    <w:rsid w:val="00BC5249"/>
    <w:rPr>
      <w:rFonts w:ascii="Consolas" w:hAnsi="Consolas" w:cs="Consolas"/>
      <w:sz w:val="20"/>
      <w:szCs w:val="20"/>
      <w:lang w:val="da-DK"/>
    </w:rPr>
  </w:style>
  <w:style w:type="character" w:styleId="HTML-definition">
    <w:name w:val="HTML Definition"/>
    <w:basedOn w:val="Standardskrifttypeiafsnit"/>
    <w:uiPriority w:val="99"/>
    <w:semiHidden/>
    <w:rsid w:val="00BC5249"/>
    <w:rPr>
      <w:i/>
      <w:iCs/>
      <w:lang w:val="da-DK"/>
    </w:rPr>
  </w:style>
  <w:style w:type="character" w:styleId="HTML-tastatur">
    <w:name w:val="HTML Keyboard"/>
    <w:basedOn w:val="Standardskrifttypeiafsnit"/>
    <w:uiPriority w:val="99"/>
    <w:semiHidden/>
    <w:rsid w:val="00BC5249"/>
    <w:rPr>
      <w:rFonts w:ascii="Consolas" w:hAnsi="Consolas" w:cs="Consolas"/>
      <w:sz w:val="20"/>
      <w:szCs w:val="20"/>
      <w:lang w:val="da-DK"/>
    </w:rPr>
  </w:style>
  <w:style w:type="paragraph" w:styleId="FormateretHTML">
    <w:name w:val="HTML Preformatted"/>
    <w:basedOn w:val="Normal"/>
    <w:link w:val="FormateretHTMLTegn"/>
    <w:uiPriority w:val="99"/>
    <w:semiHidden/>
    <w:rsid w:val="00BC5249"/>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BC5249"/>
    <w:rPr>
      <w:rFonts w:ascii="Consolas" w:hAnsi="Consolas" w:cs="Consolas"/>
      <w:sz w:val="20"/>
      <w:szCs w:val="20"/>
      <w:lang w:val="da-DK"/>
    </w:rPr>
  </w:style>
  <w:style w:type="character" w:styleId="HTML-eksempel">
    <w:name w:val="HTML Sample"/>
    <w:basedOn w:val="Standardskrifttypeiafsnit"/>
    <w:uiPriority w:val="99"/>
    <w:semiHidden/>
    <w:rsid w:val="00BC5249"/>
    <w:rPr>
      <w:rFonts w:ascii="Consolas" w:hAnsi="Consolas" w:cs="Consolas"/>
      <w:sz w:val="24"/>
      <w:szCs w:val="24"/>
      <w:lang w:val="da-DK"/>
    </w:rPr>
  </w:style>
  <w:style w:type="character" w:styleId="HTML-skrivemaskine">
    <w:name w:val="HTML Typewriter"/>
    <w:basedOn w:val="Standardskrifttypeiafsnit"/>
    <w:uiPriority w:val="99"/>
    <w:semiHidden/>
    <w:rsid w:val="00BC5249"/>
    <w:rPr>
      <w:rFonts w:ascii="Consolas" w:hAnsi="Consolas" w:cs="Consolas"/>
      <w:sz w:val="20"/>
      <w:szCs w:val="20"/>
      <w:lang w:val="da-DK"/>
    </w:rPr>
  </w:style>
  <w:style w:type="character" w:styleId="HTML-variabel">
    <w:name w:val="HTML Variable"/>
    <w:basedOn w:val="Standardskrifttypeiafsnit"/>
    <w:uiPriority w:val="99"/>
    <w:semiHidden/>
    <w:rsid w:val="00BC5249"/>
    <w:rPr>
      <w:i/>
      <w:iCs/>
      <w:lang w:val="da-DK"/>
    </w:rPr>
  </w:style>
  <w:style w:type="character" w:styleId="Hyperlink">
    <w:name w:val="Hyperlink"/>
    <w:basedOn w:val="Standardskrifttypeiafsnit"/>
    <w:uiPriority w:val="8"/>
    <w:semiHidden/>
    <w:qFormat/>
    <w:rsid w:val="00BC5249"/>
    <w:rPr>
      <w:color w:val="007DBB" w:themeColor="hyperlink"/>
      <w:u w:val="single"/>
      <w:lang w:val="da-DK"/>
    </w:rPr>
  </w:style>
  <w:style w:type="paragraph" w:styleId="Indeks1">
    <w:name w:val="index 1"/>
    <w:basedOn w:val="Normal"/>
    <w:next w:val="Normal"/>
    <w:autoRedefine/>
    <w:uiPriority w:val="99"/>
    <w:semiHidden/>
    <w:rsid w:val="00BC5249"/>
    <w:pPr>
      <w:spacing w:line="240" w:lineRule="auto"/>
      <w:ind w:left="220" w:hanging="220"/>
    </w:pPr>
  </w:style>
  <w:style w:type="paragraph" w:styleId="Indeks2">
    <w:name w:val="index 2"/>
    <w:basedOn w:val="Normal"/>
    <w:next w:val="Normal"/>
    <w:autoRedefine/>
    <w:uiPriority w:val="99"/>
    <w:semiHidden/>
    <w:rsid w:val="00BC5249"/>
    <w:pPr>
      <w:spacing w:line="240" w:lineRule="auto"/>
      <w:ind w:left="440" w:hanging="220"/>
    </w:pPr>
  </w:style>
  <w:style w:type="paragraph" w:styleId="Indeks3">
    <w:name w:val="index 3"/>
    <w:basedOn w:val="Normal"/>
    <w:next w:val="Normal"/>
    <w:autoRedefine/>
    <w:uiPriority w:val="99"/>
    <w:semiHidden/>
    <w:rsid w:val="00BC5249"/>
    <w:pPr>
      <w:spacing w:line="240" w:lineRule="auto"/>
      <w:ind w:left="660" w:hanging="220"/>
    </w:pPr>
  </w:style>
  <w:style w:type="paragraph" w:styleId="Indeks4">
    <w:name w:val="index 4"/>
    <w:basedOn w:val="Normal"/>
    <w:next w:val="Normal"/>
    <w:autoRedefine/>
    <w:uiPriority w:val="99"/>
    <w:semiHidden/>
    <w:rsid w:val="00BC5249"/>
    <w:pPr>
      <w:spacing w:line="240" w:lineRule="auto"/>
      <w:ind w:left="880" w:hanging="220"/>
    </w:pPr>
  </w:style>
  <w:style w:type="paragraph" w:styleId="Indeks5">
    <w:name w:val="index 5"/>
    <w:basedOn w:val="Normal"/>
    <w:next w:val="Normal"/>
    <w:autoRedefine/>
    <w:uiPriority w:val="99"/>
    <w:semiHidden/>
    <w:rsid w:val="00BC5249"/>
    <w:pPr>
      <w:spacing w:line="240" w:lineRule="auto"/>
      <w:ind w:left="1100" w:hanging="220"/>
    </w:pPr>
  </w:style>
  <w:style w:type="paragraph" w:styleId="Indeks6">
    <w:name w:val="index 6"/>
    <w:basedOn w:val="Normal"/>
    <w:next w:val="Normal"/>
    <w:autoRedefine/>
    <w:uiPriority w:val="99"/>
    <w:semiHidden/>
    <w:rsid w:val="00BC5249"/>
    <w:pPr>
      <w:spacing w:line="240" w:lineRule="auto"/>
      <w:ind w:left="1320" w:hanging="220"/>
    </w:pPr>
  </w:style>
  <w:style w:type="paragraph" w:styleId="Indeks7">
    <w:name w:val="index 7"/>
    <w:basedOn w:val="Normal"/>
    <w:next w:val="Normal"/>
    <w:autoRedefine/>
    <w:uiPriority w:val="99"/>
    <w:semiHidden/>
    <w:rsid w:val="00BC5249"/>
    <w:pPr>
      <w:spacing w:line="240" w:lineRule="auto"/>
      <w:ind w:left="1540" w:hanging="220"/>
    </w:pPr>
  </w:style>
  <w:style w:type="paragraph" w:styleId="Indeks8">
    <w:name w:val="index 8"/>
    <w:basedOn w:val="Normal"/>
    <w:next w:val="Normal"/>
    <w:autoRedefine/>
    <w:uiPriority w:val="99"/>
    <w:semiHidden/>
    <w:rsid w:val="00BC5249"/>
    <w:pPr>
      <w:spacing w:line="240" w:lineRule="auto"/>
      <w:ind w:left="1760" w:hanging="220"/>
    </w:pPr>
  </w:style>
  <w:style w:type="paragraph" w:styleId="Indeks9">
    <w:name w:val="index 9"/>
    <w:basedOn w:val="Normal"/>
    <w:next w:val="Normal"/>
    <w:autoRedefine/>
    <w:uiPriority w:val="99"/>
    <w:semiHidden/>
    <w:rsid w:val="00BC5249"/>
    <w:pPr>
      <w:spacing w:line="240" w:lineRule="auto"/>
      <w:ind w:left="1980" w:hanging="220"/>
    </w:pPr>
  </w:style>
  <w:style w:type="paragraph" w:styleId="Indeksoverskrift">
    <w:name w:val="index heading"/>
    <w:basedOn w:val="Normal"/>
    <w:next w:val="Indeks1"/>
    <w:uiPriority w:val="99"/>
    <w:semiHidden/>
    <w:rsid w:val="00BC5249"/>
    <w:rPr>
      <w:rFonts w:asciiTheme="majorHAnsi" w:eastAsiaTheme="majorEastAsia" w:hAnsiTheme="majorHAnsi" w:cstheme="majorBidi"/>
      <w:b/>
      <w:bCs/>
    </w:rPr>
  </w:style>
  <w:style w:type="table" w:styleId="Lystgitter">
    <w:name w:val="Light Grid"/>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BC5249"/>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BC5249"/>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BC5249"/>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BC5249"/>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BC5249"/>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BC5249"/>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BC5249"/>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BC5249"/>
    <w:rPr>
      <w:lang w:val="da-DK"/>
    </w:rPr>
  </w:style>
  <w:style w:type="paragraph" w:styleId="Liste">
    <w:name w:val="List"/>
    <w:basedOn w:val="Normal"/>
    <w:uiPriority w:val="99"/>
    <w:semiHidden/>
    <w:rsid w:val="00BC5249"/>
    <w:pPr>
      <w:ind w:left="283" w:hanging="283"/>
      <w:contextualSpacing/>
    </w:pPr>
  </w:style>
  <w:style w:type="paragraph" w:styleId="Liste2">
    <w:name w:val="List 2"/>
    <w:basedOn w:val="Normal"/>
    <w:uiPriority w:val="99"/>
    <w:semiHidden/>
    <w:rsid w:val="00BC5249"/>
    <w:pPr>
      <w:ind w:left="566" w:hanging="283"/>
      <w:contextualSpacing/>
    </w:pPr>
  </w:style>
  <w:style w:type="paragraph" w:styleId="Liste3">
    <w:name w:val="List 3"/>
    <w:basedOn w:val="Normal"/>
    <w:uiPriority w:val="99"/>
    <w:semiHidden/>
    <w:rsid w:val="00BC5249"/>
    <w:pPr>
      <w:ind w:left="849" w:hanging="283"/>
      <w:contextualSpacing/>
    </w:pPr>
  </w:style>
  <w:style w:type="paragraph" w:styleId="Liste4">
    <w:name w:val="List 4"/>
    <w:basedOn w:val="Normal"/>
    <w:uiPriority w:val="99"/>
    <w:semiHidden/>
    <w:rsid w:val="00BC5249"/>
    <w:pPr>
      <w:ind w:left="1132" w:hanging="283"/>
      <w:contextualSpacing/>
    </w:pPr>
  </w:style>
  <w:style w:type="paragraph" w:styleId="Liste5">
    <w:name w:val="List 5"/>
    <w:basedOn w:val="Normal"/>
    <w:uiPriority w:val="99"/>
    <w:semiHidden/>
    <w:rsid w:val="00BC5249"/>
    <w:pPr>
      <w:ind w:left="1415" w:hanging="283"/>
      <w:contextualSpacing/>
    </w:pPr>
  </w:style>
  <w:style w:type="paragraph" w:styleId="Opstilling-punkttegn2">
    <w:name w:val="List Bullet 2"/>
    <w:basedOn w:val="Normal"/>
    <w:uiPriority w:val="99"/>
    <w:semiHidden/>
    <w:rsid w:val="00BC5249"/>
    <w:pPr>
      <w:numPr>
        <w:numId w:val="30"/>
      </w:numPr>
      <w:contextualSpacing/>
    </w:pPr>
  </w:style>
  <w:style w:type="paragraph" w:styleId="Opstilling-punkttegn3">
    <w:name w:val="List Bullet 3"/>
    <w:basedOn w:val="Normal"/>
    <w:uiPriority w:val="99"/>
    <w:semiHidden/>
    <w:rsid w:val="00BC5249"/>
    <w:pPr>
      <w:numPr>
        <w:numId w:val="31"/>
      </w:numPr>
      <w:contextualSpacing/>
    </w:pPr>
  </w:style>
  <w:style w:type="paragraph" w:styleId="Opstilling-punkttegn4">
    <w:name w:val="List Bullet 4"/>
    <w:basedOn w:val="Normal"/>
    <w:uiPriority w:val="99"/>
    <w:semiHidden/>
    <w:rsid w:val="00BC5249"/>
    <w:pPr>
      <w:numPr>
        <w:numId w:val="32"/>
      </w:numPr>
      <w:contextualSpacing/>
    </w:pPr>
  </w:style>
  <w:style w:type="paragraph" w:styleId="Opstilling-punkttegn5">
    <w:name w:val="List Bullet 5"/>
    <w:basedOn w:val="Normal"/>
    <w:uiPriority w:val="99"/>
    <w:semiHidden/>
    <w:rsid w:val="00BC5249"/>
    <w:pPr>
      <w:numPr>
        <w:numId w:val="33"/>
      </w:numPr>
      <w:contextualSpacing/>
    </w:pPr>
  </w:style>
  <w:style w:type="paragraph" w:styleId="Opstilling-forts">
    <w:name w:val="List Continue"/>
    <w:basedOn w:val="Normal"/>
    <w:uiPriority w:val="99"/>
    <w:semiHidden/>
    <w:rsid w:val="00BC5249"/>
    <w:pPr>
      <w:spacing w:after="120"/>
      <w:ind w:left="283"/>
      <w:contextualSpacing/>
    </w:pPr>
  </w:style>
  <w:style w:type="paragraph" w:styleId="Opstilling-forts2">
    <w:name w:val="List Continue 2"/>
    <w:basedOn w:val="Normal"/>
    <w:uiPriority w:val="99"/>
    <w:semiHidden/>
    <w:rsid w:val="00BC5249"/>
    <w:pPr>
      <w:spacing w:after="120"/>
      <w:ind w:left="566"/>
      <w:contextualSpacing/>
    </w:pPr>
  </w:style>
  <w:style w:type="paragraph" w:styleId="Opstilling-forts3">
    <w:name w:val="List Continue 3"/>
    <w:basedOn w:val="Normal"/>
    <w:uiPriority w:val="99"/>
    <w:semiHidden/>
    <w:rsid w:val="00BC5249"/>
    <w:pPr>
      <w:spacing w:after="120"/>
      <w:ind w:left="849"/>
      <w:contextualSpacing/>
    </w:pPr>
  </w:style>
  <w:style w:type="paragraph" w:styleId="Opstilling-forts4">
    <w:name w:val="List Continue 4"/>
    <w:basedOn w:val="Normal"/>
    <w:uiPriority w:val="99"/>
    <w:semiHidden/>
    <w:rsid w:val="00BC5249"/>
    <w:pPr>
      <w:spacing w:after="120"/>
      <w:ind w:left="1132"/>
      <w:contextualSpacing/>
    </w:pPr>
  </w:style>
  <w:style w:type="paragraph" w:styleId="Opstilling-forts5">
    <w:name w:val="List Continue 5"/>
    <w:basedOn w:val="Normal"/>
    <w:uiPriority w:val="99"/>
    <w:semiHidden/>
    <w:rsid w:val="00BC5249"/>
    <w:pPr>
      <w:spacing w:after="120"/>
      <w:ind w:left="1415"/>
      <w:contextualSpacing/>
    </w:pPr>
  </w:style>
  <w:style w:type="paragraph" w:styleId="Opstilling-talellerbogst2">
    <w:name w:val="List Number 2"/>
    <w:basedOn w:val="Normal"/>
    <w:uiPriority w:val="99"/>
    <w:semiHidden/>
    <w:rsid w:val="00BC5249"/>
    <w:pPr>
      <w:numPr>
        <w:numId w:val="35"/>
      </w:numPr>
      <w:contextualSpacing/>
    </w:pPr>
  </w:style>
  <w:style w:type="paragraph" w:styleId="Opstilling-talellerbogst3">
    <w:name w:val="List Number 3"/>
    <w:basedOn w:val="Normal"/>
    <w:uiPriority w:val="99"/>
    <w:semiHidden/>
    <w:rsid w:val="00BC5249"/>
    <w:pPr>
      <w:numPr>
        <w:numId w:val="36"/>
      </w:numPr>
      <w:contextualSpacing/>
    </w:pPr>
  </w:style>
  <w:style w:type="paragraph" w:styleId="Opstilling-talellerbogst4">
    <w:name w:val="List Number 4"/>
    <w:basedOn w:val="Normal"/>
    <w:uiPriority w:val="99"/>
    <w:semiHidden/>
    <w:rsid w:val="00BC5249"/>
    <w:pPr>
      <w:numPr>
        <w:numId w:val="37"/>
      </w:numPr>
      <w:contextualSpacing/>
    </w:pPr>
  </w:style>
  <w:style w:type="paragraph" w:styleId="Opstilling-talellerbogst5">
    <w:name w:val="List Number 5"/>
    <w:basedOn w:val="Normal"/>
    <w:uiPriority w:val="99"/>
    <w:semiHidden/>
    <w:rsid w:val="00BC5249"/>
    <w:pPr>
      <w:contextualSpacing/>
    </w:pPr>
  </w:style>
  <w:style w:type="paragraph" w:styleId="Listeafsnit">
    <w:name w:val="List Paragraph"/>
    <w:basedOn w:val="Normal"/>
    <w:uiPriority w:val="34"/>
    <w:qFormat/>
    <w:rsid w:val="00BC5249"/>
    <w:pPr>
      <w:ind w:left="720"/>
      <w:contextualSpacing/>
    </w:pPr>
  </w:style>
  <w:style w:type="table" w:styleId="Listetabel1-lys">
    <w:name w:val="List Table 1 Light"/>
    <w:basedOn w:val="Tabel-Normal"/>
    <w:uiPriority w:val="99"/>
    <w:rsid w:val="00BC5249"/>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BC5249"/>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BC5249"/>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BC5249"/>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BC5249"/>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BC5249"/>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BC5249"/>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BC5249"/>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BC5249"/>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BC5249"/>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BC5249"/>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BC5249"/>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BC5249"/>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BC5249"/>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BC5249"/>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BC5249"/>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BC5249"/>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BC5249"/>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BC5249"/>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BC5249"/>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BC5249"/>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BC5249"/>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BC5249"/>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BC5249"/>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BC5249"/>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BC5249"/>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BC5249"/>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BC5249"/>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BC5249"/>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BC5249"/>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BC5249"/>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BC5249"/>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BC5249"/>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BC5249"/>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BC5249"/>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BC5249"/>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BC5249"/>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BC5249"/>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BC5249"/>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BC5249"/>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BC5249"/>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BC5249"/>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C524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BC5249"/>
    <w:rPr>
      <w:rFonts w:ascii="Consolas" w:hAnsi="Consolas" w:cs="Consolas"/>
      <w:lang w:val="da-DK"/>
    </w:rPr>
  </w:style>
  <w:style w:type="table" w:styleId="Mediumgitter1">
    <w:name w:val="Medium Grid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BC5249"/>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BC5249"/>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BC5249"/>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BC5249"/>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BC5249"/>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BC5249"/>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BC5249"/>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BC524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BC5249"/>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BC5249"/>
    <w:rPr>
      <w:sz w:val="24"/>
      <w:szCs w:val="24"/>
    </w:rPr>
  </w:style>
  <w:style w:type="paragraph" w:styleId="Noteoverskrift">
    <w:name w:val="Note Heading"/>
    <w:basedOn w:val="Normal"/>
    <w:next w:val="Normal"/>
    <w:link w:val="NoteoverskriftTegn"/>
    <w:uiPriority w:val="99"/>
    <w:semiHidden/>
    <w:rsid w:val="00BC5249"/>
    <w:pPr>
      <w:spacing w:line="240" w:lineRule="auto"/>
    </w:pPr>
  </w:style>
  <w:style w:type="character" w:customStyle="1" w:styleId="NoteoverskriftTegn">
    <w:name w:val="Noteoverskrift Tegn"/>
    <w:basedOn w:val="Standardskrifttypeiafsnit"/>
    <w:link w:val="Noteoverskrift"/>
    <w:uiPriority w:val="99"/>
    <w:semiHidden/>
    <w:rsid w:val="00BC5249"/>
    <w:rPr>
      <w:lang w:val="da-DK"/>
    </w:rPr>
  </w:style>
  <w:style w:type="table" w:styleId="Almindeligtabel1">
    <w:name w:val="Plain Table 1"/>
    <w:basedOn w:val="Tabel-Normal"/>
    <w:uiPriority w:val="99"/>
    <w:rsid w:val="00BC52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BC5249"/>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BC5249"/>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BC52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BC52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C5249"/>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BC5249"/>
    <w:rPr>
      <w:rFonts w:ascii="Consolas" w:hAnsi="Consolas" w:cs="Consolas"/>
      <w:sz w:val="21"/>
      <w:szCs w:val="21"/>
      <w:lang w:val="da-DK"/>
    </w:rPr>
  </w:style>
  <w:style w:type="paragraph" w:styleId="Starthilsen">
    <w:name w:val="Salutation"/>
    <w:basedOn w:val="Normal"/>
    <w:next w:val="Normal"/>
    <w:link w:val="StarthilsenTegn"/>
    <w:uiPriority w:val="99"/>
    <w:semiHidden/>
    <w:rsid w:val="00BC5249"/>
  </w:style>
  <w:style w:type="character" w:customStyle="1" w:styleId="StarthilsenTegn">
    <w:name w:val="Starthilsen Tegn"/>
    <w:basedOn w:val="Standardskrifttypeiafsnit"/>
    <w:link w:val="Starthilsen"/>
    <w:uiPriority w:val="99"/>
    <w:semiHidden/>
    <w:rsid w:val="00BC5249"/>
    <w:rPr>
      <w:lang w:val="da-DK"/>
    </w:rPr>
  </w:style>
  <w:style w:type="table" w:styleId="Tabel-3D-effekter1">
    <w:name w:val="Table 3D effects 1"/>
    <w:basedOn w:val="Tabel-Normal"/>
    <w:uiPriority w:val="99"/>
    <w:semiHidden/>
    <w:unhideWhenUsed/>
    <w:rsid w:val="00BC52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C52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C52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C52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C52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C52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C52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C52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C52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C52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C52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C52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C52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C52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C52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C52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C52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C52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C52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C52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BC52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C52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C52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C52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C52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C52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C52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C52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C52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BC52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C52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C52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BC5249"/>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BC5249"/>
    <w:pPr>
      <w:ind w:left="0"/>
      <w:jc w:val="right"/>
    </w:pPr>
    <w:rPr>
      <w:b/>
    </w:rPr>
  </w:style>
  <w:style w:type="paragraph" w:customStyle="1" w:styleId="Tabel-Overskrift">
    <w:name w:val="Tabel - Overskrift"/>
    <w:basedOn w:val="Tabel"/>
    <w:uiPriority w:val="4"/>
    <w:semiHidden/>
    <w:rsid w:val="00BC5249"/>
    <w:pPr>
      <w:suppressAutoHyphens/>
    </w:pPr>
    <w:rPr>
      <w:b/>
    </w:rPr>
  </w:style>
  <w:style w:type="table" w:customStyle="1" w:styleId="RegionH-Tabel">
    <w:name w:val="Region H - Tabel"/>
    <w:basedOn w:val="Tabel-Normal"/>
    <w:uiPriority w:val="99"/>
    <w:rsid w:val="00BC5249"/>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BC5249"/>
    <w:rPr>
      <w:color w:val="2B579A"/>
      <w:shd w:val="clear" w:color="auto" w:fill="E6E6E6"/>
      <w:lang w:val="da-DK"/>
    </w:rPr>
  </w:style>
  <w:style w:type="character" w:styleId="Omtal">
    <w:name w:val="Mention"/>
    <w:basedOn w:val="Standardskrifttypeiafsnit"/>
    <w:uiPriority w:val="99"/>
    <w:semiHidden/>
    <w:rsid w:val="00BC5249"/>
    <w:rPr>
      <w:color w:val="2B579A"/>
      <w:shd w:val="clear" w:color="auto" w:fill="E6E6E6"/>
      <w:lang w:val="da-DK"/>
    </w:rPr>
  </w:style>
  <w:style w:type="character" w:styleId="SmartHyperlink">
    <w:name w:val="Smart Hyperlink"/>
    <w:basedOn w:val="Standardskrifttypeiafsnit"/>
    <w:uiPriority w:val="99"/>
    <w:semiHidden/>
    <w:rsid w:val="00BC5249"/>
    <w:rPr>
      <w:u w:val="dotted"/>
      <w:lang w:val="da-DK"/>
    </w:rPr>
  </w:style>
  <w:style w:type="paragraph" w:customStyle="1" w:styleId="Tabel-OverskriftHjre">
    <w:name w:val="Tabel - Overskrift Højre"/>
    <w:basedOn w:val="Tabel-Overskrift"/>
    <w:uiPriority w:val="4"/>
    <w:semiHidden/>
    <w:rsid w:val="00BC5249"/>
    <w:pPr>
      <w:jc w:val="right"/>
    </w:pPr>
  </w:style>
  <w:style w:type="paragraph" w:customStyle="1" w:styleId="Template-Refnr">
    <w:name w:val="Template - Ref nr"/>
    <w:basedOn w:val="Template"/>
    <w:uiPriority w:val="9"/>
    <w:semiHidden/>
    <w:rsid w:val="00BC5249"/>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BC5249"/>
    <w:pPr>
      <w:spacing w:after="0" w:line="192" w:lineRule="atLeast"/>
    </w:pPr>
  </w:style>
  <w:style w:type="paragraph" w:customStyle="1" w:styleId="Modtageradresse0">
    <w:name w:val="Modtager adresse"/>
    <w:basedOn w:val="Normal"/>
    <w:uiPriority w:val="9"/>
    <w:semiHidden/>
    <w:rsid w:val="00BC5249"/>
    <w:pPr>
      <w:spacing w:after="0"/>
    </w:pPr>
  </w:style>
  <w:style w:type="table" w:customStyle="1" w:styleId="RegionH-Tabelsimpel">
    <w:name w:val="Region H - Tabel simpel"/>
    <w:basedOn w:val="Tabel-Normal"/>
    <w:uiPriority w:val="99"/>
    <w:rsid w:val="00BC5249"/>
    <w:pPr>
      <w:spacing w:before="60" w:after="60"/>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BC5249"/>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BC5249"/>
    <w:pPr>
      <w:spacing w:line="190" w:lineRule="atLeast"/>
    </w:pPr>
    <w:rPr>
      <w:color w:val="262626"/>
      <w:sz w:val="16"/>
    </w:rPr>
  </w:style>
  <w:style w:type="paragraph" w:customStyle="1" w:styleId="Tabel-">
    <w:name w:val="Tabel-"/>
    <w:aliases w:val="Billede- og Figurtekst"/>
    <w:basedOn w:val="Normal"/>
    <w:uiPriority w:val="10"/>
    <w:rsid w:val="00BC5249"/>
    <w:pPr>
      <w:spacing w:before="80" w:after="0" w:line="200" w:lineRule="atLeast"/>
      <w:contextualSpacing/>
    </w:pPr>
    <w:rPr>
      <w:rFonts w:ascii="Mari Office Book" w:eastAsia="Times New Roman" w:hAnsi="Mari Office Book" w:cs="Times New Roman"/>
      <w:noProof/>
      <w:sz w:val="14"/>
    </w:rPr>
  </w:style>
  <w:style w:type="paragraph" w:customStyle="1" w:styleId="Template-Newaddress">
    <w:name w:val="Template - New address"/>
    <w:basedOn w:val="Template"/>
    <w:uiPriority w:val="9"/>
    <w:semiHidden/>
    <w:rsid w:val="00BC5249"/>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shd w:val="clear" w:color="auto" w:fill="CCEBFA"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0C74C8"/>
    <w:rPr>
      <w:shd w:val="clear" w:color="auto" w:fill="CCEBFA" w:themeFill="background2"/>
      <w:lang w:val="da-DK"/>
    </w:rPr>
  </w:style>
  <w:style w:type="paragraph" w:customStyle="1" w:styleId="Faktaboksfarvetrammekanbrugestiltekstmedlinks">
    <w:name w:val="Faktaboks farvet ramme (kan bruges til tekst med links)"/>
    <w:basedOn w:val="Normal"/>
    <w:uiPriority w:val="8"/>
    <w:qFormat/>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ind w:left="284" w:right="284"/>
    </w:pPr>
  </w:style>
  <w:style w:type="paragraph" w:styleId="Korrektur">
    <w:name w:val="Revision"/>
    <w:hidden/>
    <w:uiPriority w:val="99"/>
    <w:semiHidden/>
    <w:rsid w:val="00D06047"/>
    <w:pPr>
      <w:spacing w:after="0" w:line="240" w:lineRule="auto"/>
    </w:pPr>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61483">
      <w:bodyDiv w:val="1"/>
      <w:marLeft w:val="0"/>
      <w:marRight w:val="0"/>
      <w:marTop w:val="0"/>
      <w:marBottom w:val="0"/>
      <w:divBdr>
        <w:top w:val="none" w:sz="0" w:space="0" w:color="auto"/>
        <w:left w:val="none" w:sz="0" w:space="0" w:color="auto"/>
        <w:bottom w:val="none" w:sz="0" w:space="0" w:color="auto"/>
        <w:right w:val="none" w:sz="0" w:space="0" w:color="auto"/>
      </w:divBdr>
    </w:div>
    <w:div w:id="88591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e0016\AppData\Local\Temp\Templafy\WordVsto\cz4pp52e.dotx" TargetMode="External"/></Relationship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elementConfiguration":{"binding":"{{Translate(\"Side\")}}","promptAiService":false,"removeAndKeepContent":false,"disableUpdates":false,"type":"text"},"type":"richTextContentControl","id":"b1fd3252-8d08-417f-ab8e-49225cc2d2a7"}],"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","type":"colorTheme"}],"templateName":"Blank (logo og ekstra logoer)","templateDescription":"","enableDocumentContentUpdater":true,"version":"2.0"}]]>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4A783360-2D84-4F66-8880-7053A2A2F97E}">
  <ds:schemaRefs/>
</ds:datastoreItem>
</file>

<file path=docProps/app.xml><?xml version="1.0" encoding="utf-8"?>
<Properties xmlns="http://schemas.openxmlformats.org/officeDocument/2006/extended-properties" xmlns:vt="http://schemas.openxmlformats.org/officeDocument/2006/docPropsVTypes">
  <Template>cz4pp52e</Template>
  <TotalTime>0</TotalTime>
  <Pages>5</Pages>
  <Words>751</Words>
  <Characters>6553</Characters>
  <Application>Microsoft Office Word</Application>
  <DocSecurity>0</DocSecurity>
  <Lines>54</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Werner Nærum</dc:creator>
  <cp:keywords/>
  <dc:description/>
  <cp:lastModifiedBy>Andreas Werner Nærum</cp:lastModifiedBy>
  <cp:revision>2</cp:revision>
  <dcterms:created xsi:type="dcterms:W3CDTF">2026-01-22T19:23:00Z</dcterms:created>
  <dcterms:modified xsi:type="dcterms:W3CDTF">2026-01-22T19:23:00Z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1063715248914038858</vt:lpwstr>
  </property>
  <property fmtid="{D5CDD505-2E9C-101B-9397-08002B2CF9AE}" pid="5" name="TemplafyUserProfileId">
    <vt:lpwstr>981417396112458279</vt:lpwstr>
  </property>
  <property fmtid="{D5CDD505-2E9C-101B-9397-08002B2CF9AE}" pid="6" name="TemplafyLanguageCode">
    <vt:lpwstr>da-DK</vt:lpwstr>
  </property>
  <property fmtid="{D5CDD505-2E9C-101B-9397-08002B2CF9AE}" pid="7" name="TemplafyFromBlank">
    <vt:bool>true</vt:bool>
  </property>
  <property fmtid="{D5CDD505-2E9C-101B-9397-08002B2CF9AE}" pid="8" name="ZOTERO_PREF_1">
    <vt:lpwstr>&lt;data data-version="3" zotero-version="7.0.11"&gt;&lt;session id="Hi7fBpwi"/&gt;&lt;style id="http://www.zotero.org/styles/vancouver" locale="da-DK" hasBibliography="1" bibliographyStyleHasBeenSet="1"/&gt;&lt;prefs&gt;&lt;pref name="fieldType" value="Field"/&gt;&lt;/prefs&gt;&lt;/data&gt;</vt:lpwstr>
  </property>
  <property fmtid="{D5CDD505-2E9C-101B-9397-08002B2CF9AE}" pid="9" name="GrammarlyDocumentId">
    <vt:lpwstr>9546fe75-57a7-44df-8f1f-1c4de99713af</vt:lpwstr>
  </property>
</Properties>
</file>