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C1F58C" w14:textId="77777777" w:rsidR="00A3017A" w:rsidRDefault="00A3017A" w:rsidP="00A3017A">
      <w:pPr>
        <w:spacing w:line="276" w:lineRule="auto"/>
        <w:rPr>
          <w:rFonts w:ascii="Times New Roman" w:eastAsia="Calibri" w:hAnsi="Times New Roman" w:cs="Times New Roman"/>
          <w:b/>
          <w:bCs/>
          <w:sz w:val="20"/>
          <w:szCs w:val="20"/>
          <w:lang w:val="en-US"/>
        </w:rPr>
      </w:pPr>
      <w:r>
        <w:rPr>
          <w:rFonts w:ascii="Times New Roman" w:eastAsia="Calibri" w:hAnsi="Times New Roman" w:cs="Times New Roman"/>
          <w:b/>
          <w:bCs/>
          <w:sz w:val="20"/>
          <w:szCs w:val="20"/>
          <w:lang w:val="en-US"/>
        </w:rPr>
        <w:t>Supplements</w:t>
      </w:r>
    </w:p>
    <w:p w14:paraId="15DA3158" w14:textId="77777777" w:rsidR="00A3017A" w:rsidRDefault="00A3017A" w:rsidP="00A3017A">
      <w:pPr>
        <w:spacing w:line="276" w:lineRule="auto"/>
        <w:rPr>
          <w:rFonts w:ascii="Calibri" w:eastAsia="Calibri" w:hAnsi="Calibri" w:cs="Calibri"/>
        </w:rPr>
      </w:pPr>
    </w:p>
    <w:p w14:paraId="4A7513DE" w14:textId="0AF5E18A" w:rsidR="00A6386E" w:rsidRPr="00A3017A" w:rsidRDefault="00606594" w:rsidP="00A3017A">
      <w:pPr>
        <w:spacing w:line="276" w:lineRule="auto"/>
        <w:rPr>
          <w:rFonts w:ascii="Times New Roman" w:eastAsia="Calibri" w:hAnsi="Times New Roman" w:cs="Times New Roman"/>
          <w:b/>
          <w:bCs/>
          <w:sz w:val="20"/>
          <w:szCs w:val="20"/>
          <w:lang w:val="en-US"/>
        </w:rPr>
      </w:pPr>
      <w:r>
        <w:rPr>
          <w:noProof/>
          <w:lang w:val="en-US"/>
        </w:rPr>
        <w:drawing>
          <wp:inline distT="0" distB="0" distL="0" distR="0" wp14:anchorId="62E1B855" wp14:editId="3F077736">
            <wp:extent cx="5010785" cy="3719195"/>
            <wp:effectExtent l="0" t="0" r="18415" b="14605"/>
            <wp:docPr id="1073741834" name="officeArt object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088803B1" w14:textId="77777777" w:rsidR="00A6386E" w:rsidRPr="00A3017A" w:rsidRDefault="00606594">
      <w:pPr>
        <w:rPr>
          <w:rFonts w:ascii="Times New Roman" w:eastAsia="Calibri" w:hAnsi="Times New Roman" w:cs="Times New Roman"/>
          <w:sz w:val="20"/>
          <w:szCs w:val="20"/>
          <w:lang w:val="en-US"/>
        </w:rPr>
      </w:pPr>
      <w:r w:rsidRPr="00A3017A">
        <w:rPr>
          <w:rFonts w:ascii="Times New Roman" w:eastAsia="Calibri" w:hAnsi="Times New Roman" w:cs="Times New Roman"/>
          <w:sz w:val="20"/>
          <w:szCs w:val="20"/>
          <w:lang w:val="en-US"/>
        </w:rPr>
        <w:t>Supplement 1.</w:t>
      </w:r>
    </w:p>
    <w:p w14:paraId="6502612F" w14:textId="77777777" w:rsidR="00A6386E" w:rsidRPr="00A3017A" w:rsidRDefault="00606594">
      <w:pPr>
        <w:rPr>
          <w:rFonts w:ascii="Times New Roman" w:eastAsia="Calibri" w:hAnsi="Times New Roman" w:cs="Times New Roman"/>
          <w:sz w:val="20"/>
          <w:szCs w:val="20"/>
          <w:lang w:val="en-US"/>
        </w:rPr>
      </w:pPr>
      <w:proofErr w:type="gramStart"/>
      <w:r w:rsidRPr="00A3017A">
        <w:rPr>
          <w:rFonts w:ascii="Times New Roman" w:eastAsia="Calibri" w:hAnsi="Times New Roman" w:cs="Times New Roman"/>
          <w:sz w:val="20"/>
          <w:szCs w:val="20"/>
          <w:lang w:val="en-US"/>
        </w:rPr>
        <w:t>Estimated incidence of tSCI patients at the treatment centers.</w:t>
      </w:r>
      <w:proofErr w:type="gramEnd"/>
    </w:p>
    <w:p w14:paraId="275737A5" w14:textId="77777777" w:rsidR="000F564A" w:rsidRDefault="000F564A">
      <w:pPr>
        <w:rPr>
          <w:rFonts w:ascii="Calibri" w:eastAsia="Calibri" w:hAnsi="Calibri" w:cs="Calibri"/>
          <w:sz w:val="20"/>
          <w:szCs w:val="20"/>
          <w:lang w:val="en-US"/>
        </w:rPr>
      </w:pPr>
    </w:p>
    <w:p w14:paraId="57FE7A2D" w14:textId="77777777" w:rsidR="000F564A" w:rsidRPr="002A0F3A" w:rsidRDefault="000F564A">
      <w:pPr>
        <w:rPr>
          <w:rFonts w:ascii="Calibri" w:eastAsia="Calibri" w:hAnsi="Calibri" w:cs="Calibri"/>
          <w:sz w:val="20"/>
          <w:szCs w:val="20"/>
          <w:lang w:val="en-US"/>
        </w:rPr>
      </w:pPr>
    </w:p>
    <w:p w14:paraId="58A1E3E4" w14:textId="77777777" w:rsidR="000F564A" w:rsidRDefault="00523D33" w:rsidP="000F564A">
      <w:pPr>
        <w:rPr>
          <w:rFonts w:ascii="Calibri" w:eastAsia="Calibri" w:hAnsi="Calibri" w:cs="Calibri"/>
          <w:sz w:val="20"/>
          <w:szCs w:val="20"/>
          <w:lang w:val="en-US"/>
        </w:rPr>
      </w:pPr>
      <w:r>
        <w:rPr>
          <w:rFonts w:ascii="Calibri" w:eastAsia="Calibri" w:hAnsi="Calibri" w:cs="Calibri"/>
          <w:noProof/>
          <w:sz w:val="20"/>
          <w:szCs w:val="20"/>
          <w:lang w:val="en-US"/>
        </w:rPr>
        <w:drawing>
          <wp:inline distT="0" distB="0" distL="0" distR="0" wp14:anchorId="503F3536" wp14:editId="75D8FAFB">
            <wp:extent cx="5486400" cy="3200400"/>
            <wp:effectExtent l="0" t="0" r="25400" b="25400"/>
            <wp:docPr id="1" name="Grafiek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367C8424" w14:textId="77777777" w:rsidR="00192A9E" w:rsidRPr="00B27F42" w:rsidRDefault="00192A9E" w:rsidP="00192A9E">
      <w:pPr>
        <w:rPr>
          <w:rFonts w:ascii="Times New Roman" w:eastAsia="Calibri" w:hAnsi="Times New Roman" w:cs="Times New Roman"/>
          <w:sz w:val="20"/>
          <w:szCs w:val="20"/>
          <w:lang w:val="en-US"/>
        </w:rPr>
      </w:pPr>
      <w:r w:rsidRPr="00B27F42">
        <w:rPr>
          <w:rFonts w:ascii="Times New Roman" w:eastAsia="Calibri" w:hAnsi="Times New Roman" w:cs="Times New Roman"/>
          <w:sz w:val="20"/>
          <w:szCs w:val="20"/>
          <w:lang w:val="en-US"/>
        </w:rPr>
        <w:t>Supplement 2.</w:t>
      </w:r>
    </w:p>
    <w:p w14:paraId="61E62F3E" w14:textId="77777777" w:rsidR="00192A9E" w:rsidRPr="00B27F42" w:rsidRDefault="00192A9E" w:rsidP="00192A9E">
      <w:pPr>
        <w:rPr>
          <w:rFonts w:ascii="Times New Roman" w:eastAsia="Calibri" w:hAnsi="Times New Roman" w:cs="Times New Roman"/>
          <w:sz w:val="20"/>
          <w:szCs w:val="20"/>
          <w:lang w:val="en-US"/>
        </w:rPr>
      </w:pPr>
      <w:r w:rsidRPr="00B27F42">
        <w:rPr>
          <w:rFonts w:ascii="Times New Roman" w:eastAsia="Calibri" w:hAnsi="Times New Roman" w:cs="Times New Roman"/>
          <w:sz w:val="20"/>
          <w:szCs w:val="20"/>
          <w:lang w:val="en-US"/>
        </w:rPr>
        <w:t>We have stratified for specialty and spinal subspecialty. TCCI*: TCCI with spinal column/ discoligamentous inj</w:t>
      </w:r>
      <w:r w:rsidRPr="00B27F42">
        <w:rPr>
          <w:rFonts w:ascii="Times New Roman" w:eastAsia="Calibri" w:hAnsi="Times New Roman" w:cs="Times New Roman"/>
          <w:sz w:val="20"/>
          <w:szCs w:val="20"/>
          <w:lang w:val="en-US"/>
        </w:rPr>
        <w:t>u</w:t>
      </w:r>
      <w:r w:rsidRPr="00B27F42">
        <w:rPr>
          <w:rFonts w:ascii="Times New Roman" w:eastAsia="Calibri" w:hAnsi="Times New Roman" w:cs="Times New Roman"/>
          <w:sz w:val="20"/>
          <w:szCs w:val="20"/>
          <w:lang w:val="en-US"/>
        </w:rPr>
        <w:t>ry.</w:t>
      </w:r>
    </w:p>
    <w:p w14:paraId="40D1FD81" w14:textId="0A63ECB5" w:rsidR="00A6386E" w:rsidRPr="002A0F3A" w:rsidRDefault="00A6386E">
      <w:pPr>
        <w:rPr>
          <w:lang w:val="en-US"/>
        </w:rPr>
      </w:pPr>
    </w:p>
    <w:tbl>
      <w:tblPr>
        <w:tblStyle w:val="TableNormal1"/>
        <w:tblW w:w="8789" w:type="dxa"/>
        <w:tblInd w:w="8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506"/>
        <w:gridCol w:w="1725"/>
        <w:gridCol w:w="1582"/>
        <w:gridCol w:w="1548"/>
        <w:gridCol w:w="1548"/>
        <w:gridCol w:w="880"/>
      </w:tblGrid>
      <w:tr w:rsidR="002B6BA7" w:rsidRPr="00731E61" w14:paraId="6E4F0F4C" w14:textId="77777777" w:rsidTr="002B6BA7">
        <w:trPr>
          <w:trHeight w:val="465"/>
        </w:trPr>
        <w:tc>
          <w:tcPr>
            <w:tcW w:w="8789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F724E4" w14:textId="45D2B023" w:rsidR="002B6BA7" w:rsidRPr="00731E61" w:rsidRDefault="002B6BA7" w:rsidP="002B6BA7">
            <w:pPr>
              <w:jc w:val="center"/>
              <w:rPr>
                <w:rFonts w:asciiTheme="majorHAnsi" w:eastAsia="Calibri" w:hAnsiTheme="majorHAnsi" w:cs="Calibri"/>
                <w:b/>
                <w:bCs/>
                <w:lang w:val="en-US"/>
              </w:rPr>
            </w:pPr>
            <w:r w:rsidRPr="00731E61">
              <w:rPr>
                <w:rFonts w:asciiTheme="majorHAnsi" w:eastAsia="Calibri" w:hAnsiTheme="majorHAnsi" w:cs="Calibri"/>
                <w:b/>
                <w:bCs/>
                <w:lang w:val="en-US"/>
              </w:rPr>
              <w:lastRenderedPageBreak/>
              <w:t xml:space="preserve">Surgical timing of </w:t>
            </w:r>
            <w:r w:rsidRPr="00731E61">
              <w:rPr>
                <w:rFonts w:asciiTheme="majorHAnsi" w:eastAsia="Calibri" w:hAnsiTheme="majorHAnsi" w:cs="Calibri"/>
                <w:b/>
                <w:bCs/>
                <w:u w:val="single"/>
                <w:lang w:val="en-US"/>
              </w:rPr>
              <w:t>non</w:t>
            </w:r>
            <w:r w:rsidR="00015276" w:rsidRPr="00731E61">
              <w:rPr>
                <w:rFonts w:asciiTheme="majorHAnsi" w:eastAsia="Calibri" w:hAnsiTheme="majorHAnsi" w:cs="Calibri"/>
                <w:b/>
                <w:bCs/>
                <w:lang w:val="en-US"/>
              </w:rPr>
              <w:t xml:space="preserve"> </w:t>
            </w:r>
            <w:r w:rsidRPr="00731E61">
              <w:rPr>
                <w:rFonts w:asciiTheme="majorHAnsi" w:eastAsia="Calibri" w:hAnsiTheme="majorHAnsi" w:cs="Calibri"/>
                <w:b/>
                <w:bCs/>
                <w:lang w:val="en-US"/>
              </w:rPr>
              <w:t>spinal</w:t>
            </w:r>
            <w:r w:rsidR="00015276" w:rsidRPr="00731E61">
              <w:rPr>
                <w:rFonts w:asciiTheme="majorHAnsi" w:eastAsia="Calibri" w:hAnsiTheme="majorHAnsi" w:cs="Calibri"/>
                <w:b/>
                <w:bCs/>
                <w:lang w:val="en-US"/>
              </w:rPr>
              <w:t xml:space="preserve"> subspecialized</w:t>
            </w:r>
            <w:r w:rsidRPr="00731E61">
              <w:rPr>
                <w:rFonts w:asciiTheme="majorHAnsi" w:eastAsia="Calibri" w:hAnsiTheme="majorHAnsi" w:cs="Calibri"/>
                <w:b/>
                <w:bCs/>
                <w:lang w:val="en-US"/>
              </w:rPr>
              <w:t xml:space="preserve"> surgeons </w:t>
            </w:r>
            <w:r w:rsidR="00DC673D" w:rsidRPr="00731E61">
              <w:rPr>
                <w:rFonts w:asciiTheme="majorHAnsi" w:eastAsia="Calibri" w:hAnsiTheme="majorHAnsi" w:cs="Calibri"/>
                <w:b/>
                <w:bCs/>
                <w:lang w:val="en-US"/>
              </w:rPr>
              <w:t>in relation</w:t>
            </w:r>
            <w:r w:rsidRPr="00731E61">
              <w:rPr>
                <w:rFonts w:asciiTheme="majorHAnsi" w:eastAsia="Calibri" w:hAnsiTheme="majorHAnsi" w:cs="Calibri"/>
                <w:b/>
                <w:bCs/>
                <w:lang w:val="en-US"/>
              </w:rPr>
              <w:t xml:space="preserve"> </w:t>
            </w:r>
            <w:r w:rsidR="00DC673D" w:rsidRPr="00731E61">
              <w:rPr>
                <w:rFonts w:asciiTheme="majorHAnsi" w:eastAsia="Calibri" w:hAnsiTheme="majorHAnsi" w:cs="Calibri"/>
                <w:b/>
                <w:bCs/>
                <w:lang w:val="en-US"/>
              </w:rPr>
              <w:t>to</w:t>
            </w:r>
            <w:r w:rsidRPr="00731E61">
              <w:rPr>
                <w:rFonts w:asciiTheme="majorHAnsi" w:eastAsia="Calibri" w:hAnsiTheme="majorHAnsi" w:cs="Calibri"/>
                <w:b/>
                <w:bCs/>
                <w:lang w:val="en-US"/>
              </w:rPr>
              <w:t xml:space="preserve"> specialty</w:t>
            </w:r>
          </w:p>
        </w:tc>
      </w:tr>
      <w:tr w:rsidR="002B6BA7" w:rsidRPr="00731E61" w14:paraId="2948CC07" w14:textId="77777777" w:rsidTr="00015276">
        <w:trPr>
          <w:trHeight w:val="465"/>
        </w:trPr>
        <w:tc>
          <w:tcPr>
            <w:tcW w:w="150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0AD9F5" w14:textId="77777777" w:rsidR="002B6BA7" w:rsidRPr="00731E61" w:rsidRDefault="002B6BA7" w:rsidP="002B6BA7">
            <w:pPr>
              <w:rPr>
                <w:rFonts w:asciiTheme="majorHAnsi" w:hAnsiTheme="majorHAnsi"/>
                <w:lang w:val="en-US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5875E1" w14:textId="77777777" w:rsidR="002B6BA7" w:rsidRPr="00731E61" w:rsidRDefault="002B6BA7" w:rsidP="002B6BA7">
            <w:pPr>
              <w:rPr>
                <w:rFonts w:asciiTheme="majorHAnsi" w:hAnsiTheme="majorHAnsi"/>
                <w:lang w:val="en-US"/>
              </w:rPr>
            </w:pP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AF0578" w14:textId="77777777" w:rsidR="002B6BA7" w:rsidRPr="00731E61" w:rsidRDefault="002B6BA7" w:rsidP="002B6BA7">
            <w:pPr>
              <w:rPr>
                <w:rFonts w:asciiTheme="majorHAnsi" w:hAnsiTheme="majorHAnsi"/>
              </w:rPr>
            </w:pPr>
            <w:r w:rsidRPr="00731E61">
              <w:rPr>
                <w:rFonts w:asciiTheme="majorHAnsi" w:eastAsia="Calibri" w:hAnsiTheme="majorHAnsi" w:cs="Calibri"/>
                <w:b/>
                <w:bCs/>
                <w:sz w:val="20"/>
                <w:szCs w:val="20"/>
                <w:lang w:val="en-US"/>
              </w:rPr>
              <w:t>Directly from the ER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718012" w14:textId="77777777" w:rsidR="002B6BA7" w:rsidRPr="00731E61" w:rsidRDefault="002B6BA7" w:rsidP="002B6BA7">
            <w:pPr>
              <w:rPr>
                <w:rFonts w:asciiTheme="majorHAnsi" w:hAnsiTheme="majorHAnsi"/>
              </w:rPr>
            </w:pPr>
            <w:r w:rsidRPr="00731E61">
              <w:rPr>
                <w:rFonts w:asciiTheme="majorHAnsi" w:eastAsia="Calibri" w:hAnsiTheme="majorHAnsi" w:cs="Calibri"/>
                <w:b/>
                <w:bCs/>
                <w:sz w:val="20"/>
                <w:szCs w:val="20"/>
                <w:lang w:val="en-US"/>
              </w:rPr>
              <w:t>Ultra early (&lt;12 hours)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4B0435" w14:textId="77777777" w:rsidR="002B6BA7" w:rsidRPr="00731E61" w:rsidRDefault="002B6BA7" w:rsidP="002B6BA7">
            <w:pPr>
              <w:rPr>
                <w:rFonts w:asciiTheme="majorHAnsi" w:hAnsiTheme="majorHAnsi"/>
              </w:rPr>
            </w:pPr>
            <w:r w:rsidRPr="00731E61">
              <w:rPr>
                <w:rFonts w:asciiTheme="majorHAnsi" w:eastAsia="Calibri" w:hAnsiTheme="majorHAnsi" w:cs="Calibri"/>
                <w:b/>
                <w:bCs/>
                <w:sz w:val="20"/>
                <w:szCs w:val="20"/>
                <w:lang w:val="en-US"/>
              </w:rPr>
              <w:t>Early (&lt;24 hours)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ED6502" w14:textId="77777777" w:rsidR="002B6BA7" w:rsidRPr="00731E61" w:rsidRDefault="002B6BA7" w:rsidP="002B6BA7">
            <w:pPr>
              <w:rPr>
                <w:rFonts w:asciiTheme="majorHAnsi" w:hAnsiTheme="majorHAnsi"/>
              </w:rPr>
            </w:pPr>
            <w:r w:rsidRPr="00731E61">
              <w:rPr>
                <w:rFonts w:asciiTheme="majorHAnsi" w:eastAsia="Calibri" w:hAnsiTheme="majorHAnsi" w:cs="Calibri"/>
                <w:b/>
                <w:bCs/>
                <w:sz w:val="20"/>
                <w:szCs w:val="20"/>
                <w:lang w:val="en-US"/>
              </w:rPr>
              <w:t>Total</w:t>
            </w:r>
          </w:p>
        </w:tc>
      </w:tr>
      <w:tr w:rsidR="00015276" w:rsidRPr="00731E61" w14:paraId="0056CD5E" w14:textId="77777777" w:rsidTr="00015276">
        <w:trPr>
          <w:trHeight w:val="470"/>
        </w:trPr>
        <w:tc>
          <w:tcPr>
            <w:tcW w:w="150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0C0C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C7FB43" w14:textId="77777777" w:rsidR="00015276" w:rsidRPr="00731E61" w:rsidRDefault="00015276" w:rsidP="002B6BA7">
            <w:pPr>
              <w:pBdr>
                <w:top w:val="none" w:sz="0" w:space="0" w:color="auto"/>
              </w:pBdr>
              <w:rPr>
                <w:rFonts w:asciiTheme="majorHAnsi" w:eastAsia="Calibri" w:hAnsiTheme="majorHAnsi" w:cs="Calibri"/>
                <w:b/>
                <w:bCs/>
                <w:sz w:val="20"/>
                <w:szCs w:val="20"/>
                <w:lang w:val="en-US"/>
              </w:rPr>
            </w:pPr>
            <w:r w:rsidRPr="00731E61">
              <w:rPr>
                <w:rFonts w:asciiTheme="majorHAnsi" w:eastAsia="Calibri" w:hAnsiTheme="majorHAnsi" w:cs="Calibri"/>
                <w:b/>
                <w:bCs/>
                <w:sz w:val="20"/>
                <w:szCs w:val="20"/>
                <w:lang w:val="en-US"/>
              </w:rPr>
              <w:t>ASIA A</w:t>
            </w:r>
          </w:p>
          <w:p w14:paraId="5AFF278F" w14:textId="77777777" w:rsidR="00015276" w:rsidRPr="00731E61" w:rsidRDefault="00015276" w:rsidP="002B6BA7">
            <w:pPr>
              <w:rPr>
                <w:rFonts w:asciiTheme="majorHAnsi" w:eastAsia="Calibri" w:hAnsiTheme="majorHAnsi" w:cs="Calibri"/>
                <w:b/>
                <w:bCs/>
                <w:sz w:val="20"/>
                <w:szCs w:val="20"/>
                <w:lang w:val="en-US"/>
              </w:rPr>
            </w:pPr>
          </w:p>
          <w:p w14:paraId="099D7A36" w14:textId="77777777" w:rsidR="00015276" w:rsidRPr="00731E61" w:rsidRDefault="00015276" w:rsidP="002B6BA7">
            <w:pPr>
              <w:rPr>
                <w:rFonts w:asciiTheme="majorHAnsi" w:eastAsia="Calibri" w:hAnsiTheme="majorHAnsi" w:cs="Calibri"/>
                <w:b/>
                <w:bCs/>
                <w:sz w:val="20"/>
                <w:szCs w:val="20"/>
                <w:lang w:val="en-US"/>
              </w:rPr>
            </w:pPr>
          </w:p>
          <w:p w14:paraId="79661440" w14:textId="77777777" w:rsidR="00015276" w:rsidRPr="00731E61" w:rsidRDefault="00015276" w:rsidP="00015276">
            <w:pPr>
              <w:rPr>
                <w:rFonts w:asciiTheme="majorHAnsi" w:hAnsiTheme="majorHAnsi"/>
              </w:rPr>
            </w:pP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C0C0C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23C2A6" w14:textId="77777777" w:rsidR="00015276" w:rsidRPr="00731E61" w:rsidRDefault="00015276" w:rsidP="002B6BA7">
            <w:pPr>
              <w:rPr>
                <w:rFonts w:asciiTheme="majorHAnsi" w:hAnsiTheme="majorHAnsi"/>
              </w:rPr>
            </w:pPr>
            <w:r w:rsidRPr="00731E61">
              <w:rPr>
                <w:rFonts w:asciiTheme="majorHAnsi" w:eastAsia="Calibri" w:hAnsiTheme="majorHAnsi" w:cs="Calibri"/>
                <w:sz w:val="20"/>
                <w:szCs w:val="20"/>
                <w:lang w:val="en-US"/>
              </w:rPr>
              <w:t>Neurosurgeon</w:t>
            </w:r>
          </w:p>
        </w:tc>
        <w:tc>
          <w:tcPr>
            <w:tcW w:w="158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0C0C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EF4D9E" w14:textId="77777777" w:rsidR="00015276" w:rsidRPr="00731E61" w:rsidRDefault="006209C2" w:rsidP="000842D1">
            <w:pPr>
              <w:rPr>
                <w:rFonts w:asciiTheme="majorHAnsi" w:hAnsiTheme="majorHAnsi"/>
              </w:rPr>
            </w:pPr>
            <w:r w:rsidRPr="00731E61">
              <w:rPr>
                <w:rFonts w:asciiTheme="majorHAnsi" w:eastAsia="Calibri" w:hAnsiTheme="majorHAnsi" w:cs="Calibri"/>
                <w:sz w:val="20"/>
                <w:szCs w:val="20"/>
                <w:lang w:val="en-US"/>
              </w:rPr>
              <w:t>0</w:t>
            </w:r>
            <w:r w:rsidR="00DB1E40" w:rsidRPr="00731E61">
              <w:rPr>
                <w:rFonts w:asciiTheme="majorHAnsi" w:eastAsia="Calibri" w:hAnsiTheme="majorHAnsi" w:cs="Calibri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54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C0C0C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819525" w14:textId="77777777" w:rsidR="00015276" w:rsidRPr="00731E61" w:rsidRDefault="006209C2" w:rsidP="002B6BA7">
            <w:pPr>
              <w:rPr>
                <w:rFonts w:asciiTheme="majorHAnsi" w:hAnsiTheme="majorHAnsi"/>
              </w:rPr>
            </w:pPr>
            <w:r w:rsidRPr="00731E61">
              <w:rPr>
                <w:rFonts w:asciiTheme="majorHAnsi" w:eastAsia="Calibri" w:hAnsiTheme="majorHAnsi" w:cs="Calibri"/>
                <w:sz w:val="20"/>
                <w:szCs w:val="20"/>
                <w:lang w:val="en-US"/>
              </w:rPr>
              <w:t>4 (14</w:t>
            </w:r>
            <w:r w:rsidR="00015276" w:rsidRPr="00731E61">
              <w:rPr>
                <w:rFonts w:asciiTheme="majorHAnsi" w:eastAsia="Calibri" w:hAnsiTheme="majorHAnsi" w:cs="Calibri"/>
                <w:sz w:val="20"/>
                <w:szCs w:val="20"/>
                <w:lang w:val="en-US"/>
              </w:rPr>
              <w:t>%)</w:t>
            </w:r>
          </w:p>
        </w:tc>
        <w:tc>
          <w:tcPr>
            <w:tcW w:w="154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C0C0C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4371C0" w14:textId="77777777" w:rsidR="00015276" w:rsidRPr="00731E61" w:rsidRDefault="000F0970" w:rsidP="002B6BA7">
            <w:pPr>
              <w:rPr>
                <w:rFonts w:asciiTheme="majorHAnsi" w:hAnsiTheme="majorHAnsi"/>
              </w:rPr>
            </w:pPr>
            <w:r w:rsidRPr="00731E61">
              <w:rPr>
                <w:rFonts w:asciiTheme="majorHAnsi" w:eastAsia="Calibri" w:hAnsiTheme="majorHAnsi" w:cs="Calibri"/>
                <w:sz w:val="20"/>
                <w:szCs w:val="20"/>
                <w:lang w:val="en-US"/>
              </w:rPr>
              <w:t>8 (29</w:t>
            </w:r>
            <w:r w:rsidR="00015276" w:rsidRPr="00731E61">
              <w:rPr>
                <w:rFonts w:asciiTheme="majorHAnsi" w:eastAsia="Calibri" w:hAnsiTheme="majorHAnsi" w:cs="Calibri"/>
                <w:sz w:val="20"/>
                <w:szCs w:val="20"/>
                <w:lang w:val="en-US"/>
              </w:rPr>
              <w:t>%)</w:t>
            </w:r>
          </w:p>
        </w:tc>
        <w:tc>
          <w:tcPr>
            <w:tcW w:w="880" w:type="dxa"/>
            <w:tcBorders>
              <w:top w:val="single" w:sz="8" w:space="0" w:color="000000"/>
              <w:left w:val="nil"/>
              <w:bottom w:val="nil"/>
              <w:right w:val="single" w:sz="4" w:space="0" w:color="000000"/>
            </w:tcBorders>
            <w:shd w:val="clear" w:color="auto" w:fill="C0C0C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6FAD44" w14:textId="77777777" w:rsidR="00015276" w:rsidRPr="00731E61" w:rsidRDefault="00DB1E40" w:rsidP="002B6BA7">
            <w:pPr>
              <w:rPr>
                <w:rFonts w:asciiTheme="majorHAnsi" w:hAnsiTheme="majorHAnsi"/>
              </w:rPr>
            </w:pPr>
            <w:r w:rsidRPr="00731E61">
              <w:rPr>
                <w:rFonts w:asciiTheme="majorHAnsi" w:eastAsia="Calibri" w:hAnsiTheme="majorHAnsi" w:cs="Calibri"/>
                <w:sz w:val="20"/>
                <w:szCs w:val="20"/>
                <w:lang w:val="en-US"/>
              </w:rPr>
              <w:t>12</w:t>
            </w:r>
            <w:r w:rsidR="00015276" w:rsidRPr="00731E61">
              <w:rPr>
                <w:rFonts w:asciiTheme="majorHAnsi" w:eastAsia="Calibri" w:hAnsiTheme="majorHAnsi" w:cs="Calibri"/>
                <w:sz w:val="20"/>
                <w:szCs w:val="20"/>
                <w:lang w:val="en-US"/>
              </w:rPr>
              <w:t>/28</w:t>
            </w:r>
          </w:p>
        </w:tc>
      </w:tr>
      <w:tr w:rsidR="00015276" w:rsidRPr="00731E61" w14:paraId="56939C41" w14:textId="77777777" w:rsidTr="00015276">
        <w:trPr>
          <w:trHeight w:val="460"/>
        </w:trPr>
        <w:tc>
          <w:tcPr>
            <w:tcW w:w="150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C0C0C0"/>
          </w:tcPr>
          <w:p w14:paraId="1D114373" w14:textId="77777777" w:rsidR="00015276" w:rsidRPr="00731E61" w:rsidRDefault="00015276" w:rsidP="002B6BA7">
            <w:pPr>
              <w:rPr>
                <w:rFonts w:asciiTheme="majorHAnsi" w:hAnsiTheme="majorHAnsi"/>
              </w:rPr>
            </w:pPr>
          </w:p>
        </w:tc>
        <w:tc>
          <w:tcPr>
            <w:tcW w:w="17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556460" w14:textId="77777777" w:rsidR="00015276" w:rsidRPr="00731E61" w:rsidRDefault="00015276" w:rsidP="002B6BA7">
            <w:pPr>
              <w:rPr>
                <w:rFonts w:asciiTheme="majorHAnsi" w:hAnsiTheme="majorHAnsi"/>
              </w:rPr>
            </w:pPr>
            <w:r w:rsidRPr="00731E61">
              <w:rPr>
                <w:rFonts w:asciiTheme="majorHAnsi" w:eastAsia="Calibri" w:hAnsiTheme="majorHAnsi" w:cs="Calibri"/>
                <w:sz w:val="20"/>
                <w:szCs w:val="20"/>
                <w:lang w:val="en-US"/>
              </w:rPr>
              <w:t>Trauma surgeon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F897AE" w14:textId="77777777" w:rsidR="00015276" w:rsidRPr="00731E61" w:rsidRDefault="00015276" w:rsidP="002B6BA7">
            <w:pPr>
              <w:rPr>
                <w:rFonts w:asciiTheme="majorHAnsi" w:hAnsiTheme="majorHAnsi"/>
              </w:rPr>
            </w:pPr>
            <w:r w:rsidRPr="00731E61">
              <w:rPr>
                <w:rFonts w:asciiTheme="majorHAnsi" w:hAnsiTheme="majorHAnsi"/>
              </w:rPr>
              <w:t>0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DFE21F" w14:textId="77777777" w:rsidR="00015276" w:rsidRPr="00731E61" w:rsidRDefault="00015276" w:rsidP="002B6BA7">
            <w:pPr>
              <w:rPr>
                <w:rFonts w:asciiTheme="majorHAnsi" w:hAnsiTheme="majorHAnsi"/>
              </w:rPr>
            </w:pPr>
            <w:r w:rsidRPr="00731E61">
              <w:rPr>
                <w:rFonts w:asciiTheme="majorHAnsi" w:hAnsiTheme="majorHAnsi"/>
              </w:rPr>
              <w:t>0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F2BF76" w14:textId="77777777" w:rsidR="00015276" w:rsidRPr="00731E61" w:rsidRDefault="00015276" w:rsidP="002B6BA7">
            <w:pPr>
              <w:rPr>
                <w:rFonts w:asciiTheme="majorHAnsi" w:hAnsiTheme="majorHAnsi"/>
              </w:rPr>
            </w:pPr>
            <w:r w:rsidRPr="00731E61">
              <w:rPr>
                <w:rFonts w:asciiTheme="majorHAnsi" w:hAnsiTheme="majorHAnsi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A809F9" w14:textId="77777777" w:rsidR="00015276" w:rsidRPr="00731E61" w:rsidRDefault="00015276" w:rsidP="002B6BA7">
            <w:pPr>
              <w:rPr>
                <w:rFonts w:asciiTheme="majorHAnsi" w:hAnsiTheme="majorHAnsi"/>
              </w:rPr>
            </w:pPr>
            <w:r w:rsidRPr="00731E61">
              <w:rPr>
                <w:rFonts w:asciiTheme="majorHAnsi" w:eastAsia="Calibri" w:hAnsiTheme="majorHAnsi" w:cs="Calibri"/>
                <w:sz w:val="20"/>
                <w:szCs w:val="20"/>
                <w:lang w:val="en-US"/>
              </w:rPr>
              <w:t>0/1</w:t>
            </w:r>
          </w:p>
        </w:tc>
      </w:tr>
      <w:tr w:rsidR="00015276" w:rsidRPr="00731E61" w14:paraId="21AEACA8" w14:textId="77777777" w:rsidTr="00015276">
        <w:trPr>
          <w:trHeight w:val="460"/>
        </w:trPr>
        <w:tc>
          <w:tcPr>
            <w:tcW w:w="150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C0C0C0"/>
          </w:tcPr>
          <w:p w14:paraId="77DE3AC2" w14:textId="77777777" w:rsidR="00015276" w:rsidRPr="00731E61" w:rsidRDefault="00015276" w:rsidP="00015276">
            <w:pPr>
              <w:rPr>
                <w:rFonts w:asciiTheme="majorHAnsi" w:eastAsia="Calibri" w:hAnsiTheme="majorHAnsi" w:cs="Calibri"/>
                <w:b/>
                <w:bCs/>
                <w:sz w:val="20"/>
                <w:szCs w:val="20"/>
                <w:lang w:val="en-US"/>
              </w:rPr>
            </w:pPr>
            <w:r w:rsidRPr="00731E61">
              <w:rPr>
                <w:rFonts w:asciiTheme="majorHAnsi" w:eastAsia="Calibri" w:hAnsiTheme="majorHAnsi" w:cs="Calibri"/>
                <w:b/>
                <w:bCs/>
                <w:sz w:val="20"/>
                <w:szCs w:val="20"/>
                <w:lang w:val="en-US"/>
              </w:rPr>
              <w:t xml:space="preserve"> ASIA B</w:t>
            </w:r>
          </w:p>
          <w:p w14:paraId="238119D1" w14:textId="77777777" w:rsidR="00015276" w:rsidRPr="00731E61" w:rsidRDefault="00015276" w:rsidP="00015276">
            <w:pPr>
              <w:rPr>
                <w:rFonts w:asciiTheme="majorHAnsi" w:hAnsiTheme="majorHAnsi"/>
              </w:rPr>
            </w:pPr>
          </w:p>
        </w:tc>
        <w:tc>
          <w:tcPr>
            <w:tcW w:w="17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C0C0C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C82BC9" w14:textId="77777777" w:rsidR="00015276" w:rsidRPr="00731E61" w:rsidRDefault="00015276" w:rsidP="002B6BA7">
            <w:pPr>
              <w:rPr>
                <w:rFonts w:asciiTheme="majorHAnsi" w:hAnsiTheme="majorHAnsi"/>
              </w:rPr>
            </w:pPr>
            <w:r w:rsidRPr="00731E61">
              <w:rPr>
                <w:rFonts w:asciiTheme="majorHAnsi" w:eastAsia="Calibri" w:hAnsiTheme="majorHAnsi" w:cs="Calibri"/>
                <w:sz w:val="20"/>
                <w:szCs w:val="20"/>
                <w:lang w:val="en-US"/>
              </w:rPr>
              <w:t>Neurosurgeon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449516" w14:textId="77777777" w:rsidR="00015276" w:rsidRPr="00731E61" w:rsidRDefault="00015276" w:rsidP="002B6BA7">
            <w:pPr>
              <w:rPr>
                <w:rFonts w:asciiTheme="majorHAnsi" w:hAnsiTheme="majorHAnsi"/>
              </w:rPr>
            </w:pPr>
            <w:r w:rsidRPr="00731E61">
              <w:rPr>
                <w:rFonts w:asciiTheme="majorHAnsi" w:eastAsia="Calibri" w:hAnsiTheme="majorHAnsi" w:cs="Calibri"/>
                <w:sz w:val="20"/>
                <w:szCs w:val="20"/>
                <w:lang w:val="en-US"/>
              </w:rPr>
              <w:t>2</w:t>
            </w:r>
            <w:r w:rsidR="000F0970" w:rsidRPr="00731E61">
              <w:rPr>
                <w:rFonts w:asciiTheme="majorHAnsi" w:eastAsia="Calibri" w:hAnsiTheme="majorHAnsi" w:cs="Calibri"/>
                <w:sz w:val="20"/>
                <w:szCs w:val="20"/>
                <w:lang w:val="en-US"/>
              </w:rPr>
              <w:t xml:space="preserve"> (</w:t>
            </w:r>
            <w:r w:rsidRPr="00731E61">
              <w:rPr>
                <w:rFonts w:asciiTheme="majorHAnsi" w:eastAsia="Calibri" w:hAnsiTheme="majorHAnsi" w:cs="Calibri"/>
                <w:sz w:val="20"/>
                <w:szCs w:val="20"/>
                <w:lang w:val="en-US"/>
              </w:rPr>
              <w:t>7%)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184961" w14:textId="77777777" w:rsidR="00015276" w:rsidRPr="00731E61" w:rsidRDefault="00015276" w:rsidP="002B6BA7">
            <w:pPr>
              <w:rPr>
                <w:rFonts w:asciiTheme="majorHAnsi" w:hAnsiTheme="majorHAnsi"/>
              </w:rPr>
            </w:pPr>
            <w:r w:rsidRPr="00731E61">
              <w:rPr>
                <w:rFonts w:asciiTheme="majorHAnsi" w:eastAsia="Calibri" w:hAnsiTheme="majorHAnsi" w:cs="Calibri"/>
                <w:sz w:val="20"/>
                <w:szCs w:val="20"/>
                <w:lang w:val="en-US"/>
              </w:rPr>
              <w:t>9</w:t>
            </w:r>
            <w:r w:rsidR="000F0970" w:rsidRPr="00731E61">
              <w:rPr>
                <w:rFonts w:asciiTheme="majorHAnsi" w:eastAsia="Calibri" w:hAnsiTheme="majorHAnsi" w:cs="Calibri"/>
                <w:sz w:val="20"/>
                <w:szCs w:val="20"/>
                <w:lang w:val="en-US"/>
              </w:rPr>
              <w:t xml:space="preserve"> (32</w:t>
            </w:r>
            <w:r w:rsidRPr="00731E61">
              <w:rPr>
                <w:rFonts w:asciiTheme="majorHAnsi" w:eastAsia="Calibri" w:hAnsiTheme="majorHAnsi" w:cs="Calibri"/>
                <w:sz w:val="20"/>
                <w:szCs w:val="20"/>
                <w:lang w:val="en-US"/>
              </w:rPr>
              <w:t>%)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C3E6A8" w14:textId="77777777" w:rsidR="00015276" w:rsidRPr="00731E61" w:rsidRDefault="00015276" w:rsidP="002B6BA7">
            <w:pPr>
              <w:rPr>
                <w:rFonts w:asciiTheme="majorHAnsi" w:hAnsiTheme="majorHAnsi"/>
              </w:rPr>
            </w:pPr>
            <w:r w:rsidRPr="00731E61">
              <w:rPr>
                <w:rFonts w:asciiTheme="majorHAnsi" w:eastAsia="Calibri" w:hAnsiTheme="majorHAnsi" w:cs="Calibri"/>
                <w:sz w:val="20"/>
                <w:szCs w:val="20"/>
                <w:lang w:val="en-US"/>
              </w:rPr>
              <w:t xml:space="preserve">11 </w:t>
            </w:r>
            <w:r w:rsidR="000F0970" w:rsidRPr="00731E61">
              <w:rPr>
                <w:rFonts w:asciiTheme="majorHAnsi" w:eastAsia="Calibri" w:hAnsiTheme="majorHAnsi" w:cs="Calibri"/>
                <w:sz w:val="20"/>
                <w:szCs w:val="20"/>
                <w:lang w:val="en-US"/>
              </w:rPr>
              <w:t>(39</w:t>
            </w:r>
            <w:r w:rsidRPr="00731E61">
              <w:rPr>
                <w:rFonts w:asciiTheme="majorHAnsi" w:eastAsia="Calibri" w:hAnsiTheme="majorHAnsi" w:cs="Calibri"/>
                <w:sz w:val="20"/>
                <w:szCs w:val="20"/>
                <w:lang w:val="en-US"/>
              </w:rPr>
              <w:t>%)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C0C0C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747B65" w14:textId="77777777" w:rsidR="00015276" w:rsidRPr="00731E61" w:rsidRDefault="000F0970" w:rsidP="002B6BA7">
            <w:pPr>
              <w:rPr>
                <w:rFonts w:asciiTheme="majorHAnsi" w:hAnsiTheme="majorHAnsi"/>
              </w:rPr>
            </w:pPr>
            <w:r w:rsidRPr="00731E61">
              <w:rPr>
                <w:rFonts w:asciiTheme="majorHAnsi" w:eastAsia="Calibri" w:hAnsiTheme="majorHAnsi" w:cs="Calibri"/>
                <w:sz w:val="20"/>
                <w:szCs w:val="20"/>
                <w:lang w:val="en-US"/>
              </w:rPr>
              <w:t>22</w:t>
            </w:r>
            <w:r w:rsidR="00015276" w:rsidRPr="00731E61">
              <w:rPr>
                <w:rFonts w:asciiTheme="majorHAnsi" w:eastAsia="Calibri" w:hAnsiTheme="majorHAnsi" w:cs="Calibri"/>
                <w:sz w:val="20"/>
                <w:szCs w:val="20"/>
                <w:lang w:val="en-US"/>
              </w:rPr>
              <w:t>/28</w:t>
            </w:r>
          </w:p>
        </w:tc>
      </w:tr>
      <w:tr w:rsidR="00015276" w:rsidRPr="00731E61" w14:paraId="761E5968" w14:textId="77777777" w:rsidTr="00015276">
        <w:trPr>
          <w:trHeight w:val="460"/>
        </w:trPr>
        <w:tc>
          <w:tcPr>
            <w:tcW w:w="150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C0C0C0"/>
          </w:tcPr>
          <w:p w14:paraId="45227023" w14:textId="77777777" w:rsidR="00015276" w:rsidRPr="00731E61" w:rsidRDefault="00015276" w:rsidP="002B6BA7">
            <w:pPr>
              <w:rPr>
                <w:rFonts w:asciiTheme="majorHAnsi" w:hAnsiTheme="majorHAnsi"/>
              </w:rPr>
            </w:pPr>
          </w:p>
        </w:tc>
        <w:tc>
          <w:tcPr>
            <w:tcW w:w="17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34D704" w14:textId="77777777" w:rsidR="00015276" w:rsidRPr="00731E61" w:rsidRDefault="00015276" w:rsidP="002B6BA7">
            <w:pPr>
              <w:rPr>
                <w:rFonts w:asciiTheme="majorHAnsi" w:hAnsiTheme="majorHAnsi"/>
              </w:rPr>
            </w:pPr>
            <w:r w:rsidRPr="00731E61">
              <w:rPr>
                <w:rFonts w:asciiTheme="majorHAnsi" w:eastAsia="Calibri" w:hAnsiTheme="majorHAnsi" w:cs="Calibri"/>
                <w:sz w:val="20"/>
                <w:szCs w:val="20"/>
                <w:lang w:val="en-US"/>
              </w:rPr>
              <w:t>Trauma surgeon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29884C" w14:textId="77777777" w:rsidR="00015276" w:rsidRPr="00731E61" w:rsidRDefault="00015276" w:rsidP="002B6BA7">
            <w:pPr>
              <w:rPr>
                <w:rFonts w:asciiTheme="majorHAnsi" w:hAnsiTheme="majorHAnsi"/>
              </w:rPr>
            </w:pPr>
            <w:r w:rsidRPr="00731E61">
              <w:rPr>
                <w:rFonts w:asciiTheme="majorHAnsi" w:hAnsiTheme="majorHAnsi"/>
              </w:rPr>
              <w:t>0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5EAF44" w14:textId="77777777" w:rsidR="00015276" w:rsidRPr="00731E61" w:rsidRDefault="00015276" w:rsidP="002B6BA7">
            <w:pPr>
              <w:rPr>
                <w:rFonts w:asciiTheme="majorHAnsi" w:hAnsiTheme="majorHAnsi"/>
              </w:rPr>
            </w:pPr>
            <w:r w:rsidRPr="00731E61">
              <w:rPr>
                <w:rFonts w:asciiTheme="majorHAnsi" w:hAnsiTheme="majorHAnsi"/>
              </w:rPr>
              <w:t>0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768D82" w14:textId="77777777" w:rsidR="00015276" w:rsidRPr="00731E61" w:rsidRDefault="00015276" w:rsidP="002B6BA7">
            <w:pPr>
              <w:rPr>
                <w:rFonts w:asciiTheme="majorHAnsi" w:hAnsiTheme="majorHAnsi"/>
              </w:rPr>
            </w:pPr>
            <w:r w:rsidRPr="00731E61">
              <w:rPr>
                <w:rFonts w:asciiTheme="majorHAnsi" w:hAnsiTheme="majorHAnsi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1F8AD9" w14:textId="77777777" w:rsidR="00015276" w:rsidRPr="00731E61" w:rsidRDefault="00015276" w:rsidP="002B6BA7">
            <w:pPr>
              <w:rPr>
                <w:rFonts w:asciiTheme="majorHAnsi" w:hAnsiTheme="majorHAnsi"/>
              </w:rPr>
            </w:pPr>
            <w:r w:rsidRPr="00731E61">
              <w:rPr>
                <w:rFonts w:asciiTheme="majorHAnsi" w:eastAsia="Calibri" w:hAnsiTheme="majorHAnsi" w:cs="Calibri"/>
                <w:sz w:val="20"/>
                <w:szCs w:val="20"/>
                <w:lang w:val="en-US"/>
              </w:rPr>
              <w:t>0/1</w:t>
            </w:r>
          </w:p>
        </w:tc>
      </w:tr>
      <w:tr w:rsidR="00015276" w:rsidRPr="00731E61" w14:paraId="1B99F2D8" w14:textId="77777777" w:rsidTr="00015276">
        <w:trPr>
          <w:trHeight w:val="460"/>
        </w:trPr>
        <w:tc>
          <w:tcPr>
            <w:tcW w:w="150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C0C0C0"/>
          </w:tcPr>
          <w:p w14:paraId="0558DBED" w14:textId="77777777" w:rsidR="00015276" w:rsidRPr="00731E61" w:rsidRDefault="00015276" w:rsidP="00015276">
            <w:pPr>
              <w:rPr>
                <w:rFonts w:asciiTheme="majorHAnsi" w:eastAsia="Calibri" w:hAnsiTheme="majorHAnsi" w:cs="Calibri"/>
                <w:b/>
                <w:bCs/>
                <w:sz w:val="20"/>
                <w:szCs w:val="20"/>
                <w:lang w:val="en-US"/>
              </w:rPr>
            </w:pPr>
            <w:r w:rsidRPr="00731E61">
              <w:rPr>
                <w:rFonts w:asciiTheme="majorHAnsi" w:eastAsia="Calibri" w:hAnsiTheme="majorHAnsi" w:cs="Calibri"/>
                <w:b/>
                <w:bCs/>
                <w:sz w:val="20"/>
                <w:szCs w:val="20"/>
                <w:lang w:val="en-US"/>
              </w:rPr>
              <w:t xml:space="preserve"> ASIA C/D</w:t>
            </w:r>
          </w:p>
          <w:p w14:paraId="3CF9D15D" w14:textId="77777777" w:rsidR="00015276" w:rsidRPr="00731E61" w:rsidRDefault="00015276" w:rsidP="002B6BA7">
            <w:pPr>
              <w:rPr>
                <w:rFonts w:asciiTheme="majorHAnsi" w:hAnsiTheme="majorHAnsi"/>
              </w:rPr>
            </w:pPr>
          </w:p>
        </w:tc>
        <w:tc>
          <w:tcPr>
            <w:tcW w:w="17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C0C0C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E1B473" w14:textId="77777777" w:rsidR="00015276" w:rsidRPr="00731E61" w:rsidRDefault="00015276" w:rsidP="002B6BA7">
            <w:pPr>
              <w:rPr>
                <w:rFonts w:asciiTheme="majorHAnsi" w:hAnsiTheme="majorHAnsi"/>
              </w:rPr>
            </w:pPr>
            <w:r w:rsidRPr="00731E61">
              <w:rPr>
                <w:rFonts w:asciiTheme="majorHAnsi" w:eastAsia="Calibri" w:hAnsiTheme="majorHAnsi" w:cs="Calibri"/>
                <w:sz w:val="20"/>
                <w:szCs w:val="20"/>
                <w:lang w:val="en-US"/>
              </w:rPr>
              <w:t>Neurosurgeon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D48D8D" w14:textId="77777777" w:rsidR="00015276" w:rsidRPr="00731E61" w:rsidRDefault="00015276" w:rsidP="002B6BA7">
            <w:pPr>
              <w:rPr>
                <w:rFonts w:asciiTheme="majorHAnsi" w:hAnsiTheme="majorHAnsi"/>
              </w:rPr>
            </w:pPr>
            <w:r w:rsidRPr="00731E61">
              <w:rPr>
                <w:rFonts w:asciiTheme="majorHAnsi" w:eastAsia="Calibri" w:hAnsiTheme="majorHAnsi" w:cs="Calibri"/>
                <w:sz w:val="20"/>
                <w:szCs w:val="20"/>
                <w:lang w:val="en-US"/>
              </w:rPr>
              <w:t xml:space="preserve">3 </w:t>
            </w:r>
            <w:r w:rsidR="000F0970" w:rsidRPr="00731E61">
              <w:rPr>
                <w:rFonts w:asciiTheme="majorHAnsi" w:eastAsia="Calibri" w:hAnsiTheme="majorHAnsi" w:cs="Calibri"/>
                <w:sz w:val="20"/>
                <w:szCs w:val="20"/>
                <w:lang w:val="en-US"/>
              </w:rPr>
              <w:t>(11</w:t>
            </w:r>
            <w:r w:rsidRPr="00731E61">
              <w:rPr>
                <w:rFonts w:asciiTheme="majorHAnsi" w:eastAsia="Calibri" w:hAnsiTheme="majorHAnsi" w:cs="Calibri"/>
                <w:sz w:val="20"/>
                <w:szCs w:val="20"/>
                <w:lang w:val="en-US"/>
              </w:rPr>
              <w:t>%)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4711AC" w14:textId="77777777" w:rsidR="00015276" w:rsidRPr="00731E61" w:rsidRDefault="00015276" w:rsidP="002B6BA7">
            <w:pPr>
              <w:rPr>
                <w:rFonts w:asciiTheme="majorHAnsi" w:hAnsiTheme="majorHAnsi"/>
              </w:rPr>
            </w:pPr>
            <w:r w:rsidRPr="00731E61">
              <w:rPr>
                <w:rFonts w:asciiTheme="majorHAnsi" w:eastAsia="Calibri" w:hAnsiTheme="majorHAnsi" w:cs="Calibri"/>
                <w:sz w:val="20"/>
                <w:szCs w:val="20"/>
                <w:lang w:val="en-US"/>
              </w:rPr>
              <w:t xml:space="preserve">11 </w:t>
            </w:r>
            <w:r w:rsidR="000F0970" w:rsidRPr="00731E61">
              <w:rPr>
                <w:rFonts w:asciiTheme="majorHAnsi" w:eastAsia="Calibri" w:hAnsiTheme="majorHAnsi" w:cs="Calibri"/>
                <w:sz w:val="20"/>
                <w:szCs w:val="20"/>
                <w:lang w:val="en-US"/>
              </w:rPr>
              <w:t>(39</w:t>
            </w:r>
            <w:r w:rsidRPr="00731E61">
              <w:rPr>
                <w:rFonts w:asciiTheme="majorHAnsi" w:eastAsia="Calibri" w:hAnsiTheme="majorHAnsi" w:cs="Calibri"/>
                <w:sz w:val="20"/>
                <w:szCs w:val="20"/>
                <w:lang w:val="en-US"/>
              </w:rPr>
              <w:t>%)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7DB6D9" w14:textId="77777777" w:rsidR="00015276" w:rsidRPr="00731E61" w:rsidRDefault="00015276" w:rsidP="002B6BA7">
            <w:pPr>
              <w:rPr>
                <w:rFonts w:asciiTheme="majorHAnsi" w:hAnsiTheme="majorHAnsi"/>
              </w:rPr>
            </w:pPr>
            <w:r w:rsidRPr="00731E61">
              <w:rPr>
                <w:rFonts w:asciiTheme="majorHAnsi" w:eastAsia="Calibri" w:hAnsiTheme="majorHAnsi" w:cs="Calibri"/>
                <w:sz w:val="20"/>
                <w:szCs w:val="20"/>
                <w:lang w:val="en-US"/>
              </w:rPr>
              <w:t>9</w:t>
            </w:r>
            <w:r w:rsidR="000F0970" w:rsidRPr="00731E61">
              <w:rPr>
                <w:rFonts w:asciiTheme="majorHAnsi" w:eastAsia="Calibri" w:hAnsiTheme="majorHAnsi" w:cs="Calibri"/>
                <w:sz w:val="20"/>
                <w:szCs w:val="20"/>
                <w:lang w:val="en-US"/>
              </w:rPr>
              <w:t xml:space="preserve"> (32</w:t>
            </w:r>
            <w:r w:rsidRPr="00731E61">
              <w:rPr>
                <w:rFonts w:asciiTheme="majorHAnsi" w:eastAsia="Calibri" w:hAnsiTheme="majorHAnsi" w:cs="Calibri"/>
                <w:sz w:val="20"/>
                <w:szCs w:val="20"/>
                <w:lang w:val="en-US"/>
              </w:rPr>
              <w:t>%)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C0C0C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DC619F" w14:textId="77777777" w:rsidR="00015276" w:rsidRPr="00731E61" w:rsidRDefault="000F0970" w:rsidP="002B6BA7">
            <w:pPr>
              <w:rPr>
                <w:rFonts w:asciiTheme="majorHAnsi" w:hAnsiTheme="majorHAnsi"/>
              </w:rPr>
            </w:pPr>
            <w:r w:rsidRPr="00731E61">
              <w:rPr>
                <w:rFonts w:asciiTheme="majorHAnsi" w:eastAsia="Calibri" w:hAnsiTheme="majorHAnsi" w:cs="Calibri"/>
                <w:sz w:val="20"/>
                <w:szCs w:val="20"/>
                <w:lang w:val="en-US"/>
              </w:rPr>
              <w:t>23</w:t>
            </w:r>
            <w:r w:rsidR="00D61949" w:rsidRPr="00731E61">
              <w:rPr>
                <w:rFonts w:asciiTheme="majorHAnsi" w:eastAsia="Calibri" w:hAnsiTheme="majorHAnsi" w:cs="Calibri"/>
                <w:sz w:val="20"/>
                <w:szCs w:val="20"/>
                <w:lang w:val="en-US"/>
              </w:rPr>
              <w:t>/28</w:t>
            </w:r>
          </w:p>
        </w:tc>
      </w:tr>
      <w:tr w:rsidR="00015276" w:rsidRPr="00731E61" w14:paraId="5B55F6D1" w14:textId="77777777" w:rsidTr="00015276">
        <w:trPr>
          <w:trHeight w:val="460"/>
        </w:trPr>
        <w:tc>
          <w:tcPr>
            <w:tcW w:w="150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C0C0C0"/>
          </w:tcPr>
          <w:p w14:paraId="7C061963" w14:textId="77777777" w:rsidR="00015276" w:rsidRPr="00731E61" w:rsidRDefault="00015276" w:rsidP="002B6BA7">
            <w:pPr>
              <w:rPr>
                <w:rFonts w:asciiTheme="majorHAnsi" w:hAnsiTheme="majorHAnsi"/>
              </w:rPr>
            </w:pPr>
          </w:p>
        </w:tc>
        <w:tc>
          <w:tcPr>
            <w:tcW w:w="17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08F1C4" w14:textId="77777777" w:rsidR="00015276" w:rsidRPr="00731E61" w:rsidRDefault="00015276" w:rsidP="002B6BA7">
            <w:pPr>
              <w:rPr>
                <w:rFonts w:asciiTheme="majorHAnsi" w:hAnsiTheme="majorHAnsi"/>
              </w:rPr>
            </w:pPr>
            <w:r w:rsidRPr="00731E61">
              <w:rPr>
                <w:rFonts w:asciiTheme="majorHAnsi" w:eastAsia="Calibri" w:hAnsiTheme="majorHAnsi" w:cs="Calibri"/>
                <w:sz w:val="20"/>
                <w:szCs w:val="20"/>
                <w:lang w:val="en-US"/>
              </w:rPr>
              <w:t>Trauma surgeon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2F96FD" w14:textId="77777777" w:rsidR="00015276" w:rsidRPr="00731E61" w:rsidRDefault="00015276" w:rsidP="002B6BA7">
            <w:pPr>
              <w:rPr>
                <w:rFonts w:asciiTheme="majorHAnsi" w:hAnsiTheme="majorHAnsi"/>
              </w:rPr>
            </w:pPr>
            <w:r w:rsidRPr="00731E61">
              <w:rPr>
                <w:rFonts w:asciiTheme="majorHAnsi" w:hAnsiTheme="majorHAnsi"/>
              </w:rPr>
              <w:t>0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C036E2" w14:textId="77777777" w:rsidR="00015276" w:rsidRPr="00731E61" w:rsidRDefault="00015276" w:rsidP="002B6BA7">
            <w:pPr>
              <w:rPr>
                <w:rFonts w:asciiTheme="majorHAnsi" w:hAnsiTheme="majorHAnsi"/>
              </w:rPr>
            </w:pPr>
            <w:r w:rsidRPr="00731E61">
              <w:rPr>
                <w:rFonts w:asciiTheme="majorHAnsi" w:hAnsiTheme="majorHAnsi"/>
              </w:rPr>
              <w:t>0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06672D" w14:textId="77777777" w:rsidR="00015276" w:rsidRPr="00731E61" w:rsidRDefault="00015276" w:rsidP="002B6BA7">
            <w:pPr>
              <w:rPr>
                <w:rFonts w:asciiTheme="majorHAnsi" w:hAnsiTheme="majorHAnsi"/>
              </w:rPr>
            </w:pPr>
            <w:r w:rsidRPr="00731E61">
              <w:rPr>
                <w:rFonts w:asciiTheme="majorHAnsi" w:hAnsiTheme="majorHAnsi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B0F28D" w14:textId="77777777" w:rsidR="00015276" w:rsidRPr="00731E61" w:rsidRDefault="00015276" w:rsidP="002B6BA7">
            <w:pPr>
              <w:rPr>
                <w:rFonts w:asciiTheme="majorHAnsi" w:hAnsiTheme="majorHAnsi"/>
              </w:rPr>
            </w:pPr>
            <w:r w:rsidRPr="00731E61">
              <w:rPr>
                <w:rFonts w:asciiTheme="majorHAnsi" w:eastAsia="Calibri" w:hAnsiTheme="majorHAnsi" w:cs="Calibri"/>
                <w:sz w:val="20"/>
                <w:szCs w:val="20"/>
                <w:lang w:val="en-US"/>
              </w:rPr>
              <w:t>0/1</w:t>
            </w:r>
          </w:p>
        </w:tc>
      </w:tr>
      <w:tr w:rsidR="00015276" w:rsidRPr="00731E61" w14:paraId="78E61192" w14:textId="77777777" w:rsidTr="00015276">
        <w:trPr>
          <w:trHeight w:val="460"/>
        </w:trPr>
        <w:tc>
          <w:tcPr>
            <w:tcW w:w="150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C0C0C0"/>
          </w:tcPr>
          <w:p w14:paraId="0BEAA9D6" w14:textId="77777777" w:rsidR="00015276" w:rsidRPr="00731E61" w:rsidRDefault="00015276" w:rsidP="00015276">
            <w:pPr>
              <w:rPr>
                <w:rFonts w:asciiTheme="majorHAnsi" w:eastAsia="Calibri" w:hAnsiTheme="majorHAnsi" w:cs="Calibri"/>
                <w:b/>
                <w:bCs/>
                <w:sz w:val="20"/>
                <w:szCs w:val="20"/>
                <w:lang w:val="en-US"/>
              </w:rPr>
            </w:pPr>
            <w:r w:rsidRPr="00731E61">
              <w:rPr>
                <w:rFonts w:asciiTheme="majorHAnsi" w:eastAsia="Calibri" w:hAnsiTheme="majorHAnsi" w:cs="Calibri"/>
                <w:b/>
                <w:bCs/>
                <w:sz w:val="20"/>
                <w:szCs w:val="20"/>
                <w:lang w:val="en-US"/>
              </w:rPr>
              <w:t xml:space="preserve"> TCCI*</w:t>
            </w:r>
          </w:p>
          <w:p w14:paraId="44823E86" w14:textId="77777777" w:rsidR="00015276" w:rsidRPr="00731E61" w:rsidRDefault="00015276" w:rsidP="002B6BA7">
            <w:pPr>
              <w:rPr>
                <w:rFonts w:asciiTheme="majorHAnsi" w:hAnsiTheme="majorHAnsi"/>
              </w:rPr>
            </w:pPr>
          </w:p>
        </w:tc>
        <w:tc>
          <w:tcPr>
            <w:tcW w:w="17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C0C0C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A574F8" w14:textId="77777777" w:rsidR="00015276" w:rsidRPr="00731E61" w:rsidRDefault="00015276" w:rsidP="002B6BA7">
            <w:pPr>
              <w:rPr>
                <w:rFonts w:asciiTheme="majorHAnsi" w:hAnsiTheme="majorHAnsi"/>
              </w:rPr>
            </w:pPr>
            <w:r w:rsidRPr="00731E61">
              <w:rPr>
                <w:rFonts w:asciiTheme="majorHAnsi" w:eastAsia="Calibri" w:hAnsiTheme="majorHAnsi" w:cs="Calibri"/>
                <w:sz w:val="20"/>
                <w:szCs w:val="20"/>
                <w:lang w:val="en-US"/>
              </w:rPr>
              <w:t>Neurosurgeon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852337" w14:textId="77777777" w:rsidR="00015276" w:rsidRPr="00731E61" w:rsidRDefault="00015276" w:rsidP="002B6BA7">
            <w:pPr>
              <w:rPr>
                <w:rFonts w:asciiTheme="majorHAnsi" w:hAnsiTheme="majorHAnsi"/>
              </w:rPr>
            </w:pPr>
            <w:r w:rsidRPr="00731E61">
              <w:rPr>
                <w:rFonts w:asciiTheme="majorHAnsi" w:eastAsia="Calibri" w:hAnsiTheme="majorHAnsi" w:cs="Calibri"/>
                <w:sz w:val="20"/>
                <w:szCs w:val="20"/>
                <w:lang w:val="en-US"/>
              </w:rPr>
              <w:t xml:space="preserve">1 </w:t>
            </w:r>
            <w:r w:rsidR="000F0970" w:rsidRPr="00731E61">
              <w:rPr>
                <w:rFonts w:asciiTheme="majorHAnsi" w:eastAsia="Calibri" w:hAnsiTheme="majorHAnsi" w:cs="Calibri"/>
                <w:sz w:val="20"/>
                <w:szCs w:val="20"/>
                <w:lang w:val="en-US"/>
              </w:rPr>
              <w:t>(4</w:t>
            </w:r>
            <w:r w:rsidRPr="00731E61">
              <w:rPr>
                <w:rFonts w:asciiTheme="majorHAnsi" w:eastAsia="Calibri" w:hAnsiTheme="majorHAnsi" w:cs="Calibri"/>
                <w:sz w:val="20"/>
                <w:szCs w:val="20"/>
                <w:lang w:val="en-US"/>
              </w:rPr>
              <w:t>%)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A4B5A5" w14:textId="77777777" w:rsidR="00015276" w:rsidRPr="00731E61" w:rsidRDefault="00015276" w:rsidP="002B6BA7">
            <w:pPr>
              <w:rPr>
                <w:rFonts w:asciiTheme="majorHAnsi" w:hAnsiTheme="majorHAnsi"/>
              </w:rPr>
            </w:pPr>
            <w:r w:rsidRPr="00731E61">
              <w:rPr>
                <w:rFonts w:asciiTheme="majorHAnsi" w:eastAsia="Calibri" w:hAnsiTheme="majorHAnsi" w:cs="Calibri"/>
                <w:sz w:val="20"/>
                <w:szCs w:val="20"/>
                <w:lang w:val="en-US"/>
              </w:rPr>
              <w:t>5</w:t>
            </w:r>
            <w:r w:rsidR="000F0970" w:rsidRPr="00731E61">
              <w:rPr>
                <w:rFonts w:asciiTheme="majorHAnsi" w:eastAsia="Calibri" w:hAnsiTheme="majorHAnsi" w:cs="Calibri"/>
                <w:sz w:val="20"/>
                <w:szCs w:val="20"/>
                <w:lang w:val="en-US"/>
              </w:rPr>
              <w:t xml:space="preserve"> (18</w:t>
            </w:r>
            <w:r w:rsidRPr="00731E61">
              <w:rPr>
                <w:rFonts w:asciiTheme="majorHAnsi" w:eastAsia="Calibri" w:hAnsiTheme="majorHAnsi" w:cs="Calibri"/>
                <w:sz w:val="20"/>
                <w:szCs w:val="20"/>
                <w:lang w:val="en-US"/>
              </w:rPr>
              <w:t>%)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D94B6B" w14:textId="77777777" w:rsidR="00015276" w:rsidRPr="00731E61" w:rsidRDefault="00015276" w:rsidP="002B6BA7">
            <w:pPr>
              <w:rPr>
                <w:rFonts w:asciiTheme="majorHAnsi" w:hAnsiTheme="majorHAnsi"/>
              </w:rPr>
            </w:pPr>
            <w:r w:rsidRPr="00731E61">
              <w:rPr>
                <w:rFonts w:asciiTheme="majorHAnsi" w:eastAsia="Calibri" w:hAnsiTheme="majorHAnsi" w:cs="Calibri"/>
                <w:sz w:val="20"/>
                <w:szCs w:val="20"/>
                <w:lang w:val="en-US"/>
              </w:rPr>
              <w:t xml:space="preserve">5 </w:t>
            </w:r>
            <w:r w:rsidR="000F0970" w:rsidRPr="00731E61">
              <w:rPr>
                <w:rFonts w:asciiTheme="majorHAnsi" w:eastAsia="Calibri" w:hAnsiTheme="majorHAnsi" w:cs="Calibri"/>
                <w:sz w:val="20"/>
                <w:szCs w:val="20"/>
                <w:lang w:val="en-US"/>
              </w:rPr>
              <w:t>(18</w:t>
            </w:r>
            <w:r w:rsidRPr="00731E61">
              <w:rPr>
                <w:rFonts w:asciiTheme="majorHAnsi" w:eastAsia="Calibri" w:hAnsiTheme="majorHAnsi" w:cs="Calibri"/>
                <w:sz w:val="20"/>
                <w:szCs w:val="20"/>
                <w:lang w:val="en-US"/>
              </w:rPr>
              <w:t>%)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C0C0C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2EFE7E" w14:textId="77777777" w:rsidR="00015276" w:rsidRPr="00731E61" w:rsidRDefault="000F0970" w:rsidP="002B6BA7">
            <w:pPr>
              <w:rPr>
                <w:rFonts w:asciiTheme="majorHAnsi" w:hAnsiTheme="majorHAnsi"/>
              </w:rPr>
            </w:pPr>
            <w:r w:rsidRPr="00731E61">
              <w:rPr>
                <w:rFonts w:asciiTheme="majorHAnsi" w:eastAsia="Calibri" w:hAnsiTheme="majorHAnsi" w:cs="Calibri"/>
                <w:sz w:val="20"/>
                <w:szCs w:val="20"/>
                <w:lang w:val="en-US"/>
              </w:rPr>
              <w:t>11</w:t>
            </w:r>
            <w:r w:rsidR="00D61949" w:rsidRPr="00731E61">
              <w:rPr>
                <w:rFonts w:asciiTheme="majorHAnsi" w:eastAsia="Calibri" w:hAnsiTheme="majorHAnsi" w:cs="Calibri"/>
                <w:sz w:val="20"/>
                <w:szCs w:val="20"/>
                <w:lang w:val="en-US"/>
              </w:rPr>
              <w:t>/28</w:t>
            </w:r>
          </w:p>
        </w:tc>
      </w:tr>
      <w:tr w:rsidR="00015276" w:rsidRPr="00731E61" w14:paraId="6F3EE5CF" w14:textId="77777777" w:rsidTr="00015276">
        <w:trPr>
          <w:trHeight w:val="460"/>
        </w:trPr>
        <w:tc>
          <w:tcPr>
            <w:tcW w:w="15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2D3CFA29" w14:textId="77777777" w:rsidR="00015276" w:rsidRPr="00731E61" w:rsidRDefault="00015276" w:rsidP="002B6BA7">
            <w:pPr>
              <w:rPr>
                <w:rFonts w:asciiTheme="majorHAnsi" w:hAnsiTheme="majorHAnsi"/>
              </w:rPr>
            </w:pPr>
          </w:p>
        </w:tc>
        <w:tc>
          <w:tcPr>
            <w:tcW w:w="17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55D4EF" w14:textId="77777777" w:rsidR="00015276" w:rsidRPr="00731E61" w:rsidRDefault="00015276" w:rsidP="002B6BA7">
            <w:pPr>
              <w:rPr>
                <w:rFonts w:asciiTheme="majorHAnsi" w:hAnsiTheme="majorHAnsi"/>
              </w:rPr>
            </w:pPr>
            <w:r w:rsidRPr="00731E61">
              <w:rPr>
                <w:rFonts w:asciiTheme="majorHAnsi" w:eastAsia="Calibri" w:hAnsiTheme="majorHAnsi" w:cs="Calibri"/>
                <w:sz w:val="20"/>
                <w:szCs w:val="20"/>
                <w:lang w:val="en-US"/>
              </w:rPr>
              <w:t>Trauma surgeon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D686BA" w14:textId="77777777" w:rsidR="00015276" w:rsidRPr="00731E61" w:rsidRDefault="00015276" w:rsidP="002B6BA7">
            <w:pPr>
              <w:rPr>
                <w:rFonts w:asciiTheme="majorHAnsi" w:hAnsiTheme="majorHAnsi"/>
              </w:rPr>
            </w:pPr>
            <w:r w:rsidRPr="00731E61">
              <w:rPr>
                <w:rFonts w:asciiTheme="majorHAnsi" w:hAnsiTheme="majorHAnsi"/>
              </w:rPr>
              <w:t>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FB665D" w14:textId="77777777" w:rsidR="00015276" w:rsidRPr="00731E61" w:rsidRDefault="00015276" w:rsidP="002B6BA7">
            <w:pPr>
              <w:rPr>
                <w:rFonts w:asciiTheme="majorHAnsi" w:hAnsiTheme="majorHAnsi"/>
              </w:rPr>
            </w:pPr>
            <w:r w:rsidRPr="00731E61">
              <w:rPr>
                <w:rFonts w:asciiTheme="majorHAnsi" w:hAnsiTheme="majorHAnsi"/>
              </w:rPr>
              <w:t>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92BAA0" w14:textId="77777777" w:rsidR="00015276" w:rsidRPr="00731E61" w:rsidRDefault="00015276" w:rsidP="002B6BA7">
            <w:pPr>
              <w:rPr>
                <w:rFonts w:asciiTheme="majorHAnsi" w:hAnsiTheme="majorHAnsi"/>
              </w:rPr>
            </w:pPr>
            <w:r w:rsidRPr="00731E61">
              <w:rPr>
                <w:rFonts w:asciiTheme="majorHAnsi" w:hAnsiTheme="majorHAnsi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0E78D9" w14:textId="77777777" w:rsidR="00015276" w:rsidRPr="00731E61" w:rsidRDefault="00015276" w:rsidP="002B6BA7">
            <w:pPr>
              <w:rPr>
                <w:rFonts w:asciiTheme="majorHAnsi" w:hAnsiTheme="majorHAnsi"/>
              </w:rPr>
            </w:pPr>
            <w:r w:rsidRPr="00731E61">
              <w:rPr>
                <w:rFonts w:asciiTheme="majorHAnsi" w:eastAsia="Calibri" w:hAnsiTheme="majorHAnsi" w:cs="Calibri"/>
                <w:sz w:val="20"/>
                <w:szCs w:val="20"/>
                <w:lang w:val="en-US"/>
              </w:rPr>
              <w:t>0/1</w:t>
            </w:r>
          </w:p>
        </w:tc>
      </w:tr>
    </w:tbl>
    <w:p w14:paraId="25801751" w14:textId="77777777" w:rsidR="008841D6" w:rsidRPr="00B27F42" w:rsidRDefault="008841D6" w:rsidP="008841D6">
      <w:pPr>
        <w:rPr>
          <w:rFonts w:ascii="Times New Roman" w:eastAsia="Calibri" w:hAnsi="Times New Roman" w:cs="Times New Roman"/>
          <w:sz w:val="20"/>
          <w:szCs w:val="20"/>
        </w:rPr>
      </w:pPr>
      <w:r w:rsidRPr="00B27F42">
        <w:rPr>
          <w:rFonts w:ascii="Times New Roman" w:eastAsia="Calibri" w:hAnsi="Times New Roman" w:cs="Times New Roman"/>
          <w:sz w:val="20"/>
          <w:szCs w:val="20"/>
          <w:lang w:val="en-US"/>
        </w:rPr>
        <w:t>Supplement 3.</w:t>
      </w:r>
    </w:p>
    <w:p w14:paraId="3E0B544B" w14:textId="77777777" w:rsidR="008841D6" w:rsidRPr="00B27F42" w:rsidRDefault="008841D6" w:rsidP="008841D6">
      <w:pPr>
        <w:rPr>
          <w:rFonts w:ascii="Times New Roman" w:eastAsia="Calibri" w:hAnsi="Times New Roman" w:cs="Times New Roman"/>
          <w:sz w:val="20"/>
          <w:szCs w:val="20"/>
          <w:lang w:val="en-US"/>
        </w:rPr>
      </w:pPr>
      <w:r w:rsidRPr="00B27F42">
        <w:rPr>
          <w:rFonts w:ascii="Times New Roman" w:eastAsia="Calibri" w:hAnsi="Times New Roman" w:cs="Times New Roman"/>
          <w:sz w:val="20"/>
          <w:szCs w:val="20"/>
          <w:lang w:val="en-US"/>
        </w:rPr>
        <w:t>Preferred surgical timing in patients with ASIA A, B, C/D, central cord type injury dependent for non-spinal subspecialized neurosurgeons. Percentages are in round numbers.</w:t>
      </w:r>
    </w:p>
    <w:p w14:paraId="53ADA13A" w14:textId="77777777" w:rsidR="008841D6" w:rsidRPr="00B27F42" w:rsidRDefault="008841D6" w:rsidP="008841D6">
      <w:pPr>
        <w:rPr>
          <w:rFonts w:ascii="Times New Roman" w:eastAsia="Calibri" w:hAnsi="Times New Roman" w:cs="Times New Roman"/>
          <w:lang w:val="en-US"/>
        </w:rPr>
      </w:pPr>
      <w:r w:rsidRPr="00B27F42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TCCI*: TCCI with spinal column/ discoligamentous injury. </w:t>
      </w:r>
    </w:p>
    <w:p w14:paraId="2E6404FD" w14:textId="77777777" w:rsidR="00A6386E" w:rsidRPr="002A0F3A" w:rsidRDefault="00A6386E">
      <w:pPr>
        <w:rPr>
          <w:rFonts w:ascii="Calibri" w:eastAsia="Calibri" w:hAnsi="Calibri" w:cs="Calibri"/>
          <w:sz w:val="20"/>
          <w:szCs w:val="20"/>
          <w:lang w:val="en-US"/>
        </w:rPr>
      </w:pPr>
    </w:p>
    <w:p w14:paraId="4E20247E" w14:textId="77777777" w:rsidR="00A6386E" w:rsidRPr="00592614" w:rsidRDefault="00606594">
      <w:pPr>
        <w:rPr>
          <w:lang w:val="en-US"/>
        </w:rPr>
      </w:pPr>
      <w:r w:rsidRPr="002A0F3A">
        <w:rPr>
          <w:rFonts w:ascii="Calibri" w:eastAsia="Calibri" w:hAnsi="Calibri" w:cs="Calibri"/>
          <w:sz w:val="20"/>
          <w:szCs w:val="20"/>
          <w:lang w:val="en-US"/>
        </w:rPr>
        <w:br w:type="page"/>
      </w:r>
    </w:p>
    <w:p w14:paraId="4224D3A9" w14:textId="77777777" w:rsidR="00A6386E" w:rsidRPr="0075560C" w:rsidRDefault="00A6386E">
      <w:pPr>
        <w:rPr>
          <w:rFonts w:ascii="Calibri" w:eastAsia="Calibri" w:hAnsi="Calibri" w:cs="Calibri"/>
          <w:sz w:val="20"/>
          <w:szCs w:val="20"/>
          <w:lang w:val="en-US"/>
        </w:rPr>
      </w:pPr>
    </w:p>
    <w:p w14:paraId="19D8C4BA" w14:textId="77777777" w:rsidR="009A42EF" w:rsidRDefault="00112B3E">
      <w:pPr>
        <w:rPr>
          <w:rFonts w:ascii="Calibri" w:eastAsia="Calibri" w:hAnsi="Calibri" w:cs="Calibri"/>
          <w:sz w:val="20"/>
          <w:szCs w:val="20"/>
          <w:lang w:val="en-US"/>
        </w:rPr>
      </w:pPr>
      <w:r>
        <w:rPr>
          <w:rFonts w:ascii="Calibri" w:eastAsia="Calibri" w:hAnsi="Calibri" w:cs="Calibri"/>
          <w:noProof/>
          <w:sz w:val="20"/>
          <w:szCs w:val="20"/>
          <w:lang w:val="en-US"/>
        </w:rPr>
        <w:drawing>
          <wp:inline distT="0" distB="0" distL="0" distR="0" wp14:anchorId="479CFD82" wp14:editId="40F099CC">
            <wp:extent cx="5486400" cy="2626995"/>
            <wp:effectExtent l="0" t="0" r="25400" b="14605"/>
            <wp:docPr id="8" name="Grafiek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  <w:r w:rsidRPr="00B828E8">
        <w:rPr>
          <w:rFonts w:ascii="Calibri" w:eastAsia="Calibri" w:hAnsi="Calibri" w:cs="Calibri"/>
          <w:noProof/>
          <w:sz w:val="20"/>
          <w:szCs w:val="20"/>
          <w:lang w:val="en-US"/>
        </w:rPr>
        <w:drawing>
          <wp:inline distT="0" distB="0" distL="0" distR="0" wp14:anchorId="25B74C84" wp14:editId="6948F243">
            <wp:extent cx="5486400" cy="2614295"/>
            <wp:effectExtent l="0" t="0" r="25400" b="27305"/>
            <wp:docPr id="10" name="Grafiek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  <w:r w:rsidRPr="00B828E8">
        <w:rPr>
          <w:rFonts w:ascii="Calibri" w:eastAsia="Calibri" w:hAnsi="Calibri" w:cs="Calibri"/>
          <w:noProof/>
          <w:sz w:val="20"/>
          <w:szCs w:val="20"/>
          <w:lang w:val="en-US"/>
        </w:rPr>
        <w:drawing>
          <wp:inline distT="0" distB="0" distL="0" distR="0" wp14:anchorId="6D469C37" wp14:editId="2E82D54C">
            <wp:extent cx="5486400" cy="2944495"/>
            <wp:effectExtent l="0" t="0" r="25400" b="27305"/>
            <wp:docPr id="9" name="Grafiek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69818C34" w14:textId="77777777" w:rsidR="004E67B9" w:rsidRPr="00B27F42" w:rsidRDefault="004E67B9" w:rsidP="004E67B9">
      <w:pPr>
        <w:rPr>
          <w:rFonts w:ascii="Times New Roman" w:eastAsia="Calibri" w:hAnsi="Times New Roman" w:cs="Times New Roman"/>
          <w:sz w:val="20"/>
          <w:szCs w:val="20"/>
          <w:lang w:val="en-US"/>
        </w:rPr>
      </w:pPr>
      <w:r w:rsidRPr="00B27F42">
        <w:rPr>
          <w:rFonts w:ascii="Times New Roman" w:eastAsia="Calibri" w:hAnsi="Times New Roman" w:cs="Times New Roman"/>
          <w:sz w:val="20"/>
          <w:szCs w:val="20"/>
          <w:lang w:val="en-US"/>
        </w:rPr>
        <w:t>Supplement 4.</w:t>
      </w:r>
    </w:p>
    <w:p w14:paraId="29EC8C1F" w14:textId="77777777" w:rsidR="004E67B9" w:rsidRPr="00B27F42" w:rsidRDefault="004E67B9" w:rsidP="004E67B9">
      <w:pPr>
        <w:rPr>
          <w:rFonts w:ascii="Times New Roman" w:eastAsia="Calibri" w:hAnsi="Times New Roman" w:cs="Times New Roman"/>
          <w:sz w:val="20"/>
          <w:szCs w:val="20"/>
          <w:lang w:val="en-US"/>
        </w:rPr>
      </w:pPr>
      <w:r w:rsidRPr="00B27F42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Preferred surgical timing within 3 different early timeframes. </w:t>
      </w:r>
    </w:p>
    <w:p w14:paraId="612F924C" w14:textId="77777777" w:rsidR="00416371" w:rsidRDefault="00416371">
      <w:pPr>
        <w:rPr>
          <w:lang w:val="en-US"/>
        </w:rPr>
      </w:pPr>
      <w:r>
        <w:rPr>
          <w:lang w:val="en-US"/>
        </w:rPr>
        <w:br w:type="page"/>
      </w:r>
    </w:p>
    <w:p w14:paraId="790C66EA" w14:textId="77777777" w:rsidR="00416371" w:rsidRPr="000A5C82" w:rsidRDefault="00416371">
      <w:pPr>
        <w:rPr>
          <w:rFonts w:ascii="Times New Roman" w:eastAsia="Calibri" w:hAnsi="Times New Roman" w:cs="Times New Roman"/>
          <w:b/>
          <w:bCs/>
          <w:sz w:val="20"/>
          <w:szCs w:val="20"/>
          <w:lang w:val="en-US"/>
        </w:rPr>
      </w:pPr>
      <w:r w:rsidRPr="000A5C82">
        <w:rPr>
          <w:rFonts w:ascii="Times New Roman" w:eastAsia="Calibri" w:hAnsi="Times New Roman" w:cs="Times New Roman"/>
          <w:b/>
          <w:bCs/>
          <w:sz w:val="20"/>
          <w:szCs w:val="20"/>
          <w:lang w:val="en-US"/>
        </w:rPr>
        <w:lastRenderedPageBreak/>
        <w:t>Appendix</w:t>
      </w:r>
    </w:p>
    <w:p w14:paraId="6BD52221" w14:textId="77777777" w:rsidR="00416371" w:rsidRDefault="00416371">
      <w:pPr>
        <w:rPr>
          <w:rFonts w:ascii="Calibri" w:eastAsia="Calibri" w:hAnsi="Calibri" w:cs="Calibri"/>
          <w:b/>
          <w:bCs/>
          <w:sz w:val="28"/>
          <w:szCs w:val="28"/>
          <w:lang w:val="en-US"/>
        </w:rPr>
      </w:pPr>
    </w:p>
    <w:p w14:paraId="6A8B4765" w14:textId="77777777" w:rsidR="000B6FB1" w:rsidRPr="000A5C82" w:rsidRDefault="000B6FB1">
      <w:pPr>
        <w:rPr>
          <w:rFonts w:ascii="Times New Roman" w:eastAsia="Calibri" w:hAnsi="Times New Roman" w:cs="Times New Roman"/>
          <w:b/>
          <w:bCs/>
          <w:sz w:val="20"/>
          <w:szCs w:val="20"/>
          <w:lang w:val="en-US"/>
        </w:rPr>
      </w:pPr>
      <w:r w:rsidRPr="000A5C82">
        <w:rPr>
          <w:rFonts w:ascii="Times New Roman" w:eastAsia="Calibri" w:hAnsi="Times New Roman" w:cs="Times New Roman"/>
          <w:b/>
          <w:bCs/>
          <w:sz w:val="20"/>
          <w:szCs w:val="20"/>
          <w:lang w:val="en-US"/>
        </w:rPr>
        <w:t>Survey</w:t>
      </w:r>
    </w:p>
    <w:p w14:paraId="7C3ECDD2" w14:textId="77777777" w:rsidR="000B6FB1" w:rsidRDefault="000B6FB1">
      <w:pPr>
        <w:rPr>
          <w:rFonts w:ascii="Calibri" w:eastAsia="Calibri" w:hAnsi="Calibri" w:cs="Calibri"/>
          <w:sz w:val="20"/>
          <w:szCs w:val="20"/>
          <w:lang w:val="en-US"/>
        </w:rPr>
      </w:pPr>
    </w:p>
    <w:p w14:paraId="106AF338" w14:textId="77777777" w:rsidR="000B6FB1" w:rsidRPr="007561A3" w:rsidRDefault="000B6FB1" w:rsidP="000B6FB1">
      <w:pPr>
        <w:pStyle w:val="Lijstalinea"/>
        <w:numPr>
          <w:ilvl w:val="0"/>
          <w:numId w:val="2"/>
        </w:numPr>
        <w:rPr>
          <w:rFonts w:ascii="Times New Roman" w:eastAsia="Calibri" w:hAnsi="Times New Roman" w:cs="Times New Roman"/>
          <w:sz w:val="20"/>
          <w:szCs w:val="20"/>
          <w:lang w:val="en-US"/>
        </w:rPr>
      </w:pPr>
      <w:bookmarkStart w:id="0" w:name="_GoBack"/>
      <w:r w:rsidRPr="007561A3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I am </w:t>
      </w:r>
    </w:p>
    <w:p w14:paraId="72015D9E" w14:textId="77777777" w:rsidR="000B6FB1" w:rsidRPr="007561A3" w:rsidRDefault="000B6FB1" w:rsidP="000B6FB1">
      <w:pPr>
        <w:pStyle w:val="Lijstalinea"/>
        <w:numPr>
          <w:ilvl w:val="1"/>
          <w:numId w:val="2"/>
        </w:numPr>
        <w:rPr>
          <w:rFonts w:ascii="Times New Roman" w:eastAsia="Calibri" w:hAnsi="Times New Roman" w:cs="Times New Roman"/>
          <w:sz w:val="20"/>
          <w:szCs w:val="20"/>
          <w:lang w:val="en-US"/>
        </w:rPr>
      </w:pPr>
      <w:r w:rsidRPr="007561A3">
        <w:rPr>
          <w:rFonts w:ascii="Times New Roman" w:eastAsia="Calibri" w:hAnsi="Times New Roman" w:cs="Times New Roman"/>
          <w:sz w:val="20"/>
          <w:szCs w:val="20"/>
          <w:lang w:val="en-US"/>
        </w:rPr>
        <w:t>Neurosurgeon</w:t>
      </w:r>
    </w:p>
    <w:p w14:paraId="39717208" w14:textId="77777777" w:rsidR="000B6FB1" w:rsidRPr="007561A3" w:rsidRDefault="000B6FB1" w:rsidP="000B6FB1">
      <w:pPr>
        <w:pStyle w:val="Lijstalinea"/>
        <w:numPr>
          <w:ilvl w:val="1"/>
          <w:numId w:val="2"/>
        </w:numPr>
        <w:rPr>
          <w:rFonts w:ascii="Times New Roman" w:eastAsia="Calibri" w:hAnsi="Times New Roman" w:cs="Times New Roman"/>
          <w:sz w:val="20"/>
          <w:szCs w:val="20"/>
          <w:lang w:val="en-US"/>
        </w:rPr>
      </w:pPr>
      <w:r w:rsidRPr="007561A3">
        <w:rPr>
          <w:rFonts w:ascii="Times New Roman" w:eastAsia="Calibri" w:hAnsi="Times New Roman" w:cs="Times New Roman"/>
          <w:sz w:val="20"/>
          <w:szCs w:val="20"/>
          <w:lang w:val="en-US"/>
        </w:rPr>
        <w:t>Trauma surgeon</w:t>
      </w:r>
    </w:p>
    <w:p w14:paraId="50306BA8" w14:textId="77777777" w:rsidR="000B6FB1" w:rsidRPr="007561A3" w:rsidRDefault="000B6FB1" w:rsidP="000B6FB1">
      <w:pPr>
        <w:pStyle w:val="Lijstalinea"/>
        <w:numPr>
          <w:ilvl w:val="1"/>
          <w:numId w:val="2"/>
        </w:numPr>
        <w:rPr>
          <w:rFonts w:ascii="Times New Roman" w:eastAsia="Calibri" w:hAnsi="Times New Roman" w:cs="Times New Roman"/>
          <w:sz w:val="20"/>
          <w:szCs w:val="20"/>
          <w:lang w:val="en-US"/>
        </w:rPr>
      </w:pPr>
      <w:r w:rsidRPr="007561A3">
        <w:rPr>
          <w:rFonts w:ascii="Times New Roman" w:eastAsia="Calibri" w:hAnsi="Times New Roman" w:cs="Times New Roman"/>
          <w:sz w:val="20"/>
          <w:szCs w:val="20"/>
          <w:lang w:val="en-US"/>
        </w:rPr>
        <w:t>Orthopedic surgeon</w:t>
      </w:r>
    </w:p>
    <w:p w14:paraId="6C9EE232" w14:textId="77777777" w:rsidR="0068593D" w:rsidRPr="007561A3" w:rsidRDefault="0068593D" w:rsidP="0068593D">
      <w:pPr>
        <w:pStyle w:val="Lijstalinea"/>
        <w:ind w:left="1440"/>
        <w:rPr>
          <w:rFonts w:ascii="Times New Roman" w:eastAsia="Calibri" w:hAnsi="Times New Roman" w:cs="Times New Roman"/>
          <w:sz w:val="20"/>
          <w:szCs w:val="20"/>
          <w:lang w:val="en-US"/>
        </w:rPr>
      </w:pPr>
    </w:p>
    <w:p w14:paraId="26589406" w14:textId="77777777" w:rsidR="000B6FB1" w:rsidRPr="007561A3" w:rsidRDefault="000B6FB1" w:rsidP="000B6FB1">
      <w:pPr>
        <w:pStyle w:val="Lijstalinea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Times New Roman" w:eastAsia="Calibri" w:hAnsi="Times New Roman" w:cs="Times New Roman"/>
          <w:sz w:val="20"/>
          <w:szCs w:val="20"/>
          <w:lang w:val="en-US"/>
        </w:rPr>
      </w:pPr>
      <w:r w:rsidRPr="007561A3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Who is responsible for the </w:t>
      </w:r>
      <w:proofErr w:type="spellStart"/>
      <w:r w:rsidRPr="007561A3">
        <w:rPr>
          <w:rFonts w:ascii="Times New Roman" w:eastAsia="Calibri" w:hAnsi="Times New Roman" w:cs="Times New Roman"/>
          <w:sz w:val="20"/>
          <w:szCs w:val="20"/>
          <w:lang w:val="en-US"/>
        </w:rPr>
        <w:t>decompressive</w:t>
      </w:r>
      <w:proofErr w:type="spellEnd"/>
      <w:r w:rsidRPr="007561A3">
        <w:rPr>
          <w:rFonts w:ascii="Times New Roman" w:eastAsia="Calibri" w:hAnsi="Times New Roman" w:cs="Times New Roman"/>
          <w:sz w:val="20"/>
          <w:szCs w:val="20"/>
          <w:lang w:val="en-US"/>
        </w:rPr>
        <w:t> laminectomy of patients with traumatic spinal cord injury at your hospital? (</w:t>
      </w:r>
      <w:proofErr w:type="gramStart"/>
      <w:r w:rsidRPr="007561A3">
        <w:rPr>
          <w:rFonts w:ascii="Times New Roman" w:eastAsia="Calibri" w:hAnsi="Times New Roman" w:cs="Times New Roman"/>
          <w:sz w:val="20"/>
          <w:szCs w:val="20"/>
          <w:lang w:val="en-US"/>
        </w:rPr>
        <w:t>multiple</w:t>
      </w:r>
      <w:proofErr w:type="gramEnd"/>
      <w:r w:rsidRPr="007561A3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answers possible)</w:t>
      </w:r>
    </w:p>
    <w:p w14:paraId="2F336766" w14:textId="77777777" w:rsidR="000B6FB1" w:rsidRPr="007561A3" w:rsidRDefault="000B6FB1" w:rsidP="000B6FB1">
      <w:pPr>
        <w:pStyle w:val="Lijstalinea"/>
        <w:numPr>
          <w:ilvl w:val="1"/>
          <w:numId w:val="2"/>
        </w:numPr>
        <w:rPr>
          <w:rFonts w:ascii="Times New Roman" w:eastAsia="Calibri" w:hAnsi="Times New Roman" w:cs="Times New Roman"/>
          <w:sz w:val="20"/>
          <w:szCs w:val="20"/>
          <w:lang w:val="en-US"/>
        </w:rPr>
      </w:pPr>
      <w:r w:rsidRPr="007561A3">
        <w:rPr>
          <w:rFonts w:ascii="Times New Roman" w:eastAsia="Calibri" w:hAnsi="Times New Roman" w:cs="Times New Roman"/>
          <w:sz w:val="20"/>
          <w:szCs w:val="20"/>
          <w:lang w:val="en-US"/>
        </w:rPr>
        <w:t>Neurosurgeon</w:t>
      </w:r>
    </w:p>
    <w:p w14:paraId="621276E4" w14:textId="77777777" w:rsidR="000B6FB1" w:rsidRPr="007561A3" w:rsidRDefault="000B6FB1" w:rsidP="000B6FB1">
      <w:pPr>
        <w:pStyle w:val="Lijstalinea"/>
        <w:numPr>
          <w:ilvl w:val="1"/>
          <w:numId w:val="2"/>
        </w:numPr>
        <w:rPr>
          <w:rFonts w:ascii="Times New Roman" w:eastAsia="Calibri" w:hAnsi="Times New Roman" w:cs="Times New Roman"/>
          <w:sz w:val="20"/>
          <w:szCs w:val="20"/>
          <w:lang w:val="en-US"/>
        </w:rPr>
      </w:pPr>
      <w:r w:rsidRPr="007561A3">
        <w:rPr>
          <w:rFonts w:ascii="Times New Roman" w:eastAsia="Calibri" w:hAnsi="Times New Roman" w:cs="Times New Roman"/>
          <w:sz w:val="20"/>
          <w:szCs w:val="20"/>
          <w:lang w:val="en-US"/>
        </w:rPr>
        <w:t>Trauma surgeon</w:t>
      </w:r>
    </w:p>
    <w:p w14:paraId="7967E390" w14:textId="77777777" w:rsidR="000B6FB1" w:rsidRPr="007561A3" w:rsidRDefault="000B6FB1" w:rsidP="000B6FB1">
      <w:pPr>
        <w:pStyle w:val="Lijstalinea"/>
        <w:numPr>
          <w:ilvl w:val="1"/>
          <w:numId w:val="2"/>
        </w:numPr>
        <w:rPr>
          <w:rFonts w:ascii="Times New Roman" w:eastAsia="Calibri" w:hAnsi="Times New Roman" w:cs="Times New Roman"/>
          <w:sz w:val="20"/>
          <w:szCs w:val="20"/>
          <w:lang w:val="en-US"/>
        </w:rPr>
      </w:pPr>
      <w:r w:rsidRPr="007561A3">
        <w:rPr>
          <w:rFonts w:ascii="Times New Roman" w:eastAsia="Calibri" w:hAnsi="Times New Roman" w:cs="Times New Roman"/>
          <w:sz w:val="20"/>
          <w:szCs w:val="20"/>
          <w:lang w:val="en-US"/>
        </w:rPr>
        <w:t>Orthopedic surgeon</w:t>
      </w:r>
    </w:p>
    <w:p w14:paraId="21920A3E" w14:textId="77777777" w:rsidR="0068593D" w:rsidRPr="007561A3" w:rsidRDefault="0068593D" w:rsidP="0068593D">
      <w:pPr>
        <w:pStyle w:val="Lijstalinea"/>
        <w:ind w:left="1440"/>
        <w:rPr>
          <w:rFonts w:ascii="Times New Roman" w:eastAsia="Calibri" w:hAnsi="Times New Roman" w:cs="Times New Roman"/>
          <w:sz w:val="20"/>
          <w:szCs w:val="20"/>
          <w:lang w:val="en-US"/>
        </w:rPr>
      </w:pPr>
    </w:p>
    <w:p w14:paraId="7A9FBAF8" w14:textId="77777777" w:rsidR="00930381" w:rsidRPr="007561A3" w:rsidRDefault="00930381" w:rsidP="00930381">
      <w:pPr>
        <w:pStyle w:val="Lijstalinea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Times New Roman" w:eastAsia="Calibri" w:hAnsi="Times New Roman" w:cs="Times New Roman"/>
          <w:sz w:val="20"/>
          <w:szCs w:val="20"/>
          <w:lang w:val="en-US"/>
        </w:rPr>
      </w:pPr>
      <w:r w:rsidRPr="007561A3">
        <w:rPr>
          <w:rFonts w:ascii="Times New Roman" w:eastAsia="Calibri" w:hAnsi="Times New Roman" w:cs="Times New Roman"/>
          <w:sz w:val="20"/>
          <w:szCs w:val="20"/>
          <w:lang w:val="en-US"/>
        </w:rPr>
        <w:t>Who is responsible for the </w:t>
      </w:r>
      <w:proofErr w:type="gramStart"/>
      <w:r w:rsidRPr="007561A3">
        <w:rPr>
          <w:rFonts w:ascii="Times New Roman" w:eastAsia="Calibri" w:hAnsi="Times New Roman" w:cs="Times New Roman"/>
          <w:b/>
          <w:sz w:val="20"/>
          <w:szCs w:val="20"/>
          <w:lang w:val="en-US"/>
        </w:rPr>
        <w:t>cervical </w:t>
      </w:r>
      <w:r w:rsidRPr="007561A3">
        <w:rPr>
          <w:rFonts w:ascii="Times New Roman" w:eastAsia="Calibri" w:hAnsi="Times New Roman" w:cs="Times New Roman"/>
          <w:sz w:val="20"/>
          <w:szCs w:val="20"/>
          <w:lang w:val="en-US"/>
        </w:rPr>
        <w:t>instrumented</w:t>
      </w:r>
      <w:proofErr w:type="gramEnd"/>
      <w:r w:rsidRPr="007561A3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fusion of patients with traumatic spinal cord injury at your hospital? (</w:t>
      </w:r>
      <w:proofErr w:type="gramStart"/>
      <w:r w:rsidRPr="007561A3">
        <w:rPr>
          <w:rFonts w:ascii="Times New Roman" w:eastAsia="Calibri" w:hAnsi="Times New Roman" w:cs="Times New Roman"/>
          <w:sz w:val="20"/>
          <w:szCs w:val="20"/>
          <w:lang w:val="en-US"/>
        </w:rPr>
        <w:t>multiple</w:t>
      </w:r>
      <w:proofErr w:type="gramEnd"/>
      <w:r w:rsidRPr="007561A3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answers possible)</w:t>
      </w:r>
    </w:p>
    <w:p w14:paraId="5CD4C31D" w14:textId="77777777" w:rsidR="000B6FB1" w:rsidRPr="007561A3" w:rsidRDefault="000B6FB1" w:rsidP="000B6FB1">
      <w:pPr>
        <w:pStyle w:val="Lijstalinea"/>
        <w:numPr>
          <w:ilvl w:val="1"/>
          <w:numId w:val="2"/>
        </w:numPr>
        <w:rPr>
          <w:rFonts w:ascii="Times New Roman" w:eastAsia="Calibri" w:hAnsi="Times New Roman" w:cs="Times New Roman"/>
          <w:sz w:val="20"/>
          <w:szCs w:val="20"/>
          <w:lang w:val="en-US"/>
        </w:rPr>
      </w:pPr>
      <w:r w:rsidRPr="007561A3">
        <w:rPr>
          <w:rFonts w:ascii="Times New Roman" w:eastAsia="Calibri" w:hAnsi="Times New Roman" w:cs="Times New Roman"/>
          <w:sz w:val="20"/>
          <w:szCs w:val="20"/>
          <w:lang w:val="en-US"/>
        </w:rPr>
        <w:t>Neurosurgeon</w:t>
      </w:r>
    </w:p>
    <w:p w14:paraId="694E15A9" w14:textId="77777777" w:rsidR="000B6FB1" w:rsidRPr="007561A3" w:rsidRDefault="000B6FB1" w:rsidP="000B6FB1">
      <w:pPr>
        <w:pStyle w:val="Lijstalinea"/>
        <w:numPr>
          <w:ilvl w:val="1"/>
          <w:numId w:val="2"/>
        </w:numPr>
        <w:rPr>
          <w:rFonts w:ascii="Times New Roman" w:eastAsia="Calibri" w:hAnsi="Times New Roman" w:cs="Times New Roman"/>
          <w:sz w:val="20"/>
          <w:szCs w:val="20"/>
          <w:lang w:val="en-US"/>
        </w:rPr>
      </w:pPr>
      <w:r w:rsidRPr="007561A3">
        <w:rPr>
          <w:rFonts w:ascii="Times New Roman" w:eastAsia="Calibri" w:hAnsi="Times New Roman" w:cs="Times New Roman"/>
          <w:sz w:val="20"/>
          <w:szCs w:val="20"/>
          <w:lang w:val="en-US"/>
        </w:rPr>
        <w:t>Trauma surgeon</w:t>
      </w:r>
    </w:p>
    <w:p w14:paraId="73A1E456" w14:textId="77777777" w:rsidR="000B6FB1" w:rsidRPr="007561A3" w:rsidRDefault="000B6FB1" w:rsidP="000B6FB1">
      <w:pPr>
        <w:pStyle w:val="Lijstalinea"/>
        <w:numPr>
          <w:ilvl w:val="1"/>
          <w:numId w:val="2"/>
        </w:numPr>
        <w:rPr>
          <w:rFonts w:ascii="Times New Roman" w:eastAsia="Calibri" w:hAnsi="Times New Roman" w:cs="Times New Roman"/>
          <w:sz w:val="20"/>
          <w:szCs w:val="20"/>
          <w:lang w:val="en-US"/>
        </w:rPr>
      </w:pPr>
      <w:r w:rsidRPr="007561A3">
        <w:rPr>
          <w:rFonts w:ascii="Times New Roman" w:eastAsia="Calibri" w:hAnsi="Times New Roman" w:cs="Times New Roman"/>
          <w:sz w:val="20"/>
          <w:szCs w:val="20"/>
          <w:lang w:val="en-US"/>
        </w:rPr>
        <w:t>Orthopedic surgeon</w:t>
      </w:r>
    </w:p>
    <w:p w14:paraId="24C19F52" w14:textId="77777777" w:rsidR="0068593D" w:rsidRPr="007561A3" w:rsidRDefault="0068593D" w:rsidP="0068593D">
      <w:pPr>
        <w:pStyle w:val="Lijstalinea"/>
        <w:ind w:left="1440"/>
        <w:rPr>
          <w:rFonts w:ascii="Times New Roman" w:eastAsia="Calibri" w:hAnsi="Times New Roman" w:cs="Times New Roman"/>
          <w:sz w:val="20"/>
          <w:szCs w:val="20"/>
          <w:lang w:val="en-US"/>
        </w:rPr>
      </w:pPr>
    </w:p>
    <w:p w14:paraId="3309CBCE" w14:textId="77777777" w:rsidR="00930381" w:rsidRPr="007561A3" w:rsidRDefault="00930381" w:rsidP="00930381">
      <w:pPr>
        <w:pStyle w:val="Lijstalinea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Times New Roman" w:eastAsia="Calibri" w:hAnsi="Times New Roman" w:cs="Times New Roman"/>
          <w:sz w:val="20"/>
          <w:szCs w:val="20"/>
          <w:lang w:val="en-US"/>
        </w:rPr>
      </w:pPr>
      <w:r w:rsidRPr="007561A3">
        <w:rPr>
          <w:rFonts w:ascii="Times New Roman" w:eastAsia="Calibri" w:hAnsi="Times New Roman" w:cs="Times New Roman"/>
          <w:sz w:val="20"/>
          <w:szCs w:val="20"/>
          <w:lang w:val="en-US"/>
        </w:rPr>
        <w:t>Who is responsible for the </w:t>
      </w:r>
      <w:r w:rsidRPr="007561A3">
        <w:rPr>
          <w:rFonts w:ascii="Times New Roman" w:eastAsia="Calibri" w:hAnsi="Times New Roman" w:cs="Times New Roman"/>
          <w:b/>
          <w:sz w:val="20"/>
          <w:szCs w:val="20"/>
          <w:lang w:val="en-US"/>
        </w:rPr>
        <w:t>thoracic </w:t>
      </w:r>
      <w:r w:rsidRPr="007561A3">
        <w:rPr>
          <w:rFonts w:ascii="Times New Roman" w:eastAsia="Calibri" w:hAnsi="Times New Roman" w:cs="Times New Roman"/>
          <w:sz w:val="20"/>
          <w:szCs w:val="20"/>
          <w:lang w:val="en-US"/>
        </w:rPr>
        <w:t>instrumented fusion of patients with traumatic spinal cord injury at your hospital? (</w:t>
      </w:r>
      <w:proofErr w:type="gramStart"/>
      <w:r w:rsidRPr="007561A3">
        <w:rPr>
          <w:rFonts w:ascii="Times New Roman" w:eastAsia="Calibri" w:hAnsi="Times New Roman" w:cs="Times New Roman"/>
          <w:sz w:val="20"/>
          <w:szCs w:val="20"/>
          <w:lang w:val="en-US"/>
        </w:rPr>
        <w:t>multiple</w:t>
      </w:r>
      <w:proofErr w:type="gramEnd"/>
      <w:r w:rsidRPr="007561A3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answers possible)</w:t>
      </w:r>
    </w:p>
    <w:p w14:paraId="19DC6E76" w14:textId="77777777" w:rsidR="00930381" w:rsidRPr="007561A3" w:rsidRDefault="00930381" w:rsidP="00930381">
      <w:pPr>
        <w:pStyle w:val="Lijstalinea"/>
        <w:numPr>
          <w:ilvl w:val="1"/>
          <w:numId w:val="2"/>
        </w:numPr>
        <w:rPr>
          <w:rFonts w:ascii="Times New Roman" w:eastAsia="Calibri" w:hAnsi="Times New Roman" w:cs="Times New Roman"/>
          <w:sz w:val="20"/>
          <w:szCs w:val="20"/>
          <w:lang w:val="en-US"/>
        </w:rPr>
      </w:pPr>
      <w:r w:rsidRPr="007561A3">
        <w:rPr>
          <w:rFonts w:ascii="Times New Roman" w:eastAsia="Calibri" w:hAnsi="Times New Roman" w:cs="Times New Roman"/>
          <w:sz w:val="20"/>
          <w:szCs w:val="20"/>
          <w:lang w:val="en-US"/>
        </w:rPr>
        <w:t>Neurosurgeon</w:t>
      </w:r>
    </w:p>
    <w:p w14:paraId="3886696D" w14:textId="77777777" w:rsidR="00930381" w:rsidRPr="007561A3" w:rsidRDefault="00930381" w:rsidP="00930381">
      <w:pPr>
        <w:pStyle w:val="Lijstalinea"/>
        <w:numPr>
          <w:ilvl w:val="1"/>
          <w:numId w:val="2"/>
        </w:numPr>
        <w:rPr>
          <w:rFonts w:ascii="Times New Roman" w:eastAsia="Calibri" w:hAnsi="Times New Roman" w:cs="Times New Roman"/>
          <w:sz w:val="20"/>
          <w:szCs w:val="20"/>
          <w:lang w:val="en-US"/>
        </w:rPr>
      </w:pPr>
      <w:r w:rsidRPr="007561A3">
        <w:rPr>
          <w:rFonts w:ascii="Times New Roman" w:eastAsia="Calibri" w:hAnsi="Times New Roman" w:cs="Times New Roman"/>
          <w:sz w:val="20"/>
          <w:szCs w:val="20"/>
          <w:lang w:val="en-US"/>
        </w:rPr>
        <w:t>Trauma surgeon</w:t>
      </w:r>
    </w:p>
    <w:p w14:paraId="17875C28" w14:textId="77777777" w:rsidR="00930381" w:rsidRPr="007561A3" w:rsidRDefault="00930381" w:rsidP="00930381">
      <w:pPr>
        <w:pStyle w:val="Lijstalinea"/>
        <w:numPr>
          <w:ilvl w:val="1"/>
          <w:numId w:val="2"/>
        </w:numPr>
        <w:rPr>
          <w:rFonts w:ascii="Times New Roman" w:eastAsia="Calibri" w:hAnsi="Times New Roman" w:cs="Times New Roman"/>
          <w:sz w:val="20"/>
          <w:szCs w:val="20"/>
          <w:lang w:val="en-US"/>
        </w:rPr>
      </w:pPr>
      <w:r w:rsidRPr="007561A3">
        <w:rPr>
          <w:rFonts w:ascii="Times New Roman" w:eastAsia="Calibri" w:hAnsi="Times New Roman" w:cs="Times New Roman"/>
          <w:sz w:val="20"/>
          <w:szCs w:val="20"/>
          <w:lang w:val="en-US"/>
        </w:rPr>
        <w:t>Orthopedic surgeon</w:t>
      </w:r>
    </w:p>
    <w:p w14:paraId="3EE7310A" w14:textId="77777777" w:rsidR="0068593D" w:rsidRPr="007561A3" w:rsidRDefault="0068593D" w:rsidP="0068593D">
      <w:pPr>
        <w:pStyle w:val="Lijstalinea"/>
        <w:ind w:left="1440"/>
        <w:rPr>
          <w:rFonts w:ascii="Times New Roman" w:eastAsia="Calibri" w:hAnsi="Times New Roman" w:cs="Times New Roman"/>
          <w:sz w:val="20"/>
          <w:szCs w:val="20"/>
          <w:lang w:val="en-US"/>
        </w:rPr>
      </w:pPr>
    </w:p>
    <w:p w14:paraId="4651238D" w14:textId="77777777" w:rsidR="00930381" w:rsidRPr="007561A3" w:rsidRDefault="00930381" w:rsidP="00930381">
      <w:pPr>
        <w:pStyle w:val="Lijstalinea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Times New Roman" w:eastAsia="Calibri" w:hAnsi="Times New Roman" w:cs="Times New Roman"/>
          <w:sz w:val="20"/>
          <w:szCs w:val="20"/>
          <w:lang w:val="en-US"/>
        </w:rPr>
      </w:pPr>
      <w:r w:rsidRPr="007561A3">
        <w:rPr>
          <w:rFonts w:ascii="Times New Roman" w:eastAsia="Calibri" w:hAnsi="Times New Roman" w:cs="Times New Roman"/>
          <w:sz w:val="20"/>
          <w:szCs w:val="20"/>
          <w:lang w:val="en-US"/>
        </w:rPr>
        <w:t>How many patients with traumatic spinal cord injury are annually presented at your hospital?</w:t>
      </w:r>
    </w:p>
    <w:p w14:paraId="31CDA6AC" w14:textId="77777777" w:rsidR="00930381" w:rsidRPr="007561A3" w:rsidRDefault="00930381" w:rsidP="00930381">
      <w:pPr>
        <w:pStyle w:val="Lijstalinea"/>
        <w:numPr>
          <w:ilvl w:val="1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Times New Roman" w:eastAsia="Calibri" w:hAnsi="Times New Roman" w:cs="Times New Roman"/>
          <w:sz w:val="20"/>
          <w:szCs w:val="20"/>
          <w:lang w:val="en-US"/>
        </w:rPr>
      </w:pPr>
      <w:r w:rsidRPr="007561A3">
        <w:rPr>
          <w:rFonts w:ascii="Times New Roman" w:eastAsia="Calibri" w:hAnsi="Times New Roman" w:cs="Times New Roman"/>
          <w:sz w:val="20"/>
          <w:szCs w:val="20"/>
          <w:lang w:val="en-US"/>
        </w:rPr>
        <w:t>&lt;5</w:t>
      </w:r>
    </w:p>
    <w:p w14:paraId="397FF525" w14:textId="77777777" w:rsidR="00930381" w:rsidRPr="007561A3" w:rsidRDefault="00930381" w:rsidP="00930381">
      <w:pPr>
        <w:pStyle w:val="Lijstalinea"/>
        <w:numPr>
          <w:ilvl w:val="1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Times New Roman" w:eastAsia="Calibri" w:hAnsi="Times New Roman" w:cs="Times New Roman"/>
          <w:sz w:val="20"/>
          <w:szCs w:val="20"/>
          <w:lang w:val="en-US"/>
        </w:rPr>
      </w:pPr>
      <w:r w:rsidRPr="007561A3">
        <w:rPr>
          <w:rFonts w:ascii="Times New Roman" w:eastAsia="Calibri" w:hAnsi="Times New Roman" w:cs="Times New Roman"/>
          <w:sz w:val="20"/>
          <w:szCs w:val="20"/>
          <w:lang w:val="en-US"/>
        </w:rPr>
        <w:t>5-10</w:t>
      </w:r>
    </w:p>
    <w:p w14:paraId="7CEC4C0D" w14:textId="77777777" w:rsidR="00930381" w:rsidRPr="007561A3" w:rsidRDefault="00930381" w:rsidP="00930381">
      <w:pPr>
        <w:pStyle w:val="Lijstalinea"/>
        <w:numPr>
          <w:ilvl w:val="1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Times New Roman" w:eastAsia="Calibri" w:hAnsi="Times New Roman" w:cs="Times New Roman"/>
          <w:sz w:val="20"/>
          <w:szCs w:val="20"/>
          <w:lang w:val="en-US"/>
        </w:rPr>
      </w:pPr>
      <w:r w:rsidRPr="007561A3">
        <w:rPr>
          <w:rFonts w:ascii="Times New Roman" w:eastAsia="Calibri" w:hAnsi="Times New Roman" w:cs="Times New Roman"/>
          <w:sz w:val="20"/>
          <w:szCs w:val="20"/>
          <w:lang w:val="en-US"/>
        </w:rPr>
        <w:t>10-20</w:t>
      </w:r>
    </w:p>
    <w:p w14:paraId="102E9718" w14:textId="77777777" w:rsidR="00930381" w:rsidRPr="007561A3" w:rsidRDefault="00930381" w:rsidP="00930381">
      <w:pPr>
        <w:pStyle w:val="Lijstalinea"/>
        <w:numPr>
          <w:ilvl w:val="1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Times New Roman" w:eastAsia="Calibri" w:hAnsi="Times New Roman" w:cs="Times New Roman"/>
          <w:sz w:val="20"/>
          <w:szCs w:val="20"/>
          <w:lang w:val="en-US"/>
        </w:rPr>
      </w:pPr>
      <w:r w:rsidRPr="007561A3">
        <w:rPr>
          <w:rFonts w:ascii="Times New Roman" w:eastAsia="Calibri" w:hAnsi="Times New Roman" w:cs="Times New Roman"/>
          <w:sz w:val="20"/>
          <w:szCs w:val="20"/>
          <w:lang w:val="en-US"/>
        </w:rPr>
        <w:t>20-30</w:t>
      </w:r>
    </w:p>
    <w:p w14:paraId="66673DAC" w14:textId="77777777" w:rsidR="00930381" w:rsidRPr="007561A3" w:rsidRDefault="00930381" w:rsidP="00930381">
      <w:pPr>
        <w:pStyle w:val="Lijstalinea"/>
        <w:numPr>
          <w:ilvl w:val="1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Times New Roman" w:eastAsia="Calibri" w:hAnsi="Times New Roman" w:cs="Times New Roman"/>
          <w:sz w:val="20"/>
          <w:szCs w:val="20"/>
          <w:lang w:val="en-US"/>
        </w:rPr>
      </w:pPr>
      <w:r w:rsidRPr="007561A3">
        <w:rPr>
          <w:rFonts w:ascii="Times New Roman" w:eastAsia="Calibri" w:hAnsi="Times New Roman" w:cs="Times New Roman"/>
          <w:sz w:val="20"/>
          <w:szCs w:val="20"/>
          <w:lang w:val="en-US"/>
        </w:rPr>
        <w:t>&gt;30</w:t>
      </w:r>
    </w:p>
    <w:p w14:paraId="21B5D40A" w14:textId="77777777" w:rsidR="0068593D" w:rsidRPr="007561A3" w:rsidRDefault="0068593D" w:rsidP="0068593D">
      <w:pPr>
        <w:pStyle w:val="Lijstaline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1440"/>
        <w:rPr>
          <w:rFonts w:ascii="Times New Roman" w:eastAsia="Calibri" w:hAnsi="Times New Roman" w:cs="Times New Roman"/>
          <w:sz w:val="20"/>
          <w:szCs w:val="20"/>
          <w:lang w:val="en-US"/>
        </w:rPr>
      </w:pPr>
    </w:p>
    <w:p w14:paraId="57945454" w14:textId="77777777" w:rsidR="00930381" w:rsidRPr="007561A3" w:rsidRDefault="00930381" w:rsidP="00930381">
      <w:pPr>
        <w:pStyle w:val="Lijstalinea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Times New Roman" w:eastAsia="Calibri" w:hAnsi="Times New Roman" w:cs="Times New Roman"/>
          <w:sz w:val="20"/>
          <w:szCs w:val="20"/>
          <w:lang w:val="en-US"/>
        </w:rPr>
      </w:pPr>
      <w:r w:rsidRPr="007561A3">
        <w:rPr>
          <w:rFonts w:ascii="Times New Roman" w:eastAsia="Calibri" w:hAnsi="Times New Roman" w:cs="Times New Roman"/>
          <w:sz w:val="20"/>
          <w:szCs w:val="20"/>
          <w:lang w:val="en-US"/>
        </w:rPr>
        <w:t>How many of these patients do you operate on yourself? (</w:t>
      </w:r>
      <w:proofErr w:type="gramStart"/>
      <w:r w:rsidRPr="007561A3">
        <w:rPr>
          <w:rFonts w:ascii="Times New Roman" w:eastAsia="Calibri" w:hAnsi="Times New Roman" w:cs="Times New Roman"/>
          <w:sz w:val="20"/>
          <w:szCs w:val="20"/>
          <w:lang w:val="en-US"/>
        </w:rPr>
        <w:t>i</w:t>
      </w:r>
      <w:proofErr w:type="gramEnd"/>
      <w:r w:rsidRPr="007561A3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.e. spinal fusion and/or </w:t>
      </w:r>
      <w:proofErr w:type="spellStart"/>
      <w:r w:rsidRPr="007561A3">
        <w:rPr>
          <w:rFonts w:ascii="Times New Roman" w:eastAsia="Calibri" w:hAnsi="Times New Roman" w:cs="Times New Roman"/>
          <w:sz w:val="20"/>
          <w:szCs w:val="20"/>
          <w:lang w:val="en-US"/>
        </w:rPr>
        <w:t>decompressive</w:t>
      </w:r>
      <w:proofErr w:type="spellEnd"/>
      <w:r w:rsidRPr="007561A3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lam</w:t>
      </w:r>
      <w:r w:rsidRPr="007561A3">
        <w:rPr>
          <w:rFonts w:ascii="Times New Roman" w:eastAsia="Calibri" w:hAnsi="Times New Roman" w:cs="Times New Roman"/>
          <w:sz w:val="20"/>
          <w:szCs w:val="20"/>
          <w:lang w:val="en-US"/>
        </w:rPr>
        <w:t>i</w:t>
      </w:r>
      <w:r w:rsidRPr="007561A3">
        <w:rPr>
          <w:rFonts w:ascii="Times New Roman" w:eastAsia="Calibri" w:hAnsi="Times New Roman" w:cs="Times New Roman"/>
          <w:sz w:val="20"/>
          <w:szCs w:val="20"/>
          <w:lang w:val="en-US"/>
        </w:rPr>
        <w:t>nectomy)</w:t>
      </w:r>
    </w:p>
    <w:p w14:paraId="70740C67" w14:textId="77777777" w:rsidR="0068593D" w:rsidRPr="007561A3" w:rsidRDefault="0068593D" w:rsidP="0068593D">
      <w:pPr>
        <w:pStyle w:val="Lijstaline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Times New Roman" w:eastAsia="Calibri" w:hAnsi="Times New Roman" w:cs="Times New Roman"/>
          <w:sz w:val="20"/>
          <w:szCs w:val="20"/>
          <w:lang w:val="en-US"/>
        </w:rPr>
      </w:pPr>
    </w:p>
    <w:p w14:paraId="2F0CCF38" w14:textId="77777777" w:rsidR="00930381" w:rsidRPr="007561A3" w:rsidRDefault="00930381" w:rsidP="00930381">
      <w:pPr>
        <w:pStyle w:val="Lijstalinea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Times New Roman" w:eastAsia="Calibri" w:hAnsi="Times New Roman" w:cs="Times New Roman"/>
          <w:sz w:val="20"/>
          <w:szCs w:val="20"/>
          <w:lang w:val="en-US"/>
        </w:rPr>
      </w:pPr>
      <w:r w:rsidRPr="007561A3">
        <w:rPr>
          <w:rFonts w:ascii="Times New Roman" w:eastAsia="Calibri" w:hAnsi="Times New Roman" w:cs="Times New Roman"/>
          <w:sz w:val="20"/>
          <w:szCs w:val="20"/>
          <w:lang w:val="en-US"/>
        </w:rPr>
        <w:t>Is spinal surgery one of your subspecialties?</w:t>
      </w:r>
    </w:p>
    <w:p w14:paraId="19765E4E" w14:textId="77777777" w:rsidR="00930381" w:rsidRPr="007561A3" w:rsidRDefault="00930381" w:rsidP="0093038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Times New Roman" w:eastAsia="Calibri" w:hAnsi="Times New Roman" w:cs="Times New Roman"/>
          <w:sz w:val="20"/>
          <w:szCs w:val="20"/>
          <w:lang w:val="en-US"/>
        </w:rPr>
      </w:pPr>
    </w:p>
    <w:p w14:paraId="6D0C8A55" w14:textId="77777777" w:rsidR="00930381" w:rsidRPr="007561A3" w:rsidRDefault="00930381" w:rsidP="0093038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360"/>
        <w:rPr>
          <w:rFonts w:ascii="Times New Roman" w:eastAsia="Calibri" w:hAnsi="Times New Roman" w:cs="Times New Roman"/>
          <w:sz w:val="20"/>
          <w:szCs w:val="20"/>
          <w:lang w:val="en-US"/>
        </w:rPr>
      </w:pPr>
      <w:r w:rsidRPr="007561A3">
        <w:rPr>
          <w:rFonts w:ascii="Times New Roman" w:eastAsia="Calibri" w:hAnsi="Times New Roman" w:cs="Times New Roman"/>
          <w:sz w:val="20"/>
          <w:szCs w:val="20"/>
          <w:lang w:val="en-US"/>
        </w:rPr>
        <w:t>The next questions will be regarding patients* </w:t>
      </w:r>
      <w:r w:rsidRPr="007561A3">
        <w:rPr>
          <w:rFonts w:ascii="Times New Roman" w:eastAsia="Calibri" w:hAnsi="Times New Roman" w:cs="Times New Roman"/>
          <w:b/>
          <w:sz w:val="20"/>
          <w:szCs w:val="20"/>
          <w:lang w:val="en-US"/>
        </w:rPr>
        <w:t>with</w:t>
      </w:r>
      <w:r w:rsidRPr="007561A3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 traumatic instability of the spine, who are </w:t>
      </w:r>
      <w:proofErr w:type="spellStart"/>
      <w:r w:rsidRPr="007561A3">
        <w:rPr>
          <w:rFonts w:ascii="Times New Roman" w:eastAsia="Calibri" w:hAnsi="Times New Roman" w:cs="Times New Roman"/>
          <w:sz w:val="20"/>
          <w:szCs w:val="20"/>
          <w:lang w:val="en-US"/>
        </w:rPr>
        <w:t>hemodynam</w:t>
      </w:r>
      <w:r w:rsidRPr="007561A3">
        <w:rPr>
          <w:rFonts w:ascii="Times New Roman" w:eastAsia="Calibri" w:hAnsi="Times New Roman" w:cs="Times New Roman"/>
          <w:sz w:val="20"/>
          <w:szCs w:val="20"/>
          <w:lang w:val="en-US"/>
        </w:rPr>
        <w:t>i</w:t>
      </w:r>
      <w:r w:rsidRPr="007561A3">
        <w:rPr>
          <w:rFonts w:ascii="Times New Roman" w:eastAsia="Calibri" w:hAnsi="Times New Roman" w:cs="Times New Roman"/>
          <w:sz w:val="20"/>
          <w:szCs w:val="20"/>
          <w:lang w:val="en-US"/>
        </w:rPr>
        <w:t>cally</w:t>
      </w:r>
      <w:proofErr w:type="spellEnd"/>
      <w:r w:rsidRPr="007561A3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stable and do not have any contra-indication for surgery.</w:t>
      </w:r>
    </w:p>
    <w:p w14:paraId="1523E155" w14:textId="77777777" w:rsidR="00930381" w:rsidRPr="007561A3" w:rsidRDefault="00930381" w:rsidP="00930381">
      <w:pPr>
        <w:ind w:firstLine="360"/>
        <w:rPr>
          <w:rFonts w:ascii="Times New Roman" w:eastAsia="Calibri" w:hAnsi="Times New Roman" w:cs="Times New Roman"/>
          <w:sz w:val="16"/>
          <w:szCs w:val="16"/>
          <w:lang w:val="en-US"/>
        </w:rPr>
      </w:pPr>
    </w:p>
    <w:p w14:paraId="1C883680" w14:textId="77777777" w:rsidR="00930381" w:rsidRPr="007561A3" w:rsidRDefault="00930381" w:rsidP="00930381">
      <w:pPr>
        <w:ind w:firstLine="360"/>
        <w:rPr>
          <w:rFonts w:ascii="Times New Roman" w:eastAsia="Calibri" w:hAnsi="Times New Roman" w:cs="Times New Roman"/>
          <w:sz w:val="16"/>
          <w:szCs w:val="16"/>
          <w:lang w:val="en-US"/>
        </w:rPr>
      </w:pPr>
      <w:r w:rsidRPr="007561A3">
        <w:rPr>
          <w:rFonts w:ascii="Times New Roman" w:eastAsia="Calibri" w:hAnsi="Times New Roman" w:cs="Times New Roman"/>
          <w:sz w:val="16"/>
          <w:szCs w:val="16"/>
          <w:lang w:val="en-US"/>
        </w:rPr>
        <w:t>*There is suggestion or presence of spinal cord compression on CT or MRI</w:t>
      </w:r>
    </w:p>
    <w:p w14:paraId="309F7DF4" w14:textId="77777777" w:rsidR="00930381" w:rsidRPr="007561A3" w:rsidRDefault="00930381" w:rsidP="0093038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Times New Roman" w:eastAsia="Calibri" w:hAnsi="Times New Roman" w:cs="Times New Roman"/>
          <w:sz w:val="20"/>
          <w:szCs w:val="20"/>
          <w:lang w:val="en-US"/>
        </w:rPr>
      </w:pPr>
    </w:p>
    <w:p w14:paraId="71AFCEFB" w14:textId="77777777" w:rsidR="00930381" w:rsidRPr="007561A3" w:rsidRDefault="00930381" w:rsidP="00930381">
      <w:pPr>
        <w:pStyle w:val="Lijstalinea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Times New Roman" w:eastAsia="Calibri" w:hAnsi="Times New Roman" w:cs="Times New Roman"/>
          <w:sz w:val="20"/>
          <w:szCs w:val="20"/>
          <w:lang w:val="en-US"/>
        </w:rPr>
      </w:pPr>
      <w:r w:rsidRPr="007561A3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In what timeframe after injury do you operate on a patient with a traumatic ASIA </w:t>
      </w:r>
      <w:proofErr w:type="gramStart"/>
      <w:r w:rsidRPr="007561A3">
        <w:rPr>
          <w:rFonts w:ascii="Times New Roman" w:eastAsia="Calibri" w:hAnsi="Times New Roman" w:cs="Times New Roman"/>
          <w:sz w:val="20"/>
          <w:szCs w:val="20"/>
          <w:lang w:val="en-US"/>
        </w:rPr>
        <w:t>A</w:t>
      </w:r>
      <w:proofErr w:type="gramEnd"/>
      <w:r w:rsidRPr="007561A3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spinal cord injury?</w:t>
      </w:r>
    </w:p>
    <w:p w14:paraId="00A46F1F" w14:textId="77777777" w:rsidR="00930381" w:rsidRPr="007561A3" w:rsidRDefault="00930381" w:rsidP="00930381">
      <w:pPr>
        <w:pStyle w:val="Lijstalinea"/>
        <w:numPr>
          <w:ilvl w:val="1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Times New Roman" w:eastAsia="Calibri" w:hAnsi="Times New Roman" w:cs="Times New Roman"/>
          <w:sz w:val="20"/>
          <w:szCs w:val="20"/>
          <w:lang w:val="en-US"/>
        </w:rPr>
      </w:pPr>
      <w:r w:rsidRPr="007561A3">
        <w:rPr>
          <w:rFonts w:ascii="Times New Roman" w:eastAsia="Calibri" w:hAnsi="Times New Roman" w:cs="Times New Roman"/>
          <w:sz w:val="20"/>
          <w:szCs w:val="20"/>
          <w:lang w:val="en-US"/>
        </w:rPr>
        <w:t>Directly from the emergency department</w:t>
      </w:r>
    </w:p>
    <w:p w14:paraId="3F479629" w14:textId="77777777" w:rsidR="00930381" w:rsidRPr="007561A3" w:rsidRDefault="00930381" w:rsidP="00930381">
      <w:pPr>
        <w:pStyle w:val="Lijstalinea"/>
        <w:numPr>
          <w:ilvl w:val="1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Times New Roman" w:eastAsia="Calibri" w:hAnsi="Times New Roman" w:cs="Times New Roman"/>
          <w:sz w:val="20"/>
          <w:szCs w:val="20"/>
          <w:lang w:val="en-US"/>
        </w:rPr>
      </w:pPr>
      <w:r w:rsidRPr="007561A3">
        <w:rPr>
          <w:rFonts w:ascii="Times New Roman" w:eastAsia="Calibri" w:hAnsi="Times New Roman" w:cs="Times New Roman"/>
          <w:sz w:val="20"/>
          <w:szCs w:val="20"/>
          <w:lang w:val="en-US"/>
        </w:rPr>
        <w:t>Within 6-12h</w:t>
      </w:r>
    </w:p>
    <w:p w14:paraId="38586894" w14:textId="77777777" w:rsidR="00930381" w:rsidRPr="007561A3" w:rsidRDefault="00930381" w:rsidP="00930381">
      <w:pPr>
        <w:pStyle w:val="Lijstalinea"/>
        <w:numPr>
          <w:ilvl w:val="1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Times New Roman" w:eastAsia="Calibri" w:hAnsi="Times New Roman" w:cs="Times New Roman"/>
          <w:sz w:val="20"/>
          <w:szCs w:val="20"/>
          <w:lang w:val="en-US"/>
        </w:rPr>
      </w:pPr>
      <w:r w:rsidRPr="007561A3">
        <w:rPr>
          <w:rFonts w:ascii="Times New Roman" w:eastAsia="Calibri" w:hAnsi="Times New Roman" w:cs="Times New Roman"/>
          <w:sz w:val="20"/>
          <w:szCs w:val="20"/>
          <w:lang w:val="en-US"/>
        </w:rPr>
        <w:t>Within 24h, not specifically &lt;12h</w:t>
      </w:r>
    </w:p>
    <w:p w14:paraId="32B0D839" w14:textId="77777777" w:rsidR="00930381" w:rsidRPr="007561A3" w:rsidRDefault="00930381" w:rsidP="00930381">
      <w:pPr>
        <w:pStyle w:val="Lijstalinea"/>
        <w:numPr>
          <w:ilvl w:val="1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Times New Roman" w:eastAsia="Calibri" w:hAnsi="Times New Roman" w:cs="Times New Roman"/>
          <w:sz w:val="20"/>
          <w:szCs w:val="20"/>
          <w:lang w:val="en-US"/>
        </w:rPr>
      </w:pPr>
      <w:r w:rsidRPr="007561A3">
        <w:rPr>
          <w:rFonts w:ascii="Times New Roman" w:eastAsia="Calibri" w:hAnsi="Times New Roman" w:cs="Times New Roman"/>
          <w:sz w:val="20"/>
          <w:szCs w:val="20"/>
          <w:lang w:val="en-US"/>
        </w:rPr>
        <w:t>Within 72h</w:t>
      </w:r>
    </w:p>
    <w:p w14:paraId="4563D01C" w14:textId="77777777" w:rsidR="00930381" w:rsidRPr="007561A3" w:rsidRDefault="00930381" w:rsidP="00930381">
      <w:pPr>
        <w:pStyle w:val="Lijstalinea"/>
        <w:numPr>
          <w:ilvl w:val="1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Times New Roman" w:eastAsia="Calibri" w:hAnsi="Times New Roman" w:cs="Times New Roman"/>
          <w:sz w:val="20"/>
          <w:szCs w:val="20"/>
          <w:lang w:val="en-US"/>
        </w:rPr>
      </w:pPr>
      <w:r w:rsidRPr="007561A3">
        <w:rPr>
          <w:rFonts w:ascii="Times New Roman" w:eastAsia="Calibri" w:hAnsi="Times New Roman" w:cs="Times New Roman"/>
          <w:sz w:val="20"/>
          <w:szCs w:val="20"/>
          <w:lang w:val="en-US"/>
        </w:rPr>
        <w:t>Logistics are leading in timing of surgery</w:t>
      </w:r>
    </w:p>
    <w:p w14:paraId="21338E00" w14:textId="77777777" w:rsidR="00930381" w:rsidRPr="007561A3" w:rsidRDefault="00930381" w:rsidP="00930381">
      <w:pPr>
        <w:pStyle w:val="Lijstalinea"/>
        <w:numPr>
          <w:ilvl w:val="1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Times New Roman" w:eastAsia="Calibri" w:hAnsi="Times New Roman" w:cs="Times New Roman"/>
          <w:sz w:val="20"/>
          <w:szCs w:val="20"/>
          <w:lang w:val="en-US"/>
        </w:rPr>
      </w:pPr>
      <w:r w:rsidRPr="007561A3">
        <w:rPr>
          <w:rFonts w:ascii="Times New Roman" w:eastAsia="Calibri" w:hAnsi="Times New Roman" w:cs="Times New Roman"/>
          <w:sz w:val="20"/>
          <w:szCs w:val="20"/>
          <w:lang w:val="en-US"/>
        </w:rPr>
        <w:t>Timing is dependent on the opinion of my colleague</w:t>
      </w:r>
    </w:p>
    <w:p w14:paraId="51DB68F2" w14:textId="77777777" w:rsidR="0068593D" w:rsidRPr="007561A3" w:rsidRDefault="0068593D" w:rsidP="0068593D">
      <w:pPr>
        <w:pStyle w:val="Lijstaline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1440"/>
        <w:rPr>
          <w:rFonts w:ascii="Times New Roman" w:eastAsia="Calibri" w:hAnsi="Times New Roman" w:cs="Times New Roman"/>
          <w:sz w:val="20"/>
          <w:szCs w:val="20"/>
          <w:lang w:val="en-US"/>
        </w:rPr>
      </w:pPr>
    </w:p>
    <w:p w14:paraId="6955E8AC" w14:textId="77777777" w:rsidR="00930381" w:rsidRPr="007561A3" w:rsidRDefault="00930381" w:rsidP="00930381">
      <w:pPr>
        <w:pStyle w:val="Lijstalinea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Times New Roman" w:eastAsia="Calibri" w:hAnsi="Times New Roman" w:cs="Times New Roman"/>
          <w:sz w:val="20"/>
          <w:szCs w:val="20"/>
          <w:lang w:val="en-US"/>
        </w:rPr>
      </w:pPr>
      <w:r w:rsidRPr="007561A3">
        <w:rPr>
          <w:rFonts w:ascii="Times New Roman" w:eastAsia="Calibri" w:hAnsi="Times New Roman" w:cs="Times New Roman"/>
          <w:sz w:val="20"/>
          <w:szCs w:val="20"/>
          <w:lang w:val="en-US"/>
        </w:rPr>
        <w:t>In what timeframe after injury do you operate on a patient with a traumatic ASIA B spinal cord injury?</w:t>
      </w:r>
    </w:p>
    <w:p w14:paraId="1FCC09BE" w14:textId="77777777" w:rsidR="00930381" w:rsidRPr="007561A3" w:rsidRDefault="00930381" w:rsidP="00930381">
      <w:pPr>
        <w:pStyle w:val="Lijstalinea"/>
        <w:numPr>
          <w:ilvl w:val="1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Times New Roman" w:eastAsia="Calibri" w:hAnsi="Times New Roman" w:cs="Times New Roman"/>
          <w:sz w:val="20"/>
          <w:szCs w:val="20"/>
          <w:lang w:val="en-US"/>
        </w:rPr>
      </w:pPr>
      <w:r w:rsidRPr="007561A3">
        <w:rPr>
          <w:rFonts w:ascii="Times New Roman" w:eastAsia="Calibri" w:hAnsi="Times New Roman" w:cs="Times New Roman"/>
          <w:sz w:val="20"/>
          <w:szCs w:val="20"/>
          <w:lang w:val="en-US"/>
        </w:rPr>
        <w:t>Directly from the emergency department</w:t>
      </w:r>
    </w:p>
    <w:p w14:paraId="719E9024" w14:textId="77777777" w:rsidR="00930381" w:rsidRPr="007561A3" w:rsidRDefault="00930381" w:rsidP="00930381">
      <w:pPr>
        <w:pStyle w:val="Lijstalinea"/>
        <w:numPr>
          <w:ilvl w:val="1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Times New Roman" w:eastAsia="Calibri" w:hAnsi="Times New Roman" w:cs="Times New Roman"/>
          <w:sz w:val="20"/>
          <w:szCs w:val="20"/>
          <w:lang w:val="en-US"/>
        </w:rPr>
      </w:pPr>
      <w:r w:rsidRPr="007561A3">
        <w:rPr>
          <w:rFonts w:ascii="Times New Roman" w:eastAsia="Calibri" w:hAnsi="Times New Roman" w:cs="Times New Roman"/>
          <w:sz w:val="20"/>
          <w:szCs w:val="20"/>
          <w:lang w:val="en-US"/>
        </w:rPr>
        <w:t>Within 6-12h</w:t>
      </w:r>
    </w:p>
    <w:p w14:paraId="6B0CB846" w14:textId="77777777" w:rsidR="00930381" w:rsidRPr="007561A3" w:rsidRDefault="00930381" w:rsidP="00930381">
      <w:pPr>
        <w:pStyle w:val="Lijstalinea"/>
        <w:numPr>
          <w:ilvl w:val="1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Times New Roman" w:eastAsia="Calibri" w:hAnsi="Times New Roman" w:cs="Times New Roman"/>
          <w:sz w:val="20"/>
          <w:szCs w:val="20"/>
          <w:lang w:val="en-US"/>
        </w:rPr>
      </w:pPr>
      <w:r w:rsidRPr="007561A3">
        <w:rPr>
          <w:rFonts w:ascii="Times New Roman" w:eastAsia="Calibri" w:hAnsi="Times New Roman" w:cs="Times New Roman"/>
          <w:sz w:val="20"/>
          <w:szCs w:val="20"/>
          <w:lang w:val="en-US"/>
        </w:rPr>
        <w:t>Within 24h, not specifically &lt;12h</w:t>
      </w:r>
    </w:p>
    <w:p w14:paraId="620657BA" w14:textId="77777777" w:rsidR="00930381" w:rsidRPr="007561A3" w:rsidRDefault="00930381" w:rsidP="00930381">
      <w:pPr>
        <w:pStyle w:val="Lijstalinea"/>
        <w:numPr>
          <w:ilvl w:val="1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Times New Roman" w:eastAsia="Calibri" w:hAnsi="Times New Roman" w:cs="Times New Roman"/>
          <w:sz w:val="20"/>
          <w:szCs w:val="20"/>
          <w:lang w:val="en-US"/>
        </w:rPr>
      </w:pPr>
      <w:r w:rsidRPr="007561A3">
        <w:rPr>
          <w:rFonts w:ascii="Times New Roman" w:eastAsia="Calibri" w:hAnsi="Times New Roman" w:cs="Times New Roman"/>
          <w:sz w:val="20"/>
          <w:szCs w:val="20"/>
          <w:lang w:val="en-US"/>
        </w:rPr>
        <w:t>Within 72h</w:t>
      </w:r>
    </w:p>
    <w:p w14:paraId="286075FB" w14:textId="77777777" w:rsidR="00930381" w:rsidRPr="007561A3" w:rsidRDefault="00930381" w:rsidP="00930381">
      <w:pPr>
        <w:pStyle w:val="Lijstalinea"/>
        <w:numPr>
          <w:ilvl w:val="1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Times New Roman" w:eastAsia="Calibri" w:hAnsi="Times New Roman" w:cs="Times New Roman"/>
          <w:sz w:val="20"/>
          <w:szCs w:val="20"/>
          <w:lang w:val="en-US"/>
        </w:rPr>
      </w:pPr>
      <w:r w:rsidRPr="007561A3">
        <w:rPr>
          <w:rFonts w:ascii="Times New Roman" w:eastAsia="Calibri" w:hAnsi="Times New Roman" w:cs="Times New Roman"/>
          <w:sz w:val="20"/>
          <w:szCs w:val="20"/>
          <w:lang w:val="en-US"/>
        </w:rPr>
        <w:t>Logistics are leading in timing of surgery</w:t>
      </w:r>
    </w:p>
    <w:p w14:paraId="179AD7E2" w14:textId="77777777" w:rsidR="00930381" w:rsidRPr="007561A3" w:rsidRDefault="00930381" w:rsidP="00930381">
      <w:pPr>
        <w:pStyle w:val="Lijstalinea"/>
        <w:numPr>
          <w:ilvl w:val="1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Times New Roman" w:eastAsia="Calibri" w:hAnsi="Times New Roman" w:cs="Times New Roman"/>
          <w:sz w:val="20"/>
          <w:szCs w:val="20"/>
          <w:lang w:val="en-US"/>
        </w:rPr>
      </w:pPr>
      <w:r w:rsidRPr="007561A3">
        <w:rPr>
          <w:rFonts w:ascii="Times New Roman" w:eastAsia="Calibri" w:hAnsi="Times New Roman" w:cs="Times New Roman"/>
          <w:sz w:val="20"/>
          <w:szCs w:val="20"/>
          <w:lang w:val="en-US"/>
        </w:rPr>
        <w:t>Deterioration is leading in timing of surgery</w:t>
      </w:r>
    </w:p>
    <w:p w14:paraId="2A58A755" w14:textId="77777777" w:rsidR="00930381" w:rsidRPr="007561A3" w:rsidRDefault="00930381" w:rsidP="00930381">
      <w:pPr>
        <w:pStyle w:val="Lijstalinea"/>
        <w:numPr>
          <w:ilvl w:val="1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Times New Roman" w:eastAsia="Calibri" w:hAnsi="Times New Roman" w:cs="Times New Roman"/>
          <w:sz w:val="20"/>
          <w:szCs w:val="20"/>
          <w:lang w:val="en-US"/>
        </w:rPr>
      </w:pPr>
      <w:r w:rsidRPr="007561A3">
        <w:rPr>
          <w:rFonts w:ascii="Times New Roman" w:eastAsia="Calibri" w:hAnsi="Times New Roman" w:cs="Times New Roman"/>
          <w:sz w:val="20"/>
          <w:szCs w:val="20"/>
          <w:lang w:val="en-US"/>
        </w:rPr>
        <w:t>Timing is dependent on the opinion of my colleague</w:t>
      </w:r>
    </w:p>
    <w:p w14:paraId="2618447E" w14:textId="77777777" w:rsidR="0068593D" w:rsidRPr="007561A3" w:rsidRDefault="0068593D" w:rsidP="0068593D">
      <w:pPr>
        <w:pStyle w:val="Lijstaline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1440"/>
        <w:rPr>
          <w:rFonts w:ascii="Times New Roman" w:eastAsia="Calibri" w:hAnsi="Times New Roman" w:cs="Times New Roman"/>
          <w:sz w:val="20"/>
          <w:szCs w:val="20"/>
          <w:lang w:val="en-US"/>
        </w:rPr>
      </w:pPr>
    </w:p>
    <w:p w14:paraId="0C085CBC" w14:textId="77777777" w:rsidR="00930381" w:rsidRPr="007561A3" w:rsidRDefault="00930381" w:rsidP="00930381">
      <w:pPr>
        <w:pStyle w:val="Lijstalinea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Times New Roman" w:eastAsia="Calibri" w:hAnsi="Times New Roman" w:cs="Times New Roman"/>
          <w:sz w:val="20"/>
          <w:szCs w:val="20"/>
          <w:lang w:val="en-US"/>
        </w:rPr>
      </w:pPr>
      <w:r w:rsidRPr="007561A3">
        <w:rPr>
          <w:rFonts w:ascii="Times New Roman" w:eastAsia="Calibri" w:hAnsi="Times New Roman" w:cs="Times New Roman"/>
          <w:sz w:val="20"/>
          <w:szCs w:val="20"/>
          <w:lang w:val="en-US"/>
        </w:rPr>
        <w:t>In what timeframe after injury do you operate on a patient with a traumatic ASIA C/D spinal cord inj</w:t>
      </w:r>
      <w:r w:rsidRPr="007561A3">
        <w:rPr>
          <w:rFonts w:ascii="Times New Roman" w:eastAsia="Calibri" w:hAnsi="Times New Roman" w:cs="Times New Roman"/>
          <w:sz w:val="20"/>
          <w:szCs w:val="20"/>
          <w:lang w:val="en-US"/>
        </w:rPr>
        <w:t>u</w:t>
      </w:r>
      <w:r w:rsidRPr="007561A3">
        <w:rPr>
          <w:rFonts w:ascii="Times New Roman" w:eastAsia="Calibri" w:hAnsi="Times New Roman" w:cs="Times New Roman"/>
          <w:sz w:val="20"/>
          <w:szCs w:val="20"/>
          <w:lang w:val="en-US"/>
        </w:rPr>
        <w:t>ry?</w:t>
      </w:r>
    </w:p>
    <w:p w14:paraId="37DA4C4C" w14:textId="77777777" w:rsidR="00930381" w:rsidRPr="007561A3" w:rsidRDefault="00930381" w:rsidP="00930381">
      <w:pPr>
        <w:pStyle w:val="Lijstalinea"/>
        <w:numPr>
          <w:ilvl w:val="1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Times New Roman" w:eastAsia="Calibri" w:hAnsi="Times New Roman" w:cs="Times New Roman"/>
          <w:sz w:val="20"/>
          <w:szCs w:val="20"/>
          <w:lang w:val="en-US"/>
        </w:rPr>
      </w:pPr>
      <w:r w:rsidRPr="007561A3">
        <w:rPr>
          <w:rFonts w:ascii="Times New Roman" w:eastAsia="Calibri" w:hAnsi="Times New Roman" w:cs="Times New Roman"/>
          <w:sz w:val="20"/>
          <w:szCs w:val="20"/>
          <w:lang w:val="en-US"/>
        </w:rPr>
        <w:t>Directly from the emergency department</w:t>
      </w:r>
    </w:p>
    <w:p w14:paraId="4CADDBB2" w14:textId="77777777" w:rsidR="00930381" w:rsidRPr="007561A3" w:rsidRDefault="00930381" w:rsidP="00930381">
      <w:pPr>
        <w:pStyle w:val="Lijstalinea"/>
        <w:numPr>
          <w:ilvl w:val="1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Times New Roman" w:eastAsia="Calibri" w:hAnsi="Times New Roman" w:cs="Times New Roman"/>
          <w:sz w:val="20"/>
          <w:szCs w:val="20"/>
          <w:lang w:val="en-US"/>
        </w:rPr>
      </w:pPr>
      <w:r w:rsidRPr="007561A3">
        <w:rPr>
          <w:rFonts w:ascii="Times New Roman" w:eastAsia="Calibri" w:hAnsi="Times New Roman" w:cs="Times New Roman"/>
          <w:sz w:val="20"/>
          <w:szCs w:val="20"/>
          <w:lang w:val="en-US"/>
        </w:rPr>
        <w:t>Within 6-12h</w:t>
      </w:r>
    </w:p>
    <w:p w14:paraId="44D21E92" w14:textId="77777777" w:rsidR="00930381" w:rsidRPr="007561A3" w:rsidRDefault="00930381" w:rsidP="00930381">
      <w:pPr>
        <w:pStyle w:val="Lijstalinea"/>
        <w:numPr>
          <w:ilvl w:val="1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Times New Roman" w:eastAsia="Calibri" w:hAnsi="Times New Roman" w:cs="Times New Roman"/>
          <w:sz w:val="20"/>
          <w:szCs w:val="20"/>
          <w:lang w:val="en-US"/>
        </w:rPr>
      </w:pPr>
      <w:r w:rsidRPr="007561A3">
        <w:rPr>
          <w:rFonts w:ascii="Times New Roman" w:eastAsia="Calibri" w:hAnsi="Times New Roman" w:cs="Times New Roman"/>
          <w:sz w:val="20"/>
          <w:szCs w:val="20"/>
          <w:lang w:val="en-US"/>
        </w:rPr>
        <w:t>Within 24h, not specifically &lt;12h</w:t>
      </w:r>
    </w:p>
    <w:p w14:paraId="4BEB97E3" w14:textId="77777777" w:rsidR="00930381" w:rsidRPr="007561A3" w:rsidRDefault="00930381" w:rsidP="00930381">
      <w:pPr>
        <w:pStyle w:val="Lijstalinea"/>
        <w:numPr>
          <w:ilvl w:val="1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Times New Roman" w:eastAsia="Calibri" w:hAnsi="Times New Roman" w:cs="Times New Roman"/>
          <w:sz w:val="20"/>
          <w:szCs w:val="20"/>
          <w:lang w:val="en-US"/>
        </w:rPr>
      </w:pPr>
      <w:r w:rsidRPr="007561A3">
        <w:rPr>
          <w:rFonts w:ascii="Times New Roman" w:eastAsia="Calibri" w:hAnsi="Times New Roman" w:cs="Times New Roman"/>
          <w:sz w:val="20"/>
          <w:szCs w:val="20"/>
          <w:lang w:val="en-US"/>
        </w:rPr>
        <w:t>Within 72h</w:t>
      </w:r>
    </w:p>
    <w:p w14:paraId="282EB8EE" w14:textId="77777777" w:rsidR="00930381" w:rsidRPr="007561A3" w:rsidRDefault="00930381" w:rsidP="00930381">
      <w:pPr>
        <w:pStyle w:val="Lijstalinea"/>
        <w:numPr>
          <w:ilvl w:val="1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Times New Roman" w:eastAsia="Calibri" w:hAnsi="Times New Roman" w:cs="Times New Roman"/>
          <w:sz w:val="20"/>
          <w:szCs w:val="20"/>
          <w:lang w:val="en-US"/>
        </w:rPr>
      </w:pPr>
      <w:r w:rsidRPr="007561A3">
        <w:rPr>
          <w:rFonts w:ascii="Times New Roman" w:eastAsia="Calibri" w:hAnsi="Times New Roman" w:cs="Times New Roman"/>
          <w:sz w:val="20"/>
          <w:szCs w:val="20"/>
          <w:lang w:val="en-US"/>
        </w:rPr>
        <w:t>Logistics are leading in timing of surgery</w:t>
      </w:r>
    </w:p>
    <w:p w14:paraId="237957A8" w14:textId="77777777" w:rsidR="00930381" w:rsidRPr="007561A3" w:rsidRDefault="00930381" w:rsidP="00930381">
      <w:pPr>
        <w:pStyle w:val="Lijstalinea"/>
        <w:numPr>
          <w:ilvl w:val="1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Times New Roman" w:eastAsia="Calibri" w:hAnsi="Times New Roman" w:cs="Times New Roman"/>
          <w:sz w:val="20"/>
          <w:szCs w:val="20"/>
          <w:lang w:val="en-US"/>
        </w:rPr>
      </w:pPr>
      <w:r w:rsidRPr="007561A3">
        <w:rPr>
          <w:rFonts w:ascii="Times New Roman" w:eastAsia="Calibri" w:hAnsi="Times New Roman" w:cs="Times New Roman"/>
          <w:sz w:val="20"/>
          <w:szCs w:val="20"/>
          <w:lang w:val="en-US"/>
        </w:rPr>
        <w:t>Deterioration is leading in timing of surgery</w:t>
      </w:r>
    </w:p>
    <w:p w14:paraId="01248FAB" w14:textId="77777777" w:rsidR="00930381" w:rsidRPr="007561A3" w:rsidRDefault="00930381" w:rsidP="00930381">
      <w:pPr>
        <w:pStyle w:val="Lijstalinea"/>
        <w:numPr>
          <w:ilvl w:val="1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Times New Roman" w:eastAsia="Calibri" w:hAnsi="Times New Roman" w:cs="Times New Roman"/>
          <w:sz w:val="20"/>
          <w:szCs w:val="20"/>
          <w:lang w:val="en-US"/>
        </w:rPr>
      </w:pPr>
      <w:r w:rsidRPr="007561A3">
        <w:rPr>
          <w:rFonts w:ascii="Times New Roman" w:eastAsia="Calibri" w:hAnsi="Times New Roman" w:cs="Times New Roman"/>
          <w:sz w:val="20"/>
          <w:szCs w:val="20"/>
          <w:lang w:val="en-US"/>
        </w:rPr>
        <w:t>Timing is dependent on the opinion of my colleague</w:t>
      </w:r>
    </w:p>
    <w:p w14:paraId="72A8391B" w14:textId="77777777" w:rsidR="0068593D" w:rsidRPr="007561A3" w:rsidRDefault="0068593D" w:rsidP="0068593D">
      <w:pPr>
        <w:pStyle w:val="Lijstaline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1440"/>
        <w:rPr>
          <w:rFonts w:ascii="Times New Roman" w:eastAsia="Calibri" w:hAnsi="Times New Roman" w:cs="Times New Roman"/>
          <w:sz w:val="20"/>
          <w:szCs w:val="20"/>
          <w:lang w:val="en-US"/>
        </w:rPr>
      </w:pPr>
    </w:p>
    <w:p w14:paraId="3AA3C489" w14:textId="77777777" w:rsidR="00930381" w:rsidRPr="007561A3" w:rsidRDefault="00930381" w:rsidP="00930381">
      <w:pPr>
        <w:pStyle w:val="Lijstalinea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Times New Roman" w:eastAsia="Calibri" w:hAnsi="Times New Roman" w:cs="Times New Roman"/>
          <w:sz w:val="20"/>
          <w:szCs w:val="20"/>
          <w:lang w:val="en-US"/>
        </w:rPr>
      </w:pPr>
      <w:r w:rsidRPr="007561A3">
        <w:rPr>
          <w:rFonts w:ascii="Times New Roman" w:eastAsia="Calibri" w:hAnsi="Times New Roman" w:cs="Times New Roman"/>
          <w:sz w:val="20"/>
          <w:szCs w:val="20"/>
          <w:lang w:val="en-US"/>
        </w:rPr>
        <w:t>In what timeframe after injury do you operate on a patient with a 'central cord type' spinal cord injury? (</w:t>
      </w:r>
      <w:proofErr w:type="gramStart"/>
      <w:r w:rsidRPr="007561A3">
        <w:rPr>
          <w:rFonts w:ascii="Times New Roman" w:eastAsia="Calibri" w:hAnsi="Times New Roman" w:cs="Times New Roman"/>
          <w:sz w:val="20"/>
          <w:szCs w:val="20"/>
          <w:lang w:val="en-US"/>
        </w:rPr>
        <w:t>with</w:t>
      </w:r>
      <w:proofErr w:type="gramEnd"/>
      <w:r w:rsidRPr="007561A3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osseous and/or </w:t>
      </w:r>
      <w:proofErr w:type="spellStart"/>
      <w:r w:rsidRPr="007561A3">
        <w:rPr>
          <w:rFonts w:ascii="Times New Roman" w:eastAsia="Calibri" w:hAnsi="Times New Roman" w:cs="Times New Roman"/>
          <w:sz w:val="20"/>
          <w:szCs w:val="20"/>
          <w:lang w:val="en-US"/>
        </w:rPr>
        <w:t>discoligamental</w:t>
      </w:r>
      <w:proofErr w:type="spellEnd"/>
      <w:r w:rsidRPr="007561A3">
        <w:rPr>
          <w:rFonts w:ascii="Times New Roman" w:eastAsia="Calibri" w:hAnsi="Times New Roman" w:cs="Times New Roman"/>
          <w:sz w:val="20"/>
          <w:szCs w:val="20"/>
          <w:lang w:val="en-US"/>
        </w:rPr>
        <w:t> instability)</w:t>
      </w:r>
    </w:p>
    <w:p w14:paraId="37B78739" w14:textId="77777777" w:rsidR="00930381" w:rsidRPr="007561A3" w:rsidRDefault="00930381" w:rsidP="00930381">
      <w:pPr>
        <w:pStyle w:val="Lijstalinea"/>
        <w:numPr>
          <w:ilvl w:val="1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Times New Roman" w:eastAsia="Calibri" w:hAnsi="Times New Roman" w:cs="Times New Roman"/>
          <w:sz w:val="20"/>
          <w:szCs w:val="20"/>
          <w:lang w:val="en-US"/>
        </w:rPr>
      </w:pPr>
      <w:r w:rsidRPr="007561A3">
        <w:rPr>
          <w:rFonts w:ascii="Times New Roman" w:eastAsia="Calibri" w:hAnsi="Times New Roman" w:cs="Times New Roman"/>
          <w:sz w:val="20"/>
          <w:szCs w:val="20"/>
          <w:lang w:val="en-US"/>
        </w:rPr>
        <w:t>Directly from the emergency department</w:t>
      </w:r>
    </w:p>
    <w:p w14:paraId="16CB6C2D" w14:textId="77777777" w:rsidR="00930381" w:rsidRPr="007561A3" w:rsidRDefault="00930381" w:rsidP="00930381">
      <w:pPr>
        <w:pStyle w:val="Lijstalinea"/>
        <w:numPr>
          <w:ilvl w:val="1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Times New Roman" w:eastAsia="Calibri" w:hAnsi="Times New Roman" w:cs="Times New Roman"/>
          <w:sz w:val="20"/>
          <w:szCs w:val="20"/>
          <w:lang w:val="en-US"/>
        </w:rPr>
      </w:pPr>
      <w:r w:rsidRPr="007561A3">
        <w:rPr>
          <w:rFonts w:ascii="Times New Roman" w:eastAsia="Calibri" w:hAnsi="Times New Roman" w:cs="Times New Roman"/>
          <w:sz w:val="20"/>
          <w:szCs w:val="20"/>
          <w:lang w:val="en-US"/>
        </w:rPr>
        <w:t>Within 6-12h</w:t>
      </w:r>
    </w:p>
    <w:p w14:paraId="1501C55B" w14:textId="77777777" w:rsidR="00930381" w:rsidRPr="007561A3" w:rsidRDefault="00930381" w:rsidP="00930381">
      <w:pPr>
        <w:pStyle w:val="Lijstalinea"/>
        <w:numPr>
          <w:ilvl w:val="1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Times New Roman" w:eastAsia="Calibri" w:hAnsi="Times New Roman" w:cs="Times New Roman"/>
          <w:sz w:val="20"/>
          <w:szCs w:val="20"/>
          <w:lang w:val="en-US"/>
        </w:rPr>
      </w:pPr>
      <w:r w:rsidRPr="007561A3">
        <w:rPr>
          <w:rFonts w:ascii="Times New Roman" w:eastAsia="Calibri" w:hAnsi="Times New Roman" w:cs="Times New Roman"/>
          <w:sz w:val="20"/>
          <w:szCs w:val="20"/>
          <w:lang w:val="en-US"/>
        </w:rPr>
        <w:t>Within 24h, not specifically &lt;12h</w:t>
      </w:r>
    </w:p>
    <w:p w14:paraId="7FFCE0B6" w14:textId="77777777" w:rsidR="00930381" w:rsidRPr="007561A3" w:rsidRDefault="00930381" w:rsidP="00930381">
      <w:pPr>
        <w:pStyle w:val="Lijstalinea"/>
        <w:numPr>
          <w:ilvl w:val="1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Times New Roman" w:eastAsia="Calibri" w:hAnsi="Times New Roman" w:cs="Times New Roman"/>
          <w:sz w:val="20"/>
          <w:szCs w:val="20"/>
          <w:lang w:val="en-US"/>
        </w:rPr>
      </w:pPr>
      <w:r w:rsidRPr="007561A3">
        <w:rPr>
          <w:rFonts w:ascii="Times New Roman" w:eastAsia="Calibri" w:hAnsi="Times New Roman" w:cs="Times New Roman"/>
          <w:sz w:val="20"/>
          <w:szCs w:val="20"/>
          <w:lang w:val="en-US"/>
        </w:rPr>
        <w:t>Within 72h</w:t>
      </w:r>
    </w:p>
    <w:p w14:paraId="2345B036" w14:textId="77777777" w:rsidR="00930381" w:rsidRPr="007561A3" w:rsidRDefault="00930381" w:rsidP="00930381">
      <w:pPr>
        <w:pStyle w:val="Lijstalinea"/>
        <w:numPr>
          <w:ilvl w:val="1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Times New Roman" w:eastAsia="Calibri" w:hAnsi="Times New Roman" w:cs="Times New Roman"/>
          <w:sz w:val="20"/>
          <w:szCs w:val="20"/>
          <w:lang w:val="en-US"/>
        </w:rPr>
      </w:pPr>
      <w:r w:rsidRPr="007561A3">
        <w:rPr>
          <w:rFonts w:ascii="Times New Roman" w:eastAsia="Calibri" w:hAnsi="Times New Roman" w:cs="Times New Roman"/>
          <w:sz w:val="20"/>
          <w:szCs w:val="20"/>
          <w:lang w:val="en-US"/>
        </w:rPr>
        <w:t>Logistics are leading in timing of surgery</w:t>
      </w:r>
    </w:p>
    <w:p w14:paraId="4385D877" w14:textId="77777777" w:rsidR="00930381" w:rsidRPr="007561A3" w:rsidRDefault="00930381" w:rsidP="00930381">
      <w:pPr>
        <w:pStyle w:val="Lijstalinea"/>
        <w:numPr>
          <w:ilvl w:val="1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Times New Roman" w:eastAsia="Calibri" w:hAnsi="Times New Roman" w:cs="Times New Roman"/>
          <w:sz w:val="20"/>
          <w:szCs w:val="20"/>
          <w:lang w:val="en-US"/>
        </w:rPr>
      </w:pPr>
      <w:r w:rsidRPr="007561A3">
        <w:rPr>
          <w:rFonts w:ascii="Times New Roman" w:eastAsia="Calibri" w:hAnsi="Times New Roman" w:cs="Times New Roman"/>
          <w:sz w:val="20"/>
          <w:szCs w:val="20"/>
          <w:lang w:val="en-US"/>
        </w:rPr>
        <w:t>Deterioration is leading in timing of surgery</w:t>
      </w:r>
    </w:p>
    <w:p w14:paraId="00CE26B3" w14:textId="77777777" w:rsidR="00930381" w:rsidRPr="007561A3" w:rsidRDefault="00930381" w:rsidP="00930381">
      <w:pPr>
        <w:pStyle w:val="Lijstalinea"/>
        <w:numPr>
          <w:ilvl w:val="1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Times New Roman" w:eastAsia="Calibri" w:hAnsi="Times New Roman" w:cs="Times New Roman"/>
          <w:sz w:val="20"/>
          <w:szCs w:val="20"/>
          <w:lang w:val="en-US"/>
        </w:rPr>
      </w:pPr>
      <w:r w:rsidRPr="007561A3">
        <w:rPr>
          <w:rFonts w:ascii="Times New Roman" w:eastAsia="Calibri" w:hAnsi="Times New Roman" w:cs="Times New Roman"/>
          <w:sz w:val="20"/>
          <w:szCs w:val="20"/>
          <w:lang w:val="en-US"/>
        </w:rPr>
        <w:t>Timing is dependent on the opinion of my colleague</w:t>
      </w:r>
    </w:p>
    <w:p w14:paraId="7FAF4FDB" w14:textId="77777777" w:rsidR="00930381" w:rsidRPr="007561A3" w:rsidRDefault="00930381" w:rsidP="0093038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Times New Roman" w:eastAsia="Calibri" w:hAnsi="Times New Roman" w:cs="Times New Roman"/>
          <w:sz w:val="20"/>
          <w:szCs w:val="20"/>
          <w:lang w:val="en-US"/>
        </w:rPr>
      </w:pPr>
    </w:p>
    <w:p w14:paraId="0397728F" w14:textId="77777777" w:rsidR="00930381" w:rsidRPr="007561A3" w:rsidRDefault="00930381" w:rsidP="0093038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360"/>
        <w:rPr>
          <w:rFonts w:ascii="Times New Roman" w:eastAsia="Calibri" w:hAnsi="Times New Roman" w:cs="Times New Roman"/>
          <w:sz w:val="20"/>
          <w:szCs w:val="20"/>
          <w:lang w:val="en-US"/>
        </w:rPr>
      </w:pPr>
      <w:r w:rsidRPr="007561A3">
        <w:rPr>
          <w:rFonts w:ascii="Times New Roman" w:eastAsia="Calibri" w:hAnsi="Times New Roman" w:cs="Times New Roman"/>
          <w:sz w:val="20"/>
          <w:szCs w:val="20"/>
          <w:lang w:val="en-US"/>
        </w:rPr>
        <w:t>The next questions will be regarding patients* </w:t>
      </w:r>
      <w:r w:rsidRPr="007561A3">
        <w:rPr>
          <w:rFonts w:ascii="Times New Roman" w:eastAsia="Calibri" w:hAnsi="Times New Roman" w:cs="Times New Roman"/>
          <w:b/>
          <w:sz w:val="20"/>
          <w:szCs w:val="20"/>
          <w:lang w:val="en-US"/>
        </w:rPr>
        <w:t>without</w:t>
      </w:r>
      <w:r w:rsidRPr="007561A3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 traumatic instability of the spine, who are </w:t>
      </w:r>
      <w:proofErr w:type="spellStart"/>
      <w:r w:rsidRPr="007561A3">
        <w:rPr>
          <w:rFonts w:ascii="Times New Roman" w:eastAsia="Calibri" w:hAnsi="Times New Roman" w:cs="Times New Roman"/>
          <w:sz w:val="20"/>
          <w:szCs w:val="20"/>
          <w:lang w:val="en-US"/>
        </w:rPr>
        <w:t>hemod</w:t>
      </w:r>
      <w:r w:rsidRPr="007561A3">
        <w:rPr>
          <w:rFonts w:ascii="Times New Roman" w:eastAsia="Calibri" w:hAnsi="Times New Roman" w:cs="Times New Roman"/>
          <w:sz w:val="20"/>
          <w:szCs w:val="20"/>
          <w:lang w:val="en-US"/>
        </w:rPr>
        <w:t>y</w:t>
      </w:r>
      <w:r w:rsidRPr="007561A3">
        <w:rPr>
          <w:rFonts w:ascii="Times New Roman" w:eastAsia="Calibri" w:hAnsi="Times New Roman" w:cs="Times New Roman"/>
          <w:sz w:val="20"/>
          <w:szCs w:val="20"/>
          <w:lang w:val="en-US"/>
        </w:rPr>
        <w:t>namically</w:t>
      </w:r>
      <w:proofErr w:type="spellEnd"/>
      <w:r w:rsidRPr="007561A3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stable and do not have any contra-indication for surgery.</w:t>
      </w:r>
    </w:p>
    <w:p w14:paraId="6412897A" w14:textId="77777777" w:rsidR="00930381" w:rsidRPr="007561A3" w:rsidRDefault="00930381" w:rsidP="00930381">
      <w:pPr>
        <w:ind w:firstLine="360"/>
        <w:rPr>
          <w:rFonts w:ascii="Times New Roman" w:eastAsia="Calibri" w:hAnsi="Times New Roman" w:cs="Times New Roman"/>
          <w:sz w:val="16"/>
          <w:szCs w:val="16"/>
          <w:lang w:val="en-US"/>
        </w:rPr>
      </w:pPr>
    </w:p>
    <w:p w14:paraId="3630E9A2" w14:textId="77777777" w:rsidR="00930381" w:rsidRPr="007561A3" w:rsidRDefault="00930381" w:rsidP="00930381">
      <w:pPr>
        <w:ind w:firstLine="360"/>
        <w:rPr>
          <w:rFonts w:ascii="Times New Roman" w:eastAsia="Calibri" w:hAnsi="Times New Roman" w:cs="Times New Roman"/>
          <w:sz w:val="16"/>
          <w:szCs w:val="16"/>
          <w:lang w:val="en-US"/>
        </w:rPr>
      </w:pPr>
      <w:r w:rsidRPr="007561A3">
        <w:rPr>
          <w:rFonts w:ascii="Times New Roman" w:eastAsia="Calibri" w:hAnsi="Times New Roman" w:cs="Times New Roman"/>
          <w:sz w:val="16"/>
          <w:szCs w:val="16"/>
          <w:lang w:val="en-US"/>
        </w:rPr>
        <w:t>*There is suggestion or presence of spinal cord compression on CT or MRI in patients with preexisting spinal canal stenosis</w:t>
      </w:r>
    </w:p>
    <w:p w14:paraId="0D7FBD4D" w14:textId="77777777" w:rsidR="00930381" w:rsidRPr="007561A3" w:rsidRDefault="00930381" w:rsidP="0093038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Times New Roman" w:eastAsia="Calibri" w:hAnsi="Times New Roman" w:cs="Times New Roman"/>
          <w:sz w:val="20"/>
          <w:szCs w:val="20"/>
          <w:lang w:val="en-US"/>
        </w:rPr>
      </w:pPr>
    </w:p>
    <w:p w14:paraId="788DF774" w14:textId="77777777" w:rsidR="00930381" w:rsidRPr="007561A3" w:rsidRDefault="00930381" w:rsidP="0093038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Times New Roman" w:eastAsia="Calibri" w:hAnsi="Times New Roman" w:cs="Times New Roman"/>
          <w:sz w:val="20"/>
          <w:szCs w:val="20"/>
          <w:lang w:val="en-US"/>
        </w:rPr>
      </w:pPr>
    </w:p>
    <w:p w14:paraId="795B1E17" w14:textId="77777777" w:rsidR="0068593D" w:rsidRPr="007561A3" w:rsidRDefault="0068593D" w:rsidP="0068593D">
      <w:pPr>
        <w:pStyle w:val="Lijstalinea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Times New Roman" w:eastAsia="Calibri" w:hAnsi="Times New Roman" w:cs="Times New Roman"/>
          <w:sz w:val="20"/>
          <w:szCs w:val="20"/>
          <w:lang w:val="en-US"/>
        </w:rPr>
      </w:pPr>
      <w:r w:rsidRPr="007561A3">
        <w:rPr>
          <w:rFonts w:ascii="Times New Roman" w:eastAsia="Calibri" w:hAnsi="Times New Roman" w:cs="Times New Roman"/>
          <w:sz w:val="20"/>
          <w:szCs w:val="20"/>
          <w:lang w:val="en-US"/>
        </w:rPr>
        <w:t>In what timeframe after injury do you operate on a patient with a 'central cord type' spinal cord inj</w:t>
      </w:r>
      <w:r w:rsidRPr="007561A3">
        <w:rPr>
          <w:rFonts w:ascii="Times New Roman" w:eastAsia="Calibri" w:hAnsi="Times New Roman" w:cs="Times New Roman"/>
          <w:sz w:val="20"/>
          <w:szCs w:val="20"/>
          <w:lang w:val="en-US"/>
        </w:rPr>
        <w:t>u</w:t>
      </w:r>
      <w:r w:rsidRPr="007561A3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ry? </w:t>
      </w:r>
    </w:p>
    <w:p w14:paraId="379E496C" w14:textId="77777777" w:rsidR="0068593D" w:rsidRPr="007561A3" w:rsidRDefault="0068593D" w:rsidP="0068593D">
      <w:pPr>
        <w:pStyle w:val="Lijstalinea"/>
        <w:numPr>
          <w:ilvl w:val="1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Times New Roman" w:eastAsia="Calibri" w:hAnsi="Times New Roman" w:cs="Times New Roman"/>
          <w:sz w:val="20"/>
          <w:szCs w:val="20"/>
          <w:lang w:val="en-US"/>
        </w:rPr>
      </w:pPr>
      <w:r w:rsidRPr="007561A3">
        <w:rPr>
          <w:rFonts w:ascii="Times New Roman" w:eastAsia="Calibri" w:hAnsi="Times New Roman" w:cs="Times New Roman"/>
          <w:sz w:val="20"/>
          <w:szCs w:val="20"/>
          <w:lang w:val="en-US"/>
        </w:rPr>
        <w:t>Directly from the emergency department</w:t>
      </w:r>
    </w:p>
    <w:p w14:paraId="4E7391D2" w14:textId="77777777" w:rsidR="0068593D" w:rsidRPr="007561A3" w:rsidRDefault="0068593D" w:rsidP="0068593D">
      <w:pPr>
        <w:pStyle w:val="Lijstalinea"/>
        <w:numPr>
          <w:ilvl w:val="1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Times New Roman" w:eastAsia="Calibri" w:hAnsi="Times New Roman" w:cs="Times New Roman"/>
          <w:sz w:val="20"/>
          <w:szCs w:val="20"/>
          <w:lang w:val="en-US"/>
        </w:rPr>
      </w:pPr>
      <w:r w:rsidRPr="007561A3">
        <w:rPr>
          <w:rFonts w:ascii="Times New Roman" w:eastAsia="Calibri" w:hAnsi="Times New Roman" w:cs="Times New Roman"/>
          <w:sz w:val="20"/>
          <w:szCs w:val="20"/>
          <w:lang w:val="en-US"/>
        </w:rPr>
        <w:t>Within 6-12h</w:t>
      </w:r>
    </w:p>
    <w:p w14:paraId="42ADFA1C" w14:textId="77777777" w:rsidR="0068593D" w:rsidRPr="007561A3" w:rsidRDefault="0068593D" w:rsidP="0068593D">
      <w:pPr>
        <w:pStyle w:val="Lijstalinea"/>
        <w:numPr>
          <w:ilvl w:val="1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Times New Roman" w:eastAsia="Calibri" w:hAnsi="Times New Roman" w:cs="Times New Roman"/>
          <w:sz w:val="20"/>
          <w:szCs w:val="20"/>
          <w:lang w:val="en-US"/>
        </w:rPr>
      </w:pPr>
      <w:r w:rsidRPr="007561A3">
        <w:rPr>
          <w:rFonts w:ascii="Times New Roman" w:eastAsia="Calibri" w:hAnsi="Times New Roman" w:cs="Times New Roman"/>
          <w:sz w:val="20"/>
          <w:szCs w:val="20"/>
          <w:lang w:val="en-US"/>
        </w:rPr>
        <w:t>Within 24h, not specifically &lt;12h</w:t>
      </w:r>
    </w:p>
    <w:p w14:paraId="2760CF54" w14:textId="77777777" w:rsidR="0068593D" w:rsidRPr="007561A3" w:rsidRDefault="0068593D" w:rsidP="0068593D">
      <w:pPr>
        <w:pStyle w:val="Lijstalinea"/>
        <w:numPr>
          <w:ilvl w:val="1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Times New Roman" w:eastAsia="Calibri" w:hAnsi="Times New Roman" w:cs="Times New Roman"/>
          <w:sz w:val="20"/>
          <w:szCs w:val="20"/>
          <w:lang w:val="en-US"/>
        </w:rPr>
      </w:pPr>
      <w:r w:rsidRPr="007561A3">
        <w:rPr>
          <w:rFonts w:ascii="Times New Roman" w:eastAsia="Calibri" w:hAnsi="Times New Roman" w:cs="Times New Roman"/>
          <w:sz w:val="20"/>
          <w:szCs w:val="20"/>
          <w:lang w:val="en-US"/>
        </w:rPr>
        <w:t>Within 72h</w:t>
      </w:r>
    </w:p>
    <w:p w14:paraId="47FE841C" w14:textId="77777777" w:rsidR="0068593D" w:rsidRPr="007561A3" w:rsidRDefault="0068593D" w:rsidP="0068593D">
      <w:pPr>
        <w:pStyle w:val="Lijstalinea"/>
        <w:numPr>
          <w:ilvl w:val="1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Times New Roman" w:eastAsia="Calibri" w:hAnsi="Times New Roman" w:cs="Times New Roman"/>
          <w:sz w:val="20"/>
          <w:szCs w:val="20"/>
          <w:lang w:val="en-US"/>
        </w:rPr>
      </w:pPr>
      <w:r w:rsidRPr="007561A3">
        <w:rPr>
          <w:rFonts w:ascii="Times New Roman" w:eastAsia="Calibri" w:hAnsi="Times New Roman" w:cs="Times New Roman"/>
          <w:sz w:val="20"/>
          <w:szCs w:val="20"/>
          <w:lang w:val="en-US"/>
        </w:rPr>
        <w:t>Logistics are leading in timing of surgery</w:t>
      </w:r>
    </w:p>
    <w:p w14:paraId="0A1F01AA" w14:textId="77777777" w:rsidR="0068593D" w:rsidRPr="007561A3" w:rsidRDefault="0068593D" w:rsidP="0068593D">
      <w:pPr>
        <w:pStyle w:val="Lijstalinea"/>
        <w:numPr>
          <w:ilvl w:val="1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Times New Roman" w:eastAsia="Calibri" w:hAnsi="Times New Roman" w:cs="Times New Roman"/>
          <w:sz w:val="20"/>
          <w:szCs w:val="20"/>
          <w:lang w:val="en-US"/>
        </w:rPr>
      </w:pPr>
      <w:r w:rsidRPr="007561A3">
        <w:rPr>
          <w:rFonts w:ascii="Times New Roman" w:eastAsia="Calibri" w:hAnsi="Times New Roman" w:cs="Times New Roman"/>
          <w:sz w:val="20"/>
          <w:szCs w:val="20"/>
          <w:lang w:val="en-US"/>
        </w:rPr>
        <w:t>Deterioration is leading in timing of surgery</w:t>
      </w:r>
    </w:p>
    <w:p w14:paraId="628F81EA" w14:textId="77777777" w:rsidR="0068593D" w:rsidRPr="007561A3" w:rsidRDefault="0068593D" w:rsidP="0068593D">
      <w:pPr>
        <w:pStyle w:val="Lijstalinea"/>
        <w:numPr>
          <w:ilvl w:val="1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Times New Roman" w:eastAsia="Calibri" w:hAnsi="Times New Roman" w:cs="Times New Roman"/>
          <w:sz w:val="20"/>
          <w:szCs w:val="20"/>
          <w:lang w:val="en-US"/>
        </w:rPr>
      </w:pPr>
      <w:r w:rsidRPr="007561A3">
        <w:rPr>
          <w:rFonts w:ascii="Times New Roman" w:eastAsia="Calibri" w:hAnsi="Times New Roman" w:cs="Times New Roman"/>
          <w:sz w:val="20"/>
          <w:szCs w:val="20"/>
          <w:lang w:val="en-US"/>
        </w:rPr>
        <w:t>I am not involved in the treatment of these patients</w:t>
      </w:r>
    </w:p>
    <w:p w14:paraId="3677DFD3" w14:textId="77777777" w:rsidR="0068593D" w:rsidRPr="007561A3" w:rsidRDefault="0068593D" w:rsidP="0068593D">
      <w:pPr>
        <w:pStyle w:val="Lijstaline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1440"/>
        <w:rPr>
          <w:rFonts w:ascii="Times New Roman" w:eastAsia="Calibri" w:hAnsi="Times New Roman" w:cs="Times New Roman"/>
          <w:sz w:val="20"/>
          <w:szCs w:val="20"/>
          <w:lang w:val="en-US"/>
        </w:rPr>
      </w:pPr>
    </w:p>
    <w:p w14:paraId="2FD2781F" w14:textId="77777777" w:rsidR="0068593D" w:rsidRPr="007561A3" w:rsidRDefault="0068593D" w:rsidP="0068593D">
      <w:pPr>
        <w:pStyle w:val="Lijstalinea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Times New Roman" w:eastAsia="Calibri" w:hAnsi="Times New Roman" w:cs="Times New Roman"/>
          <w:sz w:val="20"/>
          <w:szCs w:val="20"/>
          <w:lang w:val="en-US"/>
        </w:rPr>
      </w:pPr>
      <w:r w:rsidRPr="007561A3">
        <w:rPr>
          <w:rFonts w:ascii="Times New Roman" w:eastAsia="Calibri" w:hAnsi="Times New Roman" w:cs="Times New Roman"/>
          <w:sz w:val="20"/>
          <w:szCs w:val="20"/>
          <w:lang w:val="en-US"/>
        </w:rPr>
        <w:t>Do you use the same surgical timeframe for surgery thoracic spinal cord injury as for cervical spinal cord injury?</w:t>
      </w:r>
    </w:p>
    <w:p w14:paraId="38570844" w14:textId="77777777" w:rsidR="0068593D" w:rsidRPr="007561A3" w:rsidRDefault="0068593D" w:rsidP="0068593D">
      <w:pPr>
        <w:pStyle w:val="Lijstalinea"/>
        <w:numPr>
          <w:ilvl w:val="1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Times New Roman" w:eastAsia="Calibri" w:hAnsi="Times New Roman" w:cs="Times New Roman"/>
          <w:sz w:val="20"/>
          <w:szCs w:val="20"/>
          <w:lang w:val="en-US"/>
        </w:rPr>
      </w:pPr>
      <w:r w:rsidRPr="007561A3">
        <w:rPr>
          <w:rFonts w:ascii="Times New Roman" w:eastAsia="Calibri" w:hAnsi="Times New Roman" w:cs="Times New Roman"/>
          <w:sz w:val="20"/>
          <w:szCs w:val="20"/>
          <w:lang w:val="en-US"/>
        </w:rPr>
        <w:t>Yes, because</w:t>
      </w:r>
    </w:p>
    <w:p w14:paraId="7DE4EBB8" w14:textId="77777777" w:rsidR="0068593D" w:rsidRPr="007561A3" w:rsidRDefault="0068593D" w:rsidP="0068593D">
      <w:pPr>
        <w:pStyle w:val="Lijstalinea"/>
        <w:numPr>
          <w:ilvl w:val="1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Times New Roman" w:eastAsia="Calibri" w:hAnsi="Times New Roman" w:cs="Times New Roman"/>
          <w:sz w:val="20"/>
          <w:szCs w:val="20"/>
          <w:lang w:val="en-US"/>
        </w:rPr>
      </w:pPr>
      <w:r w:rsidRPr="007561A3">
        <w:rPr>
          <w:rFonts w:ascii="Times New Roman" w:eastAsia="Calibri" w:hAnsi="Times New Roman" w:cs="Times New Roman"/>
          <w:sz w:val="20"/>
          <w:szCs w:val="20"/>
          <w:lang w:val="en-US"/>
        </w:rPr>
        <w:t>No, because</w:t>
      </w:r>
    </w:p>
    <w:p w14:paraId="5233FBF0" w14:textId="77777777" w:rsidR="0068593D" w:rsidRPr="007561A3" w:rsidRDefault="0068593D" w:rsidP="0068593D">
      <w:pPr>
        <w:pStyle w:val="Lijstaline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1440"/>
        <w:rPr>
          <w:rFonts w:ascii="Times New Roman" w:eastAsia="Calibri" w:hAnsi="Times New Roman" w:cs="Times New Roman"/>
          <w:sz w:val="20"/>
          <w:szCs w:val="20"/>
          <w:lang w:val="en-US"/>
        </w:rPr>
      </w:pPr>
    </w:p>
    <w:p w14:paraId="2F54F709" w14:textId="77777777" w:rsidR="0068593D" w:rsidRPr="007561A3" w:rsidRDefault="0068593D" w:rsidP="0068593D">
      <w:pPr>
        <w:pStyle w:val="Lijstalinea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Times New Roman" w:eastAsia="Calibri" w:hAnsi="Times New Roman" w:cs="Times New Roman"/>
          <w:sz w:val="20"/>
          <w:szCs w:val="20"/>
          <w:lang w:val="en-US"/>
        </w:rPr>
      </w:pPr>
      <w:r w:rsidRPr="007561A3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Do you use the same surgical timeframe for surgery </w:t>
      </w:r>
      <w:proofErr w:type="spellStart"/>
      <w:r w:rsidRPr="007561A3">
        <w:rPr>
          <w:rFonts w:ascii="Times New Roman" w:eastAsia="Calibri" w:hAnsi="Times New Roman" w:cs="Times New Roman"/>
          <w:sz w:val="20"/>
          <w:szCs w:val="20"/>
          <w:lang w:val="en-US"/>
        </w:rPr>
        <w:t>conus</w:t>
      </w:r>
      <w:proofErr w:type="spellEnd"/>
      <w:r w:rsidRPr="007561A3">
        <w:rPr>
          <w:rFonts w:ascii="Times New Roman" w:eastAsia="Calibri" w:hAnsi="Times New Roman" w:cs="Times New Roman"/>
          <w:sz w:val="20"/>
          <w:szCs w:val="20"/>
          <w:lang w:val="en-US"/>
        </w:rPr>
        <w:t>/</w:t>
      </w:r>
      <w:proofErr w:type="spellStart"/>
      <w:r w:rsidRPr="007561A3">
        <w:rPr>
          <w:rFonts w:ascii="Times New Roman" w:eastAsia="Calibri" w:hAnsi="Times New Roman" w:cs="Times New Roman"/>
          <w:sz w:val="20"/>
          <w:szCs w:val="20"/>
          <w:lang w:val="en-US"/>
        </w:rPr>
        <w:t>cauda</w:t>
      </w:r>
      <w:proofErr w:type="spellEnd"/>
      <w:r w:rsidRPr="007561A3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7561A3">
        <w:rPr>
          <w:rFonts w:ascii="Times New Roman" w:eastAsia="Calibri" w:hAnsi="Times New Roman" w:cs="Times New Roman"/>
          <w:sz w:val="20"/>
          <w:szCs w:val="20"/>
          <w:lang w:val="en-US"/>
        </w:rPr>
        <w:t>equina</w:t>
      </w:r>
      <w:proofErr w:type="spellEnd"/>
      <w:r w:rsidRPr="007561A3">
        <w:rPr>
          <w:rFonts w:ascii="Times New Roman" w:eastAsia="Calibri" w:hAnsi="Times New Roman" w:cs="Times New Roman"/>
          <w:sz w:val="20"/>
          <w:szCs w:val="20"/>
          <w:lang w:val="en-US"/>
        </w:rPr>
        <w:t> injury as for cervical spinal cord injury?</w:t>
      </w:r>
    </w:p>
    <w:p w14:paraId="6995EDBB" w14:textId="77777777" w:rsidR="0068593D" w:rsidRPr="007561A3" w:rsidRDefault="0068593D" w:rsidP="0068593D">
      <w:pPr>
        <w:pStyle w:val="Lijstalinea"/>
        <w:numPr>
          <w:ilvl w:val="1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Times New Roman" w:eastAsia="Calibri" w:hAnsi="Times New Roman" w:cs="Times New Roman"/>
          <w:sz w:val="20"/>
          <w:szCs w:val="20"/>
          <w:lang w:val="en-US"/>
        </w:rPr>
      </w:pPr>
      <w:r w:rsidRPr="007561A3">
        <w:rPr>
          <w:rFonts w:ascii="Times New Roman" w:eastAsia="Calibri" w:hAnsi="Times New Roman" w:cs="Times New Roman"/>
          <w:sz w:val="20"/>
          <w:szCs w:val="20"/>
          <w:lang w:val="en-US"/>
        </w:rPr>
        <w:t>Yes, because</w:t>
      </w:r>
    </w:p>
    <w:p w14:paraId="37CE1A7E" w14:textId="77777777" w:rsidR="0068593D" w:rsidRPr="007561A3" w:rsidRDefault="0068593D" w:rsidP="0068593D">
      <w:pPr>
        <w:pStyle w:val="Lijstalinea"/>
        <w:numPr>
          <w:ilvl w:val="1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Times New Roman" w:eastAsia="Calibri" w:hAnsi="Times New Roman" w:cs="Times New Roman"/>
          <w:sz w:val="20"/>
          <w:szCs w:val="20"/>
          <w:lang w:val="en-US"/>
        </w:rPr>
      </w:pPr>
      <w:r w:rsidRPr="007561A3">
        <w:rPr>
          <w:rFonts w:ascii="Times New Roman" w:eastAsia="Calibri" w:hAnsi="Times New Roman" w:cs="Times New Roman"/>
          <w:sz w:val="20"/>
          <w:szCs w:val="20"/>
          <w:lang w:val="en-US"/>
        </w:rPr>
        <w:t>No, because</w:t>
      </w:r>
    </w:p>
    <w:p w14:paraId="78DB1B67" w14:textId="77777777" w:rsidR="0068593D" w:rsidRPr="007561A3" w:rsidRDefault="0068593D" w:rsidP="0068593D">
      <w:pPr>
        <w:pStyle w:val="Lijstaline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1440"/>
        <w:rPr>
          <w:rFonts w:ascii="Times New Roman" w:eastAsia="Calibri" w:hAnsi="Times New Roman" w:cs="Times New Roman"/>
          <w:sz w:val="20"/>
          <w:szCs w:val="20"/>
          <w:lang w:val="en-US"/>
        </w:rPr>
      </w:pPr>
    </w:p>
    <w:p w14:paraId="08B73123" w14:textId="77777777" w:rsidR="0068593D" w:rsidRPr="007561A3" w:rsidRDefault="0068593D" w:rsidP="0068593D">
      <w:pPr>
        <w:pStyle w:val="Lijstalinea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Times New Roman" w:eastAsia="Calibri" w:hAnsi="Times New Roman" w:cs="Times New Roman"/>
          <w:sz w:val="20"/>
          <w:szCs w:val="20"/>
          <w:lang w:val="en-US"/>
        </w:rPr>
      </w:pPr>
      <w:r w:rsidRPr="007561A3">
        <w:rPr>
          <w:rFonts w:ascii="Times New Roman" w:eastAsia="Calibri" w:hAnsi="Times New Roman" w:cs="Times New Roman"/>
          <w:sz w:val="20"/>
          <w:szCs w:val="20"/>
          <w:lang w:val="en-US"/>
        </w:rPr>
        <w:t>Would you like to perform surgery on patients with traumatic spinal cord injury in a shorter timeframe than you already do? </w:t>
      </w:r>
    </w:p>
    <w:p w14:paraId="76E4C2C9" w14:textId="77777777" w:rsidR="0068593D" w:rsidRPr="007561A3" w:rsidRDefault="0068593D" w:rsidP="0068593D">
      <w:pPr>
        <w:pStyle w:val="Lijstalinea"/>
        <w:numPr>
          <w:ilvl w:val="1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Times New Roman" w:eastAsia="Calibri" w:hAnsi="Times New Roman" w:cs="Times New Roman"/>
          <w:sz w:val="20"/>
          <w:szCs w:val="20"/>
          <w:lang w:val="en-US"/>
        </w:rPr>
      </w:pPr>
      <w:r w:rsidRPr="007561A3">
        <w:rPr>
          <w:rFonts w:ascii="Times New Roman" w:eastAsia="Calibri" w:hAnsi="Times New Roman" w:cs="Times New Roman"/>
          <w:sz w:val="20"/>
          <w:szCs w:val="20"/>
          <w:lang w:val="en-US"/>
        </w:rPr>
        <w:t>Yes, because</w:t>
      </w:r>
    </w:p>
    <w:p w14:paraId="41118644" w14:textId="77777777" w:rsidR="0068593D" w:rsidRPr="007561A3" w:rsidRDefault="0068593D" w:rsidP="0068593D">
      <w:pPr>
        <w:pStyle w:val="Lijstalinea"/>
        <w:numPr>
          <w:ilvl w:val="1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Times New Roman" w:eastAsia="Calibri" w:hAnsi="Times New Roman" w:cs="Times New Roman"/>
          <w:sz w:val="20"/>
          <w:szCs w:val="20"/>
          <w:lang w:val="en-US"/>
        </w:rPr>
      </w:pPr>
      <w:r w:rsidRPr="007561A3">
        <w:rPr>
          <w:rFonts w:ascii="Times New Roman" w:eastAsia="Calibri" w:hAnsi="Times New Roman" w:cs="Times New Roman"/>
          <w:sz w:val="20"/>
          <w:szCs w:val="20"/>
          <w:lang w:val="en-US"/>
        </w:rPr>
        <w:t>No, because</w:t>
      </w:r>
    </w:p>
    <w:p w14:paraId="5858B23F" w14:textId="77777777" w:rsidR="000B6FB1" w:rsidRPr="007561A3" w:rsidRDefault="000B6FB1" w:rsidP="00930381">
      <w:pPr>
        <w:rPr>
          <w:rFonts w:ascii="Times New Roman" w:eastAsia="Calibri" w:hAnsi="Times New Roman" w:cs="Times New Roman"/>
          <w:sz w:val="20"/>
          <w:szCs w:val="20"/>
          <w:lang w:val="en-US"/>
        </w:rPr>
      </w:pPr>
    </w:p>
    <w:p w14:paraId="5DBB0908" w14:textId="77777777" w:rsidR="00416371" w:rsidRPr="007561A3" w:rsidRDefault="00416371">
      <w:pPr>
        <w:rPr>
          <w:rFonts w:ascii="Times New Roman" w:hAnsi="Times New Roman" w:cs="Times New Roman"/>
          <w:lang w:val="en-US"/>
        </w:rPr>
      </w:pPr>
    </w:p>
    <w:bookmarkEnd w:id="0"/>
    <w:sectPr w:rsidR="00416371" w:rsidRPr="007561A3">
      <w:footerReference w:type="even" r:id="rId14"/>
      <w:footerReference w:type="default" r:id="rId15"/>
      <w:pgSz w:w="11900" w:h="16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C335D6" w14:textId="77777777" w:rsidR="00AA4361" w:rsidRDefault="00AA4361">
      <w:r>
        <w:separator/>
      </w:r>
    </w:p>
  </w:endnote>
  <w:endnote w:type="continuationSeparator" w:id="0">
    <w:p w14:paraId="71F5CAB9" w14:textId="77777777" w:rsidR="00AA4361" w:rsidRDefault="00AA43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08E485" w14:textId="77777777" w:rsidR="00AA4361" w:rsidRDefault="00AA4361" w:rsidP="00D35092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1B339AF6" w14:textId="77777777" w:rsidR="00AA4361" w:rsidRDefault="00AA4361">
    <w:pPr>
      <w:pStyle w:val="Voettekst"/>
      <w:ind w:right="360"/>
      <w:pPrChange w:id="1" w:author="J.C. Goslings" w:date="2017-06-07T21:23:00Z">
        <w:pPr>
          <w:pStyle w:val="Voettekst"/>
        </w:pPr>
      </w:pPrChange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151208" w14:textId="77777777" w:rsidR="00AA4361" w:rsidRDefault="00AA4361" w:rsidP="00D35092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 w:rsidR="007561A3">
      <w:rPr>
        <w:rStyle w:val="Paginanummer"/>
        <w:noProof/>
      </w:rPr>
      <w:t>5</w:t>
    </w:r>
    <w:r>
      <w:rPr>
        <w:rStyle w:val="Paginanummer"/>
      </w:rPr>
      <w:fldChar w:fldCharType="end"/>
    </w:r>
  </w:p>
  <w:p w14:paraId="10618524" w14:textId="77777777" w:rsidR="00AA4361" w:rsidRDefault="00AA4361" w:rsidP="00867DF0">
    <w:pPr>
      <w:pStyle w:val="Kop-envoettekst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2001118" w14:textId="77777777" w:rsidR="00AA4361" w:rsidRDefault="00AA4361">
      <w:r>
        <w:separator/>
      </w:r>
    </w:p>
  </w:footnote>
  <w:footnote w:type="continuationSeparator" w:id="0">
    <w:p w14:paraId="7DFE29FD" w14:textId="77777777" w:rsidR="00AA4361" w:rsidRDefault="00AA43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E64EC9"/>
    <w:multiLevelType w:val="hybridMultilevel"/>
    <w:tmpl w:val="BD9236EE"/>
    <w:lvl w:ilvl="0" w:tplc="A9FE0B32">
      <w:start w:val="1994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09A1C8C"/>
    <w:multiLevelType w:val="hybridMultilevel"/>
    <w:tmpl w:val="5C92A7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A6386E"/>
    <w:rsid w:val="00002742"/>
    <w:rsid w:val="0001040F"/>
    <w:rsid w:val="000106FB"/>
    <w:rsid w:val="00010CF5"/>
    <w:rsid w:val="00011C7C"/>
    <w:rsid w:val="00014AB5"/>
    <w:rsid w:val="00015276"/>
    <w:rsid w:val="00023B2E"/>
    <w:rsid w:val="00030742"/>
    <w:rsid w:val="0003351B"/>
    <w:rsid w:val="00033661"/>
    <w:rsid w:val="000463B4"/>
    <w:rsid w:val="00050AA6"/>
    <w:rsid w:val="00060672"/>
    <w:rsid w:val="00084069"/>
    <w:rsid w:val="000842D1"/>
    <w:rsid w:val="000846AA"/>
    <w:rsid w:val="000868DC"/>
    <w:rsid w:val="00090399"/>
    <w:rsid w:val="000908E4"/>
    <w:rsid w:val="000A0858"/>
    <w:rsid w:val="000A3509"/>
    <w:rsid w:val="000A5C82"/>
    <w:rsid w:val="000A61B3"/>
    <w:rsid w:val="000A79E5"/>
    <w:rsid w:val="000A79F0"/>
    <w:rsid w:val="000B1C7B"/>
    <w:rsid w:val="000B6FB1"/>
    <w:rsid w:val="000E6A65"/>
    <w:rsid w:val="000F0970"/>
    <w:rsid w:val="000F5180"/>
    <w:rsid w:val="000F564A"/>
    <w:rsid w:val="000F5761"/>
    <w:rsid w:val="00104579"/>
    <w:rsid w:val="00107A29"/>
    <w:rsid w:val="00110E33"/>
    <w:rsid w:val="00112B3E"/>
    <w:rsid w:val="00113BAC"/>
    <w:rsid w:val="00114652"/>
    <w:rsid w:val="00117973"/>
    <w:rsid w:val="00124BA2"/>
    <w:rsid w:val="00134ED6"/>
    <w:rsid w:val="0013771B"/>
    <w:rsid w:val="00140607"/>
    <w:rsid w:val="00141132"/>
    <w:rsid w:val="0014271A"/>
    <w:rsid w:val="00142792"/>
    <w:rsid w:val="00144453"/>
    <w:rsid w:val="00144EAC"/>
    <w:rsid w:val="001502D8"/>
    <w:rsid w:val="00154CA0"/>
    <w:rsid w:val="001661ED"/>
    <w:rsid w:val="00180083"/>
    <w:rsid w:val="001812CD"/>
    <w:rsid w:val="0018158D"/>
    <w:rsid w:val="001850A9"/>
    <w:rsid w:val="00187723"/>
    <w:rsid w:val="00192A9E"/>
    <w:rsid w:val="001B6FFE"/>
    <w:rsid w:val="001B7A16"/>
    <w:rsid w:val="001C4183"/>
    <w:rsid w:val="001D1878"/>
    <w:rsid w:val="001D5703"/>
    <w:rsid w:val="001D61DD"/>
    <w:rsid w:val="001E35B3"/>
    <w:rsid w:val="001E74C5"/>
    <w:rsid w:val="001F4AB5"/>
    <w:rsid w:val="002044DC"/>
    <w:rsid w:val="00205A7D"/>
    <w:rsid w:val="002122E6"/>
    <w:rsid w:val="00215498"/>
    <w:rsid w:val="00223030"/>
    <w:rsid w:val="00227646"/>
    <w:rsid w:val="00230164"/>
    <w:rsid w:val="002308A3"/>
    <w:rsid w:val="00250EFE"/>
    <w:rsid w:val="00252DA3"/>
    <w:rsid w:val="00266647"/>
    <w:rsid w:val="00267519"/>
    <w:rsid w:val="002741B9"/>
    <w:rsid w:val="0027698E"/>
    <w:rsid w:val="00276BE6"/>
    <w:rsid w:val="002807FD"/>
    <w:rsid w:val="002812E1"/>
    <w:rsid w:val="00282D2B"/>
    <w:rsid w:val="0029129C"/>
    <w:rsid w:val="002A0F3A"/>
    <w:rsid w:val="002A6788"/>
    <w:rsid w:val="002B2269"/>
    <w:rsid w:val="002B6BA7"/>
    <w:rsid w:val="002E31FA"/>
    <w:rsid w:val="002F4205"/>
    <w:rsid w:val="0030065B"/>
    <w:rsid w:val="0030608E"/>
    <w:rsid w:val="00306A87"/>
    <w:rsid w:val="003072FE"/>
    <w:rsid w:val="003116F7"/>
    <w:rsid w:val="00316173"/>
    <w:rsid w:val="003167AD"/>
    <w:rsid w:val="00321E8B"/>
    <w:rsid w:val="00322924"/>
    <w:rsid w:val="00331809"/>
    <w:rsid w:val="0034134D"/>
    <w:rsid w:val="00344720"/>
    <w:rsid w:val="00351CDE"/>
    <w:rsid w:val="00352AFE"/>
    <w:rsid w:val="00356ABA"/>
    <w:rsid w:val="00373752"/>
    <w:rsid w:val="00387216"/>
    <w:rsid w:val="003967FB"/>
    <w:rsid w:val="003A095B"/>
    <w:rsid w:val="003A0E90"/>
    <w:rsid w:val="003A15E4"/>
    <w:rsid w:val="003B088F"/>
    <w:rsid w:val="003B74D7"/>
    <w:rsid w:val="003C27D3"/>
    <w:rsid w:val="003C6088"/>
    <w:rsid w:val="003E011D"/>
    <w:rsid w:val="003E2C92"/>
    <w:rsid w:val="003E4AAF"/>
    <w:rsid w:val="003E5825"/>
    <w:rsid w:val="003F1C8D"/>
    <w:rsid w:val="003F3D88"/>
    <w:rsid w:val="0040066C"/>
    <w:rsid w:val="00416371"/>
    <w:rsid w:val="00425168"/>
    <w:rsid w:val="00426954"/>
    <w:rsid w:val="00426B36"/>
    <w:rsid w:val="00426E38"/>
    <w:rsid w:val="00434003"/>
    <w:rsid w:val="00435E58"/>
    <w:rsid w:val="00446EDF"/>
    <w:rsid w:val="004548AE"/>
    <w:rsid w:val="004552EA"/>
    <w:rsid w:val="00464FF1"/>
    <w:rsid w:val="004661A8"/>
    <w:rsid w:val="00466741"/>
    <w:rsid w:val="00490A4D"/>
    <w:rsid w:val="0049414D"/>
    <w:rsid w:val="004A2310"/>
    <w:rsid w:val="004A67FD"/>
    <w:rsid w:val="004B0CEC"/>
    <w:rsid w:val="004B2683"/>
    <w:rsid w:val="004B641A"/>
    <w:rsid w:val="004C5F15"/>
    <w:rsid w:val="004D071F"/>
    <w:rsid w:val="004D368D"/>
    <w:rsid w:val="004E67B9"/>
    <w:rsid w:val="0051248E"/>
    <w:rsid w:val="00512796"/>
    <w:rsid w:val="0051587E"/>
    <w:rsid w:val="00523D33"/>
    <w:rsid w:val="005279B9"/>
    <w:rsid w:val="00527E7D"/>
    <w:rsid w:val="00540E99"/>
    <w:rsid w:val="0054256A"/>
    <w:rsid w:val="00562B86"/>
    <w:rsid w:val="00564EDF"/>
    <w:rsid w:val="005708FE"/>
    <w:rsid w:val="00590AF9"/>
    <w:rsid w:val="00592614"/>
    <w:rsid w:val="00595A99"/>
    <w:rsid w:val="005963FF"/>
    <w:rsid w:val="005A01C8"/>
    <w:rsid w:val="005A1493"/>
    <w:rsid w:val="005A3C4E"/>
    <w:rsid w:val="005A55F6"/>
    <w:rsid w:val="005B4CC1"/>
    <w:rsid w:val="005C179A"/>
    <w:rsid w:val="005C3931"/>
    <w:rsid w:val="005C70D8"/>
    <w:rsid w:val="005D2CF3"/>
    <w:rsid w:val="005D4EB5"/>
    <w:rsid w:val="005E2663"/>
    <w:rsid w:val="005E4C38"/>
    <w:rsid w:val="006043C3"/>
    <w:rsid w:val="00606594"/>
    <w:rsid w:val="00606926"/>
    <w:rsid w:val="00610FF2"/>
    <w:rsid w:val="00616098"/>
    <w:rsid w:val="006209C2"/>
    <w:rsid w:val="00630558"/>
    <w:rsid w:val="006511E5"/>
    <w:rsid w:val="00661D87"/>
    <w:rsid w:val="00665BEE"/>
    <w:rsid w:val="00666E61"/>
    <w:rsid w:val="0067417F"/>
    <w:rsid w:val="0068593D"/>
    <w:rsid w:val="00690EEE"/>
    <w:rsid w:val="00692421"/>
    <w:rsid w:val="00693EC9"/>
    <w:rsid w:val="00694A0D"/>
    <w:rsid w:val="00697A7B"/>
    <w:rsid w:val="006A0A9B"/>
    <w:rsid w:val="006A36BD"/>
    <w:rsid w:val="006A7E6B"/>
    <w:rsid w:val="006B10BF"/>
    <w:rsid w:val="006B602F"/>
    <w:rsid w:val="006C6BA7"/>
    <w:rsid w:val="006D2EC2"/>
    <w:rsid w:val="006E0E22"/>
    <w:rsid w:val="006E4088"/>
    <w:rsid w:val="006F3853"/>
    <w:rsid w:val="006F4FCB"/>
    <w:rsid w:val="00701D37"/>
    <w:rsid w:val="00706C52"/>
    <w:rsid w:val="00716F65"/>
    <w:rsid w:val="0072086C"/>
    <w:rsid w:val="00721F9D"/>
    <w:rsid w:val="00722087"/>
    <w:rsid w:val="00730850"/>
    <w:rsid w:val="00731E61"/>
    <w:rsid w:val="0073657A"/>
    <w:rsid w:val="00736DEC"/>
    <w:rsid w:val="00746F74"/>
    <w:rsid w:val="00752711"/>
    <w:rsid w:val="00753868"/>
    <w:rsid w:val="00755275"/>
    <w:rsid w:val="0075560C"/>
    <w:rsid w:val="007561A3"/>
    <w:rsid w:val="00761C4F"/>
    <w:rsid w:val="007651FA"/>
    <w:rsid w:val="0076551F"/>
    <w:rsid w:val="00775C2F"/>
    <w:rsid w:val="00777957"/>
    <w:rsid w:val="00781A47"/>
    <w:rsid w:val="00782903"/>
    <w:rsid w:val="00787711"/>
    <w:rsid w:val="0079041E"/>
    <w:rsid w:val="00791267"/>
    <w:rsid w:val="007A7CDE"/>
    <w:rsid w:val="007B201D"/>
    <w:rsid w:val="007C1FE3"/>
    <w:rsid w:val="007C2FCE"/>
    <w:rsid w:val="007C546D"/>
    <w:rsid w:val="007E2093"/>
    <w:rsid w:val="007E2704"/>
    <w:rsid w:val="007E5C96"/>
    <w:rsid w:val="008024F6"/>
    <w:rsid w:val="00811D79"/>
    <w:rsid w:val="00813BA3"/>
    <w:rsid w:val="00820A04"/>
    <w:rsid w:val="00840079"/>
    <w:rsid w:val="00841777"/>
    <w:rsid w:val="00847141"/>
    <w:rsid w:val="00854EF4"/>
    <w:rsid w:val="00856488"/>
    <w:rsid w:val="00867DF0"/>
    <w:rsid w:val="00873878"/>
    <w:rsid w:val="00874119"/>
    <w:rsid w:val="008841D6"/>
    <w:rsid w:val="008842D0"/>
    <w:rsid w:val="00885B15"/>
    <w:rsid w:val="00891ED1"/>
    <w:rsid w:val="008A63CB"/>
    <w:rsid w:val="008A7DB8"/>
    <w:rsid w:val="008B245A"/>
    <w:rsid w:val="008B3449"/>
    <w:rsid w:val="008C1D69"/>
    <w:rsid w:val="008C79D8"/>
    <w:rsid w:val="008E48BC"/>
    <w:rsid w:val="008E79F9"/>
    <w:rsid w:val="008F1615"/>
    <w:rsid w:val="00900CB7"/>
    <w:rsid w:val="009142CE"/>
    <w:rsid w:val="00916F64"/>
    <w:rsid w:val="00930381"/>
    <w:rsid w:val="009310C5"/>
    <w:rsid w:val="009314AD"/>
    <w:rsid w:val="00933C66"/>
    <w:rsid w:val="009474F3"/>
    <w:rsid w:val="00950351"/>
    <w:rsid w:val="00951632"/>
    <w:rsid w:val="009520C3"/>
    <w:rsid w:val="00953BD0"/>
    <w:rsid w:val="00954B70"/>
    <w:rsid w:val="00963EB9"/>
    <w:rsid w:val="00971943"/>
    <w:rsid w:val="00982413"/>
    <w:rsid w:val="00982F35"/>
    <w:rsid w:val="00987592"/>
    <w:rsid w:val="009904D8"/>
    <w:rsid w:val="0099320D"/>
    <w:rsid w:val="00996C92"/>
    <w:rsid w:val="00996CAA"/>
    <w:rsid w:val="009A18D6"/>
    <w:rsid w:val="009A42EF"/>
    <w:rsid w:val="009A6CCA"/>
    <w:rsid w:val="009A6F4B"/>
    <w:rsid w:val="009D6CBF"/>
    <w:rsid w:val="00A031D9"/>
    <w:rsid w:val="00A04E4F"/>
    <w:rsid w:val="00A11AE4"/>
    <w:rsid w:val="00A220D2"/>
    <w:rsid w:val="00A231AE"/>
    <w:rsid w:val="00A23355"/>
    <w:rsid w:val="00A3017A"/>
    <w:rsid w:val="00A30E8F"/>
    <w:rsid w:val="00A32550"/>
    <w:rsid w:val="00A32828"/>
    <w:rsid w:val="00A517C0"/>
    <w:rsid w:val="00A6386E"/>
    <w:rsid w:val="00A65E67"/>
    <w:rsid w:val="00A703DC"/>
    <w:rsid w:val="00A759F6"/>
    <w:rsid w:val="00A76D94"/>
    <w:rsid w:val="00A955BB"/>
    <w:rsid w:val="00AA4361"/>
    <w:rsid w:val="00AA4FD9"/>
    <w:rsid w:val="00AB7B7D"/>
    <w:rsid w:val="00AC1EC9"/>
    <w:rsid w:val="00AD0056"/>
    <w:rsid w:val="00AD360B"/>
    <w:rsid w:val="00AE056C"/>
    <w:rsid w:val="00AE1660"/>
    <w:rsid w:val="00AE5D52"/>
    <w:rsid w:val="00AF373F"/>
    <w:rsid w:val="00AF5420"/>
    <w:rsid w:val="00B01F8A"/>
    <w:rsid w:val="00B0318A"/>
    <w:rsid w:val="00B05A0A"/>
    <w:rsid w:val="00B147EC"/>
    <w:rsid w:val="00B1646C"/>
    <w:rsid w:val="00B22E30"/>
    <w:rsid w:val="00B32366"/>
    <w:rsid w:val="00B42469"/>
    <w:rsid w:val="00B449FA"/>
    <w:rsid w:val="00B51EDB"/>
    <w:rsid w:val="00B760E4"/>
    <w:rsid w:val="00B828E8"/>
    <w:rsid w:val="00B93E3B"/>
    <w:rsid w:val="00B97E52"/>
    <w:rsid w:val="00BA1D40"/>
    <w:rsid w:val="00BA28C6"/>
    <w:rsid w:val="00BE0C53"/>
    <w:rsid w:val="00BE6F9A"/>
    <w:rsid w:val="00BF27AD"/>
    <w:rsid w:val="00BF2EE9"/>
    <w:rsid w:val="00C003A2"/>
    <w:rsid w:val="00C023D2"/>
    <w:rsid w:val="00C0446B"/>
    <w:rsid w:val="00C10B11"/>
    <w:rsid w:val="00C21BD8"/>
    <w:rsid w:val="00C23A75"/>
    <w:rsid w:val="00C27101"/>
    <w:rsid w:val="00C32095"/>
    <w:rsid w:val="00C426E5"/>
    <w:rsid w:val="00C517C7"/>
    <w:rsid w:val="00C51988"/>
    <w:rsid w:val="00C548C5"/>
    <w:rsid w:val="00C61346"/>
    <w:rsid w:val="00C665C9"/>
    <w:rsid w:val="00C67442"/>
    <w:rsid w:val="00C70FFD"/>
    <w:rsid w:val="00C865CC"/>
    <w:rsid w:val="00C906E3"/>
    <w:rsid w:val="00C90936"/>
    <w:rsid w:val="00C9169F"/>
    <w:rsid w:val="00C94B13"/>
    <w:rsid w:val="00CA6CE2"/>
    <w:rsid w:val="00CB2C41"/>
    <w:rsid w:val="00CB5F76"/>
    <w:rsid w:val="00CC0E4E"/>
    <w:rsid w:val="00CC37CF"/>
    <w:rsid w:val="00CC79AD"/>
    <w:rsid w:val="00CD6E96"/>
    <w:rsid w:val="00CE0FF9"/>
    <w:rsid w:val="00CE4A90"/>
    <w:rsid w:val="00D00316"/>
    <w:rsid w:val="00D35092"/>
    <w:rsid w:val="00D36F15"/>
    <w:rsid w:val="00D37298"/>
    <w:rsid w:val="00D377C9"/>
    <w:rsid w:val="00D37897"/>
    <w:rsid w:val="00D41985"/>
    <w:rsid w:val="00D5358E"/>
    <w:rsid w:val="00D57293"/>
    <w:rsid w:val="00D60501"/>
    <w:rsid w:val="00D61949"/>
    <w:rsid w:val="00D63469"/>
    <w:rsid w:val="00D66954"/>
    <w:rsid w:val="00D73E7A"/>
    <w:rsid w:val="00D762F0"/>
    <w:rsid w:val="00D7756B"/>
    <w:rsid w:val="00D85D00"/>
    <w:rsid w:val="00D86577"/>
    <w:rsid w:val="00D93591"/>
    <w:rsid w:val="00DB1E40"/>
    <w:rsid w:val="00DB2E48"/>
    <w:rsid w:val="00DC11E9"/>
    <w:rsid w:val="00DC673D"/>
    <w:rsid w:val="00DD47F0"/>
    <w:rsid w:val="00DE4AE4"/>
    <w:rsid w:val="00DE7258"/>
    <w:rsid w:val="00DF6E33"/>
    <w:rsid w:val="00E075DA"/>
    <w:rsid w:val="00E239BE"/>
    <w:rsid w:val="00E275A0"/>
    <w:rsid w:val="00E3383A"/>
    <w:rsid w:val="00E36062"/>
    <w:rsid w:val="00E36065"/>
    <w:rsid w:val="00E415E3"/>
    <w:rsid w:val="00E4187A"/>
    <w:rsid w:val="00E47150"/>
    <w:rsid w:val="00E50BF4"/>
    <w:rsid w:val="00E51C90"/>
    <w:rsid w:val="00E60DDA"/>
    <w:rsid w:val="00E630ED"/>
    <w:rsid w:val="00E66C11"/>
    <w:rsid w:val="00E70477"/>
    <w:rsid w:val="00E73BF4"/>
    <w:rsid w:val="00E7604E"/>
    <w:rsid w:val="00E77AF7"/>
    <w:rsid w:val="00E842BD"/>
    <w:rsid w:val="00E84CFF"/>
    <w:rsid w:val="00E876E2"/>
    <w:rsid w:val="00E94FCE"/>
    <w:rsid w:val="00EB5F0C"/>
    <w:rsid w:val="00EC6951"/>
    <w:rsid w:val="00ED1208"/>
    <w:rsid w:val="00EE2E4C"/>
    <w:rsid w:val="00EE374A"/>
    <w:rsid w:val="00EF2312"/>
    <w:rsid w:val="00EF247B"/>
    <w:rsid w:val="00EF2ACB"/>
    <w:rsid w:val="00EF387F"/>
    <w:rsid w:val="00EF3E7E"/>
    <w:rsid w:val="00F034B5"/>
    <w:rsid w:val="00F07B7D"/>
    <w:rsid w:val="00F33736"/>
    <w:rsid w:val="00F33F7B"/>
    <w:rsid w:val="00F4128E"/>
    <w:rsid w:val="00F42C89"/>
    <w:rsid w:val="00F546FF"/>
    <w:rsid w:val="00F570DE"/>
    <w:rsid w:val="00F751FD"/>
    <w:rsid w:val="00F83007"/>
    <w:rsid w:val="00F84A7B"/>
    <w:rsid w:val="00F84D24"/>
    <w:rsid w:val="00F905AC"/>
    <w:rsid w:val="00FB1A90"/>
    <w:rsid w:val="00FB2126"/>
    <w:rsid w:val="00FC2B4A"/>
    <w:rsid w:val="00FC5840"/>
    <w:rsid w:val="00FC59F0"/>
    <w:rsid w:val="00FC674E"/>
    <w:rsid w:val="00FC7980"/>
    <w:rsid w:val="00FE0B6D"/>
    <w:rsid w:val="00FE59F9"/>
    <w:rsid w:val="00FF07E2"/>
    <w:rsid w:val="00FF6A57"/>
    <w:rsid w:val="00FF7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7E584F8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nl-NL" w:eastAsia="nl-N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rPr>
      <w:rFonts w:ascii="Helvetica" w:eastAsia="Helvetica" w:hAnsi="Helvetica" w:cs="Helvetica"/>
      <w:color w:val="000000"/>
      <w:sz w:val="22"/>
      <w:szCs w:val="22"/>
      <w:u w:color="000000"/>
    </w:rPr>
  </w:style>
  <w:style w:type="paragraph" w:styleId="Kop1">
    <w:name w:val="heading 1"/>
    <w:pPr>
      <w:spacing w:before="100" w:after="100"/>
      <w:outlineLvl w:val="0"/>
    </w:pPr>
    <w:rPr>
      <w:rFonts w:ascii="Times" w:hAnsi="Times" w:cs="Arial Unicode MS"/>
      <w:b/>
      <w:bCs/>
      <w:color w:val="000000"/>
      <w:kern w:val="36"/>
      <w:sz w:val="48"/>
      <w:szCs w:val="48"/>
      <w:u w:color="00000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1">
    <w:name w:val="Table Normal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Kop-envoettekst">
    <w:name w:val="Kop- en voettekst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paragraph" w:styleId="Tekstopmerking">
    <w:name w:val="annotation text"/>
    <w:basedOn w:val="Normaal"/>
    <w:link w:val="TekstopmerkingTeken"/>
    <w:uiPriority w:val="99"/>
    <w:semiHidden/>
    <w:unhideWhenUsed/>
    <w:rPr>
      <w:sz w:val="20"/>
      <w:szCs w:val="20"/>
    </w:rPr>
  </w:style>
  <w:style w:type="character" w:customStyle="1" w:styleId="TekstopmerkingTeken">
    <w:name w:val="Tekst opmerking Teken"/>
    <w:basedOn w:val="Standaardalinea-lettertype"/>
    <w:link w:val="Tekstopmerking"/>
    <w:uiPriority w:val="99"/>
    <w:semiHidden/>
    <w:rPr>
      <w:rFonts w:ascii="Helvetica" w:eastAsia="Helvetica" w:hAnsi="Helvetica" w:cs="Helvetica"/>
      <w:color w:val="000000"/>
      <w:u w:color="000000"/>
    </w:rPr>
  </w:style>
  <w:style w:type="character" w:styleId="Verwijzingopmerking">
    <w:name w:val="annotation reference"/>
    <w:basedOn w:val="Standaardalinea-lettertype"/>
    <w:uiPriority w:val="99"/>
    <w:semiHidden/>
    <w:unhideWhenUsed/>
    <w:rPr>
      <w:sz w:val="16"/>
      <w:szCs w:val="16"/>
    </w:rPr>
  </w:style>
  <w:style w:type="paragraph" w:styleId="Ballontekst">
    <w:name w:val="Balloon Text"/>
    <w:basedOn w:val="Normaal"/>
    <w:link w:val="BallontekstTeken"/>
    <w:uiPriority w:val="99"/>
    <w:semiHidden/>
    <w:unhideWhenUsed/>
    <w:rsid w:val="00606594"/>
    <w:rPr>
      <w:rFonts w:ascii="Tahoma" w:hAnsi="Tahoma" w:cs="Tahoma"/>
      <w:sz w:val="16"/>
      <w:szCs w:val="16"/>
    </w:rPr>
  </w:style>
  <w:style w:type="character" w:customStyle="1" w:styleId="BallontekstTeken">
    <w:name w:val="Ballontekst Teken"/>
    <w:basedOn w:val="Standaardalinea-lettertype"/>
    <w:link w:val="Ballontekst"/>
    <w:uiPriority w:val="99"/>
    <w:semiHidden/>
    <w:rsid w:val="00606594"/>
    <w:rPr>
      <w:rFonts w:ascii="Tahoma" w:eastAsia="Helvetica" w:hAnsi="Tahoma" w:cs="Tahoma"/>
      <w:color w:val="000000"/>
      <w:sz w:val="16"/>
      <w:szCs w:val="16"/>
      <w:u w:color="000000"/>
    </w:rPr>
  </w:style>
  <w:style w:type="paragraph" w:styleId="Onderwerpvanopmerking">
    <w:name w:val="annotation subject"/>
    <w:basedOn w:val="Tekstopmerking"/>
    <w:next w:val="Tekstopmerking"/>
    <w:link w:val="OnderwerpvanopmerkingTeken"/>
    <w:uiPriority w:val="99"/>
    <w:semiHidden/>
    <w:unhideWhenUsed/>
    <w:rsid w:val="00205A7D"/>
    <w:rPr>
      <w:b/>
      <w:bCs/>
    </w:rPr>
  </w:style>
  <w:style w:type="character" w:customStyle="1" w:styleId="OnderwerpvanopmerkingTeken">
    <w:name w:val="Onderwerp van opmerking Teken"/>
    <w:basedOn w:val="TekstopmerkingTeken"/>
    <w:link w:val="Onderwerpvanopmerking"/>
    <w:uiPriority w:val="99"/>
    <w:semiHidden/>
    <w:rsid w:val="00205A7D"/>
    <w:rPr>
      <w:rFonts w:ascii="Helvetica" w:eastAsia="Helvetica" w:hAnsi="Helvetica" w:cs="Helvetica"/>
      <w:b/>
      <w:bCs/>
      <w:color w:val="000000"/>
      <w:u w:color="000000"/>
    </w:rPr>
  </w:style>
  <w:style w:type="character" w:customStyle="1" w:styleId="apple-converted-space">
    <w:name w:val="apple-converted-space"/>
    <w:basedOn w:val="Standaardalinea-lettertype"/>
    <w:rsid w:val="00E51C90"/>
  </w:style>
  <w:style w:type="paragraph" w:styleId="Lijstalinea">
    <w:name w:val="List Paragraph"/>
    <w:basedOn w:val="Normaal"/>
    <w:uiPriority w:val="34"/>
    <w:qFormat/>
    <w:rsid w:val="007C2FCE"/>
    <w:pPr>
      <w:ind w:left="720"/>
      <w:contextualSpacing/>
    </w:pPr>
  </w:style>
  <w:style w:type="paragraph" w:styleId="Voettekst">
    <w:name w:val="footer"/>
    <w:basedOn w:val="Normaal"/>
    <w:link w:val="VoettekstTeken"/>
    <w:uiPriority w:val="99"/>
    <w:unhideWhenUsed/>
    <w:rsid w:val="00D35092"/>
    <w:pPr>
      <w:tabs>
        <w:tab w:val="center" w:pos="4536"/>
        <w:tab w:val="right" w:pos="9072"/>
      </w:tabs>
    </w:pPr>
  </w:style>
  <w:style w:type="character" w:customStyle="1" w:styleId="VoettekstTeken">
    <w:name w:val="Voettekst Teken"/>
    <w:basedOn w:val="Standaardalinea-lettertype"/>
    <w:link w:val="Voettekst"/>
    <w:uiPriority w:val="99"/>
    <w:rsid w:val="00D35092"/>
    <w:rPr>
      <w:rFonts w:ascii="Helvetica" w:eastAsia="Helvetica" w:hAnsi="Helvetica" w:cs="Helvetica"/>
      <w:color w:val="000000"/>
      <w:sz w:val="22"/>
      <w:szCs w:val="22"/>
      <w:u w:color="000000"/>
    </w:rPr>
  </w:style>
  <w:style w:type="character" w:styleId="Paginanummer">
    <w:name w:val="page number"/>
    <w:basedOn w:val="Standaardalinea-lettertype"/>
    <w:uiPriority w:val="99"/>
    <w:semiHidden/>
    <w:unhideWhenUsed/>
    <w:rsid w:val="00D35092"/>
  </w:style>
  <w:style w:type="paragraph" w:styleId="Revisie">
    <w:name w:val="Revision"/>
    <w:hidden/>
    <w:uiPriority w:val="99"/>
    <w:semiHidden/>
    <w:rsid w:val="00EF387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Helvetica" w:eastAsia="Helvetica" w:hAnsi="Helvetica" w:cs="Helvetica"/>
      <w:color w:val="000000"/>
      <w:sz w:val="22"/>
      <w:szCs w:val="22"/>
      <w:u w:color="000000"/>
    </w:rPr>
  </w:style>
  <w:style w:type="table" w:styleId="Tabelraster">
    <w:name w:val="Table Grid"/>
    <w:basedOn w:val="Standaardtabel"/>
    <w:uiPriority w:val="59"/>
    <w:rsid w:val="00EF38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chtearcering">
    <w:name w:val="Light Shading"/>
    <w:basedOn w:val="Standaardtabel"/>
    <w:uiPriority w:val="60"/>
    <w:rsid w:val="00EF387F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Zwaar">
    <w:name w:val="Strong"/>
    <w:basedOn w:val="Standaardalinea-lettertype"/>
    <w:uiPriority w:val="22"/>
    <w:qFormat/>
    <w:rsid w:val="00930381"/>
    <w:rPr>
      <w:b/>
      <w:bCs/>
    </w:rPr>
  </w:style>
  <w:style w:type="paragraph" w:styleId="Koptekst">
    <w:name w:val="header"/>
    <w:basedOn w:val="Normaal"/>
    <w:link w:val="KoptekstTeken"/>
    <w:uiPriority w:val="99"/>
    <w:unhideWhenUsed/>
    <w:rsid w:val="00ED1208"/>
    <w:pPr>
      <w:tabs>
        <w:tab w:val="center" w:pos="4703"/>
        <w:tab w:val="right" w:pos="9406"/>
      </w:tabs>
    </w:pPr>
  </w:style>
  <w:style w:type="character" w:customStyle="1" w:styleId="KoptekstTeken">
    <w:name w:val="Koptekst Teken"/>
    <w:basedOn w:val="Standaardalinea-lettertype"/>
    <w:link w:val="Koptekst"/>
    <w:uiPriority w:val="99"/>
    <w:rsid w:val="00ED1208"/>
    <w:rPr>
      <w:rFonts w:ascii="Helvetica" w:eastAsia="Helvetica" w:hAnsi="Helvetica" w:cs="Helvetica"/>
      <w:color w:val="000000"/>
      <w:sz w:val="22"/>
      <w:szCs w:val="22"/>
      <w:u w:color="00000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nl-NL" w:eastAsia="nl-N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rPr>
      <w:rFonts w:ascii="Helvetica" w:eastAsia="Helvetica" w:hAnsi="Helvetica" w:cs="Helvetica"/>
      <w:color w:val="000000"/>
      <w:sz w:val="22"/>
      <w:szCs w:val="22"/>
      <w:u w:color="000000"/>
    </w:rPr>
  </w:style>
  <w:style w:type="paragraph" w:styleId="Kop1">
    <w:name w:val="heading 1"/>
    <w:pPr>
      <w:spacing w:before="100" w:after="100"/>
      <w:outlineLvl w:val="0"/>
    </w:pPr>
    <w:rPr>
      <w:rFonts w:ascii="Times" w:hAnsi="Times" w:cs="Arial Unicode MS"/>
      <w:b/>
      <w:bCs/>
      <w:color w:val="000000"/>
      <w:kern w:val="36"/>
      <w:sz w:val="48"/>
      <w:szCs w:val="48"/>
      <w:u w:color="00000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1">
    <w:name w:val="Table Normal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Kop-envoettekst">
    <w:name w:val="Kop- en voettekst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paragraph" w:styleId="Tekstopmerking">
    <w:name w:val="annotation text"/>
    <w:basedOn w:val="Normaal"/>
    <w:link w:val="TekstopmerkingTeken"/>
    <w:uiPriority w:val="99"/>
    <w:semiHidden/>
    <w:unhideWhenUsed/>
    <w:rPr>
      <w:sz w:val="20"/>
      <w:szCs w:val="20"/>
    </w:rPr>
  </w:style>
  <w:style w:type="character" w:customStyle="1" w:styleId="TekstopmerkingTeken">
    <w:name w:val="Tekst opmerking Teken"/>
    <w:basedOn w:val="Standaardalinea-lettertype"/>
    <w:link w:val="Tekstopmerking"/>
    <w:uiPriority w:val="99"/>
    <w:semiHidden/>
    <w:rPr>
      <w:rFonts w:ascii="Helvetica" w:eastAsia="Helvetica" w:hAnsi="Helvetica" w:cs="Helvetica"/>
      <w:color w:val="000000"/>
      <w:u w:color="000000"/>
    </w:rPr>
  </w:style>
  <w:style w:type="character" w:styleId="Verwijzingopmerking">
    <w:name w:val="annotation reference"/>
    <w:basedOn w:val="Standaardalinea-lettertype"/>
    <w:uiPriority w:val="99"/>
    <w:semiHidden/>
    <w:unhideWhenUsed/>
    <w:rPr>
      <w:sz w:val="16"/>
      <w:szCs w:val="16"/>
    </w:rPr>
  </w:style>
  <w:style w:type="paragraph" w:styleId="Ballontekst">
    <w:name w:val="Balloon Text"/>
    <w:basedOn w:val="Normaal"/>
    <w:link w:val="BallontekstTeken"/>
    <w:uiPriority w:val="99"/>
    <w:semiHidden/>
    <w:unhideWhenUsed/>
    <w:rsid w:val="00606594"/>
    <w:rPr>
      <w:rFonts w:ascii="Tahoma" w:hAnsi="Tahoma" w:cs="Tahoma"/>
      <w:sz w:val="16"/>
      <w:szCs w:val="16"/>
    </w:rPr>
  </w:style>
  <w:style w:type="character" w:customStyle="1" w:styleId="BallontekstTeken">
    <w:name w:val="Ballontekst Teken"/>
    <w:basedOn w:val="Standaardalinea-lettertype"/>
    <w:link w:val="Ballontekst"/>
    <w:uiPriority w:val="99"/>
    <w:semiHidden/>
    <w:rsid w:val="00606594"/>
    <w:rPr>
      <w:rFonts w:ascii="Tahoma" w:eastAsia="Helvetica" w:hAnsi="Tahoma" w:cs="Tahoma"/>
      <w:color w:val="000000"/>
      <w:sz w:val="16"/>
      <w:szCs w:val="16"/>
      <w:u w:color="000000"/>
    </w:rPr>
  </w:style>
  <w:style w:type="paragraph" w:styleId="Onderwerpvanopmerking">
    <w:name w:val="annotation subject"/>
    <w:basedOn w:val="Tekstopmerking"/>
    <w:next w:val="Tekstopmerking"/>
    <w:link w:val="OnderwerpvanopmerkingTeken"/>
    <w:uiPriority w:val="99"/>
    <w:semiHidden/>
    <w:unhideWhenUsed/>
    <w:rsid w:val="00205A7D"/>
    <w:rPr>
      <w:b/>
      <w:bCs/>
    </w:rPr>
  </w:style>
  <w:style w:type="character" w:customStyle="1" w:styleId="OnderwerpvanopmerkingTeken">
    <w:name w:val="Onderwerp van opmerking Teken"/>
    <w:basedOn w:val="TekstopmerkingTeken"/>
    <w:link w:val="Onderwerpvanopmerking"/>
    <w:uiPriority w:val="99"/>
    <w:semiHidden/>
    <w:rsid w:val="00205A7D"/>
    <w:rPr>
      <w:rFonts w:ascii="Helvetica" w:eastAsia="Helvetica" w:hAnsi="Helvetica" w:cs="Helvetica"/>
      <w:b/>
      <w:bCs/>
      <w:color w:val="000000"/>
      <w:u w:color="000000"/>
    </w:rPr>
  </w:style>
  <w:style w:type="character" w:customStyle="1" w:styleId="apple-converted-space">
    <w:name w:val="apple-converted-space"/>
    <w:basedOn w:val="Standaardalinea-lettertype"/>
    <w:rsid w:val="00E51C90"/>
  </w:style>
  <w:style w:type="paragraph" w:styleId="Lijstalinea">
    <w:name w:val="List Paragraph"/>
    <w:basedOn w:val="Normaal"/>
    <w:uiPriority w:val="34"/>
    <w:qFormat/>
    <w:rsid w:val="007C2FCE"/>
    <w:pPr>
      <w:ind w:left="720"/>
      <w:contextualSpacing/>
    </w:pPr>
  </w:style>
  <w:style w:type="paragraph" w:styleId="Voettekst">
    <w:name w:val="footer"/>
    <w:basedOn w:val="Normaal"/>
    <w:link w:val="VoettekstTeken"/>
    <w:uiPriority w:val="99"/>
    <w:unhideWhenUsed/>
    <w:rsid w:val="00D35092"/>
    <w:pPr>
      <w:tabs>
        <w:tab w:val="center" w:pos="4536"/>
        <w:tab w:val="right" w:pos="9072"/>
      </w:tabs>
    </w:pPr>
  </w:style>
  <w:style w:type="character" w:customStyle="1" w:styleId="VoettekstTeken">
    <w:name w:val="Voettekst Teken"/>
    <w:basedOn w:val="Standaardalinea-lettertype"/>
    <w:link w:val="Voettekst"/>
    <w:uiPriority w:val="99"/>
    <w:rsid w:val="00D35092"/>
    <w:rPr>
      <w:rFonts w:ascii="Helvetica" w:eastAsia="Helvetica" w:hAnsi="Helvetica" w:cs="Helvetica"/>
      <w:color w:val="000000"/>
      <w:sz w:val="22"/>
      <w:szCs w:val="22"/>
      <w:u w:color="000000"/>
    </w:rPr>
  </w:style>
  <w:style w:type="character" w:styleId="Paginanummer">
    <w:name w:val="page number"/>
    <w:basedOn w:val="Standaardalinea-lettertype"/>
    <w:uiPriority w:val="99"/>
    <w:semiHidden/>
    <w:unhideWhenUsed/>
    <w:rsid w:val="00D35092"/>
  </w:style>
  <w:style w:type="paragraph" w:styleId="Revisie">
    <w:name w:val="Revision"/>
    <w:hidden/>
    <w:uiPriority w:val="99"/>
    <w:semiHidden/>
    <w:rsid w:val="00EF387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Helvetica" w:eastAsia="Helvetica" w:hAnsi="Helvetica" w:cs="Helvetica"/>
      <w:color w:val="000000"/>
      <w:sz w:val="22"/>
      <w:szCs w:val="22"/>
      <w:u w:color="000000"/>
    </w:rPr>
  </w:style>
  <w:style w:type="table" w:styleId="Tabelraster">
    <w:name w:val="Table Grid"/>
    <w:basedOn w:val="Standaardtabel"/>
    <w:uiPriority w:val="59"/>
    <w:rsid w:val="00EF38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chtearcering">
    <w:name w:val="Light Shading"/>
    <w:basedOn w:val="Standaardtabel"/>
    <w:uiPriority w:val="60"/>
    <w:rsid w:val="00EF387F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Zwaar">
    <w:name w:val="Strong"/>
    <w:basedOn w:val="Standaardalinea-lettertype"/>
    <w:uiPriority w:val="22"/>
    <w:qFormat/>
    <w:rsid w:val="00930381"/>
    <w:rPr>
      <w:b/>
      <w:bCs/>
    </w:rPr>
  </w:style>
  <w:style w:type="paragraph" w:styleId="Koptekst">
    <w:name w:val="header"/>
    <w:basedOn w:val="Normaal"/>
    <w:link w:val="KoptekstTeken"/>
    <w:uiPriority w:val="99"/>
    <w:unhideWhenUsed/>
    <w:rsid w:val="00ED1208"/>
    <w:pPr>
      <w:tabs>
        <w:tab w:val="center" w:pos="4703"/>
        <w:tab w:val="right" w:pos="9406"/>
      </w:tabs>
    </w:pPr>
  </w:style>
  <w:style w:type="character" w:customStyle="1" w:styleId="KoptekstTeken">
    <w:name w:val="Koptekst Teken"/>
    <w:basedOn w:val="Standaardalinea-lettertype"/>
    <w:link w:val="Koptekst"/>
    <w:uiPriority w:val="99"/>
    <w:rsid w:val="00ED1208"/>
    <w:rPr>
      <w:rFonts w:ascii="Helvetica" w:eastAsia="Helvetica" w:hAnsi="Helvetica" w:cs="Helvetica"/>
      <w:color w:val="000000"/>
      <w:sz w:val="22"/>
      <w:szCs w:val="22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85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7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1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4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8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2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3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7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0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2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0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3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2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8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8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4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73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32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0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chart" Target="charts/chart3.xml"/><Relationship Id="rId12" Type="http://schemas.openxmlformats.org/officeDocument/2006/relationships/chart" Target="charts/chart4.xml"/><Relationship Id="rId13" Type="http://schemas.openxmlformats.org/officeDocument/2006/relationships/chart" Target="charts/chart5.xml"/><Relationship Id="rId14" Type="http://schemas.openxmlformats.org/officeDocument/2006/relationships/footer" Target="footer1.xml"/><Relationship Id="rId15" Type="http://schemas.openxmlformats.org/officeDocument/2006/relationships/footer" Target="footer2.xml"/><Relationship Id="rId16" Type="http://schemas.openxmlformats.org/officeDocument/2006/relationships/fontTable" Target="fontTable.xml"/><Relationship Id="rId17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chart" Target="charts/chart1.xml"/><Relationship Id="rId10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-blad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-blad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-blad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-blad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-blad5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nl-NL"/>
  <c:roundedCorners val="0"/>
  <mc:AlternateContent xmlns:mc="http://schemas.openxmlformats.org/markup-compatibility/2006">
    <mc:Choice xmlns:c14="http://schemas.microsoft.com/office/drawing/2007/8/2/chart" Requires="c14">
      <c14:style val="133"/>
    </mc:Choice>
    <mc:Fallback>
      <c:style val="33"/>
    </mc:Fallback>
  </mc:AlternateContent>
  <c:chart>
    <c:title>
      <c:layout/>
      <c:overlay val="1"/>
    </c:title>
    <c:autoTitleDeleted val="0"/>
    <c:plotArea>
      <c:layout>
        <c:manualLayout>
          <c:layoutTarget val="inner"/>
          <c:xMode val="edge"/>
          <c:yMode val="edge"/>
          <c:x val="0.0704363"/>
          <c:y val="0.138421083056952"/>
          <c:w val="0.924564"/>
          <c:h val="0.776333857192215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Estimated incidence tSCI patients per center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Sheet1!$A$2:$A$6</c:f>
              <c:strCache>
                <c:ptCount val="5"/>
                <c:pt idx="0">
                  <c:v>&lt;5</c:v>
                </c:pt>
                <c:pt idx="1">
                  <c:v>05-10</c:v>
                </c:pt>
                <c:pt idx="2">
                  <c:v>10-20</c:v>
                </c:pt>
                <c:pt idx="3">
                  <c:v>20-30</c:v>
                </c:pt>
                <c:pt idx="4">
                  <c:v>&gt;30</c:v>
                </c:pt>
              </c:strCache>
            </c:strRef>
          </c:cat>
          <c:val>
            <c:numRef>
              <c:f>Sheet1!$B$2:$B$6</c:f>
              <c:numCache>
                <c:formatCode>General</c:formatCode>
                <c:ptCount val="5"/>
                <c:pt idx="0">
                  <c:v>12.0</c:v>
                </c:pt>
                <c:pt idx="1">
                  <c:v>17.0</c:v>
                </c:pt>
                <c:pt idx="2">
                  <c:v>38.0</c:v>
                </c:pt>
                <c:pt idx="3">
                  <c:v>9.0</c:v>
                </c:pt>
                <c:pt idx="4">
                  <c:v>12.0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141218344"/>
        <c:axId val="2141215320"/>
      </c:barChart>
      <c:catAx>
        <c:axId val="2141218344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low"/>
        <c:txPr>
          <a:bodyPr rot="0"/>
          <a:lstStyle/>
          <a:p>
            <a:pPr>
              <a:defRPr/>
            </a:pPr>
            <a:endParaRPr lang="nl-NL"/>
          </a:p>
        </c:txPr>
        <c:crossAx val="2141215320"/>
        <c:crosses val="autoZero"/>
        <c:auto val="1"/>
        <c:lblAlgn val="ctr"/>
        <c:lblOffset val="100"/>
        <c:noMultiLvlLbl val="1"/>
      </c:catAx>
      <c:valAx>
        <c:axId val="2141215320"/>
        <c:scaling>
          <c:orientation val="minMax"/>
        </c:scaling>
        <c:delete val="0"/>
        <c:axPos val="l"/>
        <c:majorGridlines/>
        <c:numFmt formatCode="0" sourceLinked="0"/>
        <c:majorTickMark val="out"/>
        <c:minorTickMark val="none"/>
        <c:tickLblPos val="nextTo"/>
        <c:txPr>
          <a:bodyPr rot="0"/>
          <a:lstStyle/>
          <a:p>
            <a:pPr>
              <a:defRPr/>
            </a:pPr>
            <a:endParaRPr lang="nl-NL"/>
          </a:p>
        </c:txPr>
        <c:crossAx val="2141218344"/>
        <c:crosses val="autoZero"/>
        <c:crossBetween val="between"/>
        <c:majorUnit val="10.0"/>
        <c:minorUnit val="5.0"/>
      </c:valAx>
    </c:plotArea>
    <c:plotVisOnly val="1"/>
    <c:dispBlanksAs val="gap"/>
    <c:showDLblsOverMax val="1"/>
  </c:chart>
  <c:txPr>
    <a:bodyPr/>
    <a:lstStyle/>
    <a:p>
      <a:pPr>
        <a:defRPr sz="800">
          <a:latin typeface="+mj-lt"/>
          <a:cs typeface="Calibri"/>
        </a:defRPr>
      </a:pPr>
      <a:endParaRPr lang="nl-NL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nl-NL"/>
  <c:roundedCorners val="0"/>
  <mc:AlternateContent xmlns:mc="http://schemas.openxmlformats.org/markup-compatibility/2006">
    <mc:Choice xmlns:c14="http://schemas.microsoft.com/office/drawing/2007/8/2/chart" Requires="c14">
      <c14:style val="133"/>
    </mc:Choice>
    <mc:Fallback>
      <c:style val="33"/>
    </mc:Fallback>
  </mc:AlternateContent>
  <c:chart>
    <c:title>
      <c:tx>
        <c:rich>
          <a:bodyPr/>
          <a:lstStyle/>
          <a:p>
            <a:pPr>
              <a:defRPr/>
            </a:pPr>
            <a:r>
              <a:rPr lang="nl-NL"/>
              <a:t>Surgical timing for TCCI* 		Surgical timing for TCCI</a:t>
            </a:r>
          </a:p>
        </c:rich>
      </c:tx>
      <c:layout>
        <c:manualLayout>
          <c:xMode val="edge"/>
          <c:yMode val="edge"/>
          <c:x val="0.144720946340041"/>
          <c:y val="0.0436507936507936"/>
        </c:manualLayout>
      </c:layout>
      <c:overlay val="0"/>
    </c:title>
    <c:autoTitleDeleted val="0"/>
    <c:plotArea>
      <c:layout/>
      <c:barChart>
        <c:barDir val="col"/>
        <c:grouping val="percentStacked"/>
        <c:varyColors val="0"/>
        <c:ser>
          <c:idx val="0"/>
          <c:order val="0"/>
          <c:tx>
            <c:strRef>
              <c:f>Blad1!$B$1</c:f>
              <c:strCache>
                <c:ptCount val="1"/>
                <c:pt idx="0">
                  <c:v>Ultra-early &lt;12h</c:v>
                </c:pt>
              </c:strCache>
            </c:strRef>
          </c:tx>
          <c:spPr>
            <a:solidFill>
              <a:schemeClr val="bg2">
                <a:lumMod val="75000"/>
              </a:schemeClr>
            </a:solidFill>
          </c:spPr>
          <c:invertIfNegative val="0"/>
          <c:cat>
            <c:strRef>
              <c:f>Blad1!$A$2:$A$8</c:f>
              <c:strCache>
                <c:ptCount val="7"/>
                <c:pt idx="0">
                  <c:v>Spinal neurosurgeon</c:v>
                </c:pt>
                <c:pt idx="1">
                  <c:v>Non spinal neurosurgeon</c:v>
                </c:pt>
                <c:pt idx="2">
                  <c:v>Orthopedic surgeon</c:v>
                </c:pt>
                <c:pt idx="4">
                  <c:v>Spinal neurosurgeon</c:v>
                </c:pt>
                <c:pt idx="5">
                  <c:v>Non spinal neurosurgeon</c:v>
                </c:pt>
                <c:pt idx="6">
                  <c:v>Orthopedic surgeon</c:v>
                </c:pt>
              </c:strCache>
            </c:strRef>
          </c:cat>
          <c:val>
            <c:numRef>
              <c:f>Blad1!$B$2:$B$8</c:f>
              <c:numCache>
                <c:formatCode>0.0</c:formatCode>
                <c:ptCount val="7"/>
                <c:pt idx="0">
                  <c:v>48.38709677419334</c:v>
                </c:pt>
                <c:pt idx="1">
                  <c:v>21.42857142857143</c:v>
                </c:pt>
                <c:pt idx="2">
                  <c:v>60.8695652173913</c:v>
                </c:pt>
                <c:pt idx="4">
                  <c:v>29.03225806451614</c:v>
                </c:pt>
                <c:pt idx="5">
                  <c:v>7.142857142857141</c:v>
                </c:pt>
                <c:pt idx="6">
                  <c:v>39.1304347826087</c:v>
                </c:pt>
              </c:numCache>
            </c:numRef>
          </c:val>
        </c:ser>
        <c:ser>
          <c:idx val="1"/>
          <c:order val="1"/>
          <c:tx>
            <c:strRef>
              <c:f>Blad1!$C$1</c:f>
              <c:strCache>
                <c:ptCount val="1"/>
                <c:pt idx="0">
                  <c:v>Early &lt;24h, not specifically &lt;12h</c:v>
                </c:pt>
              </c:strCache>
            </c:strRef>
          </c:tx>
          <c:spPr>
            <a:solidFill>
              <a:schemeClr val="tx2">
                <a:lumMod val="75000"/>
              </a:schemeClr>
            </a:solidFill>
          </c:spPr>
          <c:invertIfNegative val="0"/>
          <c:cat>
            <c:strRef>
              <c:f>Blad1!$A$2:$A$8</c:f>
              <c:strCache>
                <c:ptCount val="7"/>
                <c:pt idx="0">
                  <c:v>Spinal neurosurgeon</c:v>
                </c:pt>
                <c:pt idx="1">
                  <c:v>Non spinal neurosurgeon</c:v>
                </c:pt>
                <c:pt idx="2">
                  <c:v>Orthopedic surgeon</c:v>
                </c:pt>
                <c:pt idx="4">
                  <c:v>Spinal neurosurgeon</c:v>
                </c:pt>
                <c:pt idx="5">
                  <c:v>Non spinal neurosurgeon</c:v>
                </c:pt>
                <c:pt idx="6">
                  <c:v>Orthopedic surgeon</c:v>
                </c:pt>
              </c:strCache>
            </c:strRef>
          </c:cat>
          <c:val>
            <c:numRef>
              <c:f>Blad1!$C$2:$C$8</c:f>
              <c:numCache>
                <c:formatCode>0.0</c:formatCode>
                <c:ptCount val="7"/>
                <c:pt idx="0">
                  <c:v>29.03225806451614</c:v>
                </c:pt>
                <c:pt idx="1">
                  <c:v>17.85714285714286</c:v>
                </c:pt>
                <c:pt idx="2">
                  <c:v>4.347826086956521</c:v>
                </c:pt>
                <c:pt idx="4">
                  <c:v>9.67741935483871</c:v>
                </c:pt>
                <c:pt idx="5">
                  <c:v>32.14285714285714</c:v>
                </c:pt>
                <c:pt idx="6">
                  <c:v>13.04347826086956</c:v>
                </c:pt>
              </c:numCache>
            </c:numRef>
          </c:val>
        </c:ser>
        <c:ser>
          <c:idx val="2"/>
          <c:order val="2"/>
          <c:tx>
            <c:strRef>
              <c:f>Blad1!$D$1</c:f>
              <c:strCache>
                <c:ptCount val="1"/>
                <c:pt idx="0">
                  <c:v>Late, &lt;72h</c:v>
                </c:pt>
              </c:strCache>
            </c:strRef>
          </c:tx>
          <c:spPr>
            <a:solidFill>
              <a:schemeClr val="bg2">
                <a:lumMod val="40000"/>
                <a:lumOff val="60000"/>
              </a:schemeClr>
            </a:solidFill>
          </c:spPr>
          <c:invertIfNegative val="0"/>
          <c:cat>
            <c:strRef>
              <c:f>Blad1!$A$2:$A$8</c:f>
              <c:strCache>
                <c:ptCount val="7"/>
                <c:pt idx="0">
                  <c:v>Spinal neurosurgeon</c:v>
                </c:pt>
                <c:pt idx="1">
                  <c:v>Non spinal neurosurgeon</c:v>
                </c:pt>
                <c:pt idx="2">
                  <c:v>Orthopedic surgeon</c:v>
                </c:pt>
                <c:pt idx="4">
                  <c:v>Spinal neurosurgeon</c:v>
                </c:pt>
                <c:pt idx="5">
                  <c:v>Non spinal neurosurgeon</c:v>
                </c:pt>
                <c:pt idx="6">
                  <c:v>Orthopedic surgeon</c:v>
                </c:pt>
              </c:strCache>
            </c:strRef>
          </c:cat>
          <c:val>
            <c:numRef>
              <c:f>Blad1!$D$2:$D$8</c:f>
              <c:numCache>
                <c:formatCode>0.0</c:formatCode>
                <c:ptCount val="7"/>
                <c:pt idx="0">
                  <c:v>3.225806451612903</c:v>
                </c:pt>
                <c:pt idx="1">
                  <c:v>25.0</c:v>
                </c:pt>
                <c:pt idx="2">
                  <c:v>4.347826086956521</c:v>
                </c:pt>
                <c:pt idx="4">
                  <c:v>9.67741935483871</c:v>
                </c:pt>
                <c:pt idx="5">
                  <c:v>10.71428571428571</c:v>
                </c:pt>
              </c:numCache>
            </c:numRef>
          </c:val>
        </c:ser>
        <c:ser>
          <c:idx val="3"/>
          <c:order val="3"/>
          <c:tx>
            <c:strRef>
              <c:f>Blad1!$E$1</c:f>
              <c:strCache>
                <c:ptCount val="1"/>
                <c:pt idx="0">
                  <c:v>Other</c:v>
                </c:pt>
              </c:strCache>
            </c:strRef>
          </c:tx>
          <c:spPr>
            <a:solidFill>
              <a:schemeClr val="bg1"/>
            </a:solidFill>
          </c:spPr>
          <c:invertIfNegative val="0"/>
          <c:cat>
            <c:strRef>
              <c:f>Blad1!$A$2:$A$8</c:f>
              <c:strCache>
                <c:ptCount val="7"/>
                <c:pt idx="0">
                  <c:v>Spinal neurosurgeon</c:v>
                </c:pt>
                <c:pt idx="1">
                  <c:v>Non spinal neurosurgeon</c:v>
                </c:pt>
                <c:pt idx="2">
                  <c:v>Orthopedic surgeon</c:v>
                </c:pt>
                <c:pt idx="4">
                  <c:v>Spinal neurosurgeon</c:v>
                </c:pt>
                <c:pt idx="5">
                  <c:v>Non spinal neurosurgeon</c:v>
                </c:pt>
                <c:pt idx="6">
                  <c:v>Orthopedic surgeon</c:v>
                </c:pt>
              </c:strCache>
            </c:strRef>
          </c:cat>
          <c:val>
            <c:numRef>
              <c:f>Blad1!$E$2:$E$8</c:f>
              <c:numCache>
                <c:formatCode>0.0</c:formatCode>
                <c:ptCount val="7"/>
                <c:pt idx="0">
                  <c:v>19.35483870967741</c:v>
                </c:pt>
                <c:pt idx="1">
                  <c:v>35.71428571428571</c:v>
                </c:pt>
                <c:pt idx="2">
                  <c:v>30.43478260869566</c:v>
                </c:pt>
                <c:pt idx="4">
                  <c:v>51.61290322580645</c:v>
                </c:pt>
                <c:pt idx="5">
                  <c:v>50.0</c:v>
                </c:pt>
                <c:pt idx="6">
                  <c:v>47.82608695652174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2142428280"/>
        <c:axId val="2142431112"/>
      </c:barChart>
      <c:catAx>
        <c:axId val="2142428280"/>
        <c:scaling>
          <c:orientation val="minMax"/>
        </c:scaling>
        <c:delete val="0"/>
        <c:axPos val="b"/>
        <c:majorTickMark val="out"/>
        <c:minorTickMark val="none"/>
        <c:tickLblPos val="nextTo"/>
        <c:crossAx val="2142431112"/>
        <c:crosses val="autoZero"/>
        <c:auto val="1"/>
        <c:lblAlgn val="ctr"/>
        <c:lblOffset val="100"/>
        <c:noMultiLvlLbl val="0"/>
      </c:catAx>
      <c:valAx>
        <c:axId val="2142431112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2142428280"/>
        <c:crosses val="autoZero"/>
        <c:crossBetween val="between"/>
      </c:valAx>
    </c:plotArea>
    <c:legend>
      <c:legendPos val="b"/>
      <c:layout/>
      <c:overlay val="0"/>
    </c:legend>
    <c:plotVisOnly val="1"/>
    <c:dispBlanksAs val="gap"/>
    <c:showDLblsOverMax val="0"/>
  </c:chart>
  <c:txPr>
    <a:bodyPr/>
    <a:lstStyle/>
    <a:p>
      <a:pPr>
        <a:defRPr sz="800">
          <a:latin typeface="+mj-lt"/>
          <a:cs typeface="Calibri"/>
        </a:defRPr>
      </a:pPr>
      <a:endParaRPr lang="nl-NL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nl-NL"/>
  <c:roundedCorners val="0"/>
  <mc:AlternateContent xmlns:mc="http://schemas.openxmlformats.org/markup-compatibility/2006">
    <mc:Choice xmlns:c14="http://schemas.microsoft.com/office/drawing/2007/8/2/chart" Requires="c14">
      <c14:style val="133"/>
    </mc:Choice>
    <mc:Fallback>
      <c:style val="33"/>
    </mc:Fallback>
  </mc:AlternateContent>
  <c:chart>
    <c:title>
      <c:tx>
        <c:rich>
          <a:bodyPr/>
          <a:lstStyle/>
          <a:p>
            <a:pPr>
              <a:defRPr/>
            </a:pPr>
            <a:r>
              <a:rPr lang="nl-NL"/>
              <a:t>ASIA A within 24h</a:t>
            </a:r>
          </a:p>
        </c:rich>
      </c:tx>
      <c:layout/>
      <c:overlay val="0"/>
    </c:title>
    <c:autoTitleDeleted val="0"/>
    <c:plotArea>
      <c:layout/>
      <c:barChart>
        <c:barDir val="bar"/>
        <c:grouping val="stacked"/>
        <c:varyColors val="0"/>
        <c:ser>
          <c:idx val="0"/>
          <c:order val="0"/>
          <c:tx>
            <c:strRef>
              <c:f>Blad1!$B$1</c:f>
              <c:strCache>
                <c:ptCount val="1"/>
                <c:pt idx="0">
                  <c:v>Directly from the ER</c:v>
                </c:pt>
              </c:strCache>
            </c:strRef>
          </c:tx>
          <c:spPr>
            <a:solidFill>
              <a:schemeClr val="bg2">
                <a:lumMod val="75000"/>
              </a:schemeClr>
            </a:solidFill>
          </c:spPr>
          <c:invertIfNegative val="0"/>
          <c:dLbls>
            <c:dLbl>
              <c:idx val="0"/>
              <c:delete val="1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Blad1!$A$2:$A$5</c:f>
              <c:strCache>
                <c:ptCount val="4"/>
                <c:pt idx="0">
                  <c:v>Spinal trauma surgeon</c:v>
                </c:pt>
                <c:pt idx="1">
                  <c:v>Spinal orthopedic surgeon</c:v>
                </c:pt>
                <c:pt idx="2">
                  <c:v>Non spinal neurosurgeon</c:v>
                </c:pt>
                <c:pt idx="3">
                  <c:v>Spinal neurosurgeon</c:v>
                </c:pt>
              </c:strCache>
            </c:strRef>
          </c:cat>
          <c:val>
            <c:numRef>
              <c:f>Blad1!$B$2:$B$5</c:f>
              <c:numCache>
                <c:formatCode>0.0</c:formatCode>
                <c:ptCount val="4"/>
                <c:pt idx="0">
                  <c:v>0.0</c:v>
                </c:pt>
                <c:pt idx="1">
                  <c:v>26.08695652173913</c:v>
                </c:pt>
                <c:pt idx="3">
                  <c:v>16.12903225806452</c:v>
                </c:pt>
              </c:numCache>
            </c:numRef>
          </c:val>
        </c:ser>
        <c:ser>
          <c:idx val="1"/>
          <c:order val="1"/>
          <c:tx>
            <c:strRef>
              <c:f>Blad1!$C$1</c:f>
              <c:strCache>
                <c:ptCount val="1"/>
                <c:pt idx="0">
                  <c:v>Within 8-12h</c:v>
                </c:pt>
              </c:strCache>
            </c:strRef>
          </c:tx>
          <c:spPr>
            <a:solidFill>
              <a:schemeClr val="tx2">
                <a:lumMod val="75000"/>
              </a:schemeClr>
            </a:solidFill>
          </c:spPr>
          <c:invertIfNegative val="0"/>
          <c:cat>
            <c:strRef>
              <c:f>Blad1!$A$2:$A$5</c:f>
              <c:strCache>
                <c:ptCount val="4"/>
                <c:pt idx="0">
                  <c:v>Spinal trauma surgeon</c:v>
                </c:pt>
                <c:pt idx="1">
                  <c:v>Spinal orthopedic surgeon</c:v>
                </c:pt>
                <c:pt idx="2">
                  <c:v>Non spinal neurosurgeon</c:v>
                </c:pt>
                <c:pt idx="3">
                  <c:v>Spinal neurosurgeon</c:v>
                </c:pt>
              </c:strCache>
            </c:strRef>
          </c:cat>
          <c:val>
            <c:numRef>
              <c:f>Blad1!$C$2:$C$5</c:f>
              <c:numCache>
                <c:formatCode>0.0</c:formatCode>
                <c:ptCount val="4"/>
                <c:pt idx="0">
                  <c:v>25.0</c:v>
                </c:pt>
                <c:pt idx="1">
                  <c:v>26.08695652173913</c:v>
                </c:pt>
                <c:pt idx="2">
                  <c:v>14.28571428571428</c:v>
                </c:pt>
                <c:pt idx="3">
                  <c:v>16.12903225806452</c:v>
                </c:pt>
              </c:numCache>
            </c:numRef>
          </c:val>
        </c:ser>
        <c:ser>
          <c:idx val="2"/>
          <c:order val="2"/>
          <c:tx>
            <c:strRef>
              <c:f>Blad1!$D$1</c:f>
              <c:strCache>
                <c:ptCount val="1"/>
                <c:pt idx="0">
                  <c:v>Within 24h, not specifically &lt;12h</c:v>
                </c:pt>
              </c:strCache>
            </c:strRef>
          </c:tx>
          <c:spPr>
            <a:solidFill>
              <a:schemeClr val="bg2">
                <a:lumMod val="40000"/>
                <a:lumOff val="60000"/>
              </a:schemeClr>
            </a:solidFill>
          </c:spPr>
          <c:invertIfNegative val="0"/>
          <c:cat>
            <c:strRef>
              <c:f>Blad1!$A$2:$A$5</c:f>
              <c:strCache>
                <c:ptCount val="4"/>
                <c:pt idx="0">
                  <c:v>Spinal trauma surgeon</c:v>
                </c:pt>
                <c:pt idx="1">
                  <c:v>Spinal orthopedic surgeon</c:v>
                </c:pt>
                <c:pt idx="2">
                  <c:v>Non spinal neurosurgeon</c:v>
                </c:pt>
                <c:pt idx="3">
                  <c:v>Spinal neurosurgeon</c:v>
                </c:pt>
              </c:strCache>
            </c:strRef>
          </c:cat>
          <c:val>
            <c:numRef>
              <c:f>Blad1!$D$2:$D$5</c:f>
              <c:numCache>
                <c:formatCode>0.0</c:formatCode>
                <c:ptCount val="4"/>
                <c:pt idx="0">
                  <c:v>50.0</c:v>
                </c:pt>
                <c:pt idx="1">
                  <c:v>21.73913043478261</c:v>
                </c:pt>
                <c:pt idx="2">
                  <c:v>28.57142857142857</c:v>
                </c:pt>
                <c:pt idx="3">
                  <c:v>25.80645161290322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100"/>
        <c:axId val="2143632024"/>
        <c:axId val="2143635080"/>
      </c:barChart>
      <c:catAx>
        <c:axId val="2143632024"/>
        <c:scaling>
          <c:orientation val="minMax"/>
        </c:scaling>
        <c:delete val="0"/>
        <c:axPos val="l"/>
        <c:majorTickMark val="out"/>
        <c:minorTickMark val="none"/>
        <c:tickLblPos val="nextTo"/>
        <c:crossAx val="2143635080"/>
        <c:crosses val="autoZero"/>
        <c:auto val="1"/>
        <c:lblAlgn val="ctr"/>
        <c:lblOffset val="100"/>
        <c:noMultiLvlLbl val="0"/>
      </c:catAx>
      <c:valAx>
        <c:axId val="2143635080"/>
        <c:scaling>
          <c:orientation val="minMax"/>
          <c:max val="100.0"/>
        </c:scaling>
        <c:delete val="0"/>
        <c:axPos val="b"/>
        <c:majorGridlines/>
        <c:numFmt formatCode="0.0" sourceLinked="1"/>
        <c:majorTickMark val="out"/>
        <c:minorTickMark val="none"/>
        <c:tickLblPos val="nextTo"/>
        <c:crossAx val="2143632024"/>
        <c:crosses val="autoZero"/>
        <c:crossBetween val="between"/>
      </c:valAx>
    </c:plotArea>
    <c:plotVisOnly val="1"/>
    <c:dispBlanksAs val="gap"/>
    <c:showDLblsOverMax val="0"/>
  </c:chart>
  <c:txPr>
    <a:bodyPr/>
    <a:lstStyle/>
    <a:p>
      <a:pPr>
        <a:defRPr sz="800">
          <a:latin typeface="+mj-lt"/>
          <a:cs typeface="Calibri"/>
        </a:defRPr>
      </a:pPr>
      <a:endParaRPr lang="nl-NL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nl-NL"/>
  <c:roundedCorners val="0"/>
  <mc:AlternateContent xmlns:mc="http://schemas.openxmlformats.org/markup-compatibility/2006">
    <mc:Choice xmlns:c14="http://schemas.microsoft.com/office/drawing/2007/8/2/chart" Requires="c14">
      <c14:style val="133"/>
    </mc:Choice>
    <mc:Fallback>
      <c:style val="33"/>
    </mc:Fallback>
  </mc:AlternateContent>
  <c:chart>
    <c:title>
      <c:tx>
        <c:rich>
          <a:bodyPr/>
          <a:lstStyle/>
          <a:p>
            <a:pPr>
              <a:defRPr/>
            </a:pPr>
            <a:r>
              <a:rPr lang="nl-NL"/>
              <a:t>ASIA B within 24h</a:t>
            </a:r>
          </a:p>
        </c:rich>
      </c:tx>
      <c:layout/>
      <c:overlay val="0"/>
    </c:title>
    <c:autoTitleDeleted val="0"/>
    <c:plotArea>
      <c:layout/>
      <c:barChart>
        <c:barDir val="bar"/>
        <c:grouping val="stacked"/>
        <c:varyColors val="0"/>
        <c:ser>
          <c:idx val="0"/>
          <c:order val="0"/>
          <c:tx>
            <c:strRef>
              <c:f>Blad1!$B$1</c:f>
              <c:strCache>
                <c:ptCount val="1"/>
                <c:pt idx="0">
                  <c:v>Directly from the ER</c:v>
                </c:pt>
              </c:strCache>
            </c:strRef>
          </c:tx>
          <c:spPr>
            <a:solidFill>
              <a:schemeClr val="bg2">
                <a:lumMod val="75000"/>
              </a:schemeClr>
            </a:solidFill>
          </c:spPr>
          <c:invertIfNegative val="0"/>
          <c:dLbls>
            <c:dLbl>
              <c:idx val="0"/>
              <c:delete val="1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Blad1!$A$2:$A$5</c:f>
              <c:strCache>
                <c:ptCount val="4"/>
                <c:pt idx="0">
                  <c:v>Spinal trauma surgeon</c:v>
                </c:pt>
                <c:pt idx="1">
                  <c:v>Spinal orthopedic surgeon</c:v>
                </c:pt>
                <c:pt idx="2">
                  <c:v>Non spinal neurosurgeon</c:v>
                </c:pt>
                <c:pt idx="3">
                  <c:v>Spinal neurosurgeon</c:v>
                </c:pt>
              </c:strCache>
            </c:strRef>
          </c:cat>
          <c:val>
            <c:numRef>
              <c:f>Blad1!$B$2:$B$5</c:f>
              <c:numCache>
                <c:formatCode>0.0</c:formatCode>
                <c:ptCount val="4"/>
                <c:pt idx="0">
                  <c:v>0.0</c:v>
                </c:pt>
                <c:pt idx="1">
                  <c:v>34.78260869565212</c:v>
                </c:pt>
                <c:pt idx="2">
                  <c:v>7.142857142857141</c:v>
                </c:pt>
                <c:pt idx="3">
                  <c:v>35.48387096774194</c:v>
                </c:pt>
              </c:numCache>
            </c:numRef>
          </c:val>
        </c:ser>
        <c:ser>
          <c:idx val="1"/>
          <c:order val="1"/>
          <c:tx>
            <c:strRef>
              <c:f>Blad1!$C$1</c:f>
              <c:strCache>
                <c:ptCount val="1"/>
                <c:pt idx="0">
                  <c:v>Within 8-12h</c:v>
                </c:pt>
              </c:strCache>
            </c:strRef>
          </c:tx>
          <c:spPr>
            <a:solidFill>
              <a:schemeClr val="tx2">
                <a:lumMod val="75000"/>
              </a:schemeClr>
            </a:solidFill>
          </c:spPr>
          <c:invertIfNegative val="0"/>
          <c:cat>
            <c:strRef>
              <c:f>Blad1!$A$2:$A$5</c:f>
              <c:strCache>
                <c:ptCount val="4"/>
                <c:pt idx="0">
                  <c:v>Spinal trauma surgeon</c:v>
                </c:pt>
                <c:pt idx="1">
                  <c:v>Spinal orthopedic surgeon</c:v>
                </c:pt>
                <c:pt idx="2">
                  <c:v>Non spinal neurosurgeon</c:v>
                </c:pt>
                <c:pt idx="3">
                  <c:v>Spinal neurosurgeon</c:v>
                </c:pt>
              </c:strCache>
            </c:strRef>
          </c:cat>
          <c:val>
            <c:numRef>
              <c:f>Blad1!$C$2:$C$5</c:f>
              <c:numCache>
                <c:formatCode>0.0</c:formatCode>
                <c:ptCount val="4"/>
                <c:pt idx="0">
                  <c:v>25.0</c:v>
                </c:pt>
                <c:pt idx="1">
                  <c:v>39.1304347826087</c:v>
                </c:pt>
                <c:pt idx="2">
                  <c:v>32.14285714285714</c:v>
                </c:pt>
                <c:pt idx="3">
                  <c:v>25.80645161290322</c:v>
                </c:pt>
              </c:numCache>
            </c:numRef>
          </c:val>
        </c:ser>
        <c:ser>
          <c:idx val="2"/>
          <c:order val="2"/>
          <c:tx>
            <c:strRef>
              <c:f>Blad1!$D$1</c:f>
              <c:strCache>
                <c:ptCount val="1"/>
                <c:pt idx="0">
                  <c:v>Within 24h, not specifically &lt;12h</c:v>
                </c:pt>
              </c:strCache>
            </c:strRef>
          </c:tx>
          <c:spPr>
            <a:solidFill>
              <a:schemeClr val="bg2">
                <a:lumMod val="40000"/>
                <a:lumOff val="60000"/>
              </a:schemeClr>
            </a:solidFill>
          </c:spPr>
          <c:invertIfNegative val="0"/>
          <c:cat>
            <c:strRef>
              <c:f>Blad1!$A$2:$A$5</c:f>
              <c:strCache>
                <c:ptCount val="4"/>
                <c:pt idx="0">
                  <c:v>Spinal trauma surgeon</c:v>
                </c:pt>
                <c:pt idx="1">
                  <c:v>Spinal orthopedic surgeon</c:v>
                </c:pt>
                <c:pt idx="2">
                  <c:v>Non spinal neurosurgeon</c:v>
                </c:pt>
                <c:pt idx="3">
                  <c:v>Spinal neurosurgeon</c:v>
                </c:pt>
              </c:strCache>
            </c:strRef>
          </c:cat>
          <c:val>
            <c:numRef>
              <c:f>Blad1!$D$2:$D$5</c:f>
              <c:numCache>
                <c:formatCode>0.0</c:formatCode>
                <c:ptCount val="4"/>
                <c:pt idx="0">
                  <c:v>75.0</c:v>
                </c:pt>
                <c:pt idx="1">
                  <c:v>4.347826086956521</c:v>
                </c:pt>
                <c:pt idx="2">
                  <c:v>39.28571428571428</c:v>
                </c:pt>
                <c:pt idx="3">
                  <c:v>9.67741935483871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100"/>
        <c:axId val="2143686680"/>
        <c:axId val="2143689736"/>
      </c:barChart>
      <c:catAx>
        <c:axId val="2143686680"/>
        <c:scaling>
          <c:orientation val="minMax"/>
        </c:scaling>
        <c:delete val="0"/>
        <c:axPos val="l"/>
        <c:majorTickMark val="out"/>
        <c:minorTickMark val="none"/>
        <c:tickLblPos val="nextTo"/>
        <c:crossAx val="2143689736"/>
        <c:crosses val="autoZero"/>
        <c:auto val="1"/>
        <c:lblAlgn val="ctr"/>
        <c:lblOffset val="100"/>
        <c:noMultiLvlLbl val="0"/>
      </c:catAx>
      <c:valAx>
        <c:axId val="2143689736"/>
        <c:scaling>
          <c:orientation val="minMax"/>
          <c:max val="100.0"/>
        </c:scaling>
        <c:delete val="0"/>
        <c:axPos val="b"/>
        <c:majorGridlines/>
        <c:numFmt formatCode="0.0" sourceLinked="1"/>
        <c:majorTickMark val="out"/>
        <c:minorTickMark val="none"/>
        <c:tickLblPos val="nextTo"/>
        <c:crossAx val="2143686680"/>
        <c:crosses val="autoZero"/>
        <c:crossBetween val="between"/>
      </c:valAx>
    </c:plotArea>
    <c:plotVisOnly val="1"/>
    <c:dispBlanksAs val="gap"/>
    <c:showDLblsOverMax val="0"/>
  </c:chart>
  <c:txPr>
    <a:bodyPr/>
    <a:lstStyle/>
    <a:p>
      <a:pPr>
        <a:defRPr sz="800">
          <a:latin typeface="+mj-lt"/>
          <a:cs typeface="Calibri"/>
        </a:defRPr>
      </a:pPr>
      <a:endParaRPr lang="nl-NL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nl-NL"/>
  <c:roundedCorners val="0"/>
  <mc:AlternateContent xmlns:mc="http://schemas.openxmlformats.org/markup-compatibility/2006">
    <mc:Choice xmlns:c14="http://schemas.microsoft.com/office/drawing/2007/8/2/chart" Requires="c14">
      <c14:style val="133"/>
    </mc:Choice>
    <mc:Fallback>
      <c:style val="33"/>
    </mc:Fallback>
  </mc:AlternateContent>
  <c:chart>
    <c:title>
      <c:tx>
        <c:rich>
          <a:bodyPr/>
          <a:lstStyle/>
          <a:p>
            <a:pPr>
              <a:defRPr/>
            </a:pPr>
            <a:r>
              <a:rPr lang="nl-NL"/>
              <a:t>ASIA C/D within 24h</a:t>
            </a:r>
          </a:p>
        </c:rich>
      </c:tx>
      <c:layout/>
      <c:overlay val="0"/>
    </c:title>
    <c:autoTitleDeleted val="0"/>
    <c:plotArea>
      <c:layout/>
      <c:barChart>
        <c:barDir val="bar"/>
        <c:grouping val="stacked"/>
        <c:varyColors val="0"/>
        <c:ser>
          <c:idx val="0"/>
          <c:order val="0"/>
          <c:tx>
            <c:strRef>
              <c:f>Blad1!$B$1</c:f>
              <c:strCache>
                <c:ptCount val="1"/>
                <c:pt idx="0">
                  <c:v>Directly from the ER</c:v>
                </c:pt>
              </c:strCache>
            </c:strRef>
          </c:tx>
          <c:spPr>
            <a:solidFill>
              <a:schemeClr val="bg2">
                <a:lumMod val="75000"/>
              </a:schemeClr>
            </a:solidFill>
          </c:spPr>
          <c:invertIfNegative val="0"/>
          <c:dLbls>
            <c:dLbl>
              <c:idx val="0"/>
              <c:delete val="1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Blad1!$A$2:$A$5</c:f>
              <c:strCache>
                <c:ptCount val="4"/>
                <c:pt idx="0">
                  <c:v>Spinal trauma surgeon</c:v>
                </c:pt>
                <c:pt idx="1">
                  <c:v>Spinal orthopedic surgeon</c:v>
                </c:pt>
                <c:pt idx="2">
                  <c:v>Non spinal neurosurgeon</c:v>
                </c:pt>
                <c:pt idx="3">
                  <c:v>Spinal neurosurgeon</c:v>
                </c:pt>
              </c:strCache>
            </c:strRef>
          </c:cat>
          <c:val>
            <c:numRef>
              <c:f>Blad1!$B$2:$B$5</c:f>
              <c:numCache>
                <c:formatCode>0.0</c:formatCode>
                <c:ptCount val="4"/>
                <c:pt idx="0">
                  <c:v>0.0</c:v>
                </c:pt>
                <c:pt idx="1">
                  <c:v>17.39130434782609</c:v>
                </c:pt>
                <c:pt idx="2">
                  <c:v>10.71428571428571</c:v>
                </c:pt>
                <c:pt idx="3">
                  <c:v>38.70967741935484</c:v>
                </c:pt>
              </c:numCache>
            </c:numRef>
          </c:val>
        </c:ser>
        <c:ser>
          <c:idx val="1"/>
          <c:order val="1"/>
          <c:tx>
            <c:strRef>
              <c:f>Blad1!$C$1</c:f>
              <c:strCache>
                <c:ptCount val="1"/>
                <c:pt idx="0">
                  <c:v>Within 8-12h</c:v>
                </c:pt>
              </c:strCache>
            </c:strRef>
          </c:tx>
          <c:spPr>
            <a:solidFill>
              <a:schemeClr val="tx2">
                <a:lumMod val="75000"/>
              </a:schemeClr>
            </a:solidFill>
          </c:spPr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Blad1!$A$2:$A$5</c:f>
              <c:strCache>
                <c:ptCount val="4"/>
                <c:pt idx="0">
                  <c:v>Spinal trauma surgeon</c:v>
                </c:pt>
                <c:pt idx="1">
                  <c:v>Spinal orthopedic surgeon</c:v>
                </c:pt>
                <c:pt idx="2">
                  <c:v>Non spinal neurosurgeon</c:v>
                </c:pt>
                <c:pt idx="3">
                  <c:v>Spinal neurosurgeon</c:v>
                </c:pt>
              </c:strCache>
            </c:strRef>
          </c:cat>
          <c:val>
            <c:numRef>
              <c:f>Blad1!$C$2:$C$5</c:f>
              <c:numCache>
                <c:formatCode>0.0</c:formatCode>
                <c:ptCount val="4"/>
                <c:pt idx="0">
                  <c:v>25.0</c:v>
                </c:pt>
                <c:pt idx="1">
                  <c:v>47.82608695652174</c:v>
                </c:pt>
                <c:pt idx="2">
                  <c:v>39.28571428571428</c:v>
                </c:pt>
                <c:pt idx="3">
                  <c:v>25.80645161290322</c:v>
                </c:pt>
              </c:numCache>
            </c:numRef>
          </c:val>
        </c:ser>
        <c:ser>
          <c:idx val="2"/>
          <c:order val="2"/>
          <c:tx>
            <c:strRef>
              <c:f>Blad1!$D$1</c:f>
              <c:strCache>
                <c:ptCount val="1"/>
                <c:pt idx="0">
                  <c:v>Within 24h, not specifically &lt;12h</c:v>
                </c:pt>
              </c:strCache>
            </c:strRef>
          </c:tx>
          <c:spPr>
            <a:solidFill>
              <a:schemeClr val="bg2">
                <a:lumMod val="40000"/>
                <a:lumOff val="60000"/>
              </a:schemeClr>
            </a:solidFill>
          </c:spPr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Blad1!$A$2:$A$5</c:f>
              <c:strCache>
                <c:ptCount val="4"/>
                <c:pt idx="0">
                  <c:v>Spinal trauma surgeon</c:v>
                </c:pt>
                <c:pt idx="1">
                  <c:v>Spinal orthopedic surgeon</c:v>
                </c:pt>
                <c:pt idx="2">
                  <c:v>Non spinal neurosurgeon</c:v>
                </c:pt>
                <c:pt idx="3">
                  <c:v>Spinal neurosurgeon</c:v>
                </c:pt>
              </c:strCache>
            </c:strRef>
          </c:cat>
          <c:val>
            <c:numRef>
              <c:f>Blad1!$D$2:$D$5</c:f>
              <c:numCache>
                <c:formatCode>0.0</c:formatCode>
                <c:ptCount val="4"/>
                <c:pt idx="0">
                  <c:v>75.0</c:v>
                </c:pt>
                <c:pt idx="1">
                  <c:v>4.347826086956521</c:v>
                </c:pt>
                <c:pt idx="2">
                  <c:v>32.14285714285714</c:v>
                </c:pt>
                <c:pt idx="3">
                  <c:v>19.35483870967742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2143732120"/>
        <c:axId val="2143735176"/>
      </c:barChart>
      <c:catAx>
        <c:axId val="2143732120"/>
        <c:scaling>
          <c:orientation val="minMax"/>
        </c:scaling>
        <c:delete val="0"/>
        <c:axPos val="l"/>
        <c:majorTickMark val="out"/>
        <c:minorTickMark val="none"/>
        <c:tickLblPos val="nextTo"/>
        <c:crossAx val="2143735176"/>
        <c:crosses val="autoZero"/>
        <c:auto val="1"/>
        <c:lblAlgn val="ctr"/>
        <c:lblOffset val="100"/>
        <c:noMultiLvlLbl val="0"/>
      </c:catAx>
      <c:valAx>
        <c:axId val="2143735176"/>
        <c:scaling>
          <c:orientation val="minMax"/>
          <c:max val="100.0"/>
        </c:scaling>
        <c:delete val="0"/>
        <c:axPos val="b"/>
        <c:majorGridlines/>
        <c:numFmt formatCode="0.0" sourceLinked="1"/>
        <c:majorTickMark val="out"/>
        <c:minorTickMark val="none"/>
        <c:tickLblPos val="nextTo"/>
        <c:crossAx val="2143732120"/>
        <c:crosses val="autoZero"/>
        <c:crossBetween val="between"/>
      </c:valAx>
    </c:plotArea>
    <c:legend>
      <c:legendPos val="b"/>
      <c:layout/>
      <c:overlay val="0"/>
    </c:legend>
    <c:plotVisOnly val="1"/>
    <c:dispBlanksAs val="gap"/>
    <c:showDLblsOverMax val="0"/>
  </c:chart>
  <c:txPr>
    <a:bodyPr/>
    <a:lstStyle/>
    <a:p>
      <a:pPr>
        <a:defRPr sz="800">
          <a:latin typeface="+mj-lt"/>
          <a:cs typeface="Calibri"/>
        </a:defRPr>
      </a:pPr>
      <a:endParaRPr lang="nl-NL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-thema">
  <a:themeElements>
    <a:clrScheme name="Office-thema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-thema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-them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F696314-D604-C549-8FE4-643DF93191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716</Words>
  <Characters>3941</Characters>
  <Application>Microsoft Macintosh Word</Application>
  <DocSecurity>0</DocSecurity>
  <Lines>32</Lines>
  <Paragraphs>9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VU medisch centrum</Company>
  <LinksUpToDate>false</LinksUpToDate>
  <CharactersWithSpaces>4648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Wengel, Valerie ter</dc:creator>
  <cp:lastModifiedBy>Valerie ter Wengel</cp:lastModifiedBy>
  <cp:revision>14</cp:revision>
  <cp:lastPrinted>2017-05-22T19:17:00Z</cp:lastPrinted>
  <dcterms:created xsi:type="dcterms:W3CDTF">2017-10-31T16:27:00Z</dcterms:created>
  <dcterms:modified xsi:type="dcterms:W3CDTF">2017-10-31T16:41:00Z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6th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16th edition (author-date)</vt:lpwstr>
  </property>
  <property fmtid="{D5CDD505-2E9C-101B-9397-08002B2CF9AE}" pid="12" name="Mendeley Recent Style Id 5_1">
    <vt:lpwstr>http://www.zotero.org/styles/harvard1</vt:lpwstr>
  </property>
  <property fmtid="{D5CDD505-2E9C-101B-9397-08002B2CF9AE}" pid="13" name="Mendeley Recent Style Name 5_1">
    <vt:lpwstr>Harvard reference format 1 (deprecated)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7th edition</vt:lpwstr>
  </property>
  <property fmtid="{D5CDD505-2E9C-101B-9397-08002B2CF9AE}" pid="20" name="Mendeley Recent Style Id 9_1">
    <vt:lpwstr>http://www.zotero.org/styles/vancouver</vt:lpwstr>
  </property>
  <property fmtid="{D5CDD505-2E9C-101B-9397-08002B2CF9AE}" pid="21" name="Mendeley Recent Style Name 9_1">
    <vt:lpwstr>Vancouver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9125418f-411b-384f-84e6-32befd76dafa</vt:lpwstr>
  </property>
  <property fmtid="{D5CDD505-2E9C-101B-9397-08002B2CF9AE}" pid="24" name="Mendeley Citation Style_1">
    <vt:lpwstr>http://www.zotero.org/styles/vancouver</vt:lpwstr>
  </property>
</Properties>
</file>