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B5A43BE" w14:textId="6949DF86" w:rsidR="002A5DB7" w:rsidRDefault="002A5DB7" w:rsidP="002A5DB7">
      <w:pPr>
        <w:spacing w:line="360" w:lineRule="auto"/>
        <w:jc w:val="both"/>
        <w:rPr>
          <w:rFonts w:ascii="Times" w:hAnsi="Times"/>
          <w:color w:val="000000" w:themeColor="text1"/>
          <w:sz w:val="22"/>
          <w:szCs w:val="22"/>
        </w:rPr>
      </w:pPr>
      <w:r>
        <w:rPr>
          <w:rFonts w:ascii="Times" w:hAnsi="Times" w:cstheme="minorHAnsi"/>
          <w:b/>
          <w:bCs/>
          <w:color w:val="000000" w:themeColor="text1"/>
          <w:sz w:val="22"/>
          <w:szCs w:val="22"/>
        </w:rPr>
        <w:t>Supplementary Content</w:t>
      </w:r>
      <w:r w:rsidRPr="00B157C2">
        <w:rPr>
          <w:rFonts w:ascii="Times" w:hAnsi="Times" w:cstheme="minorHAnsi"/>
          <w:b/>
          <w:bCs/>
          <w:color w:val="000000" w:themeColor="text1"/>
          <w:sz w:val="22"/>
          <w:szCs w:val="22"/>
        </w:rPr>
        <w:t xml:space="preserve"> </w:t>
      </w:r>
      <w:r>
        <w:rPr>
          <w:rFonts w:ascii="Times" w:hAnsi="Times" w:cstheme="minorHAnsi"/>
          <w:b/>
          <w:bCs/>
          <w:color w:val="000000" w:themeColor="text1"/>
          <w:sz w:val="22"/>
          <w:szCs w:val="22"/>
        </w:rPr>
        <w:t>2</w:t>
      </w:r>
      <w:r w:rsidRPr="00B157C2">
        <w:rPr>
          <w:rFonts w:ascii="Times" w:hAnsi="Times" w:cstheme="minorHAnsi"/>
          <w:b/>
          <w:bCs/>
          <w:color w:val="000000" w:themeColor="text1"/>
          <w:sz w:val="22"/>
          <w:szCs w:val="22"/>
        </w:rPr>
        <w:t>.</w:t>
      </w:r>
      <w:r w:rsidRPr="00B157C2">
        <w:rPr>
          <w:rFonts w:ascii="Times" w:hAnsi="Times" w:cstheme="minorHAnsi"/>
          <w:color w:val="000000" w:themeColor="text1"/>
          <w:sz w:val="22"/>
          <w:szCs w:val="22"/>
        </w:rPr>
        <w:t xml:space="preserve"> </w:t>
      </w:r>
      <w:r>
        <w:rPr>
          <w:rFonts w:ascii="Times" w:hAnsi="Times"/>
          <w:color w:val="000000" w:themeColor="text1"/>
          <w:sz w:val="22"/>
          <w:szCs w:val="22"/>
        </w:rPr>
        <w:t xml:space="preserve">Eight </w:t>
      </w:r>
      <w:r w:rsidRPr="00B157C2">
        <w:rPr>
          <w:rFonts w:ascii="Times" w:hAnsi="Times"/>
          <w:color w:val="000000" w:themeColor="text1"/>
          <w:sz w:val="22"/>
          <w:szCs w:val="22"/>
        </w:rPr>
        <w:t>calculation</w:t>
      </w:r>
      <w:r>
        <w:rPr>
          <w:rFonts w:ascii="Times" w:hAnsi="Times"/>
          <w:color w:val="000000" w:themeColor="text1"/>
          <w:sz w:val="22"/>
          <w:szCs w:val="22"/>
        </w:rPr>
        <w:t xml:space="preserve"> methods</w:t>
      </w:r>
      <w:r w:rsidRPr="00B157C2">
        <w:rPr>
          <w:rFonts w:ascii="Times" w:hAnsi="Times"/>
          <w:color w:val="000000" w:themeColor="text1"/>
          <w:sz w:val="22"/>
          <w:szCs w:val="22"/>
        </w:rPr>
        <w:t xml:space="preserve"> of</w:t>
      </w:r>
      <w:r>
        <w:rPr>
          <w:rFonts w:ascii="Times" w:hAnsi="Times"/>
          <w:color w:val="000000" w:themeColor="text1"/>
          <w:sz w:val="22"/>
          <w:szCs w:val="22"/>
        </w:rPr>
        <w:t xml:space="preserve"> </w:t>
      </w:r>
      <w:r w:rsidR="006567AB">
        <w:rPr>
          <w:rFonts w:ascii="Times" w:hAnsi="Times"/>
          <w:color w:val="000000" w:themeColor="text1"/>
          <w:sz w:val="22"/>
          <w:szCs w:val="22"/>
        </w:rPr>
        <w:t xml:space="preserve">Minimum Clinically Important Difference </w:t>
      </w:r>
      <w:r>
        <w:rPr>
          <w:rFonts w:ascii="Times" w:hAnsi="Times"/>
          <w:color w:val="000000" w:themeColor="text1"/>
          <w:sz w:val="22"/>
          <w:szCs w:val="22"/>
        </w:rPr>
        <w:t xml:space="preserve">for improvement </w:t>
      </w:r>
      <w:r w:rsidR="000339EB">
        <w:rPr>
          <w:rFonts w:ascii="Times" w:hAnsi="Times"/>
          <w:color w:val="000000" w:themeColor="text1"/>
          <w:sz w:val="22"/>
          <w:szCs w:val="22"/>
        </w:rPr>
        <w:t xml:space="preserve">(MCID) </w:t>
      </w:r>
      <w:r>
        <w:rPr>
          <w:rFonts w:ascii="Times" w:hAnsi="Times"/>
          <w:color w:val="000000" w:themeColor="text1"/>
          <w:sz w:val="22"/>
          <w:szCs w:val="22"/>
        </w:rPr>
        <w:t>of</w:t>
      </w:r>
      <w:r w:rsidRPr="00B157C2">
        <w:rPr>
          <w:rFonts w:ascii="Times" w:hAnsi="Times"/>
          <w:color w:val="000000" w:themeColor="text1"/>
          <w:sz w:val="22"/>
          <w:szCs w:val="22"/>
        </w:rPr>
        <w:t xml:space="preserve"> 5R-STS in 103 patients with lumba</w:t>
      </w:r>
      <w:r>
        <w:rPr>
          <w:rFonts w:ascii="Times" w:hAnsi="Times"/>
          <w:color w:val="000000" w:themeColor="text1"/>
          <w:sz w:val="22"/>
          <w:szCs w:val="22"/>
        </w:rPr>
        <w:t xml:space="preserve">r disc herniation </w:t>
      </w:r>
      <w:r w:rsidRPr="00B157C2">
        <w:rPr>
          <w:rFonts w:ascii="Times" w:hAnsi="Times"/>
          <w:color w:val="000000" w:themeColor="text1"/>
          <w:sz w:val="22"/>
          <w:szCs w:val="22"/>
        </w:rPr>
        <w:t xml:space="preserve">at </w:t>
      </w:r>
      <w:r>
        <w:rPr>
          <w:rFonts w:ascii="Times" w:hAnsi="Times"/>
          <w:color w:val="000000" w:themeColor="text1"/>
          <w:sz w:val="22"/>
          <w:szCs w:val="22"/>
        </w:rPr>
        <w:t>6-week</w:t>
      </w:r>
      <w:r w:rsidRPr="00B157C2">
        <w:rPr>
          <w:rFonts w:ascii="Times" w:hAnsi="Times"/>
          <w:color w:val="000000" w:themeColor="text1"/>
          <w:sz w:val="22"/>
          <w:szCs w:val="22"/>
        </w:rPr>
        <w:t xml:space="preserve"> post-operative follow up. </w:t>
      </w:r>
      <w:r>
        <w:rPr>
          <w:rFonts w:ascii="Times" w:hAnsi="Times"/>
          <w:color w:val="000000" w:themeColor="text1"/>
          <w:sz w:val="22"/>
          <w:szCs w:val="22"/>
        </w:rPr>
        <w:t xml:space="preserve">Results are presented in seconds. </w:t>
      </w:r>
    </w:p>
    <w:tbl>
      <w:tblPr>
        <w:tblStyle w:val="TableGrid"/>
        <w:tblpPr w:leftFromText="180" w:rightFromText="180" w:vertAnchor="page" w:horzAnchor="margin" w:tblpXSpec="center" w:tblpY="2638"/>
        <w:tblW w:w="10910" w:type="dxa"/>
        <w:tblLayout w:type="fixed"/>
        <w:tblLook w:val="04A0" w:firstRow="1" w:lastRow="0" w:firstColumn="1" w:lastColumn="0" w:noHBand="0" w:noVBand="1"/>
      </w:tblPr>
      <w:tblGrid>
        <w:gridCol w:w="3413"/>
        <w:gridCol w:w="236"/>
        <w:gridCol w:w="1206"/>
        <w:gridCol w:w="1140"/>
        <w:gridCol w:w="237"/>
        <w:gridCol w:w="1276"/>
        <w:gridCol w:w="284"/>
        <w:gridCol w:w="1275"/>
        <w:gridCol w:w="284"/>
        <w:gridCol w:w="1559"/>
      </w:tblGrid>
      <w:tr w:rsidR="002A5DB7" w:rsidRPr="00B157C2" w14:paraId="681128B0" w14:textId="77777777" w:rsidTr="00A12101">
        <w:tc>
          <w:tcPr>
            <w:tcW w:w="3413" w:type="dxa"/>
            <w:tcBorders>
              <w:left w:val="single" w:sz="4" w:space="0" w:color="auto"/>
              <w:right w:val="nil"/>
            </w:tcBorders>
          </w:tcPr>
          <w:p w14:paraId="033C0205" w14:textId="77777777" w:rsidR="002A5DB7" w:rsidRPr="006F365B" w:rsidRDefault="002A5DB7" w:rsidP="002A5DB7">
            <w:pPr>
              <w:rPr>
                <w:rFonts w:ascii="Times" w:hAnsi="Times"/>
                <w:color w:val="000000" w:themeColor="text1"/>
                <w:sz w:val="22"/>
                <w:szCs w:val="22"/>
              </w:rPr>
            </w:pPr>
          </w:p>
        </w:tc>
        <w:tc>
          <w:tcPr>
            <w:tcW w:w="236" w:type="dxa"/>
            <w:tcBorders>
              <w:left w:val="nil"/>
              <w:bottom w:val="nil"/>
              <w:right w:val="nil"/>
            </w:tcBorders>
          </w:tcPr>
          <w:p w14:paraId="30262C3F" w14:textId="77777777" w:rsidR="002A5DB7" w:rsidRPr="006F365B" w:rsidRDefault="002A5DB7" w:rsidP="002A5DB7">
            <w:pPr>
              <w:rPr>
                <w:rFonts w:ascii="Times" w:hAnsi="Times"/>
                <w:color w:val="000000" w:themeColor="text1"/>
                <w:sz w:val="22"/>
                <w:szCs w:val="22"/>
              </w:rPr>
            </w:pPr>
          </w:p>
        </w:tc>
        <w:tc>
          <w:tcPr>
            <w:tcW w:w="2346" w:type="dxa"/>
            <w:gridSpan w:val="2"/>
            <w:tcBorders>
              <w:left w:val="nil"/>
              <w:bottom w:val="single" w:sz="4" w:space="0" w:color="auto"/>
              <w:right w:val="nil"/>
            </w:tcBorders>
          </w:tcPr>
          <w:p w14:paraId="437C29BB" w14:textId="77777777" w:rsidR="002A5DB7" w:rsidRPr="006F365B" w:rsidRDefault="002A5DB7" w:rsidP="002A5DB7">
            <w:pPr>
              <w:jc w:val="center"/>
              <w:rPr>
                <w:rFonts w:ascii="Times" w:hAnsi="Times"/>
                <w:color w:val="000000" w:themeColor="text1"/>
                <w:sz w:val="22"/>
                <w:szCs w:val="22"/>
              </w:rPr>
            </w:pPr>
            <w:r w:rsidRPr="006F365B">
              <w:rPr>
                <w:rFonts w:ascii="Times" w:hAnsi="Times"/>
                <w:color w:val="000000" w:themeColor="text1"/>
                <w:sz w:val="22"/>
                <w:szCs w:val="22"/>
              </w:rPr>
              <w:t>Function</w:t>
            </w:r>
          </w:p>
        </w:tc>
        <w:tc>
          <w:tcPr>
            <w:tcW w:w="237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0D59C84C" w14:textId="77777777" w:rsidR="002A5DB7" w:rsidRPr="006F365B" w:rsidRDefault="002A5DB7" w:rsidP="002A5DB7">
            <w:pPr>
              <w:jc w:val="center"/>
              <w:rPr>
                <w:rFonts w:ascii="Times" w:hAnsi="Times"/>
                <w:color w:val="000000" w:themeColor="text1"/>
                <w:sz w:val="22"/>
                <w:szCs w:val="22"/>
              </w:rPr>
            </w:pPr>
          </w:p>
        </w:tc>
        <w:tc>
          <w:tcPr>
            <w:tcW w:w="2835" w:type="dxa"/>
            <w:gridSpan w:val="3"/>
            <w:tcBorders>
              <w:left w:val="nil"/>
              <w:bottom w:val="single" w:sz="4" w:space="0" w:color="auto"/>
              <w:right w:val="nil"/>
            </w:tcBorders>
          </w:tcPr>
          <w:p w14:paraId="4865CB86" w14:textId="77777777" w:rsidR="002A5DB7" w:rsidRPr="006F365B" w:rsidRDefault="002A5DB7" w:rsidP="002A5DB7">
            <w:pPr>
              <w:jc w:val="center"/>
              <w:rPr>
                <w:rFonts w:ascii="Times" w:hAnsi="Times"/>
                <w:color w:val="000000" w:themeColor="text1"/>
                <w:sz w:val="22"/>
                <w:szCs w:val="22"/>
              </w:rPr>
            </w:pPr>
            <w:r w:rsidRPr="006F365B">
              <w:rPr>
                <w:rFonts w:ascii="Times" w:hAnsi="Times"/>
                <w:color w:val="000000" w:themeColor="text1"/>
                <w:sz w:val="22"/>
                <w:szCs w:val="22"/>
              </w:rPr>
              <w:t>Pain</w:t>
            </w:r>
          </w:p>
        </w:tc>
        <w:tc>
          <w:tcPr>
            <w:tcW w:w="284" w:type="dxa"/>
            <w:tcBorders>
              <w:left w:val="nil"/>
              <w:bottom w:val="nil"/>
              <w:right w:val="nil"/>
            </w:tcBorders>
          </w:tcPr>
          <w:p w14:paraId="043DAB33" w14:textId="77777777" w:rsidR="002A5DB7" w:rsidRPr="006F365B" w:rsidRDefault="002A5DB7" w:rsidP="002A5DB7">
            <w:pPr>
              <w:jc w:val="center"/>
              <w:rPr>
                <w:rFonts w:ascii="Times" w:hAnsi="Times"/>
                <w:color w:val="000000" w:themeColor="text1"/>
                <w:sz w:val="22"/>
                <w:szCs w:val="22"/>
              </w:rPr>
            </w:pPr>
          </w:p>
        </w:tc>
        <w:tc>
          <w:tcPr>
            <w:tcW w:w="1559" w:type="dxa"/>
            <w:tcBorders>
              <w:left w:val="nil"/>
              <w:bottom w:val="single" w:sz="4" w:space="0" w:color="auto"/>
              <w:right w:val="single" w:sz="4" w:space="0" w:color="auto"/>
            </w:tcBorders>
          </w:tcPr>
          <w:p w14:paraId="4CDD7CFF" w14:textId="77777777" w:rsidR="002A5DB7" w:rsidRPr="006F365B" w:rsidRDefault="002A5DB7" w:rsidP="002A5DB7">
            <w:pPr>
              <w:jc w:val="center"/>
              <w:rPr>
                <w:rFonts w:ascii="Times" w:hAnsi="Times"/>
                <w:color w:val="000000" w:themeColor="text1"/>
                <w:sz w:val="22"/>
                <w:szCs w:val="22"/>
              </w:rPr>
            </w:pPr>
            <w:r w:rsidRPr="006F365B">
              <w:rPr>
                <w:rFonts w:ascii="Times" w:hAnsi="Times"/>
                <w:color w:val="000000" w:themeColor="text1"/>
                <w:sz w:val="22"/>
                <w:szCs w:val="22"/>
              </w:rPr>
              <w:t>HRQOL</w:t>
            </w:r>
          </w:p>
        </w:tc>
      </w:tr>
      <w:tr w:rsidR="002A5DB7" w:rsidRPr="00B157C2" w14:paraId="0F9CE859" w14:textId="77777777" w:rsidTr="00A12101">
        <w:tc>
          <w:tcPr>
            <w:tcW w:w="3413" w:type="dxa"/>
            <w:tcBorders>
              <w:left w:val="single" w:sz="4" w:space="0" w:color="auto"/>
              <w:right w:val="nil"/>
            </w:tcBorders>
          </w:tcPr>
          <w:p w14:paraId="7552D0E9" w14:textId="77777777" w:rsidR="002A5DB7" w:rsidRPr="006F365B" w:rsidRDefault="002A5DB7" w:rsidP="002A5DB7">
            <w:pPr>
              <w:rPr>
                <w:rFonts w:ascii="Times" w:hAnsi="Times"/>
                <w:i/>
                <w:iCs/>
                <w:color w:val="000000" w:themeColor="text1"/>
                <w:sz w:val="22"/>
                <w:szCs w:val="22"/>
              </w:rPr>
            </w:pPr>
            <w:r w:rsidRPr="006F365B">
              <w:rPr>
                <w:rFonts w:ascii="Times" w:hAnsi="Times"/>
                <w:i/>
                <w:iCs/>
                <w:color w:val="000000" w:themeColor="text1"/>
                <w:sz w:val="22"/>
                <w:szCs w:val="22"/>
              </w:rPr>
              <w:t xml:space="preserve">Anchor-Based </w:t>
            </w:r>
            <w:r>
              <w:rPr>
                <w:rFonts w:ascii="Times" w:hAnsi="Times"/>
                <w:i/>
                <w:iCs/>
                <w:color w:val="000000" w:themeColor="text1"/>
                <w:sz w:val="22"/>
                <w:szCs w:val="22"/>
              </w:rPr>
              <w:t>Methods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14:paraId="052566D8" w14:textId="77777777" w:rsidR="002A5DB7" w:rsidRPr="006F365B" w:rsidRDefault="002A5DB7" w:rsidP="002A5DB7">
            <w:pPr>
              <w:rPr>
                <w:rFonts w:ascii="Times" w:hAnsi="Times"/>
                <w:color w:val="000000" w:themeColor="text1"/>
                <w:sz w:val="22"/>
                <w:szCs w:val="22"/>
              </w:rPr>
            </w:pPr>
          </w:p>
        </w:tc>
        <w:tc>
          <w:tcPr>
            <w:tcW w:w="1206" w:type="dxa"/>
            <w:tcBorders>
              <w:left w:val="nil"/>
              <w:bottom w:val="single" w:sz="4" w:space="0" w:color="auto"/>
              <w:right w:val="nil"/>
            </w:tcBorders>
          </w:tcPr>
          <w:p w14:paraId="06E72B0A" w14:textId="77777777" w:rsidR="002A5DB7" w:rsidRPr="006F365B" w:rsidRDefault="002A5DB7" w:rsidP="002A5DB7">
            <w:pPr>
              <w:jc w:val="center"/>
              <w:rPr>
                <w:rFonts w:ascii="Times" w:hAnsi="Times"/>
                <w:color w:val="000000" w:themeColor="text1"/>
                <w:sz w:val="22"/>
                <w:szCs w:val="22"/>
              </w:rPr>
            </w:pPr>
            <w:r w:rsidRPr="006F365B">
              <w:rPr>
                <w:rFonts w:ascii="Times" w:hAnsi="Times"/>
                <w:color w:val="000000" w:themeColor="text1"/>
                <w:sz w:val="22"/>
                <w:szCs w:val="22"/>
              </w:rPr>
              <w:t>ODI</w:t>
            </w:r>
          </w:p>
        </w:tc>
        <w:tc>
          <w:tcPr>
            <w:tcW w:w="1140" w:type="dxa"/>
            <w:tcBorders>
              <w:left w:val="nil"/>
              <w:bottom w:val="single" w:sz="4" w:space="0" w:color="auto"/>
              <w:right w:val="nil"/>
            </w:tcBorders>
          </w:tcPr>
          <w:p w14:paraId="6D6AC571" w14:textId="77777777" w:rsidR="002A5DB7" w:rsidRPr="006F365B" w:rsidRDefault="002A5DB7" w:rsidP="002A5DB7">
            <w:pPr>
              <w:jc w:val="center"/>
              <w:rPr>
                <w:rFonts w:ascii="Times" w:hAnsi="Times"/>
                <w:color w:val="000000" w:themeColor="text1"/>
                <w:sz w:val="22"/>
                <w:szCs w:val="22"/>
              </w:rPr>
            </w:pPr>
            <w:r w:rsidRPr="006F365B">
              <w:rPr>
                <w:rFonts w:ascii="Times" w:hAnsi="Times"/>
                <w:color w:val="000000" w:themeColor="text1"/>
                <w:sz w:val="22"/>
                <w:szCs w:val="22"/>
              </w:rPr>
              <w:t>RMDQ</w:t>
            </w:r>
          </w:p>
        </w:tc>
        <w:tc>
          <w:tcPr>
            <w:tcW w:w="237" w:type="dxa"/>
            <w:tcBorders>
              <w:top w:val="nil"/>
              <w:left w:val="nil"/>
              <w:bottom w:val="nil"/>
              <w:right w:val="nil"/>
            </w:tcBorders>
          </w:tcPr>
          <w:p w14:paraId="342583B3" w14:textId="77777777" w:rsidR="002A5DB7" w:rsidRPr="006F365B" w:rsidRDefault="002A5DB7" w:rsidP="002A5DB7">
            <w:pPr>
              <w:rPr>
                <w:rFonts w:ascii="Times" w:hAnsi="Times"/>
                <w:color w:val="000000" w:themeColor="text1"/>
                <w:sz w:val="22"/>
                <w:szCs w:val="22"/>
              </w:rPr>
            </w:pPr>
          </w:p>
        </w:tc>
        <w:tc>
          <w:tcPr>
            <w:tcW w:w="1276" w:type="dxa"/>
            <w:tcBorders>
              <w:left w:val="nil"/>
              <w:bottom w:val="single" w:sz="4" w:space="0" w:color="auto"/>
              <w:right w:val="nil"/>
            </w:tcBorders>
          </w:tcPr>
          <w:p w14:paraId="1E3A496A" w14:textId="6CE9A845" w:rsidR="002A5DB7" w:rsidRPr="006F365B" w:rsidRDefault="00A12101" w:rsidP="002A5DB7">
            <w:pPr>
              <w:rPr>
                <w:rFonts w:ascii="Times" w:hAnsi="Times"/>
                <w:color w:val="000000" w:themeColor="text1"/>
                <w:sz w:val="22"/>
                <w:szCs w:val="22"/>
              </w:rPr>
            </w:pPr>
            <w:r>
              <w:rPr>
                <w:rFonts w:ascii="Times" w:hAnsi="Times"/>
                <w:color w:val="000000" w:themeColor="text1"/>
                <w:sz w:val="22"/>
                <w:szCs w:val="22"/>
              </w:rPr>
              <w:t>NRS</w:t>
            </w:r>
            <w:r w:rsidR="002A5DB7" w:rsidRPr="006F365B">
              <w:rPr>
                <w:rFonts w:ascii="Times" w:hAnsi="Times"/>
                <w:color w:val="000000" w:themeColor="text1"/>
                <w:sz w:val="22"/>
                <w:szCs w:val="22"/>
              </w:rPr>
              <w:t xml:space="preserve"> </w:t>
            </w:r>
            <w:r w:rsidR="002A5DB7" w:rsidRPr="006F365B">
              <w:rPr>
                <w:rFonts w:ascii="Times" w:hAnsi="Times"/>
                <w:color w:val="000000" w:themeColor="text1"/>
                <w:sz w:val="22"/>
                <w:szCs w:val="22"/>
                <w:vertAlign w:val="subscript"/>
              </w:rPr>
              <w:t>Back Pain</w:t>
            </w:r>
          </w:p>
        </w:tc>
        <w:tc>
          <w:tcPr>
            <w:tcW w:w="284" w:type="dxa"/>
            <w:tcBorders>
              <w:left w:val="nil"/>
              <w:bottom w:val="single" w:sz="4" w:space="0" w:color="auto"/>
              <w:right w:val="nil"/>
            </w:tcBorders>
          </w:tcPr>
          <w:p w14:paraId="3D1F23C0" w14:textId="77777777" w:rsidR="002A5DB7" w:rsidRPr="006F365B" w:rsidRDefault="002A5DB7" w:rsidP="002A5DB7">
            <w:pPr>
              <w:jc w:val="center"/>
              <w:rPr>
                <w:rFonts w:ascii="Times" w:hAnsi="Times"/>
                <w:color w:val="000000" w:themeColor="text1"/>
                <w:sz w:val="22"/>
                <w:szCs w:val="22"/>
              </w:rPr>
            </w:pPr>
          </w:p>
        </w:tc>
        <w:tc>
          <w:tcPr>
            <w:tcW w:w="1275" w:type="dxa"/>
            <w:tcBorders>
              <w:left w:val="nil"/>
              <w:bottom w:val="single" w:sz="4" w:space="0" w:color="auto"/>
              <w:right w:val="nil"/>
            </w:tcBorders>
          </w:tcPr>
          <w:p w14:paraId="6EAB5816" w14:textId="46B33111" w:rsidR="002A5DB7" w:rsidRPr="006F365B" w:rsidRDefault="00A12101" w:rsidP="002A5DB7">
            <w:pPr>
              <w:rPr>
                <w:rFonts w:ascii="Times" w:hAnsi="Times"/>
                <w:color w:val="000000" w:themeColor="text1"/>
                <w:sz w:val="22"/>
                <w:szCs w:val="22"/>
              </w:rPr>
            </w:pPr>
            <w:r>
              <w:rPr>
                <w:rFonts w:ascii="Times" w:hAnsi="Times"/>
                <w:color w:val="000000" w:themeColor="text1"/>
                <w:sz w:val="22"/>
                <w:szCs w:val="22"/>
              </w:rPr>
              <w:t>NRS</w:t>
            </w:r>
            <w:r w:rsidR="002A5DB7" w:rsidRPr="006F365B">
              <w:rPr>
                <w:rFonts w:ascii="Times" w:hAnsi="Times"/>
                <w:color w:val="000000" w:themeColor="text1"/>
                <w:sz w:val="22"/>
                <w:szCs w:val="22"/>
              </w:rPr>
              <w:t xml:space="preserve"> </w:t>
            </w:r>
            <w:r w:rsidR="002A5DB7" w:rsidRPr="006F365B">
              <w:rPr>
                <w:rFonts w:ascii="Times" w:hAnsi="Times"/>
                <w:color w:val="000000" w:themeColor="text1"/>
                <w:sz w:val="22"/>
                <w:szCs w:val="22"/>
                <w:vertAlign w:val="subscript"/>
              </w:rPr>
              <w:t>Leg</w:t>
            </w:r>
            <w:r w:rsidR="002A5DB7">
              <w:rPr>
                <w:rFonts w:ascii="Times" w:hAnsi="Times"/>
                <w:color w:val="000000" w:themeColor="text1"/>
                <w:sz w:val="22"/>
                <w:szCs w:val="22"/>
                <w:vertAlign w:val="subscript"/>
              </w:rPr>
              <w:t xml:space="preserve"> </w:t>
            </w:r>
            <w:r w:rsidR="002A5DB7" w:rsidRPr="006F365B">
              <w:rPr>
                <w:rFonts w:ascii="Times" w:hAnsi="Times"/>
                <w:color w:val="000000" w:themeColor="text1"/>
                <w:sz w:val="22"/>
                <w:szCs w:val="22"/>
                <w:vertAlign w:val="subscript"/>
              </w:rPr>
              <w:t>Pain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14:paraId="3E5F2DF1" w14:textId="77777777" w:rsidR="002A5DB7" w:rsidRPr="006F365B" w:rsidRDefault="002A5DB7" w:rsidP="002A5DB7">
            <w:pPr>
              <w:jc w:val="center"/>
              <w:rPr>
                <w:rFonts w:ascii="Times" w:hAnsi="Times"/>
                <w:color w:val="000000" w:themeColor="text1"/>
                <w:sz w:val="22"/>
                <w:szCs w:val="22"/>
              </w:rPr>
            </w:pPr>
          </w:p>
        </w:tc>
        <w:tc>
          <w:tcPr>
            <w:tcW w:w="1559" w:type="dxa"/>
            <w:tcBorders>
              <w:left w:val="nil"/>
              <w:bottom w:val="single" w:sz="4" w:space="0" w:color="auto"/>
              <w:right w:val="single" w:sz="4" w:space="0" w:color="auto"/>
            </w:tcBorders>
          </w:tcPr>
          <w:p w14:paraId="64724A65" w14:textId="77777777" w:rsidR="002A5DB7" w:rsidRPr="006F365B" w:rsidRDefault="002A5DB7" w:rsidP="002A5DB7">
            <w:pPr>
              <w:jc w:val="center"/>
              <w:rPr>
                <w:rFonts w:ascii="Times" w:hAnsi="Times"/>
                <w:color w:val="000000" w:themeColor="text1"/>
                <w:sz w:val="22"/>
                <w:szCs w:val="22"/>
              </w:rPr>
            </w:pPr>
            <w:r w:rsidRPr="006F365B">
              <w:rPr>
                <w:rFonts w:ascii="Times" w:hAnsi="Times"/>
                <w:color w:val="000000" w:themeColor="text1"/>
                <w:sz w:val="22"/>
                <w:szCs w:val="22"/>
              </w:rPr>
              <w:t>EQ5D VAS</w:t>
            </w:r>
          </w:p>
        </w:tc>
      </w:tr>
      <w:tr w:rsidR="002A5DB7" w:rsidRPr="00B157C2" w14:paraId="6440C559" w14:textId="77777777" w:rsidTr="00A12101">
        <w:tc>
          <w:tcPr>
            <w:tcW w:w="3413" w:type="dxa"/>
            <w:tcBorders>
              <w:left w:val="single" w:sz="4" w:space="0" w:color="auto"/>
              <w:right w:val="nil"/>
            </w:tcBorders>
          </w:tcPr>
          <w:p w14:paraId="118A6824" w14:textId="79BA03D4" w:rsidR="002A5DB7" w:rsidRPr="006F365B" w:rsidRDefault="002A5DB7" w:rsidP="002A5DB7">
            <w:pPr>
              <w:rPr>
                <w:rFonts w:ascii="Times" w:hAnsi="Times"/>
                <w:color w:val="000000" w:themeColor="text1"/>
                <w:sz w:val="22"/>
                <w:szCs w:val="22"/>
              </w:rPr>
            </w:pPr>
            <w:r w:rsidRPr="006F365B">
              <w:rPr>
                <w:rFonts w:ascii="Times" w:hAnsi="Times"/>
                <w:color w:val="000000" w:themeColor="text1"/>
                <w:sz w:val="22"/>
                <w:szCs w:val="22"/>
              </w:rPr>
              <w:t>Method 1. Within</w:t>
            </w:r>
            <w:r w:rsidR="000339EB">
              <w:rPr>
                <w:rFonts w:ascii="Times" w:hAnsi="Times"/>
                <w:color w:val="000000" w:themeColor="text1"/>
                <w:sz w:val="22"/>
                <w:szCs w:val="22"/>
              </w:rPr>
              <w:t>-</w:t>
            </w:r>
            <w:r w:rsidRPr="006F365B">
              <w:rPr>
                <w:rFonts w:ascii="Times" w:hAnsi="Times"/>
                <w:color w:val="000000" w:themeColor="text1"/>
                <w:sz w:val="22"/>
                <w:szCs w:val="22"/>
              </w:rPr>
              <w:t xml:space="preserve">Patient Change 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14:paraId="05C9DD56" w14:textId="77777777" w:rsidR="002A5DB7" w:rsidRPr="006F365B" w:rsidRDefault="002A5DB7" w:rsidP="002A5DB7">
            <w:pPr>
              <w:rPr>
                <w:rFonts w:ascii="Times" w:hAnsi="Times"/>
                <w:color w:val="000000" w:themeColor="text1"/>
                <w:sz w:val="22"/>
                <w:szCs w:val="22"/>
              </w:rPr>
            </w:pPr>
          </w:p>
        </w:tc>
        <w:tc>
          <w:tcPr>
            <w:tcW w:w="1206" w:type="dxa"/>
            <w:tcBorders>
              <w:top w:val="single" w:sz="4" w:space="0" w:color="auto"/>
              <w:left w:val="nil"/>
              <w:right w:val="nil"/>
            </w:tcBorders>
          </w:tcPr>
          <w:p w14:paraId="2C3CDED2" w14:textId="214C2B5E" w:rsidR="002A5DB7" w:rsidRPr="006F365B" w:rsidRDefault="002A5DB7" w:rsidP="002A5DB7">
            <w:pPr>
              <w:jc w:val="center"/>
              <w:rPr>
                <w:rFonts w:ascii="Times" w:hAnsi="Times"/>
                <w:color w:val="000000" w:themeColor="text1"/>
                <w:sz w:val="22"/>
                <w:szCs w:val="22"/>
              </w:rPr>
            </w:pPr>
            <w:r>
              <w:rPr>
                <w:rFonts w:ascii="Times" w:hAnsi="Times"/>
                <w:color w:val="000000" w:themeColor="text1"/>
                <w:sz w:val="22"/>
                <w:szCs w:val="22"/>
              </w:rPr>
              <w:t>4.</w:t>
            </w:r>
            <w:r w:rsidR="008100D3">
              <w:rPr>
                <w:rFonts w:ascii="Times" w:hAnsi="Times"/>
                <w:color w:val="000000" w:themeColor="text1"/>
                <w:sz w:val="22"/>
                <w:szCs w:val="22"/>
              </w:rPr>
              <w:t>8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right w:val="nil"/>
            </w:tcBorders>
          </w:tcPr>
          <w:p w14:paraId="363CE912" w14:textId="37B584BC" w:rsidR="002A5DB7" w:rsidRPr="006F365B" w:rsidRDefault="008100D3" w:rsidP="002A5DB7">
            <w:pPr>
              <w:jc w:val="center"/>
              <w:rPr>
                <w:rFonts w:ascii="Times" w:hAnsi="Times"/>
                <w:color w:val="000000" w:themeColor="text1"/>
                <w:sz w:val="22"/>
                <w:szCs w:val="22"/>
              </w:rPr>
            </w:pPr>
            <w:r>
              <w:rPr>
                <w:rFonts w:ascii="Times" w:hAnsi="Times"/>
                <w:color w:val="000000" w:themeColor="text1"/>
                <w:sz w:val="22"/>
                <w:szCs w:val="22"/>
              </w:rPr>
              <w:t>5.1</w:t>
            </w:r>
          </w:p>
        </w:tc>
        <w:tc>
          <w:tcPr>
            <w:tcW w:w="237" w:type="dxa"/>
            <w:tcBorders>
              <w:top w:val="nil"/>
              <w:left w:val="nil"/>
              <w:bottom w:val="nil"/>
              <w:right w:val="nil"/>
            </w:tcBorders>
          </w:tcPr>
          <w:p w14:paraId="59C615A7" w14:textId="77777777" w:rsidR="002A5DB7" w:rsidRPr="006F365B" w:rsidRDefault="002A5DB7" w:rsidP="002A5DB7">
            <w:pPr>
              <w:jc w:val="center"/>
              <w:rPr>
                <w:rFonts w:ascii="Times" w:hAnsi="Times"/>
                <w:color w:val="000000" w:themeColor="text1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nil"/>
              <w:left w:val="nil"/>
              <w:right w:val="nil"/>
            </w:tcBorders>
          </w:tcPr>
          <w:p w14:paraId="1F3997C3" w14:textId="77777777" w:rsidR="002A5DB7" w:rsidRPr="006F365B" w:rsidRDefault="002A5DB7" w:rsidP="002A5DB7">
            <w:pPr>
              <w:jc w:val="center"/>
              <w:rPr>
                <w:rFonts w:ascii="Times" w:hAnsi="Times"/>
                <w:color w:val="000000" w:themeColor="text1"/>
                <w:sz w:val="22"/>
                <w:szCs w:val="22"/>
              </w:rPr>
            </w:pPr>
            <w:r w:rsidRPr="006F365B">
              <w:rPr>
                <w:rFonts w:ascii="Times" w:hAnsi="Times"/>
                <w:color w:val="000000" w:themeColor="text1"/>
                <w:sz w:val="22"/>
                <w:szCs w:val="22"/>
              </w:rPr>
              <w:t>4.</w:t>
            </w:r>
            <w:r>
              <w:rPr>
                <w:rFonts w:ascii="Times" w:hAnsi="Times"/>
                <w:color w:val="000000" w:themeColor="text1"/>
                <w:sz w:val="22"/>
                <w:szCs w:val="22"/>
              </w:rPr>
              <w:t>2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14:paraId="7F7FE37C" w14:textId="77777777" w:rsidR="002A5DB7" w:rsidRPr="006F365B" w:rsidRDefault="002A5DB7" w:rsidP="002A5DB7">
            <w:pPr>
              <w:jc w:val="center"/>
              <w:rPr>
                <w:rFonts w:ascii="Times" w:hAnsi="Times"/>
                <w:color w:val="000000" w:themeColor="text1"/>
                <w:sz w:val="22"/>
                <w:szCs w:val="22"/>
              </w:rPr>
            </w:pPr>
          </w:p>
        </w:tc>
        <w:tc>
          <w:tcPr>
            <w:tcW w:w="1275" w:type="dxa"/>
            <w:tcBorders>
              <w:top w:val="nil"/>
              <w:left w:val="nil"/>
              <w:right w:val="nil"/>
            </w:tcBorders>
          </w:tcPr>
          <w:p w14:paraId="68470F78" w14:textId="580DA470" w:rsidR="002A5DB7" w:rsidRPr="006F365B" w:rsidRDefault="002A5DB7" w:rsidP="002A5DB7">
            <w:pPr>
              <w:jc w:val="center"/>
              <w:rPr>
                <w:rFonts w:ascii="Times" w:hAnsi="Times"/>
                <w:color w:val="000000" w:themeColor="text1"/>
                <w:sz w:val="22"/>
                <w:szCs w:val="22"/>
              </w:rPr>
            </w:pPr>
            <w:r>
              <w:rPr>
                <w:rFonts w:ascii="Times" w:hAnsi="Times"/>
                <w:color w:val="000000" w:themeColor="text1"/>
                <w:sz w:val="22"/>
                <w:szCs w:val="22"/>
              </w:rPr>
              <w:t>3.</w:t>
            </w:r>
            <w:r w:rsidR="008100D3">
              <w:rPr>
                <w:rFonts w:ascii="Times" w:hAnsi="Times"/>
                <w:color w:val="000000" w:themeColor="text1"/>
                <w:sz w:val="22"/>
                <w:szCs w:val="22"/>
              </w:rPr>
              <w:t>8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14:paraId="09295F84" w14:textId="77777777" w:rsidR="002A5DB7" w:rsidRPr="006F365B" w:rsidRDefault="002A5DB7" w:rsidP="002A5DB7">
            <w:pPr>
              <w:jc w:val="center"/>
              <w:rPr>
                <w:rFonts w:ascii="Times" w:hAnsi="Times"/>
                <w:color w:val="000000" w:themeColor="text1"/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nil"/>
              <w:right w:val="single" w:sz="4" w:space="0" w:color="auto"/>
            </w:tcBorders>
          </w:tcPr>
          <w:p w14:paraId="1341F42B" w14:textId="5C4EE460" w:rsidR="002A5DB7" w:rsidRPr="006F365B" w:rsidRDefault="008100D3" w:rsidP="002A5DB7">
            <w:pPr>
              <w:jc w:val="center"/>
              <w:rPr>
                <w:rFonts w:ascii="Times" w:hAnsi="Times"/>
                <w:color w:val="000000" w:themeColor="text1"/>
                <w:sz w:val="22"/>
                <w:szCs w:val="22"/>
              </w:rPr>
            </w:pPr>
            <w:r>
              <w:rPr>
                <w:rFonts w:ascii="Times" w:hAnsi="Times"/>
                <w:color w:val="000000" w:themeColor="text1"/>
                <w:sz w:val="22"/>
                <w:szCs w:val="22"/>
              </w:rPr>
              <w:t>5.1</w:t>
            </w:r>
          </w:p>
        </w:tc>
      </w:tr>
      <w:tr w:rsidR="002A5DB7" w:rsidRPr="00B157C2" w14:paraId="5A2DD765" w14:textId="77777777" w:rsidTr="00A12101">
        <w:tc>
          <w:tcPr>
            <w:tcW w:w="3413" w:type="dxa"/>
            <w:tcBorders>
              <w:left w:val="single" w:sz="4" w:space="0" w:color="auto"/>
              <w:right w:val="nil"/>
            </w:tcBorders>
          </w:tcPr>
          <w:p w14:paraId="23DFDC39" w14:textId="6ACF3E5E" w:rsidR="002A5DB7" w:rsidRPr="006F365B" w:rsidRDefault="002A5DB7" w:rsidP="002A5DB7">
            <w:pPr>
              <w:rPr>
                <w:rFonts w:ascii="Times" w:hAnsi="Times"/>
                <w:color w:val="000000" w:themeColor="text1"/>
                <w:sz w:val="22"/>
                <w:szCs w:val="22"/>
              </w:rPr>
            </w:pPr>
            <w:r w:rsidRPr="006F365B">
              <w:rPr>
                <w:rFonts w:ascii="Times" w:hAnsi="Times"/>
                <w:color w:val="000000" w:themeColor="text1"/>
                <w:sz w:val="22"/>
                <w:szCs w:val="22"/>
              </w:rPr>
              <w:t>Method 2. Between</w:t>
            </w:r>
            <w:r w:rsidR="000339EB">
              <w:rPr>
                <w:rFonts w:ascii="Times" w:hAnsi="Times"/>
                <w:color w:val="000000" w:themeColor="text1"/>
                <w:sz w:val="22"/>
                <w:szCs w:val="22"/>
              </w:rPr>
              <w:t>-</w:t>
            </w:r>
            <w:r w:rsidRPr="006F365B">
              <w:rPr>
                <w:rFonts w:ascii="Times" w:hAnsi="Times"/>
                <w:color w:val="000000" w:themeColor="text1"/>
                <w:sz w:val="22"/>
                <w:szCs w:val="22"/>
              </w:rPr>
              <w:t xml:space="preserve">Patient Change 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14:paraId="5E1037F8" w14:textId="77777777" w:rsidR="002A5DB7" w:rsidRPr="006F365B" w:rsidRDefault="002A5DB7" w:rsidP="002A5DB7">
            <w:pPr>
              <w:rPr>
                <w:rFonts w:ascii="Times" w:hAnsi="Times"/>
                <w:color w:val="000000" w:themeColor="text1"/>
                <w:sz w:val="22"/>
                <w:szCs w:val="22"/>
              </w:rPr>
            </w:pPr>
          </w:p>
        </w:tc>
        <w:tc>
          <w:tcPr>
            <w:tcW w:w="1206" w:type="dxa"/>
            <w:tcBorders>
              <w:left w:val="nil"/>
              <w:right w:val="nil"/>
            </w:tcBorders>
          </w:tcPr>
          <w:p w14:paraId="2F4006F4" w14:textId="243A7F3B" w:rsidR="002A5DB7" w:rsidRPr="006F365B" w:rsidRDefault="002A5DB7" w:rsidP="002A5DB7">
            <w:pPr>
              <w:jc w:val="center"/>
              <w:rPr>
                <w:rFonts w:ascii="Times" w:hAnsi="Times"/>
                <w:color w:val="000000" w:themeColor="text1"/>
                <w:sz w:val="22"/>
                <w:szCs w:val="22"/>
              </w:rPr>
            </w:pPr>
            <w:r w:rsidRPr="006F365B">
              <w:rPr>
                <w:rFonts w:ascii="Times" w:hAnsi="Times"/>
                <w:color w:val="000000" w:themeColor="text1"/>
                <w:sz w:val="22"/>
                <w:szCs w:val="22"/>
              </w:rPr>
              <w:t>4.</w:t>
            </w:r>
            <w:r w:rsidR="008100D3">
              <w:rPr>
                <w:rFonts w:ascii="Times" w:hAnsi="Times"/>
                <w:color w:val="000000" w:themeColor="text1"/>
                <w:sz w:val="22"/>
                <w:szCs w:val="22"/>
              </w:rPr>
              <w:t>8</w:t>
            </w:r>
          </w:p>
        </w:tc>
        <w:tc>
          <w:tcPr>
            <w:tcW w:w="1140" w:type="dxa"/>
            <w:tcBorders>
              <w:left w:val="nil"/>
              <w:right w:val="nil"/>
            </w:tcBorders>
          </w:tcPr>
          <w:p w14:paraId="46577AA8" w14:textId="732FAF55" w:rsidR="002A5DB7" w:rsidRPr="006F365B" w:rsidRDefault="008100D3" w:rsidP="002A5DB7">
            <w:pPr>
              <w:jc w:val="center"/>
              <w:rPr>
                <w:rFonts w:ascii="Times" w:hAnsi="Times"/>
                <w:color w:val="000000" w:themeColor="text1"/>
                <w:sz w:val="22"/>
                <w:szCs w:val="22"/>
              </w:rPr>
            </w:pPr>
            <w:r>
              <w:rPr>
                <w:rFonts w:ascii="Times" w:hAnsi="Times"/>
                <w:color w:val="000000" w:themeColor="text1"/>
                <w:sz w:val="22"/>
                <w:szCs w:val="22"/>
              </w:rPr>
              <w:t>4.7</w:t>
            </w:r>
          </w:p>
        </w:tc>
        <w:tc>
          <w:tcPr>
            <w:tcW w:w="237" w:type="dxa"/>
            <w:tcBorders>
              <w:top w:val="nil"/>
              <w:left w:val="nil"/>
              <w:bottom w:val="nil"/>
              <w:right w:val="nil"/>
            </w:tcBorders>
          </w:tcPr>
          <w:p w14:paraId="25096BD4" w14:textId="77777777" w:rsidR="002A5DB7" w:rsidRPr="006F365B" w:rsidRDefault="002A5DB7" w:rsidP="002A5DB7">
            <w:pPr>
              <w:jc w:val="center"/>
              <w:rPr>
                <w:rFonts w:ascii="Times" w:hAnsi="Times"/>
                <w:color w:val="000000" w:themeColor="text1"/>
                <w:sz w:val="22"/>
                <w:szCs w:val="22"/>
              </w:rPr>
            </w:pPr>
          </w:p>
        </w:tc>
        <w:tc>
          <w:tcPr>
            <w:tcW w:w="1276" w:type="dxa"/>
            <w:tcBorders>
              <w:left w:val="nil"/>
              <w:right w:val="nil"/>
            </w:tcBorders>
          </w:tcPr>
          <w:p w14:paraId="757A73F6" w14:textId="77777777" w:rsidR="002A5DB7" w:rsidRPr="006F365B" w:rsidRDefault="002A5DB7" w:rsidP="002A5DB7">
            <w:pPr>
              <w:jc w:val="center"/>
              <w:rPr>
                <w:rFonts w:ascii="Times" w:hAnsi="Times"/>
                <w:color w:val="000000" w:themeColor="text1"/>
                <w:sz w:val="22"/>
                <w:szCs w:val="22"/>
              </w:rPr>
            </w:pPr>
            <w:r>
              <w:rPr>
                <w:rFonts w:ascii="Times" w:hAnsi="Times"/>
                <w:color w:val="000000" w:themeColor="text1"/>
                <w:sz w:val="22"/>
                <w:szCs w:val="22"/>
              </w:rPr>
              <w:t>3.0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14:paraId="75BF9D4C" w14:textId="77777777" w:rsidR="002A5DB7" w:rsidRPr="006F365B" w:rsidRDefault="002A5DB7" w:rsidP="002A5DB7">
            <w:pPr>
              <w:jc w:val="center"/>
              <w:rPr>
                <w:rFonts w:ascii="Times" w:hAnsi="Times"/>
                <w:color w:val="000000" w:themeColor="text1"/>
                <w:sz w:val="22"/>
                <w:szCs w:val="22"/>
              </w:rPr>
            </w:pPr>
          </w:p>
        </w:tc>
        <w:tc>
          <w:tcPr>
            <w:tcW w:w="1275" w:type="dxa"/>
            <w:tcBorders>
              <w:left w:val="nil"/>
              <w:right w:val="nil"/>
            </w:tcBorders>
          </w:tcPr>
          <w:p w14:paraId="53027368" w14:textId="67CED419" w:rsidR="002A5DB7" w:rsidRPr="006F365B" w:rsidRDefault="008100D3" w:rsidP="002A5DB7">
            <w:pPr>
              <w:jc w:val="center"/>
              <w:rPr>
                <w:rFonts w:ascii="Times" w:hAnsi="Times"/>
                <w:color w:val="000000" w:themeColor="text1"/>
                <w:sz w:val="22"/>
                <w:szCs w:val="22"/>
              </w:rPr>
            </w:pPr>
            <w:r>
              <w:rPr>
                <w:rFonts w:ascii="Times" w:hAnsi="Times"/>
                <w:color w:val="000000" w:themeColor="text1"/>
                <w:sz w:val="22"/>
                <w:szCs w:val="22"/>
              </w:rPr>
              <w:t>4.6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14:paraId="20122DEE" w14:textId="77777777" w:rsidR="002A5DB7" w:rsidRPr="006F365B" w:rsidRDefault="002A5DB7" w:rsidP="002A5DB7">
            <w:pPr>
              <w:jc w:val="center"/>
              <w:rPr>
                <w:rFonts w:ascii="Times" w:hAnsi="Times"/>
                <w:color w:val="000000" w:themeColor="text1"/>
                <w:sz w:val="22"/>
                <w:szCs w:val="22"/>
              </w:rPr>
            </w:pPr>
          </w:p>
        </w:tc>
        <w:tc>
          <w:tcPr>
            <w:tcW w:w="1559" w:type="dxa"/>
            <w:tcBorders>
              <w:left w:val="nil"/>
              <w:right w:val="single" w:sz="4" w:space="0" w:color="auto"/>
            </w:tcBorders>
          </w:tcPr>
          <w:p w14:paraId="7478D26F" w14:textId="77777777" w:rsidR="002A5DB7" w:rsidRPr="006F365B" w:rsidRDefault="002A5DB7" w:rsidP="002A5DB7">
            <w:pPr>
              <w:jc w:val="center"/>
              <w:rPr>
                <w:rFonts w:ascii="Times" w:hAnsi="Times"/>
                <w:color w:val="000000" w:themeColor="text1"/>
                <w:sz w:val="22"/>
                <w:szCs w:val="22"/>
              </w:rPr>
            </w:pPr>
            <w:r>
              <w:rPr>
                <w:rFonts w:ascii="Times" w:hAnsi="Times"/>
                <w:color w:val="000000" w:themeColor="text1"/>
                <w:sz w:val="22"/>
                <w:szCs w:val="22"/>
              </w:rPr>
              <w:t>4.3</w:t>
            </w:r>
          </w:p>
        </w:tc>
      </w:tr>
      <w:tr w:rsidR="002A5DB7" w:rsidRPr="00B157C2" w14:paraId="7549204D" w14:textId="77777777" w:rsidTr="00A12101">
        <w:tc>
          <w:tcPr>
            <w:tcW w:w="3413" w:type="dxa"/>
            <w:tcBorders>
              <w:left w:val="single" w:sz="4" w:space="0" w:color="auto"/>
              <w:bottom w:val="single" w:sz="4" w:space="0" w:color="auto"/>
              <w:right w:val="nil"/>
            </w:tcBorders>
          </w:tcPr>
          <w:p w14:paraId="2BAD2D43" w14:textId="77777777" w:rsidR="002A5DB7" w:rsidRPr="006F365B" w:rsidRDefault="002A5DB7" w:rsidP="002A5DB7">
            <w:pPr>
              <w:rPr>
                <w:rFonts w:ascii="Times" w:hAnsi="Times"/>
                <w:color w:val="000000" w:themeColor="text1"/>
                <w:sz w:val="22"/>
                <w:szCs w:val="22"/>
              </w:rPr>
            </w:pPr>
            <w:r w:rsidRPr="006F365B">
              <w:rPr>
                <w:rFonts w:ascii="Times" w:hAnsi="Times"/>
                <w:color w:val="000000" w:themeColor="text1"/>
                <w:sz w:val="22"/>
                <w:szCs w:val="22"/>
              </w:rPr>
              <w:t>Method 3. ROC (AUC)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14:paraId="2DAE2893" w14:textId="77777777" w:rsidR="002A5DB7" w:rsidRPr="006F365B" w:rsidRDefault="002A5DB7" w:rsidP="002A5DB7">
            <w:pPr>
              <w:rPr>
                <w:rFonts w:ascii="Times" w:hAnsi="Times"/>
                <w:color w:val="000000" w:themeColor="text1"/>
                <w:sz w:val="22"/>
                <w:szCs w:val="22"/>
              </w:rPr>
            </w:pPr>
          </w:p>
        </w:tc>
        <w:tc>
          <w:tcPr>
            <w:tcW w:w="1206" w:type="dxa"/>
            <w:tcBorders>
              <w:left w:val="nil"/>
              <w:bottom w:val="single" w:sz="4" w:space="0" w:color="auto"/>
              <w:right w:val="nil"/>
            </w:tcBorders>
          </w:tcPr>
          <w:p w14:paraId="0D5762F3" w14:textId="39C8BC0A" w:rsidR="002A5DB7" w:rsidRPr="006F365B" w:rsidRDefault="002A5DB7" w:rsidP="002A5DB7">
            <w:pPr>
              <w:jc w:val="center"/>
              <w:rPr>
                <w:rFonts w:ascii="Times" w:hAnsi="Times"/>
                <w:color w:val="000000" w:themeColor="text1"/>
                <w:sz w:val="22"/>
                <w:szCs w:val="22"/>
              </w:rPr>
            </w:pPr>
            <w:r>
              <w:rPr>
                <w:rFonts w:ascii="Times" w:hAnsi="Times"/>
                <w:color w:val="000000" w:themeColor="text1"/>
                <w:sz w:val="22"/>
                <w:szCs w:val="22"/>
              </w:rPr>
              <w:t>0</w:t>
            </w:r>
            <w:r w:rsidRPr="006F365B">
              <w:rPr>
                <w:rFonts w:ascii="Times" w:hAnsi="Times"/>
                <w:color w:val="000000" w:themeColor="text1"/>
                <w:sz w:val="22"/>
                <w:szCs w:val="22"/>
              </w:rPr>
              <w:t>.</w:t>
            </w:r>
            <w:r>
              <w:rPr>
                <w:rFonts w:ascii="Times" w:hAnsi="Times"/>
                <w:color w:val="000000" w:themeColor="text1"/>
                <w:sz w:val="22"/>
                <w:szCs w:val="22"/>
              </w:rPr>
              <w:t xml:space="preserve">6 </w:t>
            </w:r>
            <w:r w:rsidRPr="006F365B">
              <w:rPr>
                <w:rFonts w:ascii="Times" w:hAnsi="Times"/>
                <w:color w:val="000000" w:themeColor="text1"/>
                <w:sz w:val="22"/>
                <w:szCs w:val="22"/>
              </w:rPr>
              <w:t>(0.</w:t>
            </w:r>
            <w:r>
              <w:rPr>
                <w:rFonts w:ascii="Times" w:hAnsi="Times"/>
                <w:color w:val="000000" w:themeColor="text1"/>
                <w:sz w:val="22"/>
                <w:szCs w:val="22"/>
              </w:rPr>
              <w:t>7</w:t>
            </w:r>
            <w:r w:rsidR="008100D3">
              <w:rPr>
                <w:rFonts w:ascii="Times" w:hAnsi="Times"/>
                <w:color w:val="000000" w:themeColor="text1"/>
                <w:sz w:val="22"/>
                <w:szCs w:val="22"/>
              </w:rPr>
              <w:t>10</w:t>
            </w:r>
            <w:r w:rsidRPr="006F365B">
              <w:rPr>
                <w:rFonts w:ascii="Times" w:hAnsi="Times"/>
                <w:color w:val="000000" w:themeColor="text1"/>
                <w:sz w:val="22"/>
                <w:szCs w:val="22"/>
              </w:rPr>
              <w:t>)</w:t>
            </w:r>
          </w:p>
        </w:tc>
        <w:tc>
          <w:tcPr>
            <w:tcW w:w="1140" w:type="dxa"/>
            <w:tcBorders>
              <w:left w:val="nil"/>
              <w:bottom w:val="single" w:sz="4" w:space="0" w:color="auto"/>
              <w:right w:val="nil"/>
            </w:tcBorders>
          </w:tcPr>
          <w:p w14:paraId="6C7BCC0E" w14:textId="780BF053" w:rsidR="002A5DB7" w:rsidRPr="006F365B" w:rsidRDefault="002A5DB7" w:rsidP="002A5DB7">
            <w:pPr>
              <w:jc w:val="center"/>
              <w:rPr>
                <w:rFonts w:ascii="Times" w:hAnsi="Times"/>
                <w:color w:val="000000" w:themeColor="text1"/>
                <w:sz w:val="22"/>
                <w:szCs w:val="22"/>
              </w:rPr>
            </w:pPr>
            <w:r>
              <w:rPr>
                <w:rFonts w:ascii="Times" w:hAnsi="Times"/>
                <w:color w:val="000000" w:themeColor="text1"/>
                <w:sz w:val="22"/>
                <w:szCs w:val="22"/>
              </w:rPr>
              <w:t>0.9</w:t>
            </w:r>
            <w:r w:rsidRPr="006F365B">
              <w:rPr>
                <w:rFonts w:ascii="Times" w:hAnsi="Times"/>
                <w:color w:val="000000" w:themeColor="text1"/>
                <w:sz w:val="22"/>
                <w:szCs w:val="22"/>
              </w:rPr>
              <w:t>(0.6</w:t>
            </w:r>
            <w:r w:rsidR="008100D3">
              <w:rPr>
                <w:rFonts w:ascii="Times" w:hAnsi="Times"/>
                <w:color w:val="000000" w:themeColor="text1"/>
                <w:sz w:val="22"/>
                <w:szCs w:val="22"/>
              </w:rPr>
              <w:t>73</w:t>
            </w:r>
            <w:r w:rsidRPr="006F365B">
              <w:rPr>
                <w:rFonts w:ascii="Times" w:hAnsi="Times"/>
                <w:color w:val="000000" w:themeColor="text1"/>
                <w:sz w:val="22"/>
                <w:szCs w:val="22"/>
              </w:rPr>
              <w:t>)</w:t>
            </w:r>
          </w:p>
        </w:tc>
        <w:tc>
          <w:tcPr>
            <w:tcW w:w="23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45035BC" w14:textId="77777777" w:rsidR="002A5DB7" w:rsidRPr="006F365B" w:rsidRDefault="002A5DB7" w:rsidP="002A5DB7">
            <w:pPr>
              <w:jc w:val="center"/>
              <w:rPr>
                <w:rFonts w:ascii="Times" w:hAnsi="Times"/>
                <w:color w:val="000000" w:themeColor="text1"/>
                <w:sz w:val="22"/>
                <w:szCs w:val="22"/>
              </w:rPr>
            </w:pPr>
          </w:p>
        </w:tc>
        <w:tc>
          <w:tcPr>
            <w:tcW w:w="1276" w:type="dxa"/>
            <w:tcBorders>
              <w:left w:val="nil"/>
              <w:bottom w:val="single" w:sz="4" w:space="0" w:color="auto"/>
              <w:right w:val="nil"/>
            </w:tcBorders>
          </w:tcPr>
          <w:p w14:paraId="742A68DA" w14:textId="3388DD7F" w:rsidR="002A5DB7" w:rsidRPr="006F365B" w:rsidRDefault="002A5DB7" w:rsidP="002A5DB7">
            <w:pPr>
              <w:jc w:val="center"/>
              <w:rPr>
                <w:rFonts w:ascii="Times" w:hAnsi="Times"/>
                <w:color w:val="000000" w:themeColor="text1"/>
                <w:sz w:val="22"/>
                <w:szCs w:val="22"/>
              </w:rPr>
            </w:pPr>
            <w:r>
              <w:rPr>
                <w:rFonts w:ascii="Times" w:hAnsi="Times"/>
                <w:color w:val="000000" w:themeColor="text1"/>
                <w:sz w:val="22"/>
                <w:szCs w:val="22"/>
              </w:rPr>
              <w:t>0</w:t>
            </w:r>
            <w:r w:rsidRPr="006F365B">
              <w:rPr>
                <w:rFonts w:ascii="Times" w:hAnsi="Times"/>
                <w:color w:val="000000" w:themeColor="text1"/>
                <w:sz w:val="22"/>
                <w:szCs w:val="22"/>
              </w:rPr>
              <w:t>.4</w:t>
            </w:r>
            <w:r>
              <w:rPr>
                <w:rFonts w:ascii="Times" w:hAnsi="Times"/>
                <w:color w:val="000000" w:themeColor="text1"/>
                <w:sz w:val="22"/>
                <w:szCs w:val="22"/>
              </w:rPr>
              <w:t xml:space="preserve"> </w:t>
            </w:r>
            <w:r w:rsidRPr="006F365B">
              <w:rPr>
                <w:rFonts w:ascii="Times" w:hAnsi="Times"/>
                <w:color w:val="000000" w:themeColor="text1"/>
                <w:sz w:val="22"/>
                <w:szCs w:val="22"/>
              </w:rPr>
              <w:t>(0.</w:t>
            </w:r>
            <w:r>
              <w:rPr>
                <w:rFonts w:ascii="Times" w:hAnsi="Times"/>
                <w:color w:val="000000" w:themeColor="text1"/>
                <w:sz w:val="22"/>
                <w:szCs w:val="22"/>
              </w:rPr>
              <w:t>66</w:t>
            </w:r>
            <w:r w:rsidR="00A12101">
              <w:rPr>
                <w:rFonts w:ascii="Times" w:hAnsi="Times"/>
                <w:color w:val="000000" w:themeColor="text1"/>
                <w:sz w:val="22"/>
                <w:szCs w:val="22"/>
              </w:rPr>
              <w:t>0</w:t>
            </w:r>
            <w:r w:rsidRPr="006F365B">
              <w:rPr>
                <w:rFonts w:ascii="Times" w:hAnsi="Times"/>
                <w:color w:val="000000" w:themeColor="text1"/>
                <w:sz w:val="22"/>
                <w:szCs w:val="22"/>
              </w:rPr>
              <w:t>)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A056131" w14:textId="77777777" w:rsidR="002A5DB7" w:rsidRPr="006F365B" w:rsidRDefault="002A5DB7" w:rsidP="002A5DB7">
            <w:pPr>
              <w:jc w:val="center"/>
              <w:rPr>
                <w:rFonts w:ascii="Times" w:hAnsi="Times"/>
                <w:color w:val="000000" w:themeColor="text1"/>
                <w:sz w:val="22"/>
                <w:szCs w:val="22"/>
              </w:rPr>
            </w:pPr>
          </w:p>
        </w:tc>
        <w:tc>
          <w:tcPr>
            <w:tcW w:w="1275" w:type="dxa"/>
            <w:tcBorders>
              <w:left w:val="nil"/>
              <w:bottom w:val="single" w:sz="4" w:space="0" w:color="auto"/>
              <w:right w:val="nil"/>
            </w:tcBorders>
          </w:tcPr>
          <w:p w14:paraId="5B6E6127" w14:textId="076632DD" w:rsidR="002A5DB7" w:rsidRPr="006F365B" w:rsidRDefault="008100D3" w:rsidP="002A5DB7">
            <w:pPr>
              <w:jc w:val="center"/>
              <w:rPr>
                <w:rFonts w:ascii="Times" w:hAnsi="Times"/>
                <w:color w:val="000000" w:themeColor="text1"/>
                <w:sz w:val="22"/>
                <w:szCs w:val="22"/>
              </w:rPr>
            </w:pPr>
            <w:r>
              <w:rPr>
                <w:rFonts w:ascii="Times" w:hAnsi="Times"/>
                <w:color w:val="000000" w:themeColor="text1"/>
                <w:sz w:val="22"/>
                <w:szCs w:val="22"/>
              </w:rPr>
              <w:t xml:space="preserve">0.8 </w:t>
            </w:r>
            <w:r w:rsidR="002A5DB7" w:rsidRPr="006F365B">
              <w:rPr>
                <w:rFonts w:ascii="Times" w:hAnsi="Times"/>
                <w:color w:val="000000" w:themeColor="text1"/>
                <w:sz w:val="22"/>
                <w:szCs w:val="22"/>
              </w:rPr>
              <w:t>(0.</w:t>
            </w:r>
            <w:r>
              <w:rPr>
                <w:rFonts w:ascii="Times" w:hAnsi="Times"/>
                <w:color w:val="000000" w:themeColor="text1"/>
                <w:sz w:val="22"/>
                <w:szCs w:val="22"/>
              </w:rPr>
              <w:t>691</w:t>
            </w:r>
            <w:r w:rsidR="002A5DB7" w:rsidRPr="006F365B">
              <w:rPr>
                <w:rFonts w:ascii="Times" w:hAnsi="Times"/>
                <w:color w:val="000000" w:themeColor="text1"/>
                <w:sz w:val="22"/>
                <w:szCs w:val="22"/>
              </w:rPr>
              <w:t>)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491F288" w14:textId="77777777" w:rsidR="002A5DB7" w:rsidRPr="006F365B" w:rsidRDefault="002A5DB7" w:rsidP="002A5DB7">
            <w:pPr>
              <w:jc w:val="center"/>
              <w:rPr>
                <w:rFonts w:ascii="Times" w:hAnsi="Times"/>
                <w:color w:val="000000" w:themeColor="text1"/>
                <w:sz w:val="22"/>
                <w:szCs w:val="22"/>
              </w:rPr>
            </w:pPr>
          </w:p>
        </w:tc>
        <w:tc>
          <w:tcPr>
            <w:tcW w:w="1559" w:type="dxa"/>
            <w:tcBorders>
              <w:left w:val="nil"/>
              <w:bottom w:val="single" w:sz="4" w:space="0" w:color="auto"/>
              <w:right w:val="single" w:sz="4" w:space="0" w:color="auto"/>
            </w:tcBorders>
          </w:tcPr>
          <w:p w14:paraId="5E120B52" w14:textId="76B9F9CF" w:rsidR="002A5DB7" w:rsidRPr="006F365B" w:rsidRDefault="002A5DB7" w:rsidP="002A5DB7">
            <w:pPr>
              <w:jc w:val="center"/>
              <w:rPr>
                <w:rFonts w:ascii="Times" w:hAnsi="Times"/>
                <w:color w:val="000000" w:themeColor="text1"/>
                <w:sz w:val="22"/>
                <w:szCs w:val="22"/>
              </w:rPr>
            </w:pPr>
            <w:r w:rsidRPr="006F365B">
              <w:rPr>
                <w:rFonts w:ascii="Times" w:hAnsi="Times"/>
                <w:color w:val="000000" w:themeColor="text1"/>
                <w:sz w:val="22"/>
                <w:szCs w:val="22"/>
              </w:rPr>
              <w:t>1.</w:t>
            </w:r>
            <w:r>
              <w:rPr>
                <w:rFonts w:ascii="Times" w:hAnsi="Times"/>
                <w:color w:val="000000" w:themeColor="text1"/>
                <w:sz w:val="22"/>
                <w:szCs w:val="22"/>
              </w:rPr>
              <w:t xml:space="preserve">8 </w:t>
            </w:r>
            <w:r w:rsidRPr="006F365B">
              <w:rPr>
                <w:rFonts w:ascii="Times" w:hAnsi="Times"/>
                <w:color w:val="000000" w:themeColor="text1"/>
                <w:sz w:val="22"/>
                <w:szCs w:val="22"/>
              </w:rPr>
              <w:t>(0.6</w:t>
            </w:r>
            <w:r>
              <w:rPr>
                <w:rFonts w:ascii="Times" w:hAnsi="Times"/>
                <w:color w:val="000000" w:themeColor="text1"/>
                <w:sz w:val="22"/>
                <w:szCs w:val="22"/>
              </w:rPr>
              <w:t>6</w:t>
            </w:r>
            <w:r w:rsidR="008100D3">
              <w:rPr>
                <w:rFonts w:ascii="Times" w:hAnsi="Times"/>
                <w:color w:val="000000" w:themeColor="text1"/>
                <w:sz w:val="22"/>
                <w:szCs w:val="22"/>
              </w:rPr>
              <w:t>1</w:t>
            </w:r>
            <w:r w:rsidRPr="006F365B">
              <w:rPr>
                <w:rFonts w:ascii="Times" w:hAnsi="Times"/>
                <w:color w:val="000000" w:themeColor="text1"/>
                <w:sz w:val="22"/>
                <w:szCs w:val="22"/>
              </w:rPr>
              <w:t>)</w:t>
            </w:r>
          </w:p>
        </w:tc>
      </w:tr>
      <w:tr w:rsidR="002A5DB7" w:rsidRPr="00B157C2" w14:paraId="6BD4BB5B" w14:textId="77777777" w:rsidTr="00A12101">
        <w:tc>
          <w:tcPr>
            <w:tcW w:w="3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1169302C" w14:textId="77777777" w:rsidR="002A5DB7" w:rsidRPr="006F365B" w:rsidRDefault="002A5DB7" w:rsidP="002A5DB7">
            <w:pPr>
              <w:rPr>
                <w:rFonts w:ascii="Times" w:hAnsi="Times"/>
                <w:i/>
                <w:iCs/>
                <w:color w:val="000000" w:themeColor="text1"/>
                <w:sz w:val="22"/>
                <w:szCs w:val="22"/>
              </w:rPr>
            </w:pPr>
            <w:r w:rsidRPr="006F365B">
              <w:rPr>
                <w:rFonts w:ascii="Times" w:hAnsi="Times"/>
                <w:i/>
                <w:iCs/>
                <w:color w:val="000000" w:themeColor="text1"/>
                <w:sz w:val="22"/>
                <w:szCs w:val="22"/>
              </w:rPr>
              <w:t xml:space="preserve">Distribution-Based </w:t>
            </w:r>
            <w:r>
              <w:rPr>
                <w:rFonts w:ascii="Times" w:hAnsi="Times"/>
                <w:i/>
                <w:iCs/>
                <w:color w:val="000000" w:themeColor="text1"/>
                <w:sz w:val="22"/>
                <w:szCs w:val="22"/>
              </w:rPr>
              <w:t>Methods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14:paraId="0B69C7C0" w14:textId="77777777" w:rsidR="002A5DB7" w:rsidRPr="006F365B" w:rsidRDefault="002A5DB7" w:rsidP="002A5DB7">
            <w:pPr>
              <w:rPr>
                <w:rFonts w:ascii="Times" w:hAnsi="Times"/>
                <w:color w:val="000000" w:themeColor="text1"/>
                <w:sz w:val="22"/>
                <w:szCs w:val="22"/>
              </w:rPr>
            </w:pPr>
          </w:p>
        </w:tc>
        <w:tc>
          <w:tcPr>
            <w:tcW w:w="120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7420DA54" w14:textId="77777777" w:rsidR="002A5DB7" w:rsidRPr="006F365B" w:rsidRDefault="002A5DB7" w:rsidP="002A5DB7">
            <w:pPr>
              <w:jc w:val="center"/>
              <w:rPr>
                <w:rFonts w:ascii="Times" w:hAnsi="Times"/>
                <w:color w:val="000000" w:themeColor="text1"/>
                <w:sz w:val="22"/>
                <w:szCs w:val="22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2B64B098" w14:textId="77777777" w:rsidR="002A5DB7" w:rsidRPr="006F365B" w:rsidRDefault="002A5DB7" w:rsidP="002A5DB7">
            <w:pPr>
              <w:jc w:val="center"/>
              <w:rPr>
                <w:rFonts w:ascii="Times" w:hAnsi="Times"/>
                <w:color w:val="000000" w:themeColor="text1"/>
                <w:sz w:val="22"/>
                <w:szCs w:val="22"/>
              </w:rPr>
            </w:pPr>
          </w:p>
        </w:tc>
        <w:tc>
          <w:tcPr>
            <w:tcW w:w="23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50D7763C" w14:textId="77777777" w:rsidR="002A5DB7" w:rsidRPr="006F365B" w:rsidRDefault="002A5DB7" w:rsidP="002A5DB7">
            <w:pPr>
              <w:jc w:val="center"/>
              <w:rPr>
                <w:rFonts w:ascii="Times" w:hAnsi="Times"/>
                <w:color w:val="000000" w:themeColor="text1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74DFAC6B" w14:textId="77777777" w:rsidR="002A5DB7" w:rsidRPr="006F365B" w:rsidRDefault="002A5DB7" w:rsidP="002A5DB7">
            <w:pPr>
              <w:jc w:val="center"/>
              <w:rPr>
                <w:rFonts w:ascii="Times" w:hAnsi="Times"/>
                <w:color w:val="000000" w:themeColor="text1"/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43E66FCB" w14:textId="77777777" w:rsidR="002A5DB7" w:rsidRPr="006F365B" w:rsidRDefault="002A5DB7" w:rsidP="002A5DB7">
            <w:pPr>
              <w:jc w:val="center"/>
              <w:rPr>
                <w:rFonts w:ascii="Times" w:hAnsi="Times"/>
                <w:color w:val="000000" w:themeColor="text1"/>
                <w:sz w:val="22"/>
                <w:szCs w:val="22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7A5BA060" w14:textId="77777777" w:rsidR="002A5DB7" w:rsidRPr="006F365B" w:rsidRDefault="002A5DB7" w:rsidP="002A5DB7">
            <w:pPr>
              <w:jc w:val="center"/>
              <w:rPr>
                <w:rFonts w:ascii="Times" w:hAnsi="Times"/>
                <w:color w:val="000000" w:themeColor="text1"/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282476B7" w14:textId="77777777" w:rsidR="002A5DB7" w:rsidRPr="006F365B" w:rsidRDefault="002A5DB7" w:rsidP="002A5DB7">
            <w:pPr>
              <w:jc w:val="center"/>
              <w:rPr>
                <w:rFonts w:ascii="Times" w:hAnsi="Times"/>
                <w:color w:val="000000" w:themeColor="text1"/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9EB1D6E" w14:textId="77777777" w:rsidR="002A5DB7" w:rsidRPr="006F365B" w:rsidRDefault="002A5DB7" w:rsidP="002A5DB7">
            <w:pPr>
              <w:jc w:val="center"/>
              <w:rPr>
                <w:rFonts w:ascii="Times" w:hAnsi="Times"/>
                <w:color w:val="000000" w:themeColor="text1"/>
                <w:sz w:val="22"/>
                <w:szCs w:val="22"/>
              </w:rPr>
            </w:pPr>
          </w:p>
        </w:tc>
      </w:tr>
      <w:tr w:rsidR="002A5DB7" w:rsidRPr="00B157C2" w14:paraId="4BAC4133" w14:textId="77777777" w:rsidTr="00A12101">
        <w:tc>
          <w:tcPr>
            <w:tcW w:w="3413" w:type="dxa"/>
            <w:tcBorders>
              <w:top w:val="single" w:sz="4" w:space="0" w:color="auto"/>
              <w:left w:val="single" w:sz="4" w:space="0" w:color="auto"/>
              <w:right w:val="nil"/>
            </w:tcBorders>
          </w:tcPr>
          <w:p w14:paraId="5B248D50" w14:textId="77777777" w:rsidR="002A5DB7" w:rsidRPr="006F365B" w:rsidRDefault="002A5DB7" w:rsidP="002A5DB7">
            <w:pPr>
              <w:rPr>
                <w:rFonts w:ascii="Times" w:hAnsi="Times"/>
                <w:color w:val="000000" w:themeColor="text1"/>
                <w:sz w:val="22"/>
                <w:szCs w:val="22"/>
              </w:rPr>
            </w:pPr>
            <w:r w:rsidRPr="006F365B">
              <w:rPr>
                <w:rFonts w:ascii="Times" w:hAnsi="Times"/>
                <w:color w:val="000000" w:themeColor="text1"/>
                <w:sz w:val="22"/>
                <w:szCs w:val="22"/>
              </w:rPr>
              <w:t>Method 4. 0.5 SD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14:paraId="244E2EA0" w14:textId="77777777" w:rsidR="002A5DB7" w:rsidRPr="006F365B" w:rsidRDefault="002A5DB7" w:rsidP="002A5DB7">
            <w:pPr>
              <w:rPr>
                <w:rFonts w:ascii="Times" w:hAnsi="Times"/>
                <w:color w:val="000000" w:themeColor="text1"/>
                <w:sz w:val="22"/>
                <w:szCs w:val="22"/>
              </w:rPr>
            </w:pPr>
          </w:p>
        </w:tc>
        <w:tc>
          <w:tcPr>
            <w:tcW w:w="120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665F6D90" w14:textId="77777777" w:rsidR="002A5DB7" w:rsidRPr="006F365B" w:rsidRDefault="002A5DB7" w:rsidP="002A5DB7">
            <w:pPr>
              <w:jc w:val="center"/>
              <w:rPr>
                <w:rFonts w:ascii="Times" w:hAnsi="Times"/>
                <w:color w:val="000000" w:themeColor="text1"/>
                <w:sz w:val="22"/>
                <w:szCs w:val="22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75FB2B6A" w14:textId="77777777" w:rsidR="002A5DB7" w:rsidRPr="006F365B" w:rsidRDefault="002A5DB7" w:rsidP="002A5DB7">
            <w:pPr>
              <w:jc w:val="center"/>
              <w:rPr>
                <w:rFonts w:ascii="Times" w:hAnsi="Times"/>
                <w:color w:val="000000" w:themeColor="text1"/>
                <w:sz w:val="22"/>
                <w:szCs w:val="22"/>
              </w:rPr>
            </w:pPr>
          </w:p>
        </w:tc>
        <w:tc>
          <w:tcPr>
            <w:tcW w:w="237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3FBD763F" w14:textId="77777777" w:rsidR="002A5DB7" w:rsidRPr="006F365B" w:rsidRDefault="002A5DB7" w:rsidP="002A5DB7">
            <w:pPr>
              <w:jc w:val="center"/>
              <w:rPr>
                <w:rFonts w:ascii="Times" w:eastAsia="Verdana" w:hAnsi="Times" w:cs="Arial"/>
                <w:color w:val="000000"/>
                <w:kern w:val="24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626E28B9" w14:textId="77777777" w:rsidR="002A5DB7" w:rsidRPr="006F365B" w:rsidRDefault="002A5DB7" w:rsidP="002A5DB7">
            <w:pPr>
              <w:jc w:val="center"/>
              <w:rPr>
                <w:rFonts w:ascii="Times" w:hAnsi="Times"/>
                <w:color w:val="000000" w:themeColor="text1"/>
                <w:sz w:val="22"/>
                <w:szCs w:val="22"/>
              </w:rPr>
            </w:pPr>
            <w:r w:rsidRPr="006F365B">
              <w:rPr>
                <w:rFonts w:ascii="Times" w:eastAsia="Verdana" w:hAnsi="Times" w:cs="Arial"/>
                <w:color w:val="000000"/>
                <w:kern w:val="24"/>
                <w:sz w:val="22"/>
                <w:szCs w:val="22"/>
              </w:rPr>
              <w:t>3.8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371D393E" w14:textId="77777777" w:rsidR="002A5DB7" w:rsidRPr="006F365B" w:rsidRDefault="002A5DB7" w:rsidP="002A5DB7">
            <w:pPr>
              <w:jc w:val="center"/>
              <w:rPr>
                <w:rFonts w:ascii="Times" w:hAnsi="Times"/>
                <w:color w:val="000000" w:themeColor="text1"/>
                <w:sz w:val="22"/>
                <w:szCs w:val="22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7729D8E9" w14:textId="77777777" w:rsidR="002A5DB7" w:rsidRPr="006F365B" w:rsidRDefault="002A5DB7" w:rsidP="002A5DB7">
            <w:pPr>
              <w:jc w:val="center"/>
              <w:rPr>
                <w:rFonts w:ascii="Times" w:hAnsi="Times"/>
                <w:color w:val="000000" w:themeColor="text1"/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1B73573C" w14:textId="77777777" w:rsidR="002A5DB7" w:rsidRPr="006F365B" w:rsidRDefault="002A5DB7" w:rsidP="002A5DB7">
            <w:pPr>
              <w:jc w:val="center"/>
              <w:rPr>
                <w:rFonts w:ascii="Times" w:hAnsi="Times"/>
                <w:color w:val="000000" w:themeColor="text1"/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14:paraId="32E6648D" w14:textId="77777777" w:rsidR="002A5DB7" w:rsidRPr="006F365B" w:rsidRDefault="002A5DB7" w:rsidP="002A5DB7">
            <w:pPr>
              <w:jc w:val="center"/>
              <w:rPr>
                <w:rFonts w:ascii="Times" w:hAnsi="Times"/>
                <w:color w:val="000000" w:themeColor="text1"/>
                <w:sz w:val="22"/>
                <w:szCs w:val="22"/>
              </w:rPr>
            </w:pPr>
          </w:p>
        </w:tc>
      </w:tr>
      <w:tr w:rsidR="002A5DB7" w:rsidRPr="00B157C2" w14:paraId="264F561C" w14:textId="77777777" w:rsidTr="00A12101">
        <w:tc>
          <w:tcPr>
            <w:tcW w:w="3413" w:type="dxa"/>
            <w:tcBorders>
              <w:left w:val="single" w:sz="4" w:space="0" w:color="auto"/>
              <w:right w:val="nil"/>
            </w:tcBorders>
          </w:tcPr>
          <w:p w14:paraId="2A4E2269" w14:textId="77777777" w:rsidR="002A5DB7" w:rsidRPr="006F365B" w:rsidRDefault="002A5DB7" w:rsidP="002A5DB7">
            <w:pPr>
              <w:rPr>
                <w:rFonts w:ascii="Times" w:hAnsi="Times"/>
                <w:color w:val="000000" w:themeColor="text1"/>
                <w:sz w:val="22"/>
                <w:szCs w:val="22"/>
              </w:rPr>
            </w:pPr>
            <w:r w:rsidRPr="006F365B">
              <w:rPr>
                <w:rFonts w:ascii="Times" w:hAnsi="Times"/>
                <w:color w:val="000000" w:themeColor="text1"/>
                <w:sz w:val="22"/>
                <w:szCs w:val="22"/>
              </w:rPr>
              <w:t>Method 5. SEM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14:paraId="128AEAAB" w14:textId="77777777" w:rsidR="002A5DB7" w:rsidRPr="006F365B" w:rsidRDefault="002A5DB7" w:rsidP="002A5DB7">
            <w:pPr>
              <w:rPr>
                <w:rFonts w:ascii="Times" w:hAnsi="Times"/>
                <w:color w:val="000000" w:themeColor="text1"/>
                <w:sz w:val="22"/>
                <w:szCs w:val="22"/>
              </w:rPr>
            </w:pPr>
          </w:p>
        </w:tc>
        <w:tc>
          <w:tcPr>
            <w:tcW w:w="1206" w:type="dxa"/>
            <w:tcBorders>
              <w:top w:val="nil"/>
              <w:left w:val="nil"/>
              <w:bottom w:val="nil"/>
              <w:right w:val="nil"/>
            </w:tcBorders>
          </w:tcPr>
          <w:p w14:paraId="76595166" w14:textId="77777777" w:rsidR="002A5DB7" w:rsidRPr="006F365B" w:rsidRDefault="002A5DB7" w:rsidP="002A5DB7">
            <w:pPr>
              <w:jc w:val="center"/>
              <w:rPr>
                <w:rFonts w:ascii="Times" w:hAnsi="Times"/>
                <w:color w:val="000000" w:themeColor="text1"/>
                <w:sz w:val="22"/>
                <w:szCs w:val="22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</w:tcPr>
          <w:p w14:paraId="5B94A77F" w14:textId="77777777" w:rsidR="002A5DB7" w:rsidRPr="006F365B" w:rsidRDefault="002A5DB7" w:rsidP="002A5DB7">
            <w:pPr>
              <w:jc w:val="center"/>
              <w:rPr>
                <w:rFonts w:ascii="Times" w:hAnsi="Times"/>
                <w:color w:val="000000" w:themeColor="text1"/>
                <w:sz w:val="22"/>
                <w:szCs w:val="22"/>
              </w:rPr>
            </w:pPr>
          </w:p>
        </w:tc>
        <w:tc>
          <w:tcPr>
            <w:tcW w:w="237" w:type="dxa"/>
            <w:tcBorders>
              <w:top w:val="nil"/>
              <w:left w:val="nil"/>
              <w:bottom w:val="nil"/>
              <w:right w:val="nil"/>
            </w:tcBorders>
          </w:tcPr>
          <w:p w14:paraId="70EA8D46" w14:textId="77777777" w:rsidR="002A5DB7" w:rsidRPr="006F365B" w:rsidRDefault="002A5DB7" w:rsidP="002A5DB7">
            <w:pPr>
              <w:jc w:val="center"/>
              <w:rPr>
                <w:rFonts w:ascii="Times" w:eastAsia="Verdana" w:hAnsi="Times" w:cs="Arial"/>
                <w:color w:val="000000"/>
                <w:kern w:val="24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14:paraId="713AA3F9" w14:textId="77777777" w:rsidR="002A5DB7" w:rsidRPr="006F365B" w:rsidRDefault="002A5DB7" w:rsidP="002A5DB7">
            <w:pPr>
              <w:jc w:val="center"/>
              <w:rPr>
                <w:rFonts w:ascii="Times" w:hAnsi="Times"/>
                <w:color w:val="000000" w:themeColor="text1"/>
                <w:sz w:val="22"/>
                <w:szCs w:val="22"/>
              </w:rPr>
            </w:pPr>
            <w:r w:rsidRPr="006F365B">
              <w:rPr>
                <w:rFonts w:ascii="Times" w:eastAsia="Verdana" w:hAnsi="Times" w:cs="Arial"/>
                <w:color w:val="000000"/>
                <w:kern w:val="24"/>
                <w:sz w:val="22"/>
                <w:szCs w:val="22"/>
              </w:rPr>
              <w:t>1.1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14:paraId="71B176DF" w14:textId="77777777" w:rsidR="002A5DB7" w:rsidRPr="006F365B" w:rsidRDefault="002A5DB7" w:rsidP="002A5DB7">
            <w:pPr>
              <w:jc w:val="center"/>
              <w:rPr>
                <w:rFonts w:ascii="Times" w:hAnsi="Times"/>
                <w:color w:val="000000" w:themeColor="text1"/>
                <w:sz w:val="22"/>
                <w:szCs w:val="22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</w:tcPr>
          <w:p w14:paraId="402A4D1C" w14:textId="77777777" w:rsidR="002A5DB7" w:rsidRPr="006F365B" w:rsidRDefault="002A5DB7" w:rsidP="002A5DB7">
            <w:pPr>
              <w:jc w:val="center"/>
              <w:rPr>
                <w:rFonts w:ascii="Times" w:hAnsi="Times"/>
                <w:color w:val="000000" w:themeColor="text1"/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14:paraId="31DD0E01" w14:textId="77777777" w:rsidR="002A5DB7" w:rsidRPr="006F365B" w:rsidRDefault="002A5DB7" w:rsidP="002A5DB7">
            <w:pPr>
              <w:jc w:val="center"/>
              <w:rPr>
                <w:rFonts w:ascii="Times" w:hAnsi="Times"/>
                <w:color w:val="000000" w:themeColor="text1"/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086F063F" w14:textId="77777777" w:rsidR="002A5DB7" w:rsidRPr="006F365B" w:rsidRDefault="002A5DB7" w:rsidP="002A5DB7">
            <w:pPr>
              <w:jc w:val="center"/>
              <w:rPr>
                <w:rFonts w:ascii="Times" w:hAnsi="Times"/>
                <w:color w:val="000000" w:themeColor="text1"/>
                <w:sz w:val="22"/>
                <w:szCs w:val="22"/>
              </w:rPr>
            </w:pPr>
          </w:p>
        </w:tc>
      </w:tr>
      <w:tr w:rsidR="002A5DB7" w:rsidRPr="00B157C2" w14:paraId="67EDF3CF" w14:textId="77777777" w:rsidTr="00A12101">
        <w:tc>
          <w:tcPr>
            <w:tcW w:w="3413" w:type="dxa"/>
            <w:tcBorders>
              <w:left w:val="single" w:sz="4" w:space="0" w:color="auto"/>
              <w:right w:val="nil"/>
            </w:tcBorders>
          </w:tcPr>
          <w:p w14:paraId="4CA744FE" w14:textId="77777777" w:rsidR="002A5DB7" w:rsidRPr="006F365B" w:rsidRDefault="002A5DB7" w:rsidP="002A5DB7">
            <w:pPr>
              <w:rPr>
                <w:rFonts w:ascii="Times" w:hAnsi="Times"/>
                <w:color w:val="000000" w:themeColor="text1"/>
                <w:sz w:val="22"/>
                <w:szCs w:val="22"/>
              </w:rPr>
            </w:pPr>
            <w:r w:rsidRPr="006F365B">
              <w:rPr>
                <w:rFonts w:ascii="Times" w:hAnsi="Times"/>
                <w:color w:val="000000" w:themeColor="text1"/>
                <w:sz w:val="22"/>
                <w:szCs w:val="22"/>
              </w:rPr>
              <w:t>Method 6. MDC (95% CI)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14:paraId="480E8F6D" w14:textId="77777777" w:rsidR="002A5DB7" w:rsidRPr="006F365B" w:rsidRDefault="002A5DB7" w:rsidP="002A5DB7">
            <w:pPr>
              <w:rPr>
                <w:rFonts w:ascii="Times" w:hAnsi="Times"/>
                <w:color w:val="000000" w:themeColor="text1"/>
                <w:sz w:val="22"/>
                <w:szCs w:val="22"/>
              </w:rPr>
            </w:pPr>
          </w:p>
        </w:tc>
        <w:tc>
          <w:tcPr>
            <w:tcW w:w="1206" w:type="dxa"/>
            <w:tcBorders>
              <w:top w:val="nil"/>
              <w:left w:val="nil"/>
              <w:bottom w:val="nil"/>
              <w:right w:val="nil"/>
            </w:tcBorders>
          </w:tcPr>
          <w:p w14:paraId="71A1298D" w14:textId="77777777" w:rsidR="002A5DB7" w:rsidRPr="006F365B" w:rsidRDefault="002A5DB7" w:rsidP="002A5DB7">
            <w:pPr>
              <w:jc w:val="center"/>
              <w:rPr>
                <w:rFonts w:ascii="Times" w:hAnsi="Times"/>
                <w:color w:val="000000" w:themeColor="text1"/>
                <w:sz w:val="22"/>
                <w:szCs w:val="22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</w:tcPr>
          <w:p w14:paraId="4EC40813" w14:textId="77777777" w:rsidR="002A5DB7" w:rsidRPr="006F365B" w:rsidRDefault="002A5DB7" w:rsidP="002A5DB7">
            <w:pPr>
              <w:jc w:val="center"/>
              <w:rPr>
                <w:rFonts w:ascii="Times" w:hAnsi="Times"/>
                <w:color w:val="000000" w:themeColor="text1"/>
                <w:sz w:val="22"/>
                <w:szCs w:val="22"/>
              </w:rPr>
            </w:pPr>
          </w:p>
        </w:tc>
        <w:tc>
          <w:tcPr>
            <w:tcW w:w="237" w:type="dxa"/>
            <w:tcBorders>
              <w:top w:val="nil"/>
              <w:left w:val="nil"/>
              <w:bottom w:val="nil"/>
              <w:right w:val="nil"/>
            </w:tcBorders>
          </w:tcPr>
          <w:p w14:paraId="51769280" w14:textId="77777777" w:rsidR="002A5DB7" w:rsidRPr="006F365B" w:rsidRDefault="002A5DB7" w:rsidP="002A5DB7">
            <w:pPr>
              <w:jc w:val="center"/>
              <w:rPr>
                <w:rFonts w:ascii="Times" w:eastAsia="Verdana" w:hAnsi="Times" w:cs="Arial"/>
                <w:color w:val="000000"/>
                <w:kern w:val="24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14:paraId="4CDF0AEC" w14:textId="77777777" w:rsidR="002A5DB7" w:rsidRPr="006F365B" w:rsidRDefault="002A5DB7" w:rsidP="002A5DB7">
            <w:pPr>
              <w:jc w:val="center"/>
              <w:rPr>
                <w:rFonts w:ascii="Times" w:hAnsi="Times"/>
                <w:color w:val="000000" w:themeColor="text1"/>
                <w:sz w:val="22"/>
                <w:szCs w:val="22"/>
              </w:rPr>
            </w:pPr>
            <w:r w:rsidRPr="006F365B">
              <w:rPr>
                <w:rFonts w:ascii="Times" w:eastAsia="Verdana" w:hAnsi="Times" w:cs="Arial"/>
                <w:color w:val="000000"/>
                <w:kern w:val="24"/>
                <w:sz w:val="22"/>
                <w:szCs w:val="22"/>
              </w:rPr>
              <w:t>3.0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14:paraId="23B2D215" w14:textId="77777777" w:rsidR="002A5DB7" w:rsidRPr="006F365B" w:rsidRDefault="002A5DB7" w:rsidP="002A5DB7">
            <w:pPr>
              <w:jc w:val="center"/>
              <w:rPr>
                <w:rFonts w:ascii="Times" w:hAnsi="Times"/>
                <w:color w:val="000000" w:themeColor="text1"/>
                <w:sz w:val="22"/>
                <w:szCs w:val="22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</w:tcPr>
          <w:p w14:paraId="1E323B02" w14:textId="77777777" w:rsidR="002A5DB7" w:rsidRPr="006F365B" w:rsidRDefault="002A5DB7" w:rsidP="002A5DB7">
            <w:pPr>
              <w:jc w:val="center"/>
              <w:rPr>
                <w:rFonts w:ascii="Times" w:hAnsi="Times"/>
                <w:color w:val="000000" w:themeColor="text1"/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14:paraId="080E8B3B" w14:textId="77777777" w:rsidR="002A5DB7" w:rsidRPr="006F365B" w:rsidRDefault="002A5DB7" w:rsidP="002A5DB7">
            <w:pPr>
              <w:jc w:val="center"/>
              <w:rPr>
                <w:rFonts w:ascii="Times" w:hAnsi="Times"/>
                <w:color w:val="000000" w:themeColor="text1"/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30FFFF32" w14:textId="77777777" w:rsidR="002A5DB7" w:rsidRPr="006F365B" w:rsidRDefault="002A5DB7" w:rsidP="002A5DB7">
            <w:pPr>
              <w:jc w:val="center"/>
              <w:rPr>
                <w:rFonts w:ascii="Times" w:hAnsi="Times"/>
                <w:color w:val="000000" w:themeColor="text1"/>
                <w:sz w:val="22"/>
                <w:szCs w:val="22"/>
              </w:rPr>
            </w:pPr>
          </w:p>
        </w:tc>
      </w:tr>
      <w:tr w:rsidR="002A5DB7" w:rsidRPr="00B157C2" w14:paraId="63815F31" w14:textId="77777777" w:rsidTr="00A12101">
        <w:tc>
          <w:tcPr>
            <w:tcW w:w="3413" w:type="dxa"/>
            <w:tcBorders>
              <w:left w:val="single" w:sz="4" w:space="0" w:color="auto"/>
              <w:right w:val="nil"/>
            </w:tcBorders>
          </w:tcPr>
          <w:p w14:paraId="2EAF3374" w14:textId="77777777" w:rsidR="002A5DB7" w:rsidRPr="006F365B" w:rsidRDefault="002A5DB7" w:rsidP="002A5DB7">
            <w:pPr>
              <w:rPr>
                <w:rFonts w:ascii="Times" w:hAnsi="Times"/>
                <w:color w:val="000000" w:themeColor="text1"/>
                <w:sz w:val="22"/>
                <w:szCs w:val="22"/>
              </w:rPr>
            </w:pPr>
            <w:r w:rsidRPr="006F365B">
              <w:rPr>
                <w:rFonts w:ascii="Times" w:hAnsi="Times"/>
                <w:color w:val="000000" w:themeColor="text1"/>
                <w:sz w:val="22"/>
                <w:szCs w:val="22"/>
              </w:rPr>
              <w:t>Method 7. Effect Size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14:paraId="1255A829" w14:textId="77777777" w:rsidR="002A5DB7" w:rsidRPr="006F365B" w:rsidRDefault="002A5DB7" w:rsidP="002A5DB7">
            <w:pPr>
              <w:rPr>
                <w:rFonts w:ascii="Times" w:hAnsi="Times"/>
                <w:color w:val="000000" w:themeColor="text1"/>
                <w:sz w:val="22"/>
                <w:szCs w:val="22"/>
              </w:rPr>
            </w:pPr>
          </w:p>
        </w:tc>
        <w:tc>
          <w:tcPr>
            <w:tcW w:w="1206" w:type="dxa"/>
            <w:tcBorders>
              <w:top w:val="nil"/>
              <w:left w:val="nil"/>
              <w:bottom w:val="nil"/>
              <w:right w:val="nil"/>
            </w:tcBorders>
          </w:tcPr>
          <w:p w14:paraId="7B20D727" w14:textId="77777777" w:rsidR="002A5DB7" w:rsidRPr="006F365B" w:rsidRDefault="002A5DB7" w:rsidP="002A5DB7">
            <w:pPr>
              <w:jc w:val="center"/>
              <w:rPr>
                <w:rFonts w:ascii="Times" w:hAnsi="Times"/>
                <w:color w:val="000000" w:themeColor="text1"/>
                <w:sz w:val="22"/>
                <w:szCs w:val="22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</w:tcPr>
          <w:p w14:paraId="35EADE17" w14:textId="77777777" w:rsidR="002A5DB7" w:rsidRPr="006F365B" w:rsidRDefault="002A5DB7" w:rsidP="002A5DB7">
            <w:pPr>
              <w:jc w:val="center"/>
              <w:rPr>
                <w:rFonts w:ascii="Times" w:hAnsi="Times"/>
                <w:color w:val="000000" w:themeColor="text1"/>
                <w:sz w:val="22"/>
                <w:szCs w:val="22"/>
              </w:rPr>
            </w:pPr>
          </w:p>
        </w:tc>
        <w:tc>
          <w:tcPr>
            <w:tcW w:w="237" w:type="dxa"/>
            <w:tcBorders>
              <w:top w:val="nil"/>
              <w:left w:val="nil"/>
              <w:bottom w:val="nil"/>
              <w:right w:val="nil"/>
            </w:tcBorders>
          </w:tcPr>
          <w:p w14:paraId="0E56F9FE" w14:textId="77777777" w:rsidR="002A5DB7" w:rsidRPr="006F365B" w:rsidRDefault="002A5DB7" w:rsidP="002A5DB7">
            <w:pPr>
              <w:jc w:val="center"/>
              <w:rPr>
                <w:rFonts w:ascii="Times" w:eastAsia="Verdana" w:hAnsi="Times" w:cs="Arial"/>
                <w:color w:val="000000"/>
                <w:kern w:val="24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14:paraId="39C12C63" w14:textId="57B17CDF" w:rsidR="002A5DB7" w:rsidRPr="006F365B" w:rsidRDefault="00F8181B" w:rsidP="002A5DB7">
            <w:pPr>
              <w:jc w:val="center"/>
              <w:rPr>
                <w:rFonts w:ascii="Times" w:hAnsi="Times"/>
                <w:color w:val="000000" w:themeColor="text1"/>
                <w:sz w:val="22"/>
                <w:szCs w:val="22"/>
              </w:rPr>
            </w:pPr>
            <w:r>
              <w:rPr>
                <w:rFonts w:ascii="Times" w:eastAsia="Verdana" w:hAnsi="Times" w:cs="Arial"/>
                <w:color w:val="000000"/>
                <w:kern w:val="24"/>
                <w:sz w:val="22"/>
                <w:szCs w:val="22"/>
              </w:rPr>
              <w:t>1.5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14:paraId="42D0A4C3" w14:textId="77777777" w:rsidR="002A5DB7" w:rsidRPr="006F365B" w:rsidRDefault="002A5DB7" w:rsidP="002A5DB7">
            <w:pPr>
              <w:jc w:val="center"/>
              <w:rPr>
                <w:rFonts w:ascii="Times" w:hAnsi="Times"/>
                <w:color w:val="000000" w:themeColor="text1"/>
                <w:sz w:val="22"/>
                <w:szCs w:val="22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</w:tcPr>
          <w:p w14:paraId="594D9BAA" w14:textId="77777777" w:rsidR="002A5DB7" w:rsidRPr="006F365B" w:rsidRDefault="002A5DB7" w:rsidP="002A5DB7">
            <w:pPr>
              <w:jc w:val="center"/>
              <w:rPr>
                <w:rFonts w:ascii="Times" w:hAnsi="Times"/>
                <w:color w:val="000000" w:themeColor="text1"/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14:paraId="1159A5E6" w14:textId="77777777" w:rsidR="002A5DB7" w:rsidRPr="006F365B" w:rsidRDefault="002A5DB7" w:rsidP="002A5DB7">
            <w:pPr>
              <w:jc w:val="center"/>
              <w:rPr>
                <w:rFonts w:ascii="Times" w:hAnsi="Times"/>
                <w:color w:val="000000" w:themeColor="text1"/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373E1390" w14:textId="77777777" w:rsidR="002A5DB7" w:rsidRPr="006F365B" w:rsidRDefault="002A5DB7" w:rsidP="002A5DB7">
            <w:pPr>
              <w:jc w:val="center"/>
              <w:rPr>
                <w:rFonts w:ascii="Times" w:hAnsi="Times"/>
                <w:color w:val="000000" w:themeColor="text1"/>
                <w:sz w:val="22"/>
                <w:szCs w:val="22"/>
              </w:rPr>
            </w:pPr>
          </w:p>
        </w:tc>
      </w:tr>
      <w:tr w:rsidR="002A5DB7" w:rsidRPr="00B157C2" w14:paraId="23B03A39" w14:textId="77777777" w:rsidTr="00A12101">
        <w:tc>
          <w:tcPr>
            <w:tcW w:w="3413" w:type="dxa"/>
            <w:tcBorders>
              <w:left w:val="single" w:sz="4" w:space="0" w:color="auto"/>
              <w:right w:val="nil"/>
            </w:tcBorders>
          </w:tcPr>
          <w:p w14:paraId="752DB982" w14:textId="77777777" w:rsidR="002A5DB7" w:rsidRPr="006F365B" w:rsidRDefault="002A5DB7" w:rsidP="002A5DB7">
            <w:pPr>
              <w:rPr>
                <w:rFonts w:ascii="Times" w:hAnsi="Times"/>
                <w:color w:val="000000" w:themeColor="text1"/>
                <w:sz w:val="22"/>
                <w:szCs w:val="22"/>
              </w:rPr>
            </w:pPr>
            <w:r w:rsidRPr="006F365B">
              <w:rPr>
                <w:rFonts w:ascii="Times" w:hAnsi="Times"/>
                <w:color w:val="000000" w:themeColor="text1"/>
                <w:sz w:val="22"/>
                <w:szCs w:val="22"/>
              </w:rPr>
              <w:t>Method 8. SRM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14:paraId="7632A0D7" w14:textId="77777777" w:rsidR="002A5DB7" w:rsidRPr="006F365B" w:rsidRDefault="002A5DB7" w:rsidP="002A5DB7">
            <w:pPr>
              <w:rPr>
                <w:rFonts w:ascii="Times" w:hAnsi="Times"/>
                <w:color w:val="000000" w:themeColor="text1"/>
                <w:sz w:val="22"/>
                <w:szCs w:val="22"/>
              </w:rPr>
            </w:pPr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F51589C" w14:textId="77777777" w:rsidR="002A5DB7" w:rsidRPr="006F365B" w:rsidRDefault="002A5DB7" w:rsidP="002A5DB7">
            <w:pPr>
              <w:jc w:val="center"/>
              <w:rPr>
                <w:rFonts w:ascii="Times" w:hAnsi="Times"/>
                <w:color w:val="000000" w:themeColor="text1"/>
                <w:sz w:val="22"/>
                <w:szCs w:val="22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EC11FEE" w14:textId="77777777" w:rsidR="002A5DB7" w:rsidRPr="006F365B" w:rsidRDefault="002A5DB7" w:rsidP="002A5DB7">
            <w:pPr>
              <w:jc w:val="center"/>
              <w:rPr>
                <w:rFonts w:ascii="Times" w:hAnsi="Times"/>
                <w:color w:val="000000" w:themeColor="text1"/>
                <w:sz w:val="22"/>
                <w:szCs w:val="22"/>
              </w:rPr>
            </w:pPr>
          </w:p>
        </w:tc>
        <w:tc>
          <w:tcPr>
            <w:tcW w:w="23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1F2BD56" w14:textId="77777777" w:rsidR="002A5DB7" w:rsidRPr="006F365B" w:rsidRDefault="002A5DB7" w:rsidP="002A5DB7">
            <w:pPr>
              <w:jc w:val="center"/>
              <w:rPr>
                <w:rFonts w:ascii="Times" w:eastAsia="Verdana" w:hAnsi="Times" w:cs="Arial"/>
                <w:color w:val="000000"/>
                <w:kern w:val="24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85657D9" w14:textId="1D829392" w:rsidR="002A5DB7" w:rsidRPr="006F365B" w:rsidRDefault="00F8181B" w:rsidP="002A5DB7">
            <w:pPr>
              <w:jc w:val="center"/>
              <w:rPr>
                <w:rFonts w:ascii="Times" w:hAnsi="Times"/>
                <w:color w:val="000000" w:themeColor="text1"/>
                <w:sz w:val="22"/>
                <w:szCs w:val="22"/>
              </w:rPr>
            </w:pPr>
            <w:r>
              <w:rPr>
                <w:rFonts w:ascii="Times" w:eastAsia="Verdana" w:hAnsi="Times" w:cs="Arial"/>
                <w:color w:val="000000"/>
                <w:kern w:val="24"/>
                <w:sz w:val="22"/>
                <w:szCs w:val="22"/>
              </w:rPr>
              <w:t>1.4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374DDE0" w14:textId="77777777" w:rsidR="002A5DB7" w:rsidRPr="006F365B" w:rsidRDefault="002A5DB7" w:rsidP="002A5DB7">
            <w:pPr>
              <w:jc w:val="center"/>
              <w:rPr>
                <w:rFonts w:ascii="Times" w:hAnsi="Times"/>
                <w:color w:val="000000" w:themeColor="text1"/>
                <w:sz w:val="22"/>
                <w:szCs w:val="22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5709D24" w14:textId="77777777" w:rsidR="002A5DB7" w:rsidRPr="006F365B" w:rsidRDefault="002A5DB7" w:rsidP="002A5DB7">
            <w:pPr>
              <w:jc w:val="center"/>
              <w:rPr>
                <w:rFonts w:ascii="Times" w:hAnsi="Times"/>
                <w:color w:val="000000" w:themeColor="text1"/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C491B7C" w14:textId="77777777" w:rsidR="002A5DB7" w:rsidRPr="006F365B" w:rsidRDefault="002A5DB7" w:rsidP="002A5DB7">
            <w:pPr>
              <w:jc w:val="center"/>
              <w:rPr>
                <w:rFonts w:ascii="Times" w:hAnsi="Times"/>
                <w:color w:val="000000" w:themeColor="text1"/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BB040BC" w14:textId="77777777" w:rsidR="002A5DB7" w:rsidRPr="006F365B" w:rsidRDefault="002A5DB7" w:rsidP="002A5DB7">
            <w:pPr>
              <w:jc w:val="center"/>
              <w:rPr>
                <w:rFonts w:ascii="Times" w:hAnsi="Times"/>
                <w:color w:val="000000" w:themeColor="text1"/>
                <w:sz w:val="22"/>
                <w:szCs w:val="22"/>
              </w:rPr>
            </w:pPr>
          </w:p>
        </w:tc>
      </w:tr>
      <w:tr w:rsidR="002A5DB7" w:rsidRPr="00B157C2" w14:paraId="4EC1CCB3" w14:textId="77777777" w:rsidTr="00A12101">
        <w:tc>
          <w:tcPr>
            <w:tcW w:w="3413" w:type="dxa"/>
            <w:tcBorders>
              <w:left w:val="single" w:sz="4" w:space="0" w:color="auto"/>
              <w:right w:val="nil"/>
            </w:tcBorders>
          </w:tcPr>
          <w:p w14:paraId="3AB672F3" w14:textId="77777777" w:rsidR="002A5DB7" w:rsidRPr="006F365B" w:rsidRDefault="002A5DB7" w:rsidP="002A5DB7">
            <w:pPr>
              <w:rPr>
                <w:rFonts w:ascii="Times" w:hAnsi="Times"/>
                <w:color w:val="000000" w:themeColor="text1"/>
                <w:sz w:val="22"/>
                <w:szCs w:val="22"/>
              </w:rPr>
            </w:pPr>
            <w:r w:rsidRPr="006F365B">
              <w:rPr>
                <w:rFonts w:ascii="Times" w:hAnsi="Times"/>
                <w:color w:val="000000" w:themeColor="text1"/>
                <w:sz w:val="22"/>
                <w:szCs w:val="22"/>
              </w:rPr>
              <w:t>Overall</w:t>
            </w:r>
            <w:r>
              <w:rPr>
                <w:rFonts w:ascii="Times" w:hAnsi="Times"/>
                <w:color w:val="000000" w:themeColor="text1"/>
                <w:sz w:val="22"/>
                <w:szCs w:val="22"/>
              </w:rPr>
              <w:t>*</w:t>
            </w:r>
          </w:p>
        </w:tc>
        <w:tc>
          <w:tcPr>
            <w:tcW w:w="236" w:type="dxa"/>
            <w:tcBorders>
              <w:top w:val="nil"/>
              <w:left w:val="nil"/>
              <w:right w:val="nil"/>
            </w:tcBorders>
          </w:tcPr>
          <w:p w14:paraId="0464B0BE" w14:textId="77777777" w:rsidR="002A5DB7" w:rsidRPr="006F365B" w:rsidRDefault="002A5DB7" w:rsidP="002A5DB7">
            <w:pPr>
              <w:rPr>
                <w:rFonts w:ascii="Times" w:hAnsi="Times"/>
                <w:color w:val="000000" w:themeColor="text1"/>
                <w:sz w:val="22"/>
                <w:szCs w:val="22"/>
              </w:rPr>
            </w:pPr>
          </w:p>
        </w:tc>
        <w:tc>
          <w:tcPr>
            <w:tcW w:w="1206" w:type="dxa"/>
            <w:tcBorders>
              <w:top w:val="single" w:sz="4" w:space="0" w:color="auto"/>
              <w:left w:val="nil"/>
              <w:right w:val="nil"/>
            </w:tcBorders>
          </w:tcPr>
          <w:p w14:paraId="25DD220C" w14:textId="77777777" w:rsidR="002A5DB7" w:rsidRPr="006F365B" w:rsidRDefault="002A5DB7" w:rsidP="002A5DB7">
            <w:pPr>
              <w:jc w:val="center"/>
              <w:rPr>
                <w:rFonts w:ascii="Times" w:hAnsi="Times"/>
                <w:color w:val="000000" w:themeColor="text1"/>
                <w:sz w:val="22"/>
                <w:szCs w:val="22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nil"/>
              <w:right w:val="nil"/>
            </w:tcBorders>
          </w:tcPr>
          <w:p w14:paraId="2F6FE29A" w14:textId="77777777" w:rsidR="002A5DB7" w:rsidRPr="006F365B" w:rsidRDefault="002A5DB7" w:rsidP="002A5DB7">
            <w:pPr>
              <w:jc w:val="center"/>
              <w:rPr>
                <w:rFonts w:ascii="Times" w:hAnsi="Times"/>
                <w:color w:val="000000" w:themeColor="text1"/>
                <w:sz w:val="22"/>
                <w:szCs w:val="22"/>
              </w:rPr>
            </w:pPr>
          </w:p>
        </w:tc>
        <w:tc>
          <w:tcPr>
            <w:tcW w:w="237" w:type="dxa"/>
            <w:tcBorders>
              <w:top w:val="single" w:sz="4" w:space="0" w:color="auto"/>
              <w:left w:val="nil"/>
              <w:right w:val="nil"/>
            </w:tcBorders>
          </w:tcPr>
          <w:p w14:paraId="72550948" w14:textId="77777777" w:rsidR="002A5DB7" w:rsidRDefault="002A5DB7" w:rsidP="002A5DB7">
            <w:pPr>
              <w:jc w:val="center"/>
              <w:rPr>
                <w:rFonts w:ascii="Times" w:hAnsi="Times"/>
                <w:color w:val="000000" w:themeColor="text1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right w:val="nil"/>
            </w:tcBorders>
          </w:tcPr>
          <w:p w14:paraId="4351F91B" w14:textId="4F106ED2" w:rsidR="002A5DB7" w:rsidRPr="006F365B" w:rsidRDefault="002A5DB7" w:rsidP="002A5DB7">
            <w:pPr>
              <w:jc w:val="center"/>
              <w:rPr>
                <w:rFonts w:ascii="Times" w:hAnsi="Times"/>
                <w:color w:val="000000" w:themeColor="text1"/>
                <w:sz w:val="22"/>
                <w:szCs w:val="22"/>
              </w:rPr>
            </w:pPr>
            <w:r>
              <w:rPr>
                <w:rFonts w:ascii="Times" w:hAnsi="Times"/>
                <w:color w:val="000000" w:themeColor="text1"/>
                <w:sz w:val="22"/>
                <w:szCs w:val="22"/>
              </w:rPr>
              <w:t>3.</w:t>
            </w:r>
            <w:r w:rsidR="008100D3">
              <w:rPr>
                <w:rFonts w:ascii="Times" w:hAnsi="Times"/>
                <w:color w:val="000000" w:themeColor="text1"/>
                <w:sz w:val="22"/>
                <w:szCs w:val="22"/>
              </w:rPr>
              <w:t>5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right w:val="nil"/>
            </w:tcBorders>
          </w:tcPr>
          <w:p w14:paraId="3ACE54A7" w14:textId="77777777" w:rsidR="002A5DB7" w:rsidRPr="006F365B" w:rsidRDefault="002A5DB7" w:rsidP="002A5DB7">
            <w:pPr>
              <w:jc w:val="center"/>
              <w:rPr>
                <w:rFonts w:ascii="Times" w:hAnsi="Times"/>
                <w:color w:val="000000" w:themeColor="text1"/>
                <w:sz w:val="22"/>
                <w:szCs w:val="22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nil"/>
              <w:right w:val="nil"/>
            </w:tcBorders>
          </w:tcPr>
          <w:p w14:paraId="18926E53" w14:textId="77777777" w:rsidR="002A5DB7" w:rsidRPr="006F365B" w:rsidRDefault="002A5DB7" w:rsidP="002A5DB7">
            <w:pPr>
              <w:jc w:val="center"/>
              <w:rPr>
                <w:rFonts w:ascii="Times" w:hAnsi="Times"/>
                <w:color w:val="000000" w:themeColor="text1"/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nil"/>
              <w:right w:val="nil"/>
            </w:tcBorders>
          </w:tcPr>
          <w:p w14:paraId="449F2FF5" w14:textId="77777777" w:rsidR="002A5DB7" w:rsidRPr="006F365B" w:rsidRDefault="002A5DB7" w:rsidP="002A5DB7">
            <w:pPr>
              <w:jc w:val="center"/>
              <w:rPr>
                <w:rFonts w:ascii="Times" w:hAnsi="Times"/>
                <w:color w:val="000000" w:themeColor="text1"/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nil"/>
              <w:right w:val="single" w:sz="4" w:space="0" w:color="auto"/>
            </w:tcBorders>
          </w:tcPr>
          <w:p w14:paraId="29FFA09F" w14:textId="77777777" w:rsidR="002A5DB7" w:rsidRPr="006F365B" w:rsidRDefault="002A5DB7" w:rsidP="002A5DB7">
            <w:pPr>
              <w:jc w:val="center"/>
              <w:rPr>
                <w:rFonts w:ascii="Times" w:hAnsi="Times"/>
                <w:color w:val="000000" w:themeColor="text1"/>
                <w:sz w:val="22"/>
                <w:szCs w:val="22"/>
              </w:rPr>
            </w:pPr>
          </w:p>
        </w:tc>
      </w:tr>
    </w:tbl>
    <w:p w14:paraId="59CA1533" w14:textId="77777777" w:rsidR="002A5DB7" w:rsidRDefault="002A5DB7" w:rsidP="002A5DB7">
      <w:pPr>
        <w:spacing w:line="360" w:lineRule="auto"/>
        <w:rPr>
          <w:rFonts w:ascii="Times" w:hAnsi="Times"/>
          <w:color w:val="000000" w:themeColor="text1"/>
          <w:sz w:val="22"/>
          <w:szCs w:val="22"/>
        </w:rPr>
      </w:pPr>
    </w:p>
    <w:p w14:paraId="389C2968" w14:textId="3599ED93" w:rsidR="002A5DB7" w:rsidRPr="002A5DB7" w:rsidRDefault="002A5DB7" w:rsidP="002A5DB7">
      <w:pPr>
        <w:spacing w:line="360" w:lineRule="auto"/>
        <w:jc w:val="both"/>
        <w:rPr>
          <w:rFonts w:ascii="Times" w:hAnsi="Times"/>
          <w:i/>
          <w:iCs/>
          <w:color w:val="000000" w:themeColor="text1"/>
          <w:sz w:val="18"/>
          <w:szCs w:val="18"/>
        </w:rPr>
      </w:pPr>
      <w:r w:rsidRPr="002A5DB7">
        <w:rPr>
          <w:rFonts w:ascii="Times" w:hAnsi="Times"/>
          <w:i/>
          <w:iCs/>
          <w:color w:val="000000" w:themeColor="text1"/>
          <w:sz w:val="18"/>
          <w:szCs w:val="18"/>
        </w:rPr>
        <w:t xml:space="preserve">AUC, area under the curve; CI, confidence interval; EQ5D, Euro-Qol-5D; HRQOL, health-related quality of life; MDC, minimum detectable change; </w:t>
      </w:r>
      <w:r w:rsidR="00A12101">
        <w:rPr>
          <w:rFonts w:ascii="Times" w:hAnsi="Times"/>
          <w:i/>
          <w:iCs/>
          <w:color w:val="000000" w:themeColor="text1"/>
          <w:sz w:val="18"/>
          <w:szCs w:val="18"/>
        </w:rPr>
        <w:t xml:space="preserve">NRS, numeric rating scale; </w:t>
      </w:r>
      <w:r w:rsidRPr="002A5DB7">
        <w:rPr>
          <w:rFonts w:ascii="Times" w:hAnsi="Times"/>
          <w:i/>
          <w:iCs/>
          <w:color w:val="000000" w:themeColor="text1"/>
          <w:sz w:val="18"/>
          <w:szCs w:val="18"/>
        </w:rPr>
        <w:t>ODI, Oswestry Disability Index; ROC, receiver operating characteristic; RMDQ, Roland-Morris Disability Index; SD, standard deviation; SEM, standard error of measurement; SRM, standardized response mean;; 5R-STS, five-repetition sit-to-stand test.</w:t>
      </w:r>
    </w:p>
    <w:p w14:paraId="59ED597D" w14:textId="77777777" w:rsidR="002A5DB7" w:rsidRPr="002A5DB7" w:rsidRDefault="002A5DB7" w:rsidP="002A5DB7">
      <w:pPr>
        <w:spacing w:line="360" w:lineRule="auto"/>
        <w:jc w:val="both"/>
        <w:rPr>
          <w:i/>
          <w:iCs/>
          <w:color w:val="000000" w:themeColor="text1"/>
          <w:sz w:val="18"/>
          <w:szCs w:val="18"/>
        </w:rPr>
      </w:pPr>
      <w:r w:rsidRPr="002A5DB7">
        <w:rPr>
          <w:rFonts w:ascii="Times" w:hAnsi="Times"/>
          <w:i/>
          <w:iCs/>
          <w:color w:val="000000" w:themeColor="text1"/>
          <w:sz w:val="18"/>
          <w:szCs w:val="18"/>
        </w:rPr>
        <w:t xml:space="preserve">*Overall MCID was calculated as the average of MCID values derived through anchor-based methods based on ODI and RMDQ. </w:t>
      </w:r>
    </w:p>
    <w:p w14:paraId="018F0108" w14:textId="77777777" w:rsidR="00C61F5C" w:rsidRPr="002A5DB7" w:rsidRDefault="00C61F5C" w:rsidP="002A5DB7"/>
    <w:sectPr w:rsidR="00C61F5C" w:rsidRPr="002A5DB7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imes">
    <w:altName w:val="Times New Roman"/>
    <w:panose1 w:val="020B0604020202020204"/>
    <w:charset w:val="00"/>
    <w:family w:val="auto"/>
    <w:pitch w:val="variable"/>
    <w:sig w:usb0="E00002FF" w:usb1="5000205A" w:usb2="00000000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80"/>
  <w:displayBackgroundShape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A5DB7"/>
    <w:rsid w:val="0000049E"/>
    <w:rsid w:val="000339EB"/>
    <w:rsid w:val="0012437F"/>
    <w:rsid w:val="0015126C"/>
    <w:rsid w:val="001670E4"/>
    <w:rsid w:val="00267DAC"/>
    <w:rsid w:val="002A5DB7"/>
    <w:rsid w:val="0043080F"/>
    <w:rsid w:val="004B310A"/>
    <w:rsid w:val="006562F5"/>
    <w:rsid w:val="006567AB"/>
    <w:rsid w:val="00670249"/>
    <w:rsid w:val="006C2AC5"/>
    <w:rsid w:val="008100D3"/>
    <w:rsid w:val="00935775"/>
    <w:rsid w:val="00963FE5"/>
    <w:rsid w:val="009C526C"/>
    <w:rsid w:val="00A12101"/>
    <w:rsid w:val="00A23A9E"/>
    <w:rsid w:val="00AC3658"/>
    <w:rsid w:val="00B100B3"/>
    <w:rsid w:val="00BD5A29"/>
    <w:rsid w:val="00C61F5C"/>
    <w:rsid w:val="00C76B71"/>
    <w:rsid w:val="00D6569C"/>
    <w:rsid w:val="00E8728D"/>
    <w:rsid w:val="00F61901"/>
    <w:rsid w:val="00F8181B"/>
    <w:rsid w:val="00FC43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3ACAC2F6"/>
  <w15:chartTrackingRefBased/>
  <w15:docId w15:val="{249BCB72-4623-8341-97FB-796899CEFA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A5DB7"/>
    <w:rPr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2A5DB7"/>
    <w:rPr>
      <w:lang w:val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basedOn w:val="DefaultParagraphFont"/>
    <w:uiPriority w:val="99"/>
    <w:semiHidden/>
    <w:unhideWhenUsed/>
    <w:rsid w:val="002A5DB7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Pr>
      <w:sz w:val="20"/>
      <w:szCs w:val="20"/>
      <w:lang w:val="en-GB"/>
    </w:rPr>
  </w:style>
  <w:style w:type="paragraph" w:styleId="Revision">
    <w:name w:val="Revision"/>
    <w:hidden/>
    <w:uiPriority w:val="99"/>
    <w:semiHidden/>
    <w:rsid w:val="00A12101"/>
    <w:rPr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188</Words>
  <Characters>1103</Characters>
  <Application>Microsoft Office Word</Application>
  <DocSecurity>0</DocSecurity>
  <Lines>17</Lines>
  <Paragraphs>5</Paragraphs>
  <ScaleCrop>false</ScaleCrop>
  <Company/>
  <LinksUpToDate>false</LinksUpToDate>
  <CharactersWithSpaces>1286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Anita Klukowska</dc:creator>
  <cp:keywords/>
  <dc:description/>
  <cp:lastModifiedBy>Anita Klukowska</cp:lastModifiedBy>
  <cp:revision>10</cp:revision>
  <dcterms:created xsi:type="dcterms:W3CDTF">2024-03-27T13:28:00Z</dcterms:created>
  <dcterms:modified xsi:type="dcterms:W3CDTF">2024-08-25T20:09:00Z</dcterms:modified>
</cp:coreProperties>
</file>