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3FBE" w:rsidRPr="0063128F" w:rsidRDefault="00A03FBE" w:rsidP="00A03FB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) AO Spine Region of spine practice: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a. North America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b. Latin America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c. Europe and Southern Africa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d. Middle East and Northern Africa</w:t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e. Asia Pacific</w:t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FBE" w:rsidRPr="0063128F" w:rsidRDefault="00A03FBE" w:rsidP="00A03FB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Specialty: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a. Orthopaedics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b. Neurosurgery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c. Other, please specify _______________</w:t>
      </w:r>
    </w:p>
    <w:p w:rsidR="00A03FBE" w:rsidRDefault="00A03FBE" w:rsidP="00A03FB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FBE" w:rsidRPr="0063128F" w:rsidRDefault="00A03FBE" w:rsidP="00A03FB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) Practice focus (select all that apply):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a. Degenerative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b. Deformities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c. Trauma/Spinal Cord Injury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d. Tumor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e. Other, please specify _______________</w:t>
      </w:r>
    </w:p>
    <w:p w:rsidR="00A03FBE" w:rsidRDefault="00A03FBE" w:rsidP="00A03FB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FBE" w:rsidRPr="0063128F" w:rsidRDefault="00A03FBE" w:rsidP="00A03FB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) How would you define your spine practice community?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a. Urban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b. Suburban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c. Rural</w:t>
      </w:r>
    </w:p>
    <w:p w:rsidR="00A03FBE" w:rsidRDefault="00A03FBE" w:rsidP="00A03FB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FBE" w:rsidRPr="0063128F" w:rsidRDefault="00A03FBE" w:rsidP="00A03FB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) Have you completed a spine surgery fellowship?*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a. Yes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b. No</w:t>
      </w:r>
    </w:p>
    <w:p w:rsidR="00A03FBE" w:rsidRDefault="00A03FBE" w:rsidP="00A03FB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FBE" w:rsidRPr="0063128F" w:rsidRDefault="00A03FBE" w:rsidP="00A03FB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ow many years has it been since you completed your spine fellowship?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a. &lt; 5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b. 5-10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c. 11-15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d. 16-20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e. &gt; 20</w:t>
      </w:r>
    </w:p>
    <w:p w:rsidR="00A03FBE" w:rsidRDefault="00A03FBE" w:rsidP="00A03FB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FBE" w:rsidRPr="0063128F" w:rsidRDefault="00A03FBE" w:rsidP="00A03FB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What is the s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urgical case volume of practice, any spine surgery on any spine region [# of spine surgeries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per year]: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a. &lt; 10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b.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-2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c. 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1-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e.  &gt;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</w:p>
    <w:p w:rsidR="00A03FBE" w:rsidRDefault="00A03FBE" w:rsidP="00A03FB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2112" w:rsidRDefault="00A03FBE" w:rsidP="00A03FB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8) </w:t>
      </w: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How many patients diagnosed with LDH approximately you see in your office every month?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a. &lt; 10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b.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-2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c. 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1-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e.  &gt;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A03FBE" w:rsidRDefault="00A03FBE" w:rsidP="00A03FBE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3FBE" w:rsidRDefault="00A03FBE" w:rsidP="00A03FBE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3FBE">
        <w:rPr>
          <w:rFonts w:ascii="Times New Roman" w:hAnsi="Times New Roman" w:cs="Times New Roman"/>
          <w:bCs/>
          <w:sz w:val="24"/>
          <w:szCs w:val="24"/>
        </w:rPr>
        <w:t>9)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3FBE">
        <w:rPr>
          <w:rFonts w:ascii="Times New Roman" w:hAnsi="Times New Roman" w:cs="Times New Roman"/>
          <w:bCs/>
          <w:sz w:val="24"/>
          <w:szCs w:val="24"/>
        </w:rPr>
        <w:t>How many LDH surgeries do you perform yearly (including multi-level, revision, and any indication) ?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1-2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d. &gt;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A03FBE" w:rsidRDefault="00A03FBE" w:rsidP="00A03FBE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3FBE" w:rsidRDefault="00A03FBE" w:rsidP="00A03FBE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10) </w:t>
      </w:r>
      <w:r w:rsidRPr="00A03FBE">
        <w:rPr>
          <w:rFonts w:ascii="Times New Roman" w:hAnsi="Times New Roman" w:cs="Times New Roman"/>
          <w:bCs/>
          <w:sz w:val="24"/>
          <w:szCs w:val="24"/>
        </w:rPr>
        <w:t>What best describes your discectomy technique in vast majority of the cases: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Sequestrectomy (i.e., removal of free fragments only)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Partial discectomy (i.e., removal of the herniated fragment, annulotomy, and curettage of the disc space with removal of loose fragments)</w:t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Radical discectomy (i.e., removal of the herniated fragment, annulotomy, removal of as much disc material as possible, endplate curettage)</w:t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d. Fusion on index surgery</w:t>
      </w:r>
    </w:p>
    <w:p w:rsidR="00A03FBE" w:rsidRDefault="00A03FBE" w:rsidP="00A03FBE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3FBE" w:rsidRDefault="00A03FBE" w:rsidP="00A03FBE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11) </w:t>
      </w:r>
      <w:r w:rsidRPr="00A03FBE">
        <w:rPr>
          <w:rFonts w:ascii="Times New Roman" w:hAnsi="Times New Roman" w:cs="Times New Roman"/>
          <w:bCs/>
          <w:sz w:val="24"/>
          <w:szCs w:val="24"/>
        </w:rPr>
        <w:t xml:space="preserve">In early re-herniation cases (&lt; 3 months) after LDH surgery, what is your most preferable </w:t>
      </w:r>
      <w:r>
        <w:rPr>
          <w:rFonts w:ascii="Times New Roman" w:hAnsi="Times New Roman" w:cs="Times New Roman"/>
          <w:bCs/>
          <w:sz w:val="24"/>
          <w:szCs w:val="24"/>
        </w:rPr>
        <w:t xml:space="preserve">discectomy </w:t>
      </w:r>
      <w:r w:rsidRPr="00A03FBE">
        <w:rPr>
          <w:rFonts w:ascii="Times New Roman" w:hAnsi="Times New Roman" w:cs="Times New Roman"/>
          <w:bCs/>
          <w:sz w:val="24"/>
          <w:szCs w:val="24"/>
        </w:rPr>
        <w:t>technique in revision surgery?</w:t>
      </w:r>
    </w:p>
    <w:p w:rsidR="00A03FBE" w:rsidRP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a. Sequestrectomy (i.e., removal of free fragments only)</w:t>
      </w:r>
    </w:p>
    <w:p w:rsidR="00A03FBE" w:rsidRP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b. Partial discectomy (i.e., removal of the herniated fragment, annulotomy, and curettage of the disc space with removal of loose fragments)</w:t>
      </w:r>
    </w:p>
    <w:p w:rsidR="00A03FBE" w:rsidRP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c. Radical discectomy (i.e., removal of the herniated fragment, annulotomy, removal of as much disc material as possible, endplate curettage)</w:t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d. Fusion on index surgery</w:t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FBE" w:rsidRDefault="00A03FBE" w:rsidP="00A03FBE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D9111B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A03FBE">
        <w:rPr>
          <w:rFonts w:ascii="Times New Roman" w:hAnsi="Times New Roman" w:cs="Times New Roman"/>
          <w:bCs/>
          <w:sz w:val="24"/>
          <w:szCs w:val="24"/>
        </w:rPr>
        <w:t>In early re-herniation cases (&lt; 3 months) after LDH surgery, what is your most preferable technique in revision surgery?</w:t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Re-discectomy with the same approach as index surgery</w:t>
      </w:r>
    </w:p>
    <w:p w:rsidR="00A03FBE" w:rsidRP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b.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Re-discectomy with “more open” approach (i.e., from tubular to open revision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decompression)</w:t>
      </w:r>
    </w:p>
    <w:p w:rsidR="00A03FBE" w:rsidRP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Fusion</w:t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Others (please specify) </w:t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3FBE" w:rsidRDefault="00A03FBE" w:rsidP="00A03FBE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D9111B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A03FBE">
        <w:rPr>
          <w:rFonts w:ascii="Times New Roman" w:hAnsi="Times New Roman" w:cs="Times New Roman"/>
          <w:bCs/>
          <w:sz w:val="24"/>
          <w:szCs w:val="24"/>
        </w:rPr>
        <w:t>In late re-herniation cases (&gt;3 months) after index LDH surgery, what is your most preferable discectomy technique in revision surgery?</w:t>
      </w:r>
      <w:r w:rsidRPr="00A03FBE">
        <w:rPr>
          <w:rFonts w:ascii="Times New Roman" w:hAnsi="Times New Roman" w:cs="Times New Roman"/>
          <w:bCs/>
          <w:sz w:val="24"/>
          <w:szCs w:val="24"/>
        </w:rPr>
        <w:tab/>
      </w:r>
      <w:r w:rsidRPr="00A03FBE">
        <w:rPr>
          <w:rFonts w:ascii="Times New Roman" w:hAnsi="Times New Roman" w:cs="Times New Roman"/>
          <w:bCs/>
          <w:sz w:val="24"/>
          <w:szCs w:val="24"/>
        </w:rPr>
        <w:tab/>
      </w:r>
    </w:p>
    <w:p w:rsidR="00A03FBE" w:rsidRP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a. Sequestrectomy (i.e., removal of free fragments only)</w:t>
      </w:r>
    </w:p>
    <w:p w:rsidR="00A03FBE" w:rsidRP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b. Partial discectomy (i.e., removal of the herniated fragment, annulotomy, and curettage of the disc space with removal of loose fragments)</w:t>
      </w:r>
    </w:p>
    <w:p w:rsidR="00A03FBE" w:rsidRP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c. Radical discectomy (i.e., removal of the herniated fragment, annulotomy, removal of as much disc material as possible, endplate curettage)</w:t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d. Fusion on index surgery</w:t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FBE" w:rsidRDefault="00A03FBE" w:rsidP="00A03FBE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D9111B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A03FBE">
        <w:rPr>
          <w:rFonts w:ascii="Times New Roman" w:hAnsi="Times New Roman" w:cs="Times New Roman"/>
          <w:bCs/>
          <w:sz w:val="24"/>
          <w:szCs w:val="24"/>
        </w:rPr>
        <w:t>In late re-herniation cases (&gt;3 months) after index LDH surgery, what is your most preferable technique in revision surgery?</w:t>
      </w:r>
      <w:r w:rsidRPr="00A03FBE">
        <w:rPr>
          <w:rFonts w:ascii="Times New Roman" w:hAnsi="Times New Roman" w:cs="Times New Roman"/>
          <w:bCs/>
          <w:sz w:val="24"/>
          <w:szCs w:val="24"/>
        </w:rPr>
        <w:tab/>
      </w:r>
      <w:r w:rsidRPr="00A03FBE">
        <w:rPr>
          <w:rFonts w:ascii="Times New Roman" w:hAnsi="Times New Roman" w:cs="Times New Roman"/>
          <w:bCs/>
          <w:sz w:val="24"/>
          <w:szCs w:val="24"/>
        </w:rPr>
        <w:tab/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Re-discectomy with the same approach as index surgery</w:t>
      </w:r>
    </w:p>
    <w:p w:rsidR="00A03FBE" w:rsidRP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b.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Re-discectomy with “more open” approach (i.e., from tubular to open revision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decompression)</w:t>
      </w:r>
    </w:p>
    <w:p w:rsidR="00A03FBE" w:rsidRP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c.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Fusion</w:t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Others (please specify) </w:t>
      </w:r>
    </w:p>
    <w:p w:rsidR="00A03FBE" w:rsidRDefault="00A03FBE" w:rsidP="00A03FBE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3FBE" w:rsidRDefault="00A03FBE" w:rsidP="00A03FBE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D9111B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A03FBE">
        <w:rPr>
          <w:rFonts w:ascii="Times New Roman" w:hAnsi="Times New Roman" w:cs="Times New Roman"/>
          <w:bCs/>
          <w:sz w:val="24"/>
          <w:szCs w:val="24"/>
        </w:rPr>
        <w:t>When do you perform a fusion for recurrent disc herniation?</w:t>
      </w:r>
      <w:r w:rsidRPr="00A03FBE">
        <w:rPr>
          <w:rFonts w:ascii="Times New Roman" w:hAnsi="Times New Roman" w:cs="Times New Roman"/>
          <w:bCs/>
          <w:sz w:val="24"/>
          <w:szCs w:val="24"/>
        </w:rPr>
        <w:tab/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First recurrence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Second recurrence</w:t>
      </w:r>
    </w:p>
    <w:p w:rsidR="00A03FBE" w:rsidRPr="0063128F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>c.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03FBE">
        <w:rPr>
          <w:rFonts w:ascii="Times New Roman" w:hAnsi="Times New Roman" w:cs="Times New Roman"/>
          <w:color w:val="000000" w:themeColor="text1"/>
          <w:sz w:val="24"/>
          <w:szCs w:val="24"/>
        </w:rPr>
        <w:t>Concomitant or incipient adjacent segment disease (i.e., instability, advanced disc degeneration)</w:t>
      </w:r>
    </w:p>
    <w:p w:rsidR="00A03FBE" w:rsidRDefault="00A03FBE" w:rsidP="00A03FBE">
      <w:pPr>
        <w:spacing w:after="0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Others (please specify)</w:t>
      </w:r>
    </w:p>
    <w:p w:rsidR="00A03FBE" w:rsidRDefault="00A03FBE" w:rsidP="00A03FB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FBE" w:rsidRDefault="00A03FBE" w:rsidP="00A03FBE">
      <w:pPr>
        <w:spacing w:after="0"/>
      </w:pPr>
      <w:bookmarkStart w:id="0" w:name="_GoBack"/>
      <w:bookmarkEnd w:id="0"/>
    </w:p>
    <w:sectPr w:rsidR="00A03FBE" w:rsidSect="00890726">
      <w:headerReference w:type="even" r:id="rId7"/>
      <w:headerReference w:type="default" r:id="rId8"/>
      <w:headerReference w:type="firs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71C" w:rsidRDefault="00E1171C" w:rsidP="00A03FBE">
      <w:pPr>
        <w:spacing w:after="0" w:line="240" w:lineRule="auto"/>
      </w:pPr>
      <w:r>
        <w:separator/>
      </w:r>
    </w:p>
  </w:endnote>
  <w:endnote w:type="continuationSeparator" w:id="0">
    <w:p w:rsidR="00E1171C" w:rsidRDefault="00E1171C" w:rsidP="00A03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71C" w:rsidRDefault="00E1171C" w:rsidP="00A03FBE">
      <w:pPr>
        <w:spacing w:after="0" w:line="240" w:lineRule="auto"/>
      </w:pPr>
      <w:r>
        <w:separator/>
      </w:r>
    </w:p>
  </w:footnote>
  <w:footnote w:type="continuationSeparator" w:id="0">
    <w:p w:rsidR="00E1171C" w:rsidRDefault="00E1171C" w:rsidP="00A03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777F" w:rsidRDefault="00E1171C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9463B44" wp14:editId="265C68D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17955" cy="357505"/>
              <wp:effectExtent l="0" t="0" r="10795" b="4445"/>
              <wp:wrapNone/>
              <wp:docPr id="1322441539" name="Text Box 2" descr="RMIT Classification: Trus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79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B777F" w:rsidRPr="00FB777F" w:rsidRDefault="00E1171C" w:rsidP="00FB777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0"/>
                              <w:szCs w:val="20"/>
                            </w:rPr>
                          </w:pPr>
                          <w:r w:rsidRPr="00FB777F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0"/>
                              <w:szCs w:val="20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463B4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MIT Classification: Trusted" style="position:absolute;margin-left:0;margin-top:0;width:111.65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" filled="f" stroked="f">
              <v:textbox style="mso-fit-shape-to-text:t" inset="0,15pt,0,0">
                <w:txbxContent>
                  <w:p w:rsidR="00FB777F" w:rsidRPr="00FB777F" w:rsidRDefault="00E1171C" w:rsidP="00FB777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00"/>
                        <w:sz w:val="20"/>
                        <w:szCs w:val="20"/>
                      </w:rPr>
                    </w:pPr>
                    <w:r w:rsidRPr="00FB777F">
                      <w:rPr>
                        <w:rFonts w:ascii="Calibri" w:eastAsia="Calibri" w:hAnsi="Calibri" w:cs="Calibri"/>
                        <w:noProof/>
                        <w:color w:val="FFFF00"/>
                        <w:sz w:val="20"/>
                        <w:szCs w:val="20"/>
                      </w:rPr>
                      <w:t>RMIT Classification: Trusted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777F" w:rsidRDefault="00E1171C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22E9802" wp14:editId="108A5C65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1417955" cy="357505"/>
              <wp:effectExtent l="0" t="0" r="10795" b="4445"/>
              <wp:wrapNone/>
              <wp:docPr id="209181964" name="Text Box 3" descr="RMIT Classification: Trus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79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B777F" w:rsidRPr="00FB777F" w:rsidRDefault="00E1171C" w:rsidP="00FB777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2E980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MIT Classification: Trusted" style="position:absolute;margin-left:0;margin-top:0;width:111.65pt;height:28.1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" filled="f" stroked="f">
              <v:textbox style="mso-fit-shape-to-text:t" inset="0,15pt,0,0">
                <w:txbxContent>
                  <w:p w:rsidR="00FB777F" w:rsidRPr="00FB777F" w:rsidRDefault="00E1171C" w:rsidP="00FB777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777F" w:rsidRDefault="00E1171C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707561A" wp14:editId="5F7EDA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17955" cy="357505"/>
              <wp:effectExtent l="0" t="0" r="10795" b="4445"/>
              <wp:wrapNone/>
              <wp:docPr id="2116997719" name="Text Box 1" descr="RMIT Classification: Trus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79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B777F" w:rsidRPr="00FB777F" w:rsidRDefault="00E1171C" w:rsidP="00FB777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0"/>
                              <w:szCs w:val="20"/>
                            </w:rPr>
                          </w:pPr>
                          <w:r w:rsidRPr="00FB777F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0"/>
                              <w:szCs w:val="20"/>
                            </w:rPr>
                            <w:t xml:space="preserve">RMIT </w:t>
                          </w:r>
                          <w:r w:rsidRPr="00FB777F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0"/>
                              <w:szCs w:val="20"/>
                            </w:rPr>
                            <w:t>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07561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RMIT Classification: Trusted" style="position:absolute;margin-left:0;margin-top:0;width:111.65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" filled="f" stroked="f">
              <v:textbox style="mso-fit-shape-to-text:t" inset="0,15pt,0,0">
                <w:txbxContent>
                  <w:p w:rsidR="00FB777F" w:rsidRPr="00FB777F" w:rsidRDefault="00E1171C" w:rsidP="00FB777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00"/>
                        <w:sz w:val="20"/>
                        <w:szCs w:val="20"/>
                      </w:rPr>
                    </w:pPr>
                    <w:r w:rsidRPr="00FB777F">
                      <w:rPr>
                        <w:rFonts w:ascii="Calibri" w:eastAsia="Calibri" w:hAnsi="Calibri" w:cs="Calibri"/>
                        <w:noProof/>
                        <w:color w:val="FFFF00"/>
                        <w:sz w:val="20"/>
                        <w:szCs w:val="20"/>
                      </w:rPr>
                      <w:t xml:space="preserve">RMIT </w:t>
                    </w:r>
                    <w:r w:rsidRPr="00FB777F">
                      <w:rPr>
                        <w:rFonts w:ascii="Calibri" w:eastAsia="Calibri" w:hAnsi="Calibri" w:cs="Calibri"/>
                        <w:noProof/>
                        <w:color w:val="FFFF00"/>
                        <w:sz w:val="20"/>
                        <w:szCs w:val="20"/>
                      </w:rPr>
                      <w:t>Classification: Trusted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13958"/>
    <w:multiLevelType w:val="multilevel"/>
    <w:tmpl w:val="EBE0A9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B78D4"/>
    <w:multiLevelType w:val="hybridMultilevel"/>
    <w:tmpl w:val="97E010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15793"/>
    <w:multiLevelType w:val="hybridMultilevel"/>
    <w:tmpl w:val="B5D42580"/>
    <w:lvl w:ilvl="0" w:tplc="0C090003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" w15:restartNumberingAfterBreak="0">
    <w:nsid w:val="229C7A49"/>
    <w:multiLevelType w:val="hybridMultilevel"/>
    <w:tmpl w:val="331C26BC"/>
    <w:lvl w:ilvl="0" w:tplc="0C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" w15:restartNumberingAfterBreak="0">
    <w:nsid w:val="2BAB0735"/>
    <w:multiLevelType w:val="hybridMultilevel"/>
    <w:tmpl w:val="6EE233C8"/>
    <w:lvl w:ilvl="0" w:tplc="0C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5" w15:restartNumberingAfterBreak="0">
    <w:nsid w:val="2CCF35CC"/>
    <w:multiLevelType w:val="hybridMultilevel"/>
    <w:tmpl w:val="FDD801DA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827390B"/>
    <w:multiLevelType w:val="hybridMultilevel"/>
    <w:tmpl w:val="33AA4A9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F01D0"/>
    <w:multiLevelType w:val="hybridMultilevel"/>
    <w:tmpl w:val="4D402322"/>
    <w:lvl w:ilvl="0" w:tplc="0C0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50865F45"/>
    <w:multiLevelType w:val="hybridMultilevel"/>
    <w:tmpl w:val="51BE5D30"/>
    <w:lvl w:ilvl="0" w:tplc="0C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9" w15:restartNumberingAfterBreak="0">
    <w:nsid w:val="5D68355E"/>
    <w:multiLevelType w:val="hybridMultilevel"/>
    <w:tmpl w:val="31A4C522"/>
    <w:lvl w:ilvl="0" w:tplc="0C09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62E00208"/>
    <w:multiLevelType w:val="hybridMultilevel"/>
    <w:tmpl w:val="42FAD9A8"/>
    <w:lvl w:ilvl="0" w:tplc="0C090003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68096E94"/>
    <w:multiLevelType w:val="hybridMultilevel"/>
    <w:tmpl w:val="FDBA8AB6"/>
    <w:lvl w:ilvl="0" w:tplc="0C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2" w15:restartNumberingAfterBreak="0">
    <w:nsid w:val="6E6C7D7B"/>
    <w:multiLevelType w:val="hybridMultilevel"/>
    <w:tmpl w:val="5408349C"/>
    <w:lvl w:ilvl="0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71D654F"/>
    <w:multiLevelType w:val="hybridMultilevel"/>
    <w:tmpl w:val="B6FA1516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12"/>
  </w:num>
  <w:num w:numId="5">
    <w:abstractNumId w:val="0"/>
  </w:num>
  <w:num w:numId="6">
    <w:abstractNumId w:val="3"/>
  </w:num>
  <w:num w:numId="7">
    <w:abstractNumId w:val="8"/>
  </w:num>
  <w:num w:numId="8">
    <w:abstractNumId w:val="11"/>
  </w:num>
  <w:num w:numId="9">
    <w:abstractNumId w:val="9"/>
  </w:num>
  <w:num w:numId="10">
    <w:abstractNumId w:val="13"/>
  </w:num>
  <w:num w:numId="11">
    <w:abstractNumId w:val="7"/>
  </w:num>
  <w:num w:numId="12">
    <w:abstractNumId w:val="2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ztTA1MTQwNDQyNjJT0lEKTi0uzszPAykwrAUAgo+amywAAAA="/>
  </w:docVars>
  <w:rsids>
    <w:rsidRoot w:val="00A03FBE"/>
    <w:rsid w:val="00660BCD"/>
    <w:rsid w:val="008F2112"/>
    <w:rsid w:val="00A03FBE"/>
    <w:rsid w:val="00CF65C8"/>
    <w:rsid w:val="00D9111B"/>
    <w:rsid w:val="00E1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91A5D2"/>
  <w15:chartTrackingRefBased/>
  <w15:docId w15:val="{BFE6FB74-8605-4BD1-9DFC-47B38F40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3FBE"/>
    <w:rPr>
      <w:kern w:val="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e">
    <w:name w:val="Base"/>
    <w:basedOn w:val="Normal"/>
    <w:link w:val="BaseChar"/>
    <w:autoRedefine/>
    <w:qFormat/>
    <w:rsid w:val="00CF65C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BaseChar">
    <w:name w:val="Base Char"/>
    <w:basedOn w:val="DefaultParagraphFont"/>
    <w:link w:val="Base"/>
    <w:rsid w:val="00CF65C8"/>
    <w:rPr>
      <w:rFonts w:ascii="Times New Roman" w:hAnsi="Times New Roman"/>
      <w:sz w:val="24"/>
    </w:rPr>
  </w:style>
  <w:style w:type="paragraph" w:customStyle="1" w:styleId="Style1">
    <w:name w:val="Style1"/>
    <w:basedOn w:val="Normal"/>
    <w:link w:val="Style1Char"/>
    <w:autoRedefine/>
    <w:qFormat/>
    <w:rsid w:val="00660BCD"/>
    <w:rPr>
      <w:rFonts w:ascii="Palatino Linotype" w:hAnsi="Palatino Linotype"/>
      <w:sz w:val="24"/>
    </w:rPr>
  </w:style>
  <w:style w:type="character" w:customStyle="1" w:styleId="Style1Char">
    <w:name w:val="Style1 Char"/>
    <w:basedOn w:val="DefaultParagraphFont"/>
    <w:link w:val="Style1"/>
    <w:rsid w:val="00660BCD"/>
    <w:rPr>
      <w:rFonts w:ascii="Palatino Linotype" w:hAnsi="Palatino Linotype"/>
      <w:sz w:val="24"/>
    </w:rPr>
  </w:style>
  <w:style w:type="paragraph" w:styleId="ListParagraph">
    <w:name w:val="List Paragraph"/>
    <w:basedOn w:val="Normal"/>
    <w:uiPriority w:val="34"/>
    <w:qFormat/>
    <w:rsid w:val="00A03F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3F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FBE"/>
    <w:rPr>
      <w:kern w:val="2"/>
      <w:lang w:val="en-AU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03F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FBE"/>
    <w:rPr>
      <w:kern w:val="2"/>
      <w:lang w:val="en-A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Sathish Muthu</dc:creator>
  <cp:keywords/>
  <dc:description/>
  <cp:lastModifiedBy>Sathish Muthu</cp:lastModifiedBy>
  <cp:revision>2</cp:revision>
  <dcterms:created xsi:type="dcterms:W3CDTF">2025-05-25T14:55:00Z</dcterms:created>
  <dcterms:modified xsi:type="dcterms:W3CDTF">2025-05-25T15:26:00Z</dcterms:modified>
</cp:coreProperties>
</file>