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55C4A" w14:textId="77777777" w:rsidR="002C6582" w:rsidRPr="000247A2" w:rsidRDefault="00637258" w:rsidP="00637258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0247A2">
        <w:rPr>
          <w:rFonts w:asciiTheme="majorBidi" w:hAnsiTheme="majorBidi" w:cstheme="majorBidi"/>
          <w:b/>
          <w:bCs/>
          <w:sz w:val="32"/>
          <w:szCs w:val="32"/>
        </w:rPr>
        <w:t>Supplementary data</w:t>
      </w:r>
    </w:p>
    <w:p w14:paraId="436242F2" w14:textId="77777777" w:rsidR="00637258" w:rsidRPr="000247A2" w:rsidRDefault="000247A2" w:rsidP="000247A2">
      <w:pPr>
        <w:shd w:val="clear" w:color="auto" w:fill="FFFFFF"/>
        <w:spacing w:before="206" w:after="206" w:line="429" w:lineRule="atLeast"/>
        <w:rPr>
          <w:rFonts w:asciiTheme="majorBidi" w:eastAsia="Times New Roman" w:hAnsiTheme="majorBidi" w:cstheme="majorBidi"/>
          <w:color w:val="404040"/>
        </w:rPr>
      </w:pPr>
      <w:r w:rsidRPr="000247A2">
        <w:rPr>
          <w:rStyle w:val="Strong"/>
          <w:rFonts w:asciiTheme="majorBidi" w:hAnsiTheme="majorBidi" w:cstheme="majorBidi"/>
          <w:color w:val="0F1115"/>
          <w:shd w:val="clear" w:color="auto" w:fill="FFFFFF"/>
        </w:rPr>
        <w:t>Supplementary</w:t>
      </w:r>
      <w:r w:rsidRPr="000247A2">
        <w:rPr>
          <w:rFonts w:asciiTheme="majorBidi" w:eastAsia="Times New Roman" w:hAnsiTheme="majorBidi" w:cstheme="majorBidi"/>
          <w:b/>
          <w:bCs/>
          <w:color w:val="404040"/>
        </w:rPr>
        <w:t xml:space="preserve"> </w:t>
      </w:r>
      <w:r>
        <w:rPr>
          <w:rFonts w:asciiTheme="majorBidi" w:eastAsia="Times New Roman" w:hAnsiTheme="majorBidi" w:cstheme="majorBidi"/>
          <w:b/>
          <w:bCs/>
          <w:color w:val="404040"/>
        </w:rPr>
        <w:t>t</w:t>
      </w:r>
      <w:r w:rsidRPr="000247A2">
        <w:rPr>
          <w:rFonts w:asciiTheme="majorBidi" w:eastAsia="Times New Roman" w:hAnsiTheme="majorBidi" w:cstheme="majorBidi"/>
          <w:b/>
          <w:bCs/>
          <w:color w:val="404040"/>
        </w:rPr>
        <w:t>able</w:t>
      </w:r>
      <w:r w:rsidR="00637258" w:rsidRPr="000247A2">
        <w:rPr>
          <w:rFonts w:asciiTheme="majorBidi" w:eastAsia="Times New Roman" w:hAnsiTheme="majorBidi" w:cstheme="majorBidi"/>
          <w:b/>
          <w:bCs/>
          <w:color w:val="404040"/>
        </w:rPr>
        <w:t xml:space="preserve"> 1. Comprehensive Age Correlation Analysis by Surgical Approach (before </w:t>
      </w:r>
      <w:r w:rsidR="00637258" w:rsidRPr="000247A2">
        <w:rPr>
          <w:rFonts w:asciiTheme="majorBidi" w:hAnsiTheme="majorBidi" w:cstheme="majorBidi"/>
          <w:color w:val="404040"/>
        </w:rPr>
        <w:t>FDR correction</w:t>
      </w:r>
      <w:r w:rsidR="00637258" w:rsidRPr="000247A2">
        <w:rPr>
          <w:rFonts w:asciiTheme="majorBidi" w:eastAsia="Times New Roman" w:hAnsiTheme="majorBidi" w:cstheme="majorBidi"/>
          <w:b/>
          <w:bCs/>
          <w:color w:val="404040"/>
        </w:rPr>
        <w:t>)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0"/>
        <w:gridCol w:w="1569"/>
        <w:gridCol w:w="1292"/>
        <w:gridCol w:w="1753"/>
        <w:gridCol w:w="1384"/>
      </w:tblGrid>
      <w:tr w:rsidR="00637258" w:rsidRPr="000247A2" w14:paraId="5FFF312D" w14:textId="77777777" w:rsidTr="00637258">
        <w:trPr>
          <w:trHeight w:val="144"/>
          <w:tblHeader/>
        </w:trPr>
        <w:tc>
          <w:tcPr>
            <w:tcW w:w="3600" w:type="dxa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AF235E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404040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b/>
                <w:bCs/>
                <w:color w:val="404040"/>
                <w:sz w:val="24"/>
                <w:szCs w:val="24"/>
              </w:rPr>
              <w:t>Correlation Variable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8ECA4BD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404040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b/>
                <w:bCs/>
                <w:color w:val="404040"/>
                <w:sz w:val="24"/>
                <w:szCs w:val="24"/>
              </w:rPr>
              <w:t>MIS Group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978CD77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404040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A6F09CD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404040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b/>
                <w:bCs/>
                <w:color w:val="404040"/>
                <w:sz w:val="24"/>
                <w:szCs w:val="24"/>
              </w:rPr>
              <w:t>Open Group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0D7C076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404040"/>
                <w:sz w:val="24"/>
                <w:szCs w:val="24"/>
              </w:rPr>
            </w:pPr>
          </w:p>
        </w:tc>
      </w:tr>
      <w:tr w:rsidR="00637258" w:rsidRPr="000247A2" w14:paraId="0169816D" w14:textId="77777777" w:rsidTr="00637258">
        <w:trPr>
          <w:trHeight w:val="144"/>
        </w:trPr>
        <w:tc>
          <w:tcPr>
            <w:tcW w:w="360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0E8208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39F6252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r-value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48BAF78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p-value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DD75399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r-value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8AF1FF3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p-value</w:t>
            </w:r>
          </w:p>
        </w:tc>
      </w:tr>
      <w:tr w:rsidR="00637258" w:rsidRPr="000247A2" w14:paraId="1964F5C2" w14:textId="77777777" w:rsidTr="00637258">
        <w:trPr>
          <w:trHeight w:val="144"/>
        </w:trPr>
        <w:tc>
          <w:tcPr>
            <w:tcW w:w="360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96E566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Fracture Vertebra Angle Pre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2EB59BE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-0.284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9DE8B3E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0.055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9908C5E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-0.084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965972B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0.578</w:t>
            </w:r>
          </w:p>
        </w:tc>
      </w:tr>
      <w:tr w:rsidR="00637258" w:rsidRPr="000247A2" w14:paraId="331E9928" w14:textId="77777777" w:rsidTr="00637258">
        <w:trPr>
          <w:trHeight w:val="144"/>
        </w:trPr>
        <w:tc>
          <w:tcPr>
            <w:tcW w:w="360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34E29A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Fracture Vertebra Angle Post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4E60097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0.053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6B1881C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0.725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3BF5956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-0.258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ED316CD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0.089</w:t>
            </w:r>
          </w:p>
        </w:tc>
      </w:tr>
      <w:tr w:rsidR="00637258" w:rsidRPr="000247A2" w14:paraId="3C96F544" w14:textId="77777777" w:rsidTr="00637258">
        <w:trPr>
          <w:trHeight w:val="144"/>
        </w:trPr>
        <w:tc>
          <w:tcPr>
            <w:tcW w:w="360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E64F8D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Fracture Vertebra Angle Final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9869AA8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0.020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BE7EEFA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0.895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BC7E5C1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-0.300*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EC5FD65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0.043</w:t>
            </w:r>
          </w:p>
        </w:tc>
      </w:tr>
      <w:tr w:rsidR="00637258" w:rsidRPr="000247A2" w14:paraId="1021D5F3" w14:textId="77777777" w:rsidTr="00637258">
        <w:trPr>
          <w:trHeight w:val="144"/>
        </w:trPr>
        <w:tc>
          <w:tcPr>
            <w:tcW w:w="360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4C0900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Cobb Angle Pre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E01E991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-0.276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A6A2BBB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0.063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61C666B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-0.019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A920DA2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0.902</w:t>
            </w:r>
          </w:p>
        </w:tc>
      </w:tr>
      <w:tr w:rsidR="00637258" w:rsidRPr="000247A2" w14:paraId="5E34E302" w14:textId="77777777" w:rsidTr="00637258">
        <w:trPr>
          <w:trHeight w:val="144"/>
        </w:trPr>
        <w:tc>
          <w:tcPr>
            <w:tcW w:w="360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19736F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Cobb Angle Post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46E7750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0.327*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CE419FF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0.027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5C60E9F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0.001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A2BD26F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0.994</w:t>
            </w:r>
          </w:p>
        </w:tc>
      </w:tr>
      <w:tr w:rsidR="00637258" w:rsidRPr="000247A2" w14:paraId="46037DD0" w14:textId="77777777" w:rsidTr="00637258">
        <w:trPr>
          <w:trHeight w:val="144"/>
        </w:trPr>
        <w:tc>
          <w:tcPr>
            <w:tcW w:w="360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F5B924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Cobb Angle Final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6CC65C1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0.113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A68887D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0.454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748E20E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0.100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214E0DF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0.515</w:t>
            </w:r>
          </w:p>
        </w:tc>
      </w:tr>
      <w:tr w:rsidR="00637258" w:rsidRPr="000247A2" w14:paraId="582BF0CD" w14:textId="77777777" w:rsidTr="00637258">
        <w:trPr>
          <w:trHeight w:val="144"/>
        </w:trPr>
        <w:tc>
          <w:tcPr>
            <w:tcW w:w="360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FE7440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Thoracolumbar Angle Pre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2BE6D00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-0.133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E688A37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0.360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B8B4B6E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-0.133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9D980B8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0.380</w:t>
            </w:r>
          </w:p>
        </w:tc>
      </w:tr>
      <w:tr w:rsidR="00637258" w:rsidRPr="000247A2" w14:paraId="54CB9DD4" w14:textId="77777777" w:rsidTr="00637258">
        <w:trPr>
          <w:trHeight w:val="144"/>
        </w:trPr>
        <w:tc>
          <w:tcPr>
            <w:tcW w:w="360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1E023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Thoracolumbar Angle Post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0C05544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0.314*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D93CE2B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0.034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A5937DE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0.062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BC0F6E0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0.680</w:t>
            </w:r>
          </w:p>
        </w:tc>
      </w:tr>
      <w:tr w:rsidR="00637258" w:rsidRPr="000247A2" w14:paraId="04DAC531" w14:textId="77777777" w:rsidTr="00637258">
        <w:trPr>
          <w:trHeight w:val="144"/>
        </w:trPr>
        <w:tc>
          <w:tcPr>
            <w:tcW w:w="360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72BF89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Thoracolumbar Angle Final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72AA55E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0.340*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A16BC46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0.021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5419AF4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0.080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0E24E19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0.602</w:t>
            </w:r>
          </w:p>
        </w:tc>
      </w:tr>
      <w:tr w:rsidR="00637258" w:rsidRPr="000247A2" w14:paraId="3DD8F601" w14:textId="77777777" w:rsidTr="00637258">
        <w:trPr>
          <w:trHeight w:val="144"/>
        </w:trPr>
        <w:tc>
          <w:tcPr>
            <w:tcW w:w="360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CB8D71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Ant-Post Ratio Pre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6FE0692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-0.303*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A4ED373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0.041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D12B666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0.019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1EC35CD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0.899</w:t>
            </w:r>
          </w:p>
        </w:tc>
      </w:tr>
      <w:tr w:rsidR="00637258" w:rsidRPr="000247A2" w14:paraId="04C83293" w14:textId="77777777" w:rsidTr="00637258">
        <w:trPr>
          <w:trHeight w:val="144"/>
        </w:trPr>
        <w:tc>
          <w:tcPr>
            <w:tcW w:w="360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6259DB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Ant-Post Ratio Post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31E0A11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0.309*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274EA0B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0.036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A4386DA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0.086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B9957C0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0.565</w:t>
            </w:r>
          </w:p>
        </w:tc>
      </w:tr>
      <w:tr w:rsidR="00637258" w:rsidRPr="000247A2" w14:paraId="14088A5C" w14:textId="77777777" w:rsidTr="00637258">
        <w:trPr>
          <w:trHeight w:val="144"/>
        </w:trPr>
        <w:tc>
          <w:tcPr>
            <w:tcW w:w="360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48F25E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Ant-Post Ratio Final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C86C621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-0.146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96BD2DA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0.332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884E092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0.016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CA7FFAE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0.915</w:t>
            </w:r>
          </w:p>
        </w:tc>
      </w:tr>
      <w:tr w:rsidR="00637258" w:rsidRPr="000247A2" w14:paraId="3E4B9DC7" w14:textId="77777777" w:rsidTr="00637258">
        <w:trPr>
          <w:trHeight w:val="144"/>
        </w:trPr>
        <w:tc>
          <w:tcPr>
            <w:tcW w:w="360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B09E3A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Operative Time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0B2D064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-0.142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6F16472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0.347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5A73445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0.232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A8D0026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0.121</w:t>
            </w:r>
          </w:p>
        </w:tc>
      </w:tr>
      <w:tr w:rsidR="00637258" w:rsidRPr="000247A2" w14:paraId="084CB0F2" w14:textId="77777777" w:rsidTr="00637258">
        <w:trPr>
          <w:trHeight w:val="144"/>
        </w:trPr>
        <w:tc>
          <w:tcPr>
            <w:tcW w:w="360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F0AB50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Blood Loss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CE91BF7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-0.085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5E2AEF9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0.393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45F2A92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-0.064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1F11202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0.762</w:t>
            </w:r>
          </w:p>
        </w:tc>
      </w:tr>
      <w:tr w:rsidR="00637258" w:rsidRPr="000247A2" w14:paraId="18B9E576" w14:textId="77777777" w:rsidTr="00637258">
        <w:trPr>
          <w:trHeight w:val="144"/>
        </w:trPr>
        <w:tc>
          <w:tcPr>
            <w:tcW w:w="360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2CDBB5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Radiation Exposure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0F54D2D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-0.143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D9E8772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0.342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5BF0C6C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0.141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D4C71E3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0.351</w:t>
            </w:r>
          </w:p>
        </w:tc>
      </w:tr>
      <w:tr w:rsidR="00637258" w:rsidRPr="000247A2" w14:paraId="68EAAABE" w14:textId="77777777" w:rsidTr="00637258">
        <w:trPr>
          <w:trHeight w:val="144"/>
        </w:trPr>
        <w:tc>
          <w:tcPr>
            <w:tcW w:w="360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A4AB19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ar-EG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Hospital Stay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E449FA4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-0.320*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9AD544F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9882CBE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0.340*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8297140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0.02</w:t>
            </w:r>
          </w:p>
        </w:tc>
      </w:tr>
      <w:tr w:rsidR="00637258" w:rsidRPr="000247A2" w14:paraId="1BD4A775" w14:textId="77777777" w:rsidTr="00637258">
        <w:trPr>
          <w:trHeight w:val="144"/>
        </w:trPr>
        <w:tc>
          <w:tcPr>
            <w:tcW w:w="360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A53D07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Follow-up Time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722EEA4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-0.160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229CCCA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0.287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8A2389A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0.139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2622FE8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0.358</w:t>
            </w:r>
          </w:p>
        </w:tc>
      </w:tr>
    </w:tbl>
    <w:p w14:paraId="4828F49E" w14:textId="77777777" w:rsidR="00637258" w:rsidRPr="000247A2" w:rsidRDefault="00637258" w:rsidP="00637258">
      <w:pPr>
        <w:shd w:val="clear" w:color="auto" w:fill="FFFFFF"/>
        <w:spacing w:after="100" w:afterAutospacing="1" w:line="429" w:lineRule="atLeast"/>
        <w:jc w:val="center"/>
        <w:rPr>
          <w:rFonts w:asciiTheme="majorBidi" w:eastAsia="Times New Roman" w:hAnsiTheme="majorBidi" w:cstheme="majorBidi"/>
          <w:color w:val="404040"/>
          <w:sz w:val="24"/>
          <w:szCs w:val="24"/>
        </w:rPr>
      </w:pPr>
      <w:r w:rsidRPr="000247A2">
        <w:rPr>
          <w:rFonts w:asciiTheme="majorBidi" w:eastAsia="Times New Roman" w:hAnsiTheme="majorBidi" w:cstheme="majorBidi"/>
          <w:sz w:val="24"/>
          <w:szCs w:val="24"/>
        </w:rPr>
        <w:t>*</w:t>
      </w:r>
      <w:r w:rsidRPr="000247A2">
        <w:rPr>
          <w:rFonts w:asciiTheme="majorBidi" w:eastAsia="Times New Roman" w:hAnsiTheme="majorBidi" w:cstheme="majorBidi"/>
          <w:color w:val="404040"/>
          <w:sz w:val="24"/>
          <w:szCs w:val="24"/>
        </w:rPr>
        <w:t xml:space="preserve">= Statistically significant (p&lt;0.05), </w:t>
      </w:r>
      <w:proofErr w:type="spellStart"/>
      <w:r w:rsidRPr="000247A2">
        <w:rPr>
          <w:rFonts w:asciiTheme="majorBidi" w:eastAsia="Times New Roman" w:hAnsiTheme="majorBidi" w:cstheme="majorBidi"/>
          <w:color w:val="404040"/>
          <w:sz w:val="24"/>
          <w:szCs w:val="24"/>
        </w:rPr>
        <w:t>r-values</w:t>
      </w:r>
      <w:proofErr w:type="spellEnd"/>
      <w:r w:rsidRPr="000247A2">
        <w:rPr>
          <w:rFonts w:asciiTheme="majorBidi" w:eastAsia="Times New Roman" w:hAnsiTheme="majorBidi" w:cstheme="majorBidi"/>
          <w:color w:val="404040"/>
          <w:sz w:val="24"/>
          <w:szCs w:val="24"/>
        </w:rPr>
        <w:t xml:space="preserve"> represent Pearson correlation coefficients. Positive </w:t>
      </w:r>
      <w:proofErr w:type="spellStart"/>
      <w:r w:rsidRPr="000247A2">
        <w:rPr>
          <w:rFonts w:asciiTheme="majorBidi" w:eastAsia="Times New Roman" w:hAnsiTheme="majorBidi" w:cstheme="majorBidi"/>
          <w:color w:val="404040"/>
          <w:sz w:val="24"/>
          <w:szCs w:val="24"/>
        </w:rPr>
        <w:t>r-values</w:t>
      </w:r>
      <w:proofErr w:type="spellEnd"/>
      <w:r w:rsidRPr="000247A2">
        <w:rPr>
          <w:rFonts w:asciiTheme="majorBidi" w:eastAsia="Times New Roman" w:hAnsiTheme="majorBidi" w:cstheme="majorBidi"/>
          <w:color w:val="404040"/>
          <w:sz w:val="24"/>
          <w:szCs w:val="24"/>
        </w:rPr>
        <w:t xml:space="preserve"> indicate direct correlation, negative values indicate inverse correlation</w:t>
      </w:r>
    </w:p>
    <w:p w14:paraId="663D2551" w14:textId="77777777" w:rsidR="00637258" w:rsidRPr="000247A2" w:rsidRDefault="00637258">
      <w:pPr>
        <w:rPr>
          <w:rFonts w:asciiTheme="majorBidi" w:hAnsiTheme="majorBidi" w:cstheme="majorBidi"/>
          <w:sz w:val="24"/>
          <w:szCs w:val="24"/>
        </w:rPr>
      </w:pPr>
    </w:p>
    <w:p w14:paraId="52CD7F0C" w14:textId="77777777" w:rsidR="00637258" w:rsidRPr="000247A2" w:rsidRDefault="00637258">
      <w:pPr>
        <w:rPr>
          <w:rFonts w:asciiTheme="majorBidi" w:hAnsiTheme="majorBidi" w:cstheme="majorBidi"/>
          <w:sz w:val="24"/>
          <w:szCs w:val="24"/>
        </w:rPr>
      </w:pPr>
    </w:p>
    <w:p w14:paraId="308FDB68" w14:textId="77777777" w:rsidR="00637258" w:rsidRPr="000247A2" w:rsidRDefault="00637258">
      <w:pPr>
        <w:rPr>
          <w:rFonts w:asciiTheme="majorBidi" w:hAnsiTheme="majorBidi" w:cstheme="majorBidi"/>
          <w:sz w:val="24"/>
          <w:szCs w:val="24"/>
        </w:rPr>
      </w:pPr>
    </w:p>
    <w:p w14:paraId="19E0FBC7" w14:textId="77777777" w:rsidR="00637258" w:rsidRPr="000247A2" w:rsidRDefault="00637258">
      <w:pPr>
        <w:rPr>
          <w:rFonts w:asciiTheme="majorBidi" w:hAnsiTheme="majorBidi" w:cstheme="majorBidi"/>
          <w:sz w:val="24"/>
          <w:szCs w:val="24"/>
        </w:rPr>
      </w:pPr>
    </w:p>
    <w:p w14:paraId="6727B059" w14:textId="77777777" w:rsidR="00637258" w:rsidRPr="000247A2" w:rsidRDefault="00637258">
      <w:pPr>
        <w:rPr>
          <w:rFonts w:asciiTheme="majorBidi" w:hAnsiTheme="majorBidi" w:cstheme="majorBidi"/>
          <w:sz w:val="24"/>
          <w:szCs w:val="24"/>
        </w:rPr>
      </w:pPr>
    </w:p>
    <w:p w14:paraId="78A522DE" w14:textId="77777777" w:rsidR="00637258" w:rsidRPr="000247A2" w:rsidRDefault="00637258">
      <w:pPr>
        <w:rPr>
          <w:rFonts w:asciiTheme="majorBidi" w:hAnsiTheme="majorBidi" w:cstheme="majorBidi"/>
          <w:sz w:val="24"/>
          <w:szCs w:val="24"/>
        </w:rPr>
      </w:pPr>
    </w:p>
    <w:p w14:paraId="723784FF" w14:textId="77777777" w:rsidR="00637258" w:rsidRPr="000247A2" w:rsidRDefault="00637258">
      <w:pPr>
        <w:rPr>
          <w:rFonts w:asciiTheme="majorBidi" w:hAnsiTheme="majorBidi" w:cstheme="majorBidi"/>
          <w:sz w:val="24"/>
          <w:szCs w:val="24"/>
        </w:rPr>
      </w:pPr>
    </w:p>
    <w:p w14:paraId="56F62FA2" w14:textId="77777777" w:rsidR="00637258" w:rsidRPr="000247A2" w:rsidRDefault="00637258">
      <w:pPr>
        <w:rPr>
          <w:rFonts w:asciiTheme="majorBidi" w:hAnsiTheme="majorBidi" w:cstheme="majorBidi"/>
          <w:sz w:val="24"/>
          <w:szCs w:val="24"/>
        </w:rPr>
      </w:pPr>
    </w:p>
    <w:p w14:paraId="3D8E4393" w14:textId="77777777" w:rsidR="00637258" w:rsidRPr="000247A2" w:rsidRDefault="00637258">
      <w:pPr>
        <w:rPr>
          <w:rFonts w:asciiTheme="majorBidi" w:hAnsiTheme="majorBidi" w:cstheme="majorBidi"/>
          <w:sz w:val="24"/>
          <w:szCs w:val="24"/>
        </w:rPr>
      </w:pPr>
    </w:p>
    <w:p w14:paraId="7F0380AA" w14:textId="77777777" w:rsidR="00637258" w:rsidRPr="000247A2" w:rsidRDefault="00637258">
      <w:pPr>
        <w:rPr>
          <w:rFonts w:asciiTheme="majorBidi" w:hAnsiTheme="majorBidi" w:cstheme="majorBidi"/>
          <w:sz w:val="24"/>
          <w:szCs w:val="24"/>
        </w:rPr>
      </w:pPr>
    </w:p>
    <w:p w14:paraId="446BF10B" w14:textId="77777777" w:rsidR="00637258" w:rsidRPr="00BA1A36" w:rsidRDefault="000247A2" w:rsidP="000247A2">
      <w:pPr>
        <w:shd w:val="clear" w:color="auto" w:fill="FFFFFF"/>
        <w:spacing w:before="206" w:after="206" w:line="429" w:lineRule="atLeast"/>
        <w:rPr>
          <w:rFonts w:asciiTheme="majorBidi" w:eastAsia="Times New Roman" w:hAnsiTheme="majorBidi" w:cstheme="majorBidi"/>
          <w:b/>
          <w:bCs/>
          <w:color w:val="404040"/>
          <w:sz w:val="24"/>
          <w:szCs w:val="24"/>
        </w:rPr>
      </w:pPr>
      <w:r w:rsidRPr="00BA1A36">
        <w:rPr>
          <w:rStyle w:val="Strong"/>
          <w:rFonts w:asciiTheme="majorBidi" w:hAnsiTheme="majorBidi" w:cstheme="majorBidi"/>
          <w:color w:val="0F1115"/>
          <w:sz w:val="24"/>
          <w:szCs w:val="24"/>
          <w:shd w:val="clear" w:color="auto" w:fill="FFFFFF"/>
        </w:rPr>
        <w:lastRenderedPageBreak/>
        <w:t>Supplementary</w:t>
      </w:r>
      <w:r w:rsidRPr="00BA1A36">
        <w:rPr>
          <w:rFonts w:asciiTheme="majorBidi" w:eastAsia="Times New Roman" w:hAnsiTheme="majorBidi" w:cstheme="majorBidi"/>
          <w:color w:val="404040"/>
          <w:sz w:val="24"/>
          <w:szCs w:val="24"/>
        </w:rPr>
        <w:t xml:space="preserve"> </w:t>
      </w:r>
      <w:r w:rsidRPr="00BA1A36">
        <w:rPr>
          <w:rFonts w:asciiTheme="majorBidi" w:eastAsia="Times New Roman" w:hAnsiTheme="majorBidi" w:cstheme="majorBidi"/>
          <w:b/>
          <w:bCs/>
          <w:color w:val="404040"/>
          <w:sz w:val="24"/>
          <w:szCs w:val="24"/>
        </w:rPr>
        <w:t>t</w:t>
      </w:r>
      <w:r w:rsidR="00637258" w:rsidRPr="00BA1A36">
        <w:rPr>
          <w:rFonts w:asciiTheme="majorBidi" w:eastAsia="Times New Roman" w:hAnsiTheme="majorBidi" w:cstheme="majorBidi"/>
          <w:b/>
          <w:bCs/>
          <w:color w:val="404040"/>
          <w:sz w:val="24"/>
          <w:szCs w:val="24"/>
        </w:rPr>
        <w:t xml:space="preserve">able 2. Final Cobb Angle Correlations by Surgical Approach (before </w:t>
      </w:r>
      <w:r w:rsidR="00637258" w:rsidRPr="00BA1A36">
        <w:rPr>
          <w:rFonts w:asciiTheme="majorBidi" w:hAnsiTheme="majorBidi" w:cstheme="majorBidi"/>
          <w:b/>
          <w:bCs/>
          <w:color w:val="404040"/>
          <w:sz w:val="24"/>
          <w:szCs w:val="24"/>
        </w:rPr>
        <w:t>FDR correction</w:t>
      </w:r>
      <w:r w:rsidR="00637258" w:rsidRPr="00BA1A36">
        <w:rPr>
          <w:rFonts w:asciiTheme="majorBidi" w:eastAsia="Times New Roman" w:hAnsiTheme="majorBidi" w:cstheme="majorBidi"/>
          <w:b/>
          <w:bCs/>
          <w:color w:val="404040"/>
          <w:sz w:val="24"/>
          <w:szCs w:val="24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0"/>
        <w:gridCol w:w="1620"/>
        <w:gridCol w:w="1440"/>
        <w:gridCol w:w="1651"/>
        <w:gridCol w:w="870"/>
      </w:tblGrid>
      <w:tr w:rsidR="00637258" w:rsidRPr="000247A2" w14:paraId="4A379F4B" w14:textId="77777777" w:rsidTr="00637258">
        <w:trPr>
          <w:tblHeader/>
        </w:trPr>
        <w:tc>
          <w:tcPr>
            <w:tcW w:w="3240" w:type="dxa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0B136D" w14:textId="77777777" w:rsidR="00637258" w:rsidRPr="000247A2" w:rsidRDefault="00637258" w:rsidP="00DD4C7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404040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b/>
                <w:bCs/>
                <w:color w:val="404040"/>
                <w:sz w:val="24"/>
                <w:szCs w:val="24"/>
              </w:rPr>
              <w:t>Predictor Variable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FF53408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404040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b/>
                <w:bCs/>
                <w:color w:val="404040"/>
                <w:sz w:val="24"/>
                <w:szCs w:val="24"/>
              </w:rPr>
              <w:t>MIS Group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CDA056E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40404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30EFD5E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404040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b/>
                <w:bCs/>
                <w:color w:val="404040"/>
                <w:sz w:val="24"/>
                <w:szCs w:val="24"/>
              </w:rPr>
              <w:t>Open 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11ABFAA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404040"/>
                <w:sz w:val="24"/>
                <w:szCs w:val="24"/>
              </w:rPr>
            </w:pPr>
          </w:p>
        </w:tc>
      </w:tr>
      <w:tr w:rsidR="00637258" w:rsidRPr="000247A2" w14:paraId="613106E9" w14:textId="77777777" w:rsidTr="00637258">
        <w:tc>
          <w:tcPr>
            <w:tcW w:w="324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E6E579" w14:textId="77777777" w:rsidR="00637258" w:rsidRPr="000247A2" w:rsidRDefault="00637258" w:rsidP="00DD4C7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EFE3C01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r-value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A50E586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p-value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C824CEE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r-value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DCDF4B0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p-value</w:t>
            </w:r>
          </w:p>
        </w:tc>
      </w:tr>
      <w:tr w:rsidR="00637258" w:rsidRPr="000247A2" w14:paraId="1DAD757B" w14:textId="77777777" w:rsidTr="00637258">
        <w:tc>
          <w:tcPr>
            <w:tcW w:w="324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E305F7" w14:textId="77777777" w:rsidR="00637258" w:rsidRPr="000247A2" w:rsidRDefault="00637258" w:rsidP="00DD4C7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Fracture Vertebra Angle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068AF19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0.337*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B1207CF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0.022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DC24CBE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0.663***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206E5DF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&lt;0.001</w:t>
            </w:r>
          </w:p>
        </w:tc>
      </w:tr>
      <w:tr w:rsidR="00637258" w:rsidRPr="000247A2" w14:paraId="0C5EE9C4" w14:textId="77777777" w:rsidTr="00637258">
        <w:tc>
          <w:tcPr>
            <w:tcW w:w="324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809E84" w14:textId="77777777" w:rsidR="00637258" w:rsidRPr="000247A2" w:rsidRDefault="00637258" w:rsidP="00DD4C7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Cobb Angle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B4DF596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0.491***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8D347D8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0.001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C7806D5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0.646***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3AAD94B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&lt;0.001</w:t>
            </w:r>
          </w:p>
        </w:tc>
      </w:tr>
      <w:tr w:rsidR="00637258" w:rsidRPr="000247A2" w14:paraId="48D4B19B" w14:textId="77777777" w:rsidTr="00637258">
        <w:tc>
          <w:tcPr>
            <w:tcW w:w="324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3ABDAD" w14:textId="77777777" w:rsidR="00637258" w:rsidRPr="000247A2" w:rsidRDefault="00637258" w:rsidP="00DD4C7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Thoracolumbar Angle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88B5589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0.450**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45D51BE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0.002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B15D238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0.644***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F2E9346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&lt;0.001</w:t>
            </w:r>
          </w:p>
        </w:tc>
      </w:tr>
      <w:tr w:rsidR="00637258" w:rsidRPr="000247A2" w14:paraId="3857D2E2" w14:textId="77777777" w:rsidTr="00637258">
        <w:tc>
          <w:tcPr>
            <w:tcW w:w="324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AE6499" w14:textId="77777777" w:rsidR="00637258" w:rsidRPr="000247A2" w:rsidRDefault="00637258" w:rsidP="00DD4C7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Ant-Post Ratio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755FA88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-0.044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878E8AE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0.776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1833AAC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-0.054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26E9BB3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0.724</w:t>
            </w:r>
          </w:p>
        </w:tc>
      </w:tr>
      <w:tr w:rsidR="00637258" w:rsidRPr="000247A2" w14:paraId="6E0E6C6F" w14:textId="77777777" w:rsidTr="00637258">
        <w:tc>
          <w:tcPr>
            <w:tcW w:w="324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41EC10" w14:textId="77777777" w:rsidR="00637258" w:rsidRPr="000247A2" w:rsidRDefault="00637258" w:rsidP="00DD4C7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Fracture Vertebra Angle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809F1FD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0.312*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0953806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0.035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793121A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0.639***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02A33B6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&lt;0.001</w:t>
            </w:r>
          </w:p>
        </w:tc>
      </w:tr>
      <w:tr w:rsidR="00637258" w:rsidRPr="000247A2" w14:paraId="4D286BA0" w14:textId="77777777" w:rsidTr="00637258">
        <w:tc>
          <w:tcPr>
            <w:tcW w:w="324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62DBAE" w14:textId="77777777" w:rsidR="00637258" w:rsidRPr="000247A2" w:rsidRDefault="00637258" w:rsidP="00DD4C7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Cobb Angle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D928616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0.390**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92EFF10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0.007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AFBF96F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0.670***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F9CCB19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&lt;0.001</w:t>
            </w:r>
          </w:p>
        </w:tc>
      </w:tr>
      <w:tr w:rsidR="00637258" w:rsidRPr="000247A2" w14:paraId="2C20C6EB" w14:textId="77777777" w:rsidTr="00637258">
        <w:tc>
          <w:tcPr>
            <w:tcW w:w="324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B5C865" w14:textId="77777777" w:rsidR="00637258" w:rsidRPr="000247A2" w:rsidRDefault="00637258" w:rsidP="00DD4C7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Thoracolumbar Angle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2D59A6B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-0.045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791B889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0.768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C614C6B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BBD66E1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0.686</w:t>
            </w:r>
          </w:p>
        </w:tc>
      </w:tr>
      <w:tr w:rsidR="00637258" w:rsidRPr="000247A2" w14:paraId="5D53FD38" w14:textId="77777777" w:rsidTr="00637258">
        <w:tc>
          <w:tcPr>
            <w:tcW w:w="324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7BDE8C" w14:textId="77777777" w:rsidR="00637258" w:rsidRPr="000247A2" w:rsidRDefault="00637258" w:rsidP="00DD4C7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Ant-Post Ratio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B1544AD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0.033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9F873F1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0.827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B84DABF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2C8D304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0.283</w:t>
            </w:r>
          </w:p>
        </w:tc>
      </w:tr>
      <w:tr w:rsidR="00637258" w:rsidRPr="000247A2" w14:paraId="03369DD9" w14:textId="77777777" w:rsidTr="00637258">
        <w:tc>
          <w:tcPr>
            <w:tcW w:w="324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263318" w14:textId="77777777" w:rsidR="00637258" w:rsidRPr="000247A2" w:rsidRDefault="00637258" w:rsidP="00DD4C7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Age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683132F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0.113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D83C878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0.454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3AE67A2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4CA62A2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0.515</w:t>
            </w:r>
          </w:p>
        </w:tc>
      </w:tr>
      <w:tr w:rsidR="00637258" w:rsidRPr="000247A2" w14:paraId="581F4650" w14:textId="77777777" w:rsidTr="00637258">
        <w:tc>
          <w:tcPr>
            <w:tcW w:w="324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523BC3" w14:textId="77777777" w:rsidR="00637258" w:rsidRPr="000247A2" w:rsidRDefault="00637258" w:rsidP="00DD4C7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Follow-up Time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ACB8EF2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0.183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E37A1FE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0.223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74E8370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A152453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0.692</w:t>
            </w:r>
          </w:p>
        </w:tc>
      </w:tr>
      <w:tr w:rsidR="00637258" w:rsidRPr="000247A2" w14:paraId="129A653F" w14:textId="77777777" w:rsidTr="00637258">
        <w:tc>
          <w:tcPr>
            <w:tcW w:w="324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D953D0" w14:textId="77777777" w:rsidR="00637258" w:rsidRPr="000247A2" w:rsidRDefault="00637258" w:rsidP="00DD4C7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Operative Time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67129DB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-0.140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E5F817C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0.355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0F76477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-0.029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DD5EAB7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0.850</w:t>
            </w:r>
          </w:p>
        </w:tc>
      </w:tr>
      <w:tr w:rsidR="00637258" w:rsidRPr="000247A2" w14:paraId="1FF0B6C8" w14:textId="77777777" w:rsidTr="00637258">
        <w:tc>
          <w:tcPr>
            <w:tcW w:w="324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2AD19E" w14:textId="77777777" w:rsidR="00637258" w:rsidRPr="000247A2" w:rsidRDefault="00637258" w:rsidP="00DD4C7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Blood Loss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DB868ED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0.237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69E0D5D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0.112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8736447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-0.220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DDADA2D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0.885</w:t>
            </w:r>
          </w:p>
        </w:tc>
      </w:tr>
      <w:tr w:rsidR="00637258" w:rsidRPr="000247A2" w14:paraId="3A27FF56" w14:textId="77777777" w:rsidTr="00637258">
        <w:tc>
          <w:tcPr>
            <w:tcW w:w="324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A0E69A" w14:textId="77777777" w:rsidR="00637258" w:rsidRPr="000247A2" w:rsidRDefault="00637258" w:rsidP="00DD4C7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Hospital Stay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7BB9AE1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0.206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3318A2C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0.169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E8E8B0F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-0.138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D798674" w14:textId="77777777" w:rsidR="00637258" w:rsidRPr="000247A2" w:rsidRDefault="00637258" w:rsidP="00DD4C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0.366</w:t>
            </w:r>
          </w:p>
        </w:tc>
      </w:tr>
    </w:tbl>
    <w:p w14:paraId="2B7B4F00" w14:textId="77777777" w:rsidR="00637258" w:rsidRPr="000247A2" w:rsidRDefault="00637258" w:rsidP="00637258">
      <w:pPr>
        <w:shd w:val="clear" w:color="auto" w:fill="FFFFFF"/>
        <w:spacing w:after="100" w:afterAutospacing="1" w:line="429" w:lineRule="atLeast"/>
        <w:jc w:val="center"/>
        <w:rPr>
          <w:rFonts w:asciiTheme="majorBidi" w:hAnsiTheme="majorBidi" w:cstheme="majorBidi"/>
          <w:color w:val="404040"/>
          <w:sz w:val="24"/>
          <w:szCs w:val="24"/>
          <w:shd w:val="clear" w:color="auto" w:fill="FFFFFF"/>
        </w:rPr>
      </w:pPr>
      <w:r w:rsidRPr="000247A2">
        <w:rPr>
          <w:rFonts w:asciiTheme="majorBidi" w:hAnsiTheme="majorBidi" w:cstheme="majorBidi"/>
          <w:color w:val="404040"/>
          <w:sz w:val="24"/>
          <w:szCs w:val="24"/>
          <w:shd w:val="clear" w:color="auto" w:fill="FFFFFF"/>
        </w:rPr>
        <w:t>*p&lt;0.05, **p&lt;0.01, ***p&lt;0.001</w:t>
      </w:r>
    </w:p>
    <w:p w14:paraId="349274CA" w14:textId="77777777" w:rsidR="00637258" w:rsidRPr="000247A2" w:rsidRDefault="00637258">
      <w:pPr>
        <w:rPr>
          <w:rFonts w:asciiTheme="majorBidi" w:hAnsiTheme="majorBidi" w:cstheme="majorBidi"/>
          <w:sz w:val="24"/>
          <w:szCs w:val="24"/>
        </w:rPr>
      </w:pPr>
    </w:p>
    <w:p w14:paraId="71972F4A" w14:textId="77777777" w:rsidR="000247A2" w:rsidRPr="000247A2" w:rsidRDefault="000247A2">
      <w:pPr>
        <w:rPr>
          <w:rFonts w:asciiTheme="majorBidi" w:hAnsiTheme="majorBidi" w:cstheme="majorBidi"/>
          <w:sz w:val="24"/>
          <w:szCs w:val="24"/>
        </w:rPr>
      </w:pPr>
    </w:p>
    <w:p w14:paraId="4FFE15C7" w14:textId="77777777" w:rsidR="000247A2" w:rsidRPr="000247A2" w:rsidRDefault="000247A2">
      <w:pPr>
        <w:rPr>
          <w:rFonts w:asciiTheme="majorBidi" w:hAnsiTheme="majorBidi" w:cstheme="majorBidi"/>
          <w:sz w:val="24"/>
          <w:szCs w:val="24"/>
        </w:rPr>
      </w:pPr>
    </w:p>
    <w:p w14:paraId="619662B6" w14:textId="77777777" w:rsidR="000247A2" w:rsidRPr="000247A2" w:rsidRDefault="000247A2">
      <w:pPr>
        <w:rPr>
          <w:rFonts w:asciiTheme="majorBidi" w:hAnsiTheme="majorBidi" w:cstheme="majorBidi"/>
          <w:sz w:val="24"/>
          <w:szCs w:val="24"/>
        </w:rPr>
      </w:pPr>
    </w:p>
    <w:p w14:paraId="6155BDC7" w14:textId="77777777" w:rsidR="000247A2" w:rsidRPr="000247A2" w:rsidRDefault="000247A2">
      <w:pPr>
        <w:rPr>
          <w:rFonts w:asciiTheme="majorBidi" w:hAnsiTheme="majorBidi" w:cstheme="majorBidi"/>
          <w:sz w:val="24"/>
          <w:szCs w:val="24"/>
        </w:rPr>
      </w:pPr>
    </w:p>
    <w:p w14:paraId="315E5715" w14:textId="77777777" w:rsidR="000247A2" w:rsidRPr="000247A2" w:rsidRDefault="000247A2">
      <w:pPr>
        <w:rPr>
          <w:rFonts w:asciiTheme="majorBidi" w:hAnsiTheme="majorBidi" w:cstheme="majorBidi"/>
          <w:sz w:val="24"/>
          <w:szCs w:val="24"/>
        </w:rPr>
      </w:pPr>
    </w:p>
    <w:p w14:paraId="0B3F87AA" w14:textId="77777777" w:rsidR="000247A2" w:rsidRPr="000247A2" w:rsidRDefault="000247A2">
      <w:pPr>
        <w:rPr>
          <w:rFonts w:asciiTheme="majorBidi" w:hAnsiTheme="majorBidi" w:cstheme="majorBidi"/>
          <w:sz w:val="24"/>
          <w:szCs w:val="24"/>
        </w:rPr>
      </w:pPr>
    </w:p>
    <w:p w14:paraId="1F443FBB" w14:textId="77777777" w:rsidR="000247A2" w:rsidRPr="000247A2" w:rsidRDefault="000247A2">
      <w:pPr>
        <w:rPr>
          <w:rFonts w:asciiTheme="majorBidi" w:hAnsiTheme="majorBidi" w:cstheme="majorBidi"/>
          <w:sz w:val="24"/>
          <w:szCs w:val="24"/>
        </w:rPr>
      </w:pPr>
    </w:p>
    <w:p w14:paraId="184D9A8A" w14:textId="77777777" w:rsidR="000247A2" w:rsidRPr="000247A2" w:rsidRDefault="000247A2">
      <w:pPr>
        <w:rPr>
          <w:rFonts w:asciiTheme="majorBidi" w:hAnsiTheme="majorBidi" w:cstheme="majorBidi"/>
          <w:sz w:val="24"/>
          <w:szCs w:val="24"/>
        </w:rPr>
      </w:pPr>
    </w:p>
    <w:p w14:paraId="742E5D0C" w14:textId="77777777" w:rsidR="000247A2" w:rsidRPr="000247A2" w:rsidRDefault="000247A2">
      <w:pPr>
        <w:rPr>
          <w:rFonts w:asciiTheme="majorBidi" w:hAnsiTheme="majorBidi" w:cstheme="majorBidi"/>
          <w:sz w:val="24"/>
          <w:szCs w:val="24"/>
        </w:rPr>
      </w:pPr>
    </w:p>
    <w:p w14:paraId="31B4890D" w14:textId="77777777" w:rsidR="000247A2" w:rsidRPr="000247A2" w:rsidRDefault="000247A2">
      <w:pPr>
        <w:rPr>
          <w:rFonts w:asciiTheme="majorBidi" w:hAnsiTheme="majorBidi" w:cstheme="majorBidi"/>
          <w:sz w:val="24"/>
          <w:szCs w:val="24"/>
        </w:rPr>
      </w:pPr>
    </w:p>
    <w:p w14:paraId="75FA7C94" w14:textId="77777777" w:rsidR="000247A2" w:rsidRPr="000247A2" w:rsidRDefault="000247A2">
      <w:pPr>
        <w:rPr>
          <w:rFonts w:asciiTheme="majorBidi" w:hAnsiTheme="majorBidi" w:cstheme="majorBidi"/>
          <w:sz w:val="24"/>
          <w:szCs w:val="24"/>
        </w:rPr>
      </w:pPr>
    </w:p>
    <w:p w14:paraId="258A3733" w14:textId="77777777" w:rsidR="000247A2" w:rsidRPr="000247A2" w:rsidRDefault="000247A2">
      <w:pPr>
        <w:rPr>
          <w:rFonts w:asciiTheme="majorBidi" w:hAnsiTheme="majorBidi" w:cstheme="majorBidi"/>
          <w:sz w:val="24"/>
          <w:szCs w:val="24"/>
        </w:rPr>
      </w:pPr>
    </w:p>
    <w:p w14:paraId="427455B3" w14:textId="77777777" w:rsidR="000247A2" w:rsidRPr="000247A2" w:rsidRDefault="000247A2">
      <w:pPr>
        <w:rPr>
          <w:rFonts w:asciiTheme="majorBidi" w:hAnsiTheme="majorBidi" w:cstheme="majorBidi"/>
          <w:sz w:val="24"/>
          <w:szCs w:val="24"/>
        </w:rPr>
      </w:pPr>
    </w:p>
    <w:p w14:paraId="591759B9" w14:textId="3E36BC65" w:rsidR="000247A2" w:rsidRPr="000247A2" w:rsidRDefault="000247A2">
      <w:pPr>
        <w:rPr>
          <w:rFonts w:asciiTheme="majorBidi" w:hAnsiTheme="majorBidi" w:cstheme="majorBidi"/>
          <w:sz w:val="24"/>
          <w:szCs w:val="24"/>
        </w:rPr>
      </w:pPr>
    </w:p>
    <w:p w14:paraId="6FD9E9EB" w14:textId="77777777" w:rsidR="000247A2" w:rsidRPr="000247A2" w:rsidRDefault="000247A2" w:rsidP="000247A2">
      <w:pPr>
        <w:rPr>
          <w:rFonts w:asciiTheme="majorBidi" w:hAnsiTheme="majorBidi" w:cstheme="majorBidi"/>
          <w:sz w:val="24"/>
          <w:szCs w:val="24"/>
        </w:rPr>
      </w:pPr>
      <w:r w:rsidRPr="000247A2">
        <w:rPr>
          <w:rStyle w:val="Strong"/>
          <w:rFonts w:asciiTheme="majorBidi" w:hAnsiTheme="majorBidi" w:cstheme="majorBidi"/>
          <w:color w:val="0F1115"/>
          <w:shd w:val="clear" w:color="auto" w:fill="FFFFFF"/>
        </w:rPr>
        <w:lastRenderedPageBreak/>
        <w:t xml:space="preserve">Supplementary </w:t>
      </w:r>
      <w:r>
        <w:rPr>
          <w:rStyle w:val="Strong"/>
          <w:rFonts w:asciiTheme="majorBidi" w:hAnsiTheme="majorBidi" w:cstheme="majorBidi"/>
          <w:color w:val="0F1115"/>
          <w:shd w:val="clear" w:color="auto" w:fill="FFFFFF"/>
        </w:rPr>
        <w:t>t</w:t>
      </w:r>
      <w:r w:rsidRPr="000247A2">
        <w:rPr>
          <w:rStyle w:val="Strong"/>
          <w:rFonts w:asciiTheme="majorBidi" w:hAnsiTheme="majorBidi" w:cstheme="majorBidi"/>
          <w:color w:val="0F1115"/>
          <w:shd w:val="clear" w:color="auto" w:fill="FFFFFF"/>
        </w:rPr>
        <w:t>able 3</w:t>
      </w:r>
      <w:r>
        <w:rPr>
          <w:rStyle w:val="Strong"/>
          <w:rFonts w:asciiTheme="majorBidi" w:hAnsiTheme="majorBidi" w:cstheme="majorBidi"/>
          <w:color w:val="0F1115"/>
          <w:shd w:val="clear" w:color="auto" w:fill="FFFFFF"/>
        </w:rPr>
        <w:t xml:space="preserve">: </w:t>
      </w:r>
      <w:r w:rsidRPr="000247A2">
        <w:rPr>
          <w:rStyle w:val="Strong"/>
          <w:rFonts w:asciiTheme="majorBidi" w:hAnsiTheme="majorBidi" w:cstheme="majorBidi"/>
          <w:color w:val="0F1115"/>
          <w:shd w:val="clear" w:color="auto" w:fill="FFFFFF"/>
        </w:rPr>
        <w:t xml:space="preserve"> 95% Confidence Intervals for Significant Pearson Correlations with Final Cobb Angle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655"/>
        <w:gridCol w:w="2816"/>
        <w:gridCol w:w="756"/>
        <w:gridCol w:w="1567"/>
        <w:gridCol w:w="1554"/>
        <w:gridCol w:w="1012"/>
      </w:tblGrid>
      <w:tr w:rsidR="000247A2" w:rsidRPr="000247A2" w14:paraId="545A1060" w14:textId="77777777" w:rsidTr="000247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EFC2CD" w14:textId="77777777" w:rsidR="000247A2" w:rsidRPr="000247A2" w:rsidRDefault="000247A2" w:rsidP="000247A2">
            <w:pPr>
              <w:spacing w:line="375" w:lineRule="atLeas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Surgical Group</w:t>
            </w:r>
          </w:p>
        </w:tc>
        <w:tc>
          <w:tcPr>
            <w:tcW w:w="0" w:type="auto"/>
            <w:hideMark/>
          </w:tcPr>
          <w:p w14:paraId="2A10F1A4" w14:textId="77777777" w:rsidR="000247A2" w:rsidRPr="000247A2" w:rsidRDefault="000247A2" w:rsidP="000247A2">
            <w:pPr>
              <w:spacing w:line="37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Predictor Variable</w:t>
            </w:r>
          </w:p>
        </w:tc>
        <w:tc>
          <w:tcPr>
            <w:tcW w:w="0" w:type="auto"/>
            <w:hideMark/>
          </w:tcPr>
          <w:p w14:paraId="6712D8C6" w14:textId="77777777" w:rsidR="000247A2" w:rsidRPr="000247A2" w:rsidRDefault="000247A2" w:rsidP="000247A2">
            <w:pPr>
              <w:spacing w:line="37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r</w:t>
            </w:r>
          </w:p>
        </w:tc>
        <w:tc>
          <w:tcPr>
            <w:tcW w:w="0" w:type="auto"/>
            <w:hideMark/>
          </w:tcPr>
          <w:p w14:paraId="5913069C" w14:textId="77777777" w:rsidR="000247A2" w:rsidRPr="000247A2" w:rsidRDefault="000247A2" w:rsidP="000247A2">
            <w:pPr>
              <w:spacing w:line="37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95% CI Lower</w:t>
            </w:r>
          </w:p>
        </w:tc>
        <w:tc>
          <w:tcPr>
            <w:tcW w:w="0" w:type="auto"/>
            <w:hideMark/>
          </w:tcPr>
          <w:p w14:paraId="49F170FA" w14:textId="77777777" w:rsidR="000247A2" w:rsidRPr="000247A2" w:rsidRDefault="000247A2" w:rsidP="000247A2">
            <w:pPr>
              <w:spacing w:line="37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95% CI Upper</w:t>
            </w:r>
          </w:p>
        </w:tc>
        <w:tc>
          <w:tcPr>
            <w:tcW w:w="0" w:type="auto"/>
            <w:hideMark/>
          </w:tcPr>
          <w:p w14:paraId="4E880CA6" w14:textId="77777777" w:rsidR="000247A2" w:rsidRPr="000247A2" w:rsidRDefault="000247A2" w:rsidP="000247A2">
            <w:pPr>
              <w:spacing w:line="37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p-value</w:t>
            </w:r>
          </w:p>
        </w:tc>
      </w:tr>
      <w:tr w:rsidR="000247A2" w:rsidRPr="000247A2" w14:paraId="7DF2665C" w14:textId="77777777" w:rsidTr="00024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330513" w14:textId="77777777" w:rsidR="000247A2" w:rsidRPr="000247A2" w:rsidRDefault="000247A2" w:rsidP="000247A2">
            <w:pPr>
              <w:spacing w:line="375" w:lineRule="atLeas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MIS</w:t>
            </w:r>
          </w:p>
        </w:tc>
        <w:tc>
          <w:tcPr>
            <w:tcW w:w="0" w:type="auto"/>
            <w:hideMark/>
          </w:tcPr>
          <w:p w14:paraId="26566758" w14:textId="77777777" w:rsidR="000247A2" w:rsidRPr="000247A2" w:rsidRDefault="000247A2" w:rsidP="000247A2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Fracture Vertebra Angle Pre</w:t>
            </w:r>
          </w:p>
        </w:tc>
        <w:tc>
          <w:tcPr>
            <w:tcW w:w="0" w:type="auto"/>
            <w:hideMark/>
          </w:tcPr>
          <w:p w14:paraId="5BC772B5" w14:textId="77777777" w:rsidR="000247A2" w:rsidRPr="000247A2" w:rsidRDefault="000247A2" w:rsidP="000247A2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0.337</w:t>
            </w:r>
          </w:p>
        </w:tc>
        <w:tc>
          <w:tcPr>
            <w:tcW w:w="0" w:type="auto"/>
            <w:hideMark/>
          </w:tcPr>
          <w:p w14:paraId="0D887E7F" w14:textId="77777777" w:rsidR="000247A2" w:rsidRPr="000247A2" w:rsidRDefault="000247A2" w:rsidP="000247A2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0.055</w:t>
            </w:r>
          </w:p>
        </w:tc>
        <w:tc>
          <w:tcPr>
            <w:tcW w:w="0" w:type="auto"/>
            <w:hideMark/>
          </w:tcPr>
          <w:p w14:paraId="48698176" w14:textId="77777777" w:rsidR="000247A2" w:rsidRPr="000247A2" w:rsidRDefault="000247A2" w:rsidP="000247A2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0.567</w:t>
            </w:r>
          </w:p>
        </w:tc>
        <w:tc>
          <w:tcPr>
            <w:tcW w:w="0" w:type="auto"/>
            <w:hideMark/>
          </w:tcPr>
          <w:p w14:paraId="129875F8" w14:textId="77777777" w:rsidR="000247A2" w:rsidRPr="000247A2" w:rsidRDefault="000247A2" w:rsidP="000247A2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0.022</w:t>
            </w:r>
          </w:p>
        </w:tc>
      </w:tr>
      <w:tr w:rsidR="000247A2" w:rsidRPr="000247A2" w14:paraId="342BC333" w14:textId="77777777" w:rsidTr="000247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4DCB43" w14:textId="77777777" w:rsidR="000247A2" w:rsidRPr="000247A2" w:rsidRDefault="000247A2" w:rsidP="000247A2">
            <w:pPr>
              <w:spacing w:line="375" w:lineRule="atLeas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E7B9C49" w14:textId="77777777" w:rsidR="000247A2" w:rsidRPr="000247A2" w:rsidRDefault="000247A2" w:rsidP="000247A2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Cobb Angle Pre</w:t>
            </w:r>
          </w:p>
        </w:tc>
        <w:tc>
          <w:tcPr>
            <w:tcW w:w="0" w:type="auto"/>
            <w:hideMark/>
          </w:tcPr>
          <w:p w14:paraId="47277948" w14:textId="77777777" w:rsidR="000247A2" w:rsidRPr="000247A2" w:rsidRDefault="000247A2" w:rsidP="000247A2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0.491</w:t>
            </w:r>
          </w:p>
        </w:tc>
        <w:tc>
          <w:tcPr>
            <w:tcW w:w="0" w:type="auto"/>
            <w:hideMark/>
          </w:tcPr>
          <w:p w14:paraId="5064940D" w14:textId="77777777" w:rsidR="000247A2" w:rsidRPr="000247A2" w:rsidRDefault="000247A2" w:rsidP="000247A2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0.242</w:t>
            </w:r>
          </w:p>
        </w:tc>
        <w:tc>
          <w:tcPr>
            <w:tcW w:w="0" w:type="auto"/>
            <w:hideMark/>
          </w:tcPr>
          <w:p w14:paraId="3D9088D8" w14:textId="77777777" w:rsidR="000247A2" w:rsidRPr="000247A2" w:rsidRDefault="000247A2" w:rsidP="000247A2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0.679</w:t>
            </w:r>
          </w:p>
        </w:tc>
        <w:tc>
          <w:tcPr>
            <w:tcW w:w="0" w:type="auto"/>
            <w:hideMark/>
          </w:tcPr>
          <w:p w14:paraId="6CDEA34D" w14:textId="77777777" w:rsidR="000247A2" w:rsidRPr="000247A2" w:rsidRDefault="000247A2" w:rsidP="000247A2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&lt;0.001†</w:t>
            </w:r>
          </w:p>
        </w:tc>
      </w:tr>
      <w:tr w:rsidR="000247A2" w:rsidRPr="000247A2" w14:paraId="4E74B1D5" w14:textId="77777777" w:rsidTr="00024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EC49AE" w14:textId="77777777" w:rsidR="000247A2" w:rsidRPr="000247A2" w:rsidRDefault="000247A2" w:rsidP="000247A2">
            <w:pPr>
              <w:spacing w:line="375" w:lineRule="atLeas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CD35CFF" w14:textId="77777777" w:rsidR="000247A2" w:rsidRPr="000247A2" w:rsidRDefault="000247A2" w:rsidP="000247A2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Thoracolumbar Angle Pre</w:t>
            </w:r>
          </w:p>
        </w:tc>
        <w:tc>
          <w:tcPr>
            <w:tcW w:w="0" w:type="auto"/>
            <w:hideMark/>
          </w:tcPr>
          <w:p w14:paraId="13A372BD" w14:textId="77777777" w:rsidR="000247A2" w:rsidRPr="000247A2" w:rsidRDefault="000247A2" w:rsidP="000247A2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0.450</w:t>
            </w:r>
          </w:p>
        </w:tc>
        <w:tc>
          <w:tcPr>
            <w:tcW w:w="0" w:type="auto"/>
            <w:hideMark/>
          </w:tcPr>
          <w:p w14:paraId="007576CF" w14:textId="77777777" w:rsidR="000247A2" w:rsidRPr="000247A2" w:rsidRDefault="000247A2" w:rsidP="000247A2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0.186</w:t>
            </w:r>
          </w:p>
        </w:tc>
        <w:tc>
          <w:tcPr>
            <w:tcW w:w="0" w:type="auto"/>
            <w:hideMark/>
          </w:tcPr>
          <w:p w14:paraId="355B94E1" w14:textId="77777777" w:rsidR="000247A2" w:rsidRPr="000247A2" w:rsidRDefault="000247A2" w:rsidP="000247A2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0.653</w:t>
            </w:r>
          </w:p>
        </w:tc>
        <w:tc>
          <w:tcPr>
            <w:tcW w:w="0" w:type="auto"/>
            <w:hideMark/>
          </w:tcPr>
          <w:p w14:paraId="156B3FA1" w14:textId="77777777" w:rsidR="000247A2" w:rsidRPr="000247A2" w:rsidRDefault="000247A2" w:rsidP="000247A2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0.002†</w:t>
            </w:r>
          </w:p>
        </w:tc>
      </w:tr>
      <w:tr w:rsidR="000247A2" w:rsidRPr="000247A2" w14:paraId="61E0D22F" w14:textId="77777777" w:rsidTr="000247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D70C42" w14:textId="77777777" w:rsidR="000247A2" w:rsidRPr="000247A2" w:rsidRDefault="000247A2" w:rsidP="000247A2">
            <w:pPr>
              <w:spacing w:line="375" w:lineRule="atLeas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DFE3A42" w14:textId="77777777" w:rsidR="000247A2" w:rsidRPr="000247A2" w:rsidRDefault="000247A2" w:rsidP="000247A2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Cobb Angle Post</w:t>
            </w:r>
          </w:p>
        </w:tc>
        <w:tc>
          <w:tcPr>
            <w:tcW w:w="0" w:type="auto"/>
            <w:hideMark/>
          </w:tcPr>
          <w:p w14:paraId="4D0DE099" w14:textId="77777777" w:rsidR="000247A2" w:rsidRPr="000247A2" w:rsidRDefault="000247A2" w:rsidP="000247A2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0.390</w:t>
            </w:r>
          </w:p>
        </w:tc>
        <w:tc>
          <w:tcPr>
            <w:tcW w:w="0" w:type="auto"/>
            <w:hideMark/>
          </w:tcPr>
          <w:p w14:paraId="286E39B5" w14:textId="77777777" w:rsidR="000247A2" w:rsidRPr="000247A2" w:rsidRDefault="000247A2" w:rsidP="000247A2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0.113</w:t>
            </w:r>
          </w:p>
        </w:tc>
        <w:tc>
          <w:tcPr>
            <w:tcW w:w="0" w:type="auto"/>
            <w:hideMark/>
          </w:tcPr>
          <w:p w14:paraId="27A88C5A" w14:textId="77777777" w:rsidR="000247A2" w:rsidRPr="000247A2" w:rsidRDefault="000247A2" w:rsidP="000247A2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0.611</w:t>
            </w:r>
          </w:p>
        </w:tc>
        <w:tc>
          <w:tcPr>
            <w:tcW w:w="0" w:type="auto"/>
            <w:hideMark/>
          </w:tcPr>
          <w:p w14:paraId="081D29FF" w14:textId="77777777" w:rsidR="000247A2" w:rsidRPr="000247A2" w:rsidRDefault="000247A2" w:rsidP="000247A2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0.007†</w:t>
            </w:r>
          </w:p>
        </w:tc>
      </w:tr>
      <w:tr w:rsidR="000247A2" w:rsidRPr="000247A2" w14:paraId="7A4DCFA1" w14:textId="77777777" w:rsidTr="00024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EC37E9" w14:textId="77777777" w:rsidR="000247A2" w:rsidRPr="000247A2" w:rsidRDefault="000247A2" w:rsidP="000247A2">
            <w:pPr>
              <w:spacing w:line="375" w:lineRule="atLeas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Open</w:t>
            </w:r>
          </w:p>
        </w:tc>
        <w:tc>
          <w:tcPr>
            <w:tcW w:w="0" w:type="auto"/>
            <w:hideMark/>
          </w:tcPr>
          <w:p w14:paraId="69298929" w14:textId="77777777" w:rsidR="000247A2" w:rsidRPr="000247A2" w:rsidRDefault="000247A2" w:rsidP="000247A2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Fracture Vertebra Angle Pre</w:t>
            </w:r>
          </w:p>
        </w:tc>
        <w:tc>
          <w:tcPr>
            <w:tcW w:w="0" w:type="auto"/>
            <w:hideMark/>
          </w:tcPr>
          <w:p w14:paraId="797FC77A" w14:textId="77777777" w:rsidR="000247A2" w:rsidRPr="000247A2" w:rsidRDefault="000247A2" w:rsidP="000247A2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0.663</w:t>
            </w:r>
          </w:p>
        </w:tc>
        <w:tc>
          <w:tcPr>
            <w:tcW w:w="0" w:type="auto"/>
            <w:hideMark/>
          </w:tcPr>
          <w:p w14:paraId="36148E81" w14:textId="77777777" w:rsidR="000247A2" w:rsidRPr="000247A2" w:rsidRDefault="000247A2" w:rsidP="000247A2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0.459</w:t>
            </w:r>
          </w:p>
        </w:tc>
        <w:tc>
          <w:tcPr>
            <w:tcW w:w="0" w:type="auto"/>
            <w:hideMark/>
          </w:tcPr>
          <w:p w14:paraId="4DABB604" w14:textId="77777777" w:rsidR="000247A2" w:rsidRPr="000247A2" w:rsidRDefault="000247A2" w:rsidP="000247A2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0.800</w:t>
            </w:r>
          </w:p>
        </w:tc>
        <w:tc>
          <w:tcPr>
            <w:tcW w:w="0" w:type="auto"/>
            <w:hideMark/>
          </w:tcPr>
          <w:p w14:paraId="4F729869" w14:textId="77777777" w:rsidR="000247A2" w:rsidRPr="000247A2" w:rsidRDefault="000247A2" w:rsidP="000247A2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&lt;0.001†</w:t>
            </w:r>
          </w:p>
        </w:tc>
      </w:tr>
      <w:tr w:rsidR="000247A2" w:rsidRPr="000247A2" w14:paraId="323BB376" w14:textId="77777777" w:rsidTr="000247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234B60" w14:textId="77777777" w:rsidR="000247A2" w:rsidRPr="000247A2" w:rsidRDefault="000247A2" w:rsidP="000247A2">
            <w:pPr>
              <w:spacing w:line="375" w:lineRule="atLeas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30F6D53" w14:textId="77777777" w:rsidR="000247A2" w:rsidRPr="000247A2" w:rsidRDefault="000247A2" w:rsidP="000247A2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Cobb Angle Pre</w:t>
            </w:r>
          </w:p>
        </w:tc>
        <w:tc>
          <w:tcPr>
            <w:tcW w:w="0" w:type="auto"/>
            <w:hideMark/>
          </w:tcPr>
          <w:p w14:paraId="61E205FB" w14:textId="77777777" w:rsidR="000247A2" w:rsidRPr="000247A2" w:rsidRDefault="000247A2" w:rsidP="000247A2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0.646</w:t>
            </w:r>
          </w:p>
        </w:tc>
        <w:tc>
          <w:tcPr>
            <w:tcW w:w="0" w:type="auto"/>
            <w:hideMark/>
          </w:tcPr>
          <w:p w14:paraId="370C5F8D" w14:textId="77777777" w:rsidR="000247A2" w:rsidRPr="000247A2" w:rsidRDefault="000247A2" w:rsidP="000247A2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0.434</w:t>
            </w:r>
          </w:p>
        </w:tc>
        <w:tc>
          <w:tcPr>
            <w:tcW w:w="0" w:type="auto"/>
            <w:hideMark/>
          </w:tcPr>
          <w:p w14:paraId="70BA773E" w14:textId="77777777" w:rsidR="000247A2" w:rsidRPr="000247A2" w:rsidRDefault="000247A2" w:rsidP="000247A2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0.789</w:t>
            </w:r>
          </w:p>
        </w:tc>
        <w:tc>
          <w:tcPr>
            <w:tcW w:w="0" w:type="auto"/>
            <w:hideMark/>
          </w:tcPr>
          <w:p w14:paraId="3C7D6941" w14:textId="77777777" w:rsidR="000247A2" w:rsidRPr="000247A2" w:rsidRDefault="000247A2" w:rsidP="000247A2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&lt;0.001†</w:t>
            </w:r>
          </w:p>
        </w:tc>
      </w:tr>
      <w:tr w:rsidR="000247A2" w:rsidRPr="000247A2" w14:paraId="06A56027" w14:textId="77777777" w:rsidTr="00024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608F55" w14:textId="77777777" w:rsidR="000247A2" w:rsidRPr="000247A2" w:rsidRDefault="000247A2" w:rsidP="000247A2">
            <w:pPr>
              <w:spacing w:line="375" w:lineRule="atLeas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E678513" w14:textId="77777777" w:rsidR="000247A2" w:rsidRPr="000247A2" w:rsidRDefault="000247A2" w:rsidP="000247A2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Thoracolumbar Angle Pre</w:t>
            </w:r>
          </w:p>
        </w:tc>
        <w:tc>
          <w:tcPr>
            <w:tcW w:w="0" w:type="auto"/>
            <w:hideMark/>
          </w:tcPr>
          <w:p w14:paraId="3468F189" w14:textId="77777777" w:rsidR="000247A2" w:rsidRPr="000247A2" w:rsidRDefault="000247A2" w:rsidP="000247A2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0.644</w:t>
            </w:r>
          </w:p>
        </w:tc>
        <w:tc>
          <w:tcPr>
            <w:tcW w:w="0" w:type="auto"/>
            <w:hideMark/>
          </w:tcPr>
          <w:p w14:paraId="3906E11F" w14:textId="77777777" w:rsidR="000247A2" w:rsidRPr="000247A2" w:rsidRDefault="000247A2" w:rsidP="000247A2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0.432</w:t>
            </w:r>
          </w:p>
        </w:tc>
        <w:tc>
          <w:tcPr>
            <w:tcW w:w="0" w:type="auto"/>
            <w:hideMark/>
          </w:tcPr>
          <w:p w14:paraId="57F73F9F" w14:textId="77777777" w:rsidR="000247A2" w:rsidRPr="000247A2" w:rsidRDefault="000247A2" w:rsidP="000247A2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0.788</w:t>
            </w:r>
          </w:p>
        </w:tc>
        <w:tc>
          <w:tcPr>
            <w:tcW w:w="0" w:type="auto"/>
            <w:hideMark/>
          </w:tcPr>
          <w:p w14:paraId="43509D0A" w14:textId="77777777" w:rsidR="000247A2" w:rsidRPr="000247A2" w:rsidRDefault="000247A2" w:rsidP="000247A2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&lt;0.001†</w:t>
            </w:r>
          </w:p>
        </w:tc>
      </w:tr>
      <w:tr w:rsidR="000247A2" w:rsidRPr="000247A2" w14:paraId="757EA7B6" w14:textId="77777777" w:rsidTr="000247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6671A4" w14:textId="77777777" w:rsidR="000247A2" w:rsidRPr="000247A2" w:rsidRDefault="000247A2" w:rsidP="000247A2">
            <w:pPr>
              <w:spacing w:line="375" w:lineRule="atLeas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2226045" w14:textId="77777777" w:rsidR="000247A2" w:rsidRPr="000247A2" w:rsidRDefault="000247A2" w:rsidP="000247A2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Fracture Vertebra Angle Final</w:t>
            </w:r>
          </w:p>
        </w:tc>
        <w:tc>
          <w:tcPr>
            <w:tcW w:w="0" w:type="auto"/>
            <w:hideMark/>
          </w:tcPr>
          <w:p w14:paraId="1BD3F9AE" w14:textId="77777777" w:rsidR="000247A2" w:rsidRPr="000247A2" w:rsidRDefault="000247A2" w:rsidP="000247A2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0.639</w:t>
            </w:r>
          </w:p>
        </w:tc>
        <w:tc>
          <w:tcPr>
            <w:tcW w:w="0" w:type="auto"/>
            <w:hideMark/>
          </w:tcPr>
          <w:p w14:paraId="2E1E4E0C" w14:textId="77777777" w:rsidR="000247A2" w:rsidRPr="000247A2" w:rsidRDefault="000247A2" w:rsidP="000247A2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0.425</w:t>
            </w:r>
          </w:p>
        </w:tc>
        <w:tc>
          <w:tcPr>
            <w:tcW w:w="0" w:type="auto"/>
            <w:hideMark/>
          </w:tcPr>
          <w:p w14:paraId="5BA4E0EC" w14:textId="77777777" w:rsidR="000247A2" w:rsidRPr="000247A2" w:rsidRDefault="000247A2" w:rsidP="000247A2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0.785</w:t>
            </w:r>
          </w:p>
        </w:tc>
        <w:tc>
          <w:tcPr>
            <w:tcW w:w="0" w:type="auto"/>
            <w:hideMark/>
          </w:tcPr>
          <w:p w14:paraId="5F55B146" w14:textId="77777777" w:rsidR="000247A2" w:rsidRPr="000247A2" w:rsidRDefault="000247A2" w:rsidP="000247A2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&lt;0.001†</w:t>
            </w:r>
          </w:p>
        </w:tc>
      </w:tr>
      <w:tr w:rsidR="000247A2" w:rsidRPr="000247A2" w14:paraId="3E560487" w14:textId="77777777" w:rsidTr="00024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F4F6CB" w14:textId="77777777" w:rsidR="000247A2" w:rsidRPr="000247A2" w:rsidRDefault="000247A2" w:rsidP="000247A2">
            <w:pPr>
              <w:spacing w:line="375" w:lineRule="atLeas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EAC7F05" w14:textId="77777777" w:rsidR="000247A2" w:rsidRPr="000247A2" w:rsidRDefault="000247A2" w:rsidP="000247A2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Cobb Angle Post</w:t>
            </w:r>
          </w:p>
        </w:tc>
        <w:tc>
          <w:tcPr>
            <w:tcW w:w="0" w:type="auto"/>
            <w:hideMark/>
          </w:tcPr>
          <w:p w14:paraId="4A91C246" w14:textId="77777777" w:rsidR="000247A2" w:rsidRPr="000247A2" w:rsidRDefault="000247A2" w:rsidP="000247A2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0.670</w:t>
            </w:r>
          </w:p>
        </w:tc>
        <w:tc>
          <w:tcPr>
            <w:tcW w:w="0" w:type="auto"/>
            <w:hideMark/>
          </w:tcPr>
          <w:p w14:paraId="54D6E101" w14:textId="77777777" w:rsidR="000247A2" w:rsidRPr="000247A2" w:rsidRDefault="000247A2" w:rsidP="000247A2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0.469</w:t>
            </w:r>
          </w:p>
        </w:tc>
        <w:tc>
          <w:tcPr>
            <w:tcW w:w="0" w:type="auto"/>
            <w:hideMark/>
          </w:tcPr>
          <w:p w14:paraId="5282BA94" w14:textId="77777777" w:rsidR="000247A2" w:rsidRPr="000247A2" w:rsidRDefault="000247A2" w:rsidP="000247A2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0.804</w:t>
            </w:r>
          </w:p>
        </w:tc>
        <w:tc>
          <w:tcPr>
            <w:tcW w:w="0" w:type="auto"/>
            <w:hideMark/>
          </w:tcPr>
          <w:p w14:paraId="7C3CAA16" w14:textId="77777777" w:rsidR="000247A2" w:rsidRPr="000247A2" w:rsidRDefault="000247A2" w:rsidP="000247A2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247A2">
              <w:rPr>
                <w:rFonts w:asciiTheme="majorBidi" w:eastAsia="Times New Roman" w:hAnsiTheme="majorBidi" w:cstheme="majorBidi"/>
                <w:sz w:val="24"/>
                <w:szCs w:val="24"/>
              </w:rPr>
              <w:t>&lt;0.001†</w:t>
            </w:r>
          </w:p>
        </w:tc>
      </w:tr>
    </w:tbl>
    <w:p w14:paraId="04F896AC" w14:textId="77777777" w:rsidR="000247A2" w:rsidRPr="000247A2" w:rsidRDefault="000247A2" w:rsidP="000247A2">
      <w:pPr>
        <w:shd w:val="clear" w:color="auto" w:fill="FFFFFF"/>
        <w:spacing w:before="240" w:after="240" w:line="240" w:lineRule="auto"/>
        <w:rPr>
          <w:rFonts w:asciiTheme="majorBidi" w:eastAsia="Times New Roman" w:hAnsiTheme="majorBidi" w:cstheme="majorBidi"/>
          <w:color w:val="0F1115"/>
          <w:sz w:val="24"/>
          <w:szCs w:val="24"/>
        </w:rPr>
      </w:pPr>
      <w:r w:rsidRPr="000247A2">
        <w:rPr>
          <w:rFonts w:asciiTheme="majorBidi" w:eastAsia="Times New Roman" w:hAnsiTheme="majorBidi" w:cstheme="majorBidi"/>
          <w:i/>
          <w:iCs/>
          <w:color w:val="0F1115"/>
          <w:sz w:val="24"/>
          <w:szCs w:val="24"/>
        </w:rPr>
        <w:t>Abbreviations: CI, Confidence Interval; r, Pearson correlation coefficient.</w:t>
      </w:r>
      <w:r w:rsidRPr="000247A2">
        <w:rPr>
          <w:rFonts w:asciiTheme="majorBidi" w:eastAsia="Times New Roman" w:hAnsiTheme="majorBidi" w:cstheme="majorBidi"/>
          <w:color w:val="0F1115"/>
          <w:sz w:val="24"/>
          <w:szCs w:val="24"/>
        </w:rPr>
        <w:t xml:space="preserve"> *†Significant after </w:t>
      </w:r>
      <w:proofErr w:type="spellStart"/>
      <w:r w:rsidRPr="000247A2">
        <w:rPr>
          <w:rFonts w:asciiTheme="majorBidi" w:eastAsia="Times New Roman" w:hAnsiTheme="majorBidi" w:cstheme="majorBidi"/>
          <w:color w:val="0F1115"/>
          <w:sz w:val="24"/>
          <w:szCs w:val="24"/>
        </w:rPr>
        <w:t>Benjamini</w:t>
      </w:r>
      <w:proofErr w:type="spellEnd"/>
      <w:r w:rsidRPr="000247A2">
        <w:rPr>
          <w:rFonts w:asciiTheme="majorBidi" w:eastAsia="Times New Roman" w:hAnsiTheme="majorBidi" w:cstheme="majorBidi"/>
          <w:color w:val="0F1115"/>
          <w:sz w:val="24"/>
          <w:szCs w:val="24"/>
        </w:rPr>
        <w:t>-Hochberg False Discovery Rate correction (Q = 0.05).*</w:t>
      </w:r>
    </w:p>
    <w:p w14:paraId="4FB8FFFA" w14:textId="77777777" w:rsidR="000247A2" w:rsidRPr="000247A2" w:rsidRDefault="000247A2">
      <w:pPr>
        <w:rPr>
          <w:rFonts w:asciiTheme="majorBidi" w:hAnsiTheme="majorBidi" w:cstheme="majorBidi"/>
          <w:sz w:val="24"/>
          <w:szCs w:val="24"/>
        </w:rPr>
      </w:pPr>
    </w:p>
    <w:sectPr w:rsidR="000247A2" w:rsidRPr="000247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258"/>
    <w:rsid w:val="000247A2"/>
    <w:rsid w:val="002C6582"/>
    <w:rsid w:val="004F7CA7"/>
    <w:rsid w:val="00637258"/>
    <w:rsid w:val="00665F30"/>
    <w:rsid w:val="008C6B92"/>
    <w:rsid w:val="00BA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81D52"/>
  <w15:chartTrackingRefBased/>
  <w15:docId w15:val="{0123025C-816A-4491-AC52-3FFC9BBD6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4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0247A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Strong">
    <w:name w:val="Strong"/>
    <w:basedOn w:val="DefaultParagraphFont"/>
    <w:uiPriority w:val="22"/>
    <w:qFormat/>
    <w:rsid w:val="000247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sayedseeeeelim@outlook.com</dc:creator>
  <cp:keywords/>
  <dc:description/>
  <cp:lastModifiedBy>Elsayed Ali</cp:lastModifiedBy>
  <cp:revision>5</cp:revision>
  <dcterms:created xsi:type="dcterms:W3CDTF">2025-11-24T08:48:00Z</dcterms:created>
  <dcterms:modified xsi:type="dcterms:W3CDTF">2026-02-21T03:54:00Z</dcterms:modified>
</cp:coreProperties>
</file>