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20" w:rsidRPr="008765D3" w:rsidRDefault="00095420" w:rsidP="008765D3">
      <w:pPr>
        <w:rPr>
          <w:rFonts w:ascii="Times New Roman" w:hAnsi="Times New Roman" w:cs="Times New Roman"/>
          <w:sz w:val="24"/>
          <w:szCs w:val="24"/>
        </w:rPr>
      </w:pPr>
      <w:r w:rsidRPr="008765D3">
        <w:rPr>
          <w:rFonts w:ascii="Times New Roman" w:hAnsi="Times New Roman" w:cs="Times New Roman"/>
          <w:sz w:val="24"/>
          <w:szCs w:val="24"/>
        </w:rPr>
        <w:t>Supplementary Table</w:t>
      </w:r>
      <w:r w:rsidR="006B3861" w:rsidRPr="008765D3">
        <w:rPr>
          <w:rFonts w:ascii="Times New Roman" w:hAnsi="Times New Roman" w:cs="Times New Roman"/>
          <w:sz w:val="24"/>
          <w:szCs w:val="24"/>
        </w:rPr>
        <w:t>s</w:t>
      </w:r>
      <w:r w:rsidRPr="008765D3">
        <w:rPr>
          <w:rFonts w:ascii="Times New Roman" w:hAnsi="Times New Roman" w:cs="Times New Roman"/>
          <w:sz w:val="24"/>
          <w:szCs w:val="24"/>
        </w:rPr>
        <w:t xml:space="preserve"> for </w:t>
      </w:r>
    </w:p>
    <w:p w:rsidR="00095420" w:rsidRPr="00095420" w:rsidRDefault="0009542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5420" w:rsidRPr="00095420" w:rsidRDefault="00095420" w:rsidP="0009542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0">
        <w:rPr>
          <w:rFonts w:ascii="Times New Roman" w:hAnsi="Times New Roman" w:cs="Times New Roman"/>
          <w:b/>
          <w:sz w:val="24"/>
          <w:szCs w:val="24"/>
        </w:rPr>
        <w:t xml:space="preserve">The Association between Age at Menarche and Later Risk of </w:t>
      </w:r>
    </w:p>
    <w:p w:rsidR="00095420" w:rsidRPr="00095420" w:rsidRDefault="00095420" w:rsidP="00095420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0">
        <w:rPr>
          <w:rFonts w:ascii="Times New Roman" w:hAnsi="Times New Roman" w:cs="Times New Roman"/>
          <w:b/>
          <w:sz w:val="24"/>
          <w:szCs w:val="24"/>
        </w:rPr>
        <w:t>Gestational Diabetes is mediated by Insulin Resistance</w:t>
      </w: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</w:rPr>
        <w:t>Clive J. Petry</w:t>
      </w: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95420">
        <w:rPr>
          <w:rFonts w:ascii="Times New Roman" w:hAnsi="Times New Roman" w:cs="Times New Roman"/>
          <w:sz w:val="24"/>
          <w:szCs w:val="24"/>
        </w:rPr>
        <w:t>, Ken K. Ong</w:t>
      </w: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1-3</w:t>
      </w:r>
      <w:r w:rsidRPr="00095420">
        <w:rPr>
          <w:rFonts w:ascii="Times New Roman" w:hAnsi="Times New Roman" w:cs="Times New Roman"/>
          <w:sz w:val="24"/>
          <w:szCs w:val="24"/>
        </w:rPr>
        <w:t>, Ieuan A. Hughes</w:t>
      </w: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95420">
        <w:rPr>
          <w:rFonts w:ascii="Times New Roman" w:hAnsi="Times New Roman" w:cs="Times New Roman"/>
          <w:sz w:val="24"/>
          <w:szCs w:val="24"/>
        </w:rPr>
        <w:t>, Carlo L. Acerini</w:t>
      </w: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95420">
        <w:rPr>
          <w:rFonts w:ascii="Times New Roman" w:hAnsi="Times New Roman" w:cs="Times New Roman"/>
          <w:sz w:val="24"/>
          <w:szCs w:val="24"/>
        </w:rPr>
        <w:t>, David B. Dunger</w:t>
      </w: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1, 3</w:t>
      </w:r>
      <w:r w:rsidRPr="00095420">
        <w:rPr>
          <w:rFonts w:ascii="Times New Roman" w:hAnsi="Times New Roman" w:cs="Times New Roman"/>
          <w:sz w:val="24"/>
          <w:szCs w:val="24"/>
        </w:rPr>
        <w:t>.</w:t>
      </w: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95420">
        <w:rPr>
          <w:rFonts w:ascii="Times New Roman" w:hAnsi="Times New Roman" w:cs="Times New Roman"/>
          <w:sz w:val="24"/>
          <w:szCs w:val="24"/>
        </w:rPr>
        <w:t>Department of Paediatrics, University of Cambridge, Cambridge CB2 0QQ, U.K.</w:t>
      </w: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95420">
        <w:rPr>
          <w:rFonts w:ascii="Times New Roman" w:hAnsi="Times New Roman" w:cs="Times New Roman"/>
          <w:sz w:val="24"/>
          <w:szCs w:val="24"/>
        </w:rPr>
        <w:t>Medical Research Council Epidemiology Unit, University of Cambridge, Cambridge CB2 0QQ, U.K.</w:t>
      </w: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95420">
        <w:rPr>
          <w:rFonts w:ascii="Times New Roman" w:hAnsi="Times New Roman" w:cs="Times New Roman"/>
          <w:sz w:val="24"/>
          <w:szCs w:val="24"/>
        </w:rPr>
        <w:t>The Institute of Metabolic Science, University of Cambridge, Cambridge CB2 0QQ, U.K.</w:t>
      </w: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95420" w:rsidRPr="00095420" w:rsidRDefault="00095420" w:rsidP="0009542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</w:rPr>
        <w:t xml:space="preserve">Corresponding author: Dr. Clive Petry, E-mail: </w:t>
      </w:r>
      <w:hyperlink r:id="rId4">
        <w:r w:rsidRPr="00095420">
          <w:rPr>
            <w:rStyle w:val="Hyperlink"/>
            <w:rFonts w:ascii="Times New Roman" w:hAnsi="Times New Roman" w:cs="Times New Roman"/>
            <w:sz w:val="24"/>
            <w:szCs w:val="24"/>
          </w:rPr>
          <w:t>cjp1002@cam.ac.uk</w:t>
        </w:r>
      </w:hyperlink>
    </w:p>
    <w:p w:rsidR="00095420" w:rsidRPr="00095420" w:rsidRDefault="00095420" w:rsidP="0009542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420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17264" w:rsidRPr="00095420" w:rsidRDefault="00A17264" w:rsidP="00A172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Supplementary Table 1</w:t>
      </w:r>
      <w:r w:rsidRPr="00095420">
        <w:rPr>
          <w:rFonts w:ascii="Times New Roman" w:hAnsi="Times New Roman" w:cs="Times New Roman"/>
          <w:sz w:val="24"/>
          <w:szCs w:val="24"/>
        </w:rPr>
        <w:t xml:space="preserve"> </w:t>
      </w:r>
      <w:r w:rsidR="003978BB" w:rsidRPr="00095420">
        <w:rPr>
          <w:rFonts w:ascii="Times New Roman" w:hAnsi="Times New Roman" w:cs="Times New Roman"/>
          <w:sz w:val="24"/>
          <w:szCs w:val="24"/>
        </w:rPr>
        <w:t>Characteristics of the Cambridge Baby Growth Study sample included in this analysis, and those who were excluded due to lack of prenatal questionnaire data.</w:t>
      </w:r>
    </w:p>
    <w:p w:rsidR="003978BB" w:rsidRPr="00095420" w:rsidRDefault="003978BB" w:rsidP="00A172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17"/>
        <w:gridCol w:w="2054"/>
        <w:gridCol w:w="2086"/>
        <w:gridCol w:w="985"/>
      </w:tblGrid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b/>
                <w:sz w:val="24"/>
                <w:szCs w:val="24"/>
              </w:rPr>
              <w:t>Included Participants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b/>
                <w:sz w:val="24"/>
                <w:szCs w:val="24"/>
              </w:rPr>
              <w:t>Excluded Participants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1,239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Maternal age (years)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33.6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(33.3, 33.8)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(32.6, 33.7)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Maternal pre-pregnancy BMI (kg/m</w:t>
            </w:r>
            <w:r w:rsidRPr="000954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(23.8, 24.3)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24.1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(23.1, 25.0)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(1.7, 1.8)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(1.8, 2.0)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3978BB" w:rsidP="00C626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&amp; Female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 xml:space="preserve"> fetus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="00A17264" w:rsidRPr="00095420">
              <w:rPr>
                <w:rFonts w:ascii="Times New Roman" w:hAnsi="Times New Roman" w:cs="Times New Roman"/>
                <w:sz w:val="24"/>
                <w:szCs w:val="24"/>
              </w:rPr>
              <w:t xml:space="preserve"> (n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7264" w:rsidRPr="00095420">
              <w:rPr>
                <w:rFonts w:ascii="Times New Roman" w:hAnsi="Times New Roman" w:cs="Times New Roman"/>
                <w:sz w:val="24"/>
                <w:szCs w:val="24"/>
              </w:rPr>
              <w:t>(%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7264" w:rsidRPr="00095420"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&amp; 588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(52.0 %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&amp; 211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(50.9 %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C6266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Smoked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&amp; Not Smoked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 xml:space="preserve"> during pregnancy (n (%))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&amp; 1,182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(3.5 %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smoked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&amp; 387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(10.0 %</w:t>
            </w:r>
            <w:r w:rsidR="00C62663">
              <w:rPr>
                <w:rFonts w:ascii="Times New Roman" w:hAnsi="Times New Roman" w:cs="Times New Roman"/>
                <w:sz w:val="24"/>
                <w:szCs w:val="24"/>
              </w:rPr>
              <w:t xml:space="preserve"> smoked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5.8 x 10</w:t>
            </w:r>
            <w:r w:rsidRPr="000954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>7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Unadjusted birth weight of the baby (kg)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3.505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(3.474, 3.535)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3.403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(3.352, 3.454)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2.8 x 10</w:t>
            </w:r>
            <w:r w:rsidRPr="000954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noBreakHyphen/>
              <w:t>4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Birth weight of the baby adjusted for gestational age (kg)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3.487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(3.461, 3.512)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3.444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(3.400, 3.487)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A17264" w:rsidRPr="00095420" w:rsidTr="00982C62">
        <w:trPr>
          <w:jc w:val="center"/>
        </w:trPr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Adjusted birth weight of the baby* (kg)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3.478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(3.452, 3.504)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3.452</w:t>
            </w:r>
          </w:p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(3.357, 3.546)</w:t>
            </w:r>
          </w:p>
        </w:tc>
        <w:tc>
          <w:tcPr>
            <w:tcW w:w="0" w:type="auto"/>
          </w:tcPr>
          <w:p w:rsidR="00A17264" w:rsidRPr="00095420" w:rsidRDefault="00A17264" w:rsidP="00982C6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</w:tbl>
    <w:p w:rsidR="00B80415" w:rsidRDefault="00A17264" w:rsidP="003211D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</w:rPr>
        <w:t>*Adjusted for gestational age at birth, sex, multi-fetal pregnancies, maternal parity, pre-pregnancy BMI and smoking.</w:t>
      </w:r>
    </w:p>
    <w:p w:rsidR="006B3861" w:rsidRPr="00095420" w:rsidRDefault="006B3861" w:rsidP="006B38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095420">
        <w:rPr>
          <w:rFonts w:ascii="Times New Roman" w:hAnsi="Times New Roman" w:cs="Times New Roman"/>
          <w:sz w:val="24"/>
          <w:szCs w:val="24"/>
        </w:rPr>
        <w:t xml:space="preserve"> Characteristics of the </w:t>
      </w:r>
      <w:r>
        <w:rPr>
          <w:rFonts w:ascii="Times New Roman" w:hAnsi="Times New Roman" w:cs="Times New Roman"/>
          <w:sz w:val="24"/>
          <w:szCs w:val="24"/>
        </w:rPr>
        <w:t xml:space="preserve">women with and without GDM from the </w:t>
      </w:r>
      <w:r w:rsidRPr="00095420">
        <w:rPr>
          <w:rFonts w:ascii="Times New Roman" w:hAnsi="Times New Roman" w:cs="Times New Roman"/>
          <w:sz w:val="24"/>
          <w:szCs w:val="24"/>
        </w:rPr>
        <w:t xml:space="preserve">Cambridge Baby Growth Study </w:t>
      </w:r>
      <w:r>
        <w:rPr>
          <w:rFonts w:ascii="Times New Roman" w:hAnsi="Times New Roman" w:cs="Times New Roman"/>
          <w:sz w:val="24"/>
          <w:szCs w:val="24"/>
        </w:rPr>
        <w:t>who took part in this study</w:t>
      </w:r>
      <w:r w:rsidRPr="00095420">
        <w:rPr>
          <w:rFonts w:ascii="Times New Roman" w:hAnsi="Times New Roman" w:cs="Times New Roman"/>
          <w:sz w:val="24"/>
          <w:szCs w:val="24"/>
        </w:rPr>
        <w:t>.</w:t>
      </w:r>
    </w:p>
    <w:p w:rsidR="006B3861" w:rsidRPr="00095420" w:rsidRDefault="006B3861" w:rsidP="006B386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1701"/>
        <w:gridCol w:w="1658"/>
        <w:gridCol w:w="955"/>
      </w:tblGrid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1701" w:type="dxa"/>
          </w:tcPr>
          <w:p w:rsidR="006B3861" w:rsidRPr="00095420" w:rsidRDefault="008D40D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Without GDM</w:t>
            </w:r>
          </w:p>
        </w:tc>
        <w:tc>
          <w:tcPr>
            <w:tcW w:w="1658" w:type="dxa"/>
          </w:tcPr>
          <w:p w:rsidR="006B3861" w:rsidRPr="00095420" w:rsidRDefault="008D40D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With GDM</w:t>
            </w:r>
          </w:p>
        </w:tc>
        <w:tc>
          <w:tcPr>
            <w:tcW w:w="0" w:type="auto"/>
          </w:tcPr>
          <w:p w:rsidR="006B3861" w:rsidRPr="00095420" w:rsidRDefault="006B386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:rsidR="006B3861" w:rsidRPr="00095420" w:rsidRDefault="00987803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658" w:type="dxa"/>
          </w:tcPr>
          <w:p w:rsidR="006B3861" w:rsidRPr="00095420" w:rsidRDefault="00987803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6B3861" w:rsidRPr="00095420" w:rsidRDefault="006B386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40DA" w:rsidRPr="00095420" w:rsidTr="001A6EDB">
        <w:trPr>
          <w:jc w:val="center"/>
        </w:trPr>
        <w:tc>
          <w:tcPr>
            <w:tcW w:w="4928" w:type="dxa"/>
          </w:tcPr>
          <w:p w:rsidR="008D40DA" w:rsidRPr="00095420" w:rsidRDefault="008D40DA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at Menarche (years)</w:t>
            </w:r>
          </w:p>
        </w:tc>
        <w:tc>
          <w:tcPr>
            <w:tcW w:w="1701" w:type="dxa"/>
          </w:tcPr>
          <w:p w:rsidR="008D40DA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:rsidR="00470ABA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(12.8, 13.0)</w:t>
            </w:r>
          </w:p>
          <w:p w:rsidR="00470ABA" w:rsidRPr="00095420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(n=762)</w:t>
            </w:r>
          </w:p>
        </w:tc>
        <w:tc>
          <w:tcPr>
            <w:tcW w:w="1658" w:type="dxa"/>
          </w:tcPr>
          <w:p w:rsidR="008D40DA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  <w:p w:rsidR="00470ABA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(12.5, 13.1)</w:t>
            </w:r>
          </w:p>
          <w:p w:rsidR="00470ABA" w:rsidRPr="00095420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(n=84)</w:t>
            </w:r>
          </w:p>
        </w:tc>
        <w:tc>
          <w:tcPr>
            <w:tcW w:w="0" w:type="auto"/>
          </w:tcPr>
          <w:p w:rsidR="008D40DA" w:rsidRPr="00095420" w:rsidRDefault="00470AB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Maternal age (years)</w:t>
            </w:r>
          </w:p>
        </w:tc>
        <w:tc>
          <w:tcPr>
            <w:tcW w:w="1701" w:type="dxa"/>
          </w:tcPr>
          <w:p w:rsidR="006B3861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33.4</w:t>
            </w:r>
          </w:p>
          <w:p w:rsidR="003E296A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(33.1, 33.7)</w:t>
            </w:r>
          </w:p>
          <w:p w:rsidR="003E296A" w:rsidRPr="00095420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(n=708)</w:t>
            </w:r>
          </w:p>
        </w:tc>
        <w:tc>
          <w:tcPr>
            <w:tcW w:w="1658" w:type="dxa"/>
          </w:tcPr>
          <w:p w:rsidR="006B3861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  <w:p w:rsidR="003E296A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(32.3, 34.1)</w:t>
            </w:r>
          </w:p>
          <w:p w:rsidR="003E296A" w:rsidRPr="00095420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(n=79)</w:t>
            </w:r>
          </w:p>
        </w:tc>
        <w:tc>
          <w:tcPr>
            <w:tcW w:w="0" w:type="auto"/>
          </w:tcPr>
          <w:p w:rsidR="006B3861" w:rsidRPr="00095420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Maternal pre-pregnancy BMI (kg/m</w:t>
            </w:r>
            <w:r w:rsidRPr="0009542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6B3861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  <w:p w:rsidR="003E296A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(23.6, 24.2)</w:t>
            </w:r>
          </w:p>
          <w:p w:rsidR="003E296A" w:rsidRPr="00095420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(n=700)</w:t>
            </w:r>
          </w:p>
        </w:tc>
        <w:tc>
          <w:tcPr>
            <w:tcW w:w="1658" w:type="dxa"/>
          </w:tcPr>
          <w:p w:rsidR="006B3861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  <w:p w:rsidR="003E296A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(25.4, 27.4)</w:t>
            </w:r>
          </w:p>
          <w:p w:rsidR="003E296A" w:rsidRPr="00095420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(n=76)</w:t>
            </w:r>
          </w:p>
        </w:tc>
        <w:tc>
          <w:tcPr>
            <w:tcW w:w="0" w:type="auto"/>
          </w:tcPr>
          <w:p w:rsidR="006B3861" w:rsidRPr="00095420" w:rsidRDefault="003E296A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 x 10</w:t>
            </w:r>
            <w:r w:rsidRPr="003E29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Parity</w:t>
            </w:r>
          </w:p>
        </w:tc>
        <w:tc>
          <w:tcPr>
            <w:tcW w:w="1701" w:type="dxa"/>
          </w:tcPr>
          <w:p w:rsidR="006B3861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C330E2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(1.6, 1.8)</w:t>
            </w:r>
          </w:p>
          <w:p w:rsidR="00C330E2" w:rsidRPr="00095420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(n=774)</w:t>
            </w:r>
          </w:p>
        </w:tc>
        <w:tc>
          <w:tcPr>
            <w:tcW w:w="1658" w:type="dxa"/>
          </w:tcPr>
          <w:p w:rsidR="006B3861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C330E2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(1.7, 2.0)</w:t>
            </w:r>
          </w:p>
          <w:p w:rsidR="00C330E2" w:rsidRPr="00095420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(n=84)</w:t>
            </w:r>
          </w:p>
        </w:tc>
        <w:tc>
          <w:tcPr>
            <w:tcW w:w="0" w:type="auto"/>
          </w:tcPr>
          <w:p w:rsidR="006B3861" w:rsidRPr="00095420" w:rsidRDefault="00C330E2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C62663" w:rsidRPr="00095420" w:rsidTr="001A6EDB">
        <w:trPr>
          <w:jc w:val="center"/>
        </w:trPr>
        <w:tc>
          <w:tcPr>
            <w:tcW w:w="4928" w:type="dxa"/>
          </w:tcPr>
          <w:p w:rsidR="00C62663" w:rsidRPr="00C62663" w:rsidRDefault="00C62663" w:rsidP="00C6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663">
              <w:rPr>
                <w:rFonts w:ascii="Times New Roman" w:hAnsi="Times New Roman" w:cs="Times New Roman"/>
                <w:sz w:val="24"/>
                <w:szCs w:val="24"/>
              </w:rPr>
              <w:t>Male &amp; Female fetuses (n, (% ))</w:t>
            </w:r>
          </w:p>
        </w:tc>
        <w:tc>
          <w:tcPr>
            <w:tcW w:w="1701" w:type="dxa"/>
          </w:tcPr>
          <w:p w:rsidR="00C62663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="00AA7B0F">
              <w:rPr>
                <w:rFonts w:ascii="Times New Roman" w:hAnsi="Times New Roman" w:cs="Times New Roman"/>
                <w:sz w:val="24"/>
                <w:szCs w:val="24"/>
              </w:rPr>
              <w:t xml:space="preserve"> &amp; 377</w:t>
            </w:r>
          </w:p>
          <w:p w:rsidR="00C62663" w:rsidRPr="00095420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(51.2 %</w:t>
            </w:r>
            <w:r w:rsidR="00AA7B0F"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:rsidR="00C62663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A7B0F">
              <w:rPr>
                <w:rFonts w:ascii="Times New Roman" w:hAnsi="Times New Roman" w:cs="Times New Roman"/>
                <w:sz w:val="24"/>
                <w:szCs w:val="24"/>
              </w:rPr>
              <w:t xml:space="preserve"> &amp; 36</w:t>
            </w:r>
          </w:p>
          <w:p w:rsidR="00C62663" w:rsidRPr="00095420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(56.6 %</w:t>
            </w:r>
            <w:r w:rsidR="00AA7B0F">
              <w:rPr>
                <w:rFonts w:ascii="Times New Roman" w:hAnsi="Times New Roman" w:cs="Times New Roman"/>
                <w:sz w:val="24"/>
                <w:szCs w:val="24"/>
              </w:rPr>
              <w:t xml:space="preserve"> male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C62663" w:rsidRPr="00095420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C62663" w:rsidRPr="00095420" w:rsidTr="001A6EDB">
        <w:trPr>
          <w:jc w:val="center"/>
        </w:trPr>
        <w:tc>
          <w:tcPr>
            <w:tcW w:w="4928" w:type="dxa"/>
          </w:tcPr>
          <w:p w:rsidR="00C62663" w:rsidRPr="00C62663" w:rsidRDefault="00C62663" w:rsidP="00C62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663">
              <w:rPr>
                <w:rFonts w:ascii="Times New Roman" w:hAnsi="Times New Roman" w:cs="Times New Roman"/>
                <w:sz w:val="24"/>
                <w:szCs w:val="24"/>
              </w:rPr>
              <w:t>Smoked &amp; Not Smoked during pregnancy (n (%))</w:t>
            </w:r>
          </w:p>
        </w:tc>
        <w:tc>
          <w:tcPr>
            <w:tcW w:w="1701" w:type="dxa"/>
          </w:tcPr>
          <w:p w:rsidR="00C62663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542DE">
              <w:rPr>
                <w:rFonts w:ascii="Times New Roman" w:hAnsi="Times New Roman" w:cs="Times New Roman"/>
                <w:sz w:val="24"/>
                <w:szCs w:val="24"/>
              </w:rPr>
              <w:t xml:space="preserve"> &amp; 748</w:t>
            </w:r>
          </w:p>
          <w:p w:rsidR="00C62663" w:rsidRPr="00095420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(3.2 %</w:t>
            </w:r>
            <w:r w:rsidR="005542DE">
              <w:rPr>
                <w:rFonts w:ascii="Times New Roman" w:hAnsi="Times New Roman" w:cs="Times New Roman"/>
                <w:sz w:val="24"/>
                <w:szCs w:val="24"/>
              </w:rPr>
              <w:t xml:space="preserve"> smoked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:rsidR="00C62663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42DE">
              <w:rPr>
                <w:rFonts w:ascii="Times New Roman" w:hAnsi="Times New Roman" w:cs="Times New Roman"/>
                <w:sz w:val="24"/>
                <w:szCs w:val="24"/>
              </w:rPr>
              <w:t xml:space="preserve"> &amp; 77</w:t>
            </w:r>
          </w:p>
          <w:p w:rsidR="00C62663" w:rsidRPr="00095420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(7.2 %</w:t>
            </w:r>
            <w:r w:rsidR="005542DE">
              <w:rPr>
                <w:rFonts w:ascii="Times New Roman" w:hAnsi="Times New Roman" w:cs="Times New Roman"/>
                <w:sz w:val="24"/>
                <w:szCs w:val="24"/>
              </w:rPr>
              <w:t xml:space="preserve"> smoked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C62663" w:rsidRPr="00095420" w:rsidRDefault="00C62663" w:rsidP="00C626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746CE0" w:rsidRPr="00095420" w:rsidTr="001A6EDB">
        <w:trPr>
          <w:jc w:val="center"/>
        </w:trPr>
        <w:tc>
          <w:tcPr>
            <w:tcW w:w="4928" w:type="dxa"/>
          </w:tcPr>
          <w:p w:rsidR="00746CE0" w:rsidRPr="00095420" w:rsidRDefault="00746CE0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Gestational age at the birth of the baby (weeks)</w:t>
            </w:r>
          </w:p>
        </w:tc>
        <w:tc>
          <w:tcPr>
            <w:tcW w:w="1701" w:type="dxa"/>
          </w:tcPr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(39.9, 40.1)</w:t>
            </w:r>
          </w:p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(n=774)</w:t>
            </w:r>
          </w:p>
        </w:tc>
        <w:tc>
          <w:tcPr>
            <w:tcW w:w="1658" w:type="dxa"/>
          </w:tcPr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</w:t>
            </w:r>
          </w:p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(39.0, 39.7)</w:t>
            </w:r>
          </w:p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(n=83)</w:t>
            </w:r>
          </w:p>
        </w:tc>
        <w:tc>
          <w:tcPr>
            <w:tcW w:w="0" w:type="auto"/>
          </w:tcPr>
          <w:p w:rsidR="00746CE0" w:rsidRDefault="00746CE0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x 10</w:t>
            </w:r>
            <w:r w:rsidRPr="00746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-4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Unadjusted birth weight of the baby (kg)</w:t>
            </w:r>
          </w:p>
        </w:tc>
        <w:tc>
          <w:tcPr>
            <w:tcW w:w="1701" w:type="dxa"/>
          </w:tcPr>
          <w:p w:rsidR="006B3861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3.494</w:t>
            </w:r>
          </w:p>
          <w:p w:rsidR="001A6EDB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(3.457, 3.530)</w:t>
            </w:r>
          </w:p>
          <w:p w:rsidR="001A6EDB" w:rsidRPr="00095420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795F9A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:rsidR="006B3861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3.660</w:t>
            </w:r>
          </w:p>
          <w:p w:rsidR="001A6EDB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(3.549, 3.771)</w:t>
            </w:r>
          </w:p>
          <w:p w:rsidR="001A6EDB" w:rsidRPr="00095420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 w:rsidR="00795F9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6B3861" w:rsidRPr="00095420" w:rsidRDefault="001A6EDB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 x 10</w:t>
            </w:r>
            <w:r w:rsidRPr="001A6E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Birth weight of the baby adjusted for gestational age (kg)</w:t>
            </w:r>
          </w:p>
        </w:tc>
        <w:tc>
          <w:tcPr>
            <w:tcW w:w="1701" w:type="dxa"/>
          </w:tcPr>
          <w:p w:rsidR="006B3861" w:rsidRDefault="00A5573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3.468</w:t>
            </w:r>
          </w:p>
          <w:p w:rsidR="00A55731" w:rsidRDefault="00A5573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(3.436, 3.500)</w:t>
            </w:r>
          </w:p>
          <w:p w:rsidR="00A55731" w:rsidRPr="00095420" w:rsidRDefault="00A5573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(n=772)</w:t>
            </w:r>
          </w:p>
        </w:tc>
        <w:tc>
          <w:tcPr>
            <w:tcW w:w="1658" w:type="dxa"/>
          </w:tcPr>
          <w:p w:rsidR="006B3861" w:rsidRDefault="00A5573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3.743</w:t>
            </w:r>
          </w:p>
          <w:p w:rsidR="00A55731" w:rsidRDefault="00A5573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(3.646, 3.840)</w:t>
            </w:r>
          </w:p>
          <w:p w:rsidR="00A55731" w:rsidRPr="00095420" w:rsidRDefault="00A55731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(n=83)</w:t>
            </w:r>
          </w:p>
        </w:tc>
        <w:tc>
          <w:tcPr>
            <w:tcW w:w="0" w:type="auto"/>
          </w:tcPr>
          <w:p w:rsidR="006B3861" w:rsidRPr="00095420" w:rsidRDefault="00A55731" w:rsidP="00A5573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CE0">
              <w:rPr>
                <w:rFonts w:ascii="Times New Roman" w:hAnsi="Times New Roman" w:cs="Times New Roman"/>
                <w:sz w:val="24"/>
                <w:szCs w:val="24"/>
              </w:rPr>
              <w:t>.0 x 10</w:t>
            </w:r>
            <w:r w:rsidR="00746CE0" w:rsidRPr="00746C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6B3861" w:rsidRPr="00095420" w:rsidTr="001A6EDB">
        <w:trPr>
          <w:jc w:val="center"/>
        </w:trPr>
        <w:tc>
          <w:tcPr>
            <w:tcW w:w="4928" w:type="dxa"/>
          </w:tcPr>
          <w:p w:rsidR="006B3861" w:rsidRPr="00095420" w:rsidRDefault="006B3861" w:rsidP="00A16FC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420">
              <w:rPr>
                <w:rFonts w:ascii="Times New Roman" w:hAnsi="Times New Roman" w:cs="Times New Roman"/>
                <w:sz w:val="24"/>
                <w:szCs w:val="24"/>
              </w:rPr>
              <w:t>Adjusted birth weight of the baby* (kg)</w:t>
            </w:r>
          </w:p>
        </w:tc>
        <w:tc>
          <w:tcPr>
            <w:tcW w:w="1701" w:type="dxa"/>
          </w:tcPr>
          <w:p w:rsidR="006B3861" w:rsidRDefault="00BB0B95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3.465</w:t>
            </w:r>
          </w:p>
          <w:p w:rsidR="00BB0B95" w:rsidRDefault="00BB0B95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(3.433, 3.497)</w:t>
            </w:r>
          </w:p>
          <w:p w:rsidR="00BB0B95" w:rsidRPr="00095420" w:rsidRDefault="00BB0B95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(n=698)</w:t>
            </w:r>
          </w:p>
        </w:tc>
        <w:tc>
          <w:tcPr>
            <w:tcW w:w="1658" w:type="dxa"/>
          </w:tcPr>
          <w:p w:rsidR="006B3861" w:rsidRDefault="00BB0B95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3.724</w:t>
            </w:r>
          </w:p>
          <w:p w:rsidR="00BB0B95" w:rsidRDefault="00BB0B95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(3.625, 3.822)</w:t>
            </w:r>
          </w:p>
          <w:p w:rsidR="00BB0B95" w:rsidRPr="00095420" w:rsidRDefault="00BB0B95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(n=76)</w:t>
            </w:r>
          </w:p>
        </w:tc>
        <w:tc>
          <w:tcPr>
            <w:tcW w:w="0" w:type="auto"/>
          </w:tcPr>
          <w:p w:rsidR="006B3861" w:rsidRPr="00095420" w:rsidRDefault="00F321D4" w:rsidP="00A16F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 x 10</w:t>
            </w:r>
            <w:r w:rsidRPr="00F321D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</w:tbl>
    <w:p w:rsidR="006B3861" w:rsidRDefault="006B3861" w:rsidP="003211D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sz w:val="24"/>
          <w:szCs w:val="24"/>
        </w:rPr>
        <w:t>*Adjusted for gestational age at birth, sex, multi-fetal pregnancies, maternal parity, pre-pregnancy BMI and smoking.</w:t>
      </w:r>
    </w:p>
    <w:p w:rsidR="003473B2" w:rsidRDefault="003473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73B2" w:rsidRPr="00095420" w:rsidRDefault="003473B2" w:rsidP="003473B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95420">
        <w:rPr>
          <w:rFonts w:ascii="Times New Roman" w:hAnsi="Times New Roman" w:cs="Times New Roman"/>
          <w:b/>
          <w:sz w:val="24"/>
          <w:szCs w:val="24"/>
          <w:u w:val="single"/>
        </w:rPr>
        <w:t xml:space="preserve">Supplementary Table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095420">
        <w:rPr>
          <w:rFonts w:ascii="Times New Roman" w:hAnsi="Times New Roman" w:cs="Times New Roman"/>
          <w:sz w:val="24"/>
          <w:szCs w:val="24"/>
        </w:rPr>
        <w:t xml:space="preserve"> Characteristics </w:t>
      </w:r>
      <w:r>
        <w:rPr>
          <w:rFonts w:ascii="Times New Roman" w:hAnsi="Times New Roman" w:cs="Times New Roman"/>
          <w:sz w:val="24"/>
          <w:szCs w:val="24"/>
        </w:rPr>
        <w:t xml:space="preserve">from the OGTTs </w:t>
      </w:r>
      <w:r w:rsidRPr="00095420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 xml:space="preserve">women from the </w:t>
      </w:r>
      <w:r w:rsidRPr="00095420">
        <w:rPr>
          <w:rFonts w:ascii="Times New Roman" w:hAnsi="Times New Roman" w:cs="Times New Roman"/>
          <w:sz w:val="24"/>
          <w:szCs w:val="24"/>
        </w:rPr>
        <w:t xml:space="preserve">Cambridge Baby Growth Study </w:t>
      </w:r>
      <w:r>
        <w:rPr>
          <w:rFonts w:ascii="Times New Roman" w:hAnsi="Times New Roman" w:cs="Times New Roman"/>
          <w:sz w:val="24"/>
          <w:szCs w:val="24"/>
        </w:rPr>
        <w:t>who took part in this study</w:t>
      </w:r>
      <w:r w:rsidRPr="0009542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87"/>
        <w:gridCol w:w="1816"/>
      </w:tblGrid>
      <w:tr w:rsidR="003F6830" w:rsidTr="003473B2">
        <w:tc>
          <w:tcPr>
            <w:tcW w:w="0" w:type="auto"/>
          </w:tcPr>
          <w:p w:rsidR="003473B2" w:rsidRP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0" w:type="auto"/>
          </w:tcPr>
          <w:p w:rsidR="003473B2" w:rsidRPr="003473B2" w:rsidRDefault="003473B2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3B2">
              <w:rPr>
                <w:rFonts w:ascii="Times New Roman" w:hAnsi="Times New Roman" w:cs="Times New Roman"/>
                <w:b/>
                <w:sz w:val="24"/>
                <w:szCs w:val="24"/>
              </w:rPr>
              <w:t>Values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Fasting venous glucose concentrations (mmol/L)</w:t>
            </w:r>
          </w:p>
        </w:tc>
        <w:tc>
          <w:tcPr>
            <w:tcW w:w="0" w:type="auto"/>
          </w:tcPr>
          <w:p w:rsidR="00FD51BD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FD51BD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(4.3, 4.3)</w:t>
            </w:r>
          </w:p>
          <w:p w:rsidR="007D7BD6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(n=865)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venous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glucose concentrations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(mmol/L)</w:t>
            </w:r>
          </w:p>
        </w:tc>
        <w:tc>
          <w:tcPr>
            <w:tcW w:w="0" w:type="auto"/>
          </w:tcPr>
          <w:p w:rsidR="00FD51BD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  <w:p w:rsidR="00FD51BD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(6.5, 6.7)</w:t>
            </w:r>
          </w:p>
          <w:p w:rsidR="007D7BD6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(n=855)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Fasting plasma insulin concentrations (</w:t>
            </w:r>
            <w:r w:rsidR="00FD51BD">
              <w:rPr>
                <w:rFonts w:ascii="Times New Roman" w:hAnsi="Times New Roman" w:cs="Times New Roman"/>
                <w:sz w:val="24"/>
                <w:szCs w:val="24"/>
              </w:rPr>
              <w:t>pmol/L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D51BD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FD51BD" w:rsidRDefault="00FD51BD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(44, 47)</w:t>
            </w:r>
          </w:p>
          <w:p w:rsidR="003473B2" w:rsidRDefault="00FD51BD" w:rsidP="00FD51B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(n=846)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min.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plasma insulin concentrations (</w:t>
            </w:r>
            <w:r w:rsidR="00FD51BD">
              <w:rPr>
                <w:rFonts w:ascii="Times New Roman" w:hAnsi="Times New Roman" w:cs="Times New Roman"/>
                <w:sz w:val="24"/>
                <w:szCs w:val="24"/>
              </w:rPr>
              <w:t>pmol/L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F6830" w:rsidRDefault="003F6830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  <w:p w:rsidR="003F6830" w:rsidRDefault="003F6830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(338, 364)</w:t>
            </w:r>
          </w:p>
          <w:p w:rsidR="003473B2" w:rsidRDefault="003F6830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(n=838)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473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Fasting plasma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C-peptide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concentrations (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nmol/L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11EBC" w:rsidRDefault="00680508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911EBC" w:rsidRDefault="00911EB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73B2" w:rsidRDefault="00911EB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(n=749)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plasma C-peptide concentrations (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nmol/L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9C3316" w:rsidRDefault="00680508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</w:t>
            </w:r>
          </w:p>
          <w:p w:rsidR="009C3316" w:rsidRDefault="009C3316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2.60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73B2" w:rsidRDefault="009C3316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(n=742)</w:t>
            </w:r>
          </w:p>
        </w:tc>
      </w:tr>
      <w:tr w:rsidR="003473B2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Area under the capillary glucose tolerance test curve (mmol.min/L)</w:t>
            </w:r>
          </w:p>
        </w:tc>
        <w:tc>
          <w:tcPr>
            <w:tcW w:w="0" w:type="auto"/>
          </w:tcPr>
          <w:p w:rsidR="00770B77" w:rsidRDefault="00770B77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  <w:p w:rsidR="00770B77" w:rsidRDefault="00770B77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(809, 838)</w:t>
            </w:r>
          </w:p>
          <w:p w:rsidR="003473B2" w:rsidRDefault="00770B77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(n=642)</w:t>
            </w:r>
          </w:p>
        </w:tc>
      </w:tr>
      <w:tr w:rsidR="003F6830" w:rsidTr="003473B2">
        <w:tc>
          <w:tcPr>
            <w:tcW w:w="0" w:type="auto"/>
          </w:tcPr>
          <w:p w:rsidR="003473B2" w:rsidRDefault="00DB3F4B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(C-Peptide derived) </w:t>
            </w:r>
            <w:r w:rsidR="003473B2">
              <w:rPr>
                <w:rFonts w:ascii="Times New Roman" w:hAnsi="Times New Roman" w:cs="Times New Roman"/>
                <w:sz w:val="24"/>
                <w:szCs w:val="24"/>
              </w:rPr>
              <w:t>HOMA IR</w:t>
            </w:r>
          </w:p>
        </w:tc>
        <w:tc>
          <w:tcPr>
            <w:tcW w:w="0" w:type="auto"/>
          </w:tcPr>
          <w:p w:rsidR="00CE010C" w:rsidRDefault="00CE010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3.44</w:t>
            </w:r>
          </w:p>
          <w:p w:rsidR="00CE010C" w:rsidRDefault="00CE010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(3.34, 3.55)</w:t>
            </w:r>
          </w:p>
          <w:p w:rsidR="003473B2" w:rsidRDefault="00CE010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(n=749)</w:t>
            </w:r>
          </w:p>
        </w:tc>
      </w:tr>
      <w:tr w:rsidR="003F6830" w:rsidTr="003473B2">
        <w:tc>
          <w:tcPr>
            <w:tcW w:w="0" w:type="auto"/>
          </w:tcPr>
          <w:p w:rsidR="003473B2" w:rsidRDefault="00DB3F4B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(C-Peptide derived) </w:t>
            </w:r>
            <w:r w:rsidR="003473B2">
              <w:rPr>
                <w:rFonts w:ascii="Times New Roman" w:hAnsi="Times New Roman" w:cs="Times New Roman"/>
                <w:sz w:val="24"/>
                <w:szCs w:val="24"/>
              </w:rPr>
              <w:t>HOMA B</w:t>
            </w:r>
          </w:p>
        </w:tc>
        <w:tc>
          <w:tcPr>
            <w:tcW w:w="0" w:type="auto"/>
          </w:tcPr>
          <w:p w:rsidR="003473B2" w:rsidRDefault="00364A4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  <w:p w:rsidR="00364A4C" w:rsidRDefault="00364A4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(306, 319)</w:t>
            </w:r>
          </w:p>
          <w:p w:rsidR="00364A4C" w:rsidRDefault="00364A4C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(n=749)</w:t>
            </w:r>
          </w:p>
        </w:tc>
      </w:tr>
      <w:tr w:rsidR="003F6830" w:rsidTr="003473B2">
        <w:tc>
          <w:tcPr>
            <w:tcW w:w="0" w:type="auto"/>
          </w:tcPr>
          <w:p w:rsidR="003473B2" w:rsidRDefault="003473B2" w:rsidP="003473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Insulinogenic index</w:t>
            </w:r>
          </w:p>
        </w:tc>
        <w:tc>
          <w:tcPr>
            <w:tcW w:w="0" w:type="auto"/>
          </w:tcPr>
          <w:p w:rsidR="00BA6DF5" w:rsidRDefault="00BA6DF5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BA6DF5" w:rsidRDefault="00BA6DF5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(134, 147)</w:t>
            </w:r>
          </w:p>
          <w:p w:rsidR="003473B2" w:rsidRDefault="00BA6DF5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(n=796)</w:t>
            </w:r>
          </w:p>
        </w:tc>
      </w:tr>
      <w:tr w:rsidR="003473B2" w:rsidTr="003473B2">
        <w:tc>
          <w:tcPr>
            <w:tcW w:w="0" w:type="auto"/>
          </w:tcPr>
          <w:p w:rsidR="003473B2" w:rsidRDefault="003473B2" w:rsidP="003211D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Insulin disposition index</w:t>
            </w:r>
          </w:p>
        </w:tc>
        <w:tc>
          <w:tcPr>
            <w:tcW w:w="0" w:type="auto"/>
          </w:tcPr>
          <w:p w:rsidR="003473B2" w:rsidRDefault="00FB58EE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15,092</w:t>
            </w:r>
          </w:p>
          <w:p w:rsidR="00FB58EE" w:rsidRDefault="00FB58EE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(14,301, 15,927)</w:t>
            </w:r>
          </w:p>
        </w:tc>
      </w:tr>
      <w:tr w:rsidR="003473B2" w:rsidTr="003473B2">
        <w:tc>
          <w:tcPr>
            <w:tcW w:w="0" w:type="auto"/>
          </w:tcPr>
          <w:p w:rsidR="003473B2" w:rsidRDefault="003473B2" w:rsidP="003473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C-peptidogenic index</w:t>
            </w:r>
          </w:p>
        </w:tc>
        <w:tc>
          <w:tcPr>
            <w:tcW w:w="0" w:type="auto"/>
          </w:tcPr>
          <w:p w:rsidR="00FB58EE" w:rsidRDefault="00680508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  <w:p w:rsidR="00FB58EE" w:rsidRDefault="00FB58EE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73B2" w:rsidRDefault="00FB58EE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(n=701)</w:t>
            </w:r>
          </w:p>
        </w:tc>
      </w:tr>
      <w:tr w:rsidR="003473B2" w:rsidTr="003473B2">
        <w:tc>
          <w:tcPr>
            <w:tcW w:w="0" w:type="auto"/>
          </w:tcPr>
          <w:p w:rsidR="003473B2" w:rsidRDefault="003473B2" w:rsidP="003473B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3B2">
              <w:rPr>
                <w:rFonts w:ascii="Times New Roman" w:hAnsi="Times New Roman" w:cs="Times New Roman"/>
                <w:sz w:val="24"/>
                <w:szCs w:val="24"/>
              </w:rPr>
              <w:t>C-peptide disposition index</w:t>
            </w:r>
          </w:p>
        </w:tc>
        <w:tc>
          <w:tcPr>
            <w:tcW w:w="0" w:type="auto"/>
          </w:tcPr>
          <w:p w:rsidR="00FB58EE" w:rsidRDefault="00680508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  <w:p w:rsidR="003473B2" w:rsidRDefault="00FB58EE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508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58EE" w:rsidRDefault="00FB58EE" w:rsidP="007D7BD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(n=701)</w:t>
            </w:r>
          </w:p>
        </w:tc>
      </w:tr>
    </w:tbl>
    <w:p w:rsidR="003473B2" w:rsidRPr="00095420" w:rsidRDefault="003473B2" w:rsidP="003211D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are geometric means (95% confidence intervals).</w:t>
      </w:r>
    </w:p>
    <w:sectPr w:rsidR="003473B2" w:rsidRPr="00095420" w:rsidSect="00397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264"/>
    <w:rsid w:val="00095420"/>
    <w:rsid w:val="00126003"/>
    <w:rsid w:val="001A6EDB"/>
    <w:rsid w:val="0029762D"/>
    <w:rsid w:val="003211D6"/>
    <w:rsid w:val="003473B2"/>
    <w:rsid w:val="00364A4C"/>
    <w:rsid w:val="003978BB"/>
    <w:rsid w:val="003E296A"/>
    <w:rsid w:val="003F6830"/>
    <w:rsid w:val="0043756F"/>
    <w:rsid w:val="00470ABA"/>
    <w:rsid w:val="004E7C10"/>
    <w:rsid w:val="005542DE"/>
    <w:rsid w:val="00680508"/>
    <w:rsid w:val="006B3861"/>
    <w:rsid w:val="007265DA"/>
    <w:rsid w:val="00746CE0"/>
    <w:rsid w:val="00770B77"/>
    <w:rsid w:val="00795F9A"/>
    <w:rsid w:val="007D7BD6"/>
    <w:rsid w:val="008765D3"/>
    <w:rsid w:val="008C527B"/>
    <w:rsid w:val="008D40DA"/>
    <w:rsid w:val="00911EBC"/>
    <w:rsid w:val="00987803"/>
    <w:rsid w:val="009C3316"/>
    <w:rsid w:val="00A17264"/>
    <w:rsid w:val="00A55731"/>
    <w:rsid w:val="00AA7B0F"/>
    <w:rsid w:val="00AB0826"/>
    <w:rsid w:val="00B05A83"/>
    <w:rsid w:val="00B478DD"/>
    <w:rsid w:val="00B80415"/>
    <w:rsid w:val="00BA6DF5"/>
    <w:rsid w:val="00BB0B95"/>
    <w:rsid w:val="00BE24E1"/>
    <w:rsid w:val="00BF7A63"/>
    <w:rsid w:val="00C330E2"/>
    <w:rsid w:val="00C50CB1"/>
    <w:rsid w:val="00C62663"/>
    <w:rsid w:val="00CE010C"/>
    <w:rsid w:val="00DB3F4B"/>
    <w:rsid w:val="00F17447"/>
    <w:rsid w:val="00F321D4"/>
    <w:rsid w:val="00F363B0"/>
    <w:rsid w:val="00FB2F1E"/>
    <w:rsid w:val="00FB58EE"/>
    <w:rsid w:val="00FD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717B80-AD5C-4A5B-A429-743C5C7D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7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8D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54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p1002@cam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Petry</dc:creator>
  <cp:keywords/>
  <dc:description/>
  <cp:lastModifiedBy>Clive Petry</cp:lastModifiedBy>
  <cp:revision>35</cp:revision>
  <cp:lastPrinted>2018-01-25T10:27:00Z</cp:lastPrinted>
  <dcterms:created xsi:type="dcterms:W3CDTF">2018-01-26T16:07:00Z</dcterms:created>
  <dcterms:modified xsi:type="dcterms:W3CDTF">2018-04-24T14:27:00Z</dcterms:modified>
</cp:coreProperties>
</file>