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A8E" w:rsidRPr="00AE73A0" w:rsidRDefault="001C5A8E" w:rsidP="001C5A8E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3A0">
        <w:rPr>
          <w:rFonts w:ascii="Times New Roman" w:hAnsi="Times New Roman" w:cs="Times New Roman"/>
          <w:b/>
          <w:sz w:val="24"/>
          <w:szCs w:val="24"/>
        </w:rPr>
        <w:t>Effect of physical activity promotion on adiponectin, leptin and other inflammatory markers in prediabetes – A systematic review and meta-analysis of randomized controlled trials</w:t>
      </w:r>
    </w:p>
    <w:p w:rsidR="001C5A8E" w:rsidRDefault="001C5A8E" w:rsidP="001C5A8E">
      <w:pPr>
        <w:snapToGri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Journal: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Diabetologica</w:t>
      </w:r>
      <w:proofErr w:type="spellEnd"/>
    </w:p>
    <w:p w:rsidR="001C5A8E" w:rsidRDefault="001C5A8E" w:rsidP="001C5A8E">
      <w:pPr>
        <w:snapToGrid w:val="0"/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05207">
        <w:rPr>
          <w:rFonts w:ascii="Times New Roman" w:hAnsi="Times New Roman" w:cs="Times New Roman"/>
          <w:i/>
          <w:sz w:val="20"/>
          <w:szCs w:val="20"/>
        </w:rPr>
        <w:t xml:space="preserve">Authors: Radhika Aditya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Jadhav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="00132280" w:rsidRPr="00A05207">
        <w:rPr>
          <w:rFonts w:ascii="Times New Roman" w:hAnsi="Times New Roman" w:cs="Times New Roman"/>
          <w:i/>
          <w:sz w:val="20"/>
          <w:szCs w:val="20"/>
        </w:rPr>
        <w:t>Dr.</w:t>
      </w:r>
      <w:proofErr w:type="spellEnd"/>
      <w:r w:rsidR="00132280" w:rsidRPr="00A0520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132280" w:rsidRPr="00A05207">
        <w:rPr>
          <w:rFonts w:ascii="Times New Roman" w:hAnsi="Times New Roman" w:cs="Times New Roman"/>
          <w:i/>
          <w:sz w:val="20"/>
          <w:szCs w:val="20"/>
        </w:rPr>
        <w:t>Arun</w:t>
      </w:r>
      <w:proofErr w:type="spellEnd"/>
      <w:r w:rsidR="00132280" w:rsidRPr="00A05207">
        <w:rPr>
          <w:rFonts w:ascii="Times New Roman" w:hAnsi="Times New Roman" w:cs="Times New Roman"/>
          <w:i/>
          <w:sz w:val="20"/>
          <w:szCs w:val="20"/>
        </w:rPr>
        <w:t xml:space="preserve"> G </w:t>
      </w:r>
      <w:proofErr w:type="spellStart"/>
      <w:r w:rsidR="00132280" w:rsidRPr="00A05207">
        <w:rPr>
          <w:rFonts w:ascii="Times New Roman" w:hAnsi="Times New Roman" w:cs="Times New Roman"/>
          <w:i/>
          <w:sz w:val="20"/>
          <w:szCs w:val="20"/>
        </w:rPr>
        <w:t>Maiya</w:t>
      </w:r>
      <w:proofErr w:type="spellEnd"/>
      <w:r w:rsidR="00132280" w:rsidRPr="00A05207">
        <w:rPr>
          <w:rFonts w:ascii="Times New Roman" w:hAnsi="Times New Roman" w:cs="Times New Roman"/>
          <w:i/>
          <w:sz w:val="20"/>
          <w:szCs w:val="20"/>
        </w:rPr>
        <w:t>*</w:t>
      </w:r>
      <w:r w:rsidR="00132280">
        <w:rPr>
          <w:rFonts w:ascii="Times New Roman" w:hAnsi="Times New Roman" w:cs="Times New Roman"/>
          <w:i/>
          <w:sz w:val="20"/>
          <w:szCs w:val="20"/>
        </w:rPr>
        <w:t xml:space="preserve">, </w:t>
      </w:r>
      <w:bookmarkStart w:id="0" w:name="_GoBack"/>
      <w:bookmarkEnd w:id="0"/>
      <w:r w:rsidRPr="00A05207">
        <w:rPr>
          <w:rFonts w:ascii="Times New Roman" w:hAnsi="Times New Roman" w:cs="Times New Roman"/>
          <w:i/>
          <w:sz w:val="20"/>
          <w:szCs w:val="20"/>
        </w:rPr>
        <w:t xml:space="preserve">Aditi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Hombali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Dr.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Shashikiran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 U,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Dr.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Shivashankar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 K N, </w:t>
      </w:r>
    </w:p>
    <w:p w:rsidR="001C5A8E" w:rsidRDefault="001C5A8E" w:rsidP="001C5A8E">
      <w:pPr>
        <w:snapToGrid w:val="0"/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Corresponding author: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Dr.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Arun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 xml:space="preserve"> G </w:t>
      </w:r>
      <w:proofErr w:type="spellStart"/>
      <w:r w:rsidRPr="00A05207">
        <w:rPr>
          <w:rFonts w:ascii="Times New Roman" w:hAnsi="Times New Roman" w:cs="Times New Roman"/>
          <w:i/>
          <w:sz w:val="20"/>
          <w:szCs w:val="20"/>
        </w:rPr>
        <w:t>Maiya</w:t>
      </w:r>
      <w:proofErr w:type="spellEnd"/>
      <w:r w:rsidRPr="00A05207">
        <w:rPr>
          <w:rFonts w:ascii="Times New Roman" w:hAnsi="Times New Roman" w:cs="Times New Roman"/>
          <w:i/>
          <w:sz w:val="20"/>
          <w:szCs w:val="20"/>
        </w:rPr>
        <w:t>*</w:t>
      </w:r>
    </w:p>
    <w:p w:rsidR="001C5A8E" w:rsidRPr="00BF0518" w:rsidRDefault="001C5A8E" w:rsidP="001C5A8E">
      <w:pPr>
        <w:snapToGrid w:val="0"/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F0518">
        <w:rPr>
          <w:rFonts w:ascii="Times New Roman" w:hAnsi="Times New Roman" w:cs="Times New Roman"/>
          <w:i/>
          <w:sz w:val="20"/>
          <w:szCs w:val="20"/>
        </w:rPr>
        <w:t xml:space="preserve">Centre for diabetic foot care and research, Department of Physiotherapy, </w:t>
      </w:r>
      <w:proofErr w:type="spellStart"/>
      <w:r w:rsidRPr="00BF0518">
        <w:rPr>
          <w:rFonts w:ascii="Times New Roman" w:hAnsi="Times New Roman" w:cs="Times New Roman"/>
          <w:i/>
          <w:sz w:val="20"/>
          <w:szCs w:val="20"/>
        </w:rPr>
        <w:t>Manipal</w:t>
      </w:r>
      <w:proofErr w:type="spellEnd"/>
      <w:r w:rsidRPr="00BF0518">
        <w:rPr>
          <w:rFonts w:ascii="Times New Roman" w:hAnsi="Times New Roman" w:cs="Times New Roman"/>
          <w:i/>
          <w:sz w:val="20"/>
          <w:szCs w:val="20"/>
        </w:rPr>
        <w:t xml:space="preserve"> College of Health Professions, </w:t>
      </w:r>
      <w:proofErr w:type="spellStart"/>
      <w:r w:rsidRPr="00BF0518">
        <w:rPr>
          <w:rFonts w:ascii="Times New Roman" w:hAnsi="Times New Roman" w:cs="Times New Roman"/>
          <w:i/>
          <w:sz w:val="20"/>
          <w:szCs w:val="20"/>
        </w:rPr>
        <w:t>Manipal</w:t>
      </w:r>
      <w:proofErr w:type="spellEnd"/>
      <w:r w:rsidRPr="00BF0518">
        <w:rPr>
          <w:rFonts w:ascii="Times New Roman" w:hAnsi="Times New Roman" w:cs="Times New Roman"/>
          <w:i/>
          <w:sz w:val="20"/>
          <w:szCs w:val="20"/>
        </w:rPr>
        <w:t xml:space="preserve"> academy of Higher Education, </w:t>
      </w:r>
      <w:proofErr w:type="spellStart"/>
      <w:r w:rsidRPr="00BF0518">
        <w:rPr>
          <w:rFonts w:ascii="Times New Roman" w:hAnsi="Times New Roman" w:cs="Times New Roman"/>
          <w:i/>
          <w:sz w:val="20"/>
          <w:szCs w:val="20"/>
        </w:rPr>
        <w:t>Manipal</w:t>
      </w:r>
      <w:proofErr w:type="spellEnd"/>
      <w:r w:rsidRPr="00BF0518">
        <w:rPr>
          <w:rFonts w:ascii="Times New Roman" w:hAnsi="Times New Roman" w:cs="Times New Roman"/>
          <w:i/>
          <w:sz w:val="20"/>
          <w:szCs w:val="20"/>
        </w:rPr>
        <w:t>- 576104, Karnataka, India</w:t>
      </w:r>
    </w:p>
    <w:p w:rsidR="001C5A8E" w:rsidRDefault="001C5A8E" w:rsidP="001C5A8E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F0518">
        <w:rPr>
          <w:rFonts w:ascii="Times New Roman" w:hAnsi="Times New Roman" w:cs="Times New Roman"/>
          <w:i/>
          <w:sz w:val="20"/>
          <w:szCs w:val="20"/>
        </w:rPr>
        <w:t xml:space="preserve">Email: </w:t>
      </w:r>
      <w:hyperlink r:id="rId6" w:history="1">
        <w:r w:rsidRPr="00D4531D">
          <w:rPr>
            <w:rStyle w:val="Hyperlink"/>
            <w:rFonts w:ascii="Times New Roman" w:hAnsi="Times New Roman" w:cs="Times New Roman"/>
            <w:i/>
            <w:sz w:val="20"/>
            <w:szCs w:val="20"/>
          </w:rPr>
          <w:t>arun.maiya@manipal.edu</w:t>
        </w:r>
      </w:hyperlink>
    </w:p>
    <w:p w:rsidR="001C5A8E" w:rsidRDefault="001C5A8E" w:rsidP="001C5A8E">
      <w:pPr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2B044D" w:rsidRPr="00AB6EEE" w:rsidRDefault="00D30C6C" w:rsidP="002B044D">
      <w:pPr>
        <w:pStyle w:val="ListParagraph"/>
        <w:snapToGrid w:val="0"/>
        <w:ind w:left="36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bCs/>
        </w:rPr>
        <w:t>Electronic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AD0807">
        <w:rPr>
          <w:rFonts w:ascii="Times New Roman" w:hAnsi="Times New Roman" w:cs="Times New Roman"/>
          <w:b/>
          <w:sz w:val="24"/>
          <w:szCs w:val="24"/>
          <w:lang w:val="en-US"/>
        </w:rPr>
        <w:t>Supplementary</w:t>
      </w:r>
      <w:r w:rsidR="002B04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file 4</w:t>
      </w:r>
      <w:r w:rsidR="002B044D" w:rsidRPr="00AB6EE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2B044D" w:rsidRPr="00AB6EE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B044D">
        <w:rPr>
          <w:rFonts w:ascii="Times New Roman" w:hAnsi="Times New Roman" w:cs="Times New Roman"/>
          <w:b/>
          <w:sz w:val="24"/>
          <w:szCs w:val="24"/>
          <w:lang w:eastAsia="en-IN"/>
        </w:rPr>
        <w:t>Summary of risk of bias assessment</w:t>
      </w: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B6EEE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1C95F04C" wp14:editId="3F30656E">
            <wp:extent cx="2933700" cy="5819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B044D" w:rsidRPr="00AB6EEE" w:rsidRDefault="002B044D" w:rsidP="002B044D">
      <w:pPr>
        <w:pStyle w:val="ListParagraph"/>
        <w:snapToGrid w:val="0"/>
        <w:ind w:left="36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Fig.1:</w:t>
      </w:r>
      <w:r w:rsidRPr="004270FA">
        <w:rPr>
          <w:rFonts w:ascii="Times New Roman" w:hAnsi="Times New Roman" w:cs="Times New Roman"/>
          <w:sz w:val="24"/>
          <w:szCs w:val="24"/>
          <w:lang w:eastAsia="en-IN"/>
        </w:rPr>
        <w:t xml:space="preserve"> </w:t>
      </w:r>
      <w:r w:rsidRPr="00AB6EEE">
        <w:rPr>
          <w:rFonts w:ascii="Times New Roman" w:hAnsi="Times New Roman" w:cs="Times New Roman"/>
          <w:sz w:val="24"/>
          <w:szCs w:val="24"/>
          <w:lang w:eastAsia="en-IN"/>
        </w:rPr>
        <w:t>Review authors' judgements about each risk of bias item for each included study</w:t>
      </w: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Default="002B044D" w:rsidP="002B044D">
      <w:pPr>
        <w:snapToGri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44D" w:rsidRPr="001142D7" w:rsidRDefault="002B044D" w:rsidP="002B044D">
      <w:pPr>
        <w:snapToGri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128C">
        <w:rPr>
          <w:noProof/>
          <w:lang w:eastAsia="en-IN"/>
        </w:rPr>
        <w:lastRenderedPageBreak/>
        <w:drawing>
          <wp:inline distT="0" distB="0" distL="0" distR="0" wp14:anchorId="3EB0144A" wp14:editId="040720DF">
            <wp:extent cx="5731510" cy="2421255"/>
            <wp:effectExtent l="0" t="0" r="254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44D" w:rsidRDefault="002B044D" w:rsidP="002B0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Fig.2: </w:t>
      </w:r>
      <w:r w:rsidRPr="00FD7FCE">
        <w:rPr>
          <w:rFonts w:ascii="Times New Roman" w:eastAsia="Times New Roman" w:hAnsi="Times New Roman" w:cs="Times New Roman"/>
          <w:sz w:val="24"/>
          <w:szCs w:val="24"/>
          <w:lang w:eastAsia="en-IN"/>
        </w:rPr>
        <w:t>Risk of bias graph: review authors' judgements about each risk of bias item presented as percentages across all included studies.</w:t>
      </w:r>
    </w:p>
    <w:p w:rsidR="002B044D" w:rsidRDefault="002B044D" w:rsidP="002B044D">
      <w:pPr>
        <w:pStyle w:val="ListParagraph"/>
        <w:snapToGrid w:val="0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0AC" w:rsidRDefault="007F60AC"/>
    <w:sectPr w:rsidR="007F60AC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16E" w:rsidRDefault="0011116E" w:rsidP="00CD1B85">
      <w:pPr>
        <w:spacing w:after="0" w:line="240" w:lineRule="auto"/>
      </w:pPr>
      <w:r>
        <w:separator/>
      </w:r>
    </w:p>
  </w:endnote>
  <w:endnote w:type="continuationSeparator" w:id="0">
    <w:p w:rsidR="0011116E" w:rsidRDefault="0011116E" w:rsidP="00CD1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8992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1B85" w:rsidRDefault="00CD1B8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228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D1B85" w:rsidRDefault="00CD1B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16E" w:rsidRDefault="0011116E" w:rsidP="00CD1B85">
      <w:pPr>
        <w:spacing w:after="0" w:line="240" w:lineRule="auto"/>
      </w:pPr>
      <w:r>
        <w:separator/>
      </w:r>
    </w:p>
  </w:footnote>
  <w:footnote w:type="continuationSeparator" w:id="0">
    <w:p w:rsidR="0011116E" w:rsidRDefault="0011116E" w:rsidP="00CD1B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A1tzAxNjQzNwEyDJR0lIJTi4sz8/NACgxrAVN4rGAsAAAA"/>
  </w:docVars>
  <w:rsids>
    <w:rsidRoot w:val="006A089C"/>
    <w:rsid w:val="0011116E"/>
    <w:rsid w:val="00132280"/>
    <w:rsid w:val="001C5A8E"/>
    <w:rsid w:val="002B044D"/>
    <w:rsid w:val="00664BB8"/>
    <w:rsid w:val="006A089C"/>
    <w:rsid w:val="007F60AC"/>
    <w:rsid w:val="00AD0807"/>
    <w:rsid w:val="00CD1B85"/>
    <w:rsid w:val="00D30C6C"/>
    <w:rsid w:val="00E8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468CA5-F7CE-4CA6-8EA9-52E5F5AAD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4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4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5A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1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B85"/>
  </w:style>
  <w:style w:type="paragraph" w:styleId="Footer">
    <w:name w:val="footer"/>
    <w:basedOn w:val="Normal"/>
    <w:link w:val="FooterChar"/>
    <w:uiPriority w:val="99"/>
    <w:unhideWhenUsed/>
    <w:rsid w:val="00CD1B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un.maiya@manipal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</dc:creator>
  <cp:keywords/>
  <dc:description/>
  <cp:lastModifiedBy>aditya</cp:lastModifiedBy>
  <cp:revision>7</cp:revision>
  <dcterms:created xsi:type="dcterms:W3CDTF">2020-07-07T06:53:00Z</dcterms:created>
  <dcterms:modified xsi:type="dcterms:W3CDTF">2020-07-29T15:56:00Z</dcterms:modified>
</cp:coreProperties>
</file>