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76938" w14:textId="77777777" w:rsidR="005122BC" w:rsidRDefault="005122BC" w:rsidP="005122BC">
      <w:bookmarkStart w:id="0" w:name="_GoBack"/>
      <w:r>
        <w:rPr>
          <w:rFonts w:ascii="Times New Roman" w:eastAsia="SimSu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16984DF2" wp14:editId="6BF2FCFA">
            <wp:extent cx="7162800" cy="4547097"/>
            <wp:effectExtent l="0" t="0" r="0" b="6350"/>
            <wp:docPr id="459947848" name="图片 459947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69976" name="图片 124146997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911" cy="45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C4178" w14:textId="77777777" w:rsidR="005122BC" w:rsidRPr="00352EB6" w:rsidRDefault="005122BC" w:rsidP="005122BC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  <w:lang w:bidi="ar"/>
        </w:rPr>
        <w:t xml:space="preserve">Supplementary 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 xml:space="preserve">Figure </w:t>
      </w:r>
      <w:r>
        <w:rPr>
          <w:rFonts w:ascii="Times New Roman" w:eastAsia="SimSun" w:hAnsi="Times New Roman" w:cs="Times New Roman" w:hint="eastAsia"/>
          <w:sz w:val="20"/>
          <w:szCs w:val="20"/>
          <w:lang w:bidi="ar"/>
        </w:rPr>
        <w:t>S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>1</w:t>
      </w:r>
      <w:r w:rsidRPr="00352EB6">
        <w:rPr>
          <w:rFonts w:ascii="Times New Roman" w:hAnsi="Times New Roman" w:cs="Times New Roman"/>
          <w:sz w:val="20"/>
          <w:szCs w:val="20"/>
        </w:rPr>
        <w:t xml:space="preserve"> The participant flowchart</w:t>
      </w:r>
    </w:p>
    <w:p w14:paraId="0B6A8F8A" w14:textId="77777777" w:rsidR="005122BC" w:rsidRDefault="005122BC">
      <w:pPr>
        <w:widowControl/>
        <w:spacing w:line="360" w:lineRule="auto"/>
        <w:rPr>
          <w:rFonts w:ascii="Times New Roman" w:hAnsi="Times New Roman" w:cs="Times New Roman"/>
          <w:kern w:val="0"/>
          <w:sz w:val="20"/>
          <w:szCs w:val="20"/>
          <w:lang w:bidi="ar"/>
        </w:rPr>
      </w:pPr>
    </w:p>
    <w:p w14:paraId="5CCD385D" w14:textId="0276320B" w:rsidR="00C70681" w:rsidRDefault="00E57C08">
      <w:pPr>
        <w:widowControl/>
        <w:spacing w:line="360" w:lineRule="auto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  <w:lang w:bidi="ar"/>
        </w:rPr>
        <w:lastRenderedPageBreak/>
        <w:t>Supplementary Table S1</w:t>
      </w:r>
      <w:r>
        <w:rPr>
          <w:rFonts w:ascii="Times New Roman" w:eastAsia="SimSu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Hardy-Weinberg's expectation test of 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>GCKR</w:t>
      </w:r>
      <w:r>
        <w:rPr>
          <w:rFonts w:ascii="Times New Roman" w:eastAsia="SimSun" w:hAnsi="Times New Roman" w:cs="Times New Roman"/>
          <w:sz w:val="20"/>
          <w:szCs w:val="20"/>
        </w:rPr>
        <w:t xml:space="preserve"> rs1260326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SimSun" w:hAnsi="Times New Roman" w:cs="Times New Roman"/>
          <w:i/>
          <w:iCs/>
          <w:sz w:val="20"/>
          <w:szCs w:val="20"/>
        </w:rPr>
        <w:t>ADIPOQ</w:t>
      </w:r>
      <w:r>
        <w:rPr>
          <w:rFonts w:ascii="Times New Roman" w:eastAsia="SimSun" w:hAnsi="Times New Roman" w:cs="Times New Roman"/>
          <w:sz w:val="20"/>
          <w:szCs w:val="20"/>
        </w:rPr>
        <w:t xml:space="preserve"> rs266729,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eastAsia="SimSun" w:hAnsi="Times New Roman" w:cs="Times New Roman"/>
          <w:sz w:val="20"/>
          <w:szCs w:val="20"/>
        </w:rPr>
        <w:t>rs1501299</w:t>
      </w:r>
      <w:r>
        <w:rPr>
          <w:rFonts w:ascii="Times New Roman" w:hAnsi="Times New Roman" w:cs="Times New Roman"/>
          <w:sz w:val="20"/>
          <w:szCs w:val="20"/>
        </w:rPr>
        <w:t xml:space="preserve"> in the GDM patients and controls</w:t>
      </w:r>
    </w:p>
    <w:tbl>
      <w:tblPr>
        <w:tblStyle w:val="TableGrid"/>
        <w:tblW w:w="0" w:type="auto"/>
        <w:tblInd w:w="1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3"/>
        <w:gridCol w:w="1842"/>
        <w:gridCol w:w="1276"/>
        <w:gridCol w:w="1788"/>
        <w:gridCol w:w="1260"/>
      </w:tblGrid>
      <w:tr w:rsidR="00C70681" w14:paraId="2D645121" w14:textId="77777777">
        <w:trPr>
          <w:trHeight w:val="454"/>
        </w:trPr>
        <w:tc>
          <w:tcPr>
            <w:tcW w:w="3063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47F82C7D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Single nucleotide polymorphism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16CF960C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Patients</w:t>
            </w:r>
          </w:p>
        </w:tc>
        <w:tc>
          <w:tcPr>
            <w:tcW w:w="304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34BC0DA5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Controls</w:t>
            </w:r>
          </w:p>
        </w:tc>
      </w:tr>
      <w:tr w:rsidR="00C70681" w14:paraId="42EEA0AE" w14:textId="77777777">
        <w:trPr>
          <w:trHeight w:val="454"/>
        </w:trPr>
        <w:tc>
          <w:tcPr>
            <w:tcW w:w="3063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C891ED3" w14:textId="77777777" w:rsidR="00C70681" w:rsidRDefault="00C70681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single" w:sz="8" w:space="0" w:color="auto"/>
            </w:tcBorders>
            <w:vAlign w:val="center"/>
          </w:tcPr>
          <w:p w14:paraId="33707B91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χ2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vAlign w:val="center"/>
          </w:tcPr>
          <w:p w14:paraId="7D412757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788" w:type="dxa"/>
            <w:tcBorders>
              <w:top w:val="nil"/>
              <w:bottom w:val="single" w:sz="8" w:space="0" w:color="auto"/>
            </w:tcBorders>
            <w:vAlign w:val="center"/>
          </w:tcPr>
          <w:p w14:paraId="478F2140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χ2</w:t>
            </w:r>
          </w:p>
        </w:tc>
        <w:tc>
          <w:tcPr>
            <w:tcW w:w="1260" w:type="dxa"/>
            <w:tcBorders>
              <w:top w:val="nil"/>
              <w:bottom w:val="single" w:sz="8" w:space="0" w:color="auto"/>
            </w:tcBorders>
            <w:vAlign w:val="center"/>
          </w:tcPr>
          <w:p w14:paraId="58FB7CC6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C70681" w14:paraId="700F7309" w14:textId="77777777">
        <w:trPr>
          <w:trHeight w:val="454"/>
        </w:trPr>
        <w:tc>
          <w:tcPr>
            <w:tcW w:w="3063" w:type="dxa"/>
            <w:tcBorders>
              <w:top w:val="single" w:sz="8" w:space="0" w:color="auto"/>
              <w:bottom w:val="nil"/>
            </w:tcBorders>
            <w:vAlign w:val="center"/>
          </w:tcPr>
          <w:p w14:paraId="57970A80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rs1260326</w:t>
            </w:r>
          </w:p>
        </w:tc>
        <w:tc>
          <w:tcPr>
            <w:tcW w:w="1842" w:type="dxa"/>
            <w:tcBorders>
              <w:top w:val="single" w:sz="8" w:space="0" w:color="auto"/>
              <w:bottom w:val="nil"/>
            </w:tcBorders>
            <w:vAlign w:val="center"/>
          </w:tcPr>
          <w:p w14:paraId="587AC1CA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0.980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  <w:vAlign w:val="center"/>
          </w:tcPr>
          <w:p w14:paraId="786954CC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0.322</w:t>
            </w:r>
          </w:p>
        </w:tc>
        <w:tc>
          <w:tcPr>
            <w:tcW w:w="1788" w:type="dxa"/>
            <w:tcBorders>
              <w:top w:val="single" w:sz="8" w:space="0" w:color="auto"/>
              <w:bottom w:val="nil"/>
            </w:tcBorders>
            <w:vAlign w:val="center"/>
          </w:tcPr>
          <w:p w14:paraId="7BE6FDF5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0.113</w:t>
            </w:r>
          </w:p>
        </w:tc>
        <w:tc>
          <w:tcPr>
            <w:tcW w:w="1260" w:type="dxa"/>
            <w:tcBorders>
              <w:top w:val="single" w:sz="8" w:space="0" w:color="auto"/>
              <w:bottom w:val="nil"/>
            </w:tcBorders>
            <w:vAlign w:val="center"/>
          </w:tcPr>
          <w:p w14:paraId="67A996EA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0.737</w:t>
            </w:r>
          </w:p>
        </w:tc>
      </w:tr>
      <w:tr w:rsidR="00C70681" w14:paraId="7789592E" w14:textId="77777777">
        <w:trPr>
          <w:trHeight w:val="454"/>
        </w:trPr>
        <w:tc>
          <w:tcPr>
            <w:tcW w:w="3063" w:type="dxa"/>
            <w:tcBorders>
              <w:top w:val="nil"/>
              <w:bottom w:val="nil"/>
            </w:tcBorders>
            <w:vAlign w:val="center"/>
          </w:tcPr>
          <w:p w14:paraId="1BBD0CEB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rs266729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3EA55588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7CF2B27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0.816</w:t>
            </w:r>
          </w:p>
        </w:tc>
        <w:tc>
          <w:tcPr>
            <w:tcW w:w="1788" w:type="dxa"/>
            <w:tcBorders>
              <w:top w:val="nil"/>
              <w:bottom w:val="nil"/>
            </w:tcBorders>
            <w:vAlign w:val="center"/>
          </w:tcPr>
          <w:p w14:paraId="11B774D3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0.804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6098D95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0.370</w:t>
            </w:r>
          </w:p>
        </w:tc>
      </w:tr>
      <w:tr w:rsidR="00C70681" w14:paraId="346378FC" w14:textId="77777777">
        <w:trPr>
          <w:trHeight w:val="454"/>
        </w:trPr>
        <w:tc>
          <w:tcPr>
            <w:tcW w:w="3063" w:type="dxa"/>
            <w:tcBorders>
              <w:top w:val="nil"/>
              <w:bottom w:val="single" w:sz="8" w:space="0" w:color="auto"/>
            </w:tcBorders>
            <w:vAlign w:val="center"/>
          </w:tcPr>
          <w:p w14:paraId="6B2F218F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rs1501299</w:t>
            </w:r>
          </w:p>
        </w:tc>
        <w:tc>
          <w:tcPr>
            <w:tcW w:w="1842" w:type="dxa"/>
            <w:tcBorders>
              <w:top w:val="nil"/>
              <w:bottom w:val="single" w:sz="8" w:space="0" w:color="auto"/>
            </w:tcBorders>
            <w:vAlign w:val="center"/>
          </w:tcPr>
          <w:p w14:paraId="0A2761DD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0.116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vAlign w:val="center"/>
          </w:tcPr>
          <w:p w14:paraId="23E218F4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0.733</w:t>
            </w:r>
          </w:p>
        </w:tc>
        <w:tc>
          <w:tcPr>
            <w:tcW w:w="1788" w:type="dxa"/>
            <w:tcBorders>
              <w:top w:val="nil"/>
              <w:bottom w:val="single" w:sz="8" w:space="0" w:color="auto"/>
            </w:tcBorders>
            <w:vAlign w:val="center"/>
          </w:tcPr>
          <w:p w14:paraId="33E40EED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0.150</w:t>
            </w:r>
          </w:p>
        </w:tc>
        <w:tc>
          <w:tcPr>
            <w:tcW w:w="1260" w:type="dxa"/>
            <w:tcBorders>
              <w:top w:val="nil"/>
              <w:bottom w:val="single" w:sz="8" w:space="0" w:color="auto"/>
            </w:tcBorders>
            <w:vAlign w:val="center"/>
          </w:tcPr>
          <w:p w14:paraId="4F1D5C1C" w14:textId="77777777" w:rsidR="00C70681" w:rsidRDefault="00E57C08">
            <w:pPr>
              <w:widowControl/>
              <w:autoSpaceDE w:val="0"/>
              <w:autoSpaceDN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0.699</w:t>
            </w:r>
          </w:p>
        </w:tc>
      </w:tr>
    </w:tbl>
    <w:p w14:paraId="67253B14" w14:textId="77777777" w:rsidR="00C70681" w:rsidRDefault="00E57C08">
      <w:pPr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SimSu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SimSun" w:hAnsi="Times New Roman" w:cs="Times New Roman"/>
          <w:sz w:val="20"/>
          <w:szCs w:val="20"/>
        </w:rPr>
        <w:t xml:space="preserve"> value</w:t>
      </w:r>
    </w:p>
    <w:p w14:paraId="1A585ECF" w14:textId="77777777" w:rsidR="00C70681" w:rsidRDefault="00C70681"/>
    <w:p w14:paraId="4B39FE4B" w14:textId="77777777" w:rsidR="00C70681" w:rsidRDefault="00C70681"/>
    <w:p w14:paraId="0ADD6DF3" w14:textId="77777777" w:rsidR="00C70681" w:rsidRDefault="00C70681"/>
    <w:p w14:paraId="6BCFA990" w14:textId="77777777" w:rsidR="00C70681" w:rsidRDefault="00C70681"/>
    <w:p w14:paraId="18A8F28D" w14:textId="77777777" w:rsidR="00C70681" w:rsidRDefault="00C70681"/>
    <w:p w14:paraId="246DBACE" w14:textId="77777777" w:rsidR="00C70681" w:rsidRDefault="00C70681"/>
    <w:p w14:paraId="20A4316D" w14:textId="77777777" w:rsidR="00C70681" w:rsidRDefault="00C70681"/>
    <w:p w14:paraId="5608EC1A" w14:textId="77777777" w:rsidR="00C70681" w:rsidRDefault="00C70681"/>
    <w:p w14:paraId="2F56828E" w14:textId="77777777" w:rsidR="00C70681" w:rsidRDefault="00C70681"/>
    <w:p w14:paraId="24DB44A6" w14:textId="77777777" w:rsidR="00C70681" w:rsidRDefault="00C70681"/>
    <w:p w14:paraId="0AE55D97" w14:textId="77777777" w:rsidR="00C70681" w:rsidRDefault="00C70681"/>
    <w:p w14:paraId="1C440FB2" w14:textId="77777777" w:rsidR="00C70681" w:rsidRDefault="00C70681"/>
    <w:p w14:paraId="7A1AEF16" w14:textId="77777777" w:rsidR="00C70681" w:rsidRDefault="00C70681"/>
    <w:p w14:paraId="76530D82" w14:textId="77777777" w:rsidR="00C70681" w:rsidRDefault="00C70681"/>
    <w:p w14:paraId="6B3A316E" w14:textId="77777777" w:rsidR="00C70681" w:rsidRDefault="00C70681"/>
    <w:p w14:paraId="5889A68B" w14:textId="77777777" w:rsidR="00885AA1" w:rsidRDefault="00885AA1"/>
    <w:p w14:paraId="1A9B259D" w14:textId="77777777" w:rsidR="00C70681" w:rsidRDefault="00E57C08">
      <w:pPr>
        <w:widowControl/>
        <w:spacing w:line="360" w:lineRule="auto"/>
        <w:rPr>
          <w:rFonts w:ascii="Times New Roman" w:hAnsi="Times New Roman" w:cs="Times New Roman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noProof/>
          <w:kern w:val="0"/>
          <w:sz w:val="20"/>
          <w:szCs w:val="20"/>
          <w:lang w:eastAsia="en-US"/>
        </w:rPr>
        <w:lastRenderedPageBreak/>
        <w:drawing>
          <wp:inline distT="0" distB="0" distL="114300" distR="114300" wp14:anchorId="2A244993" wp14:editId="4D2743EC">
            <wp:extent cx="7254240" cy="4259580"/>
            <wp:effectExtent l="0" t="0" r="0" b="7620"/>
            <wp:docPr id="1" name="图片 1" descr="微信图片_20230629232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6292327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EC5A9" w14:textId="63E9DB47" w:rsidR="00C70681" w:rsidRDefault="00E57C08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  <w:lang w:bidi="ar"/>
        </w:rPr>
        <w:t xml:space="preserve">Supplementary 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 xml:space="preserve">Figure </w:t>
      </w:r>
      <w:r>
        <w:rPr>
          <w:rFonts w:ascii="Times New Roman" w:eastAsia="SimSun" w:hAnsi="Times New Roman" w:cs="Times New Roman" w:hint="eastAsia"/>
          <w:sz w:val="20"/>
          <w:szCs w:val="20"/>
          <w:lang w:bidi="ar"/>
        </w:rPr>
        <w:t>S</w:t>
      </w:r>
      <w:r w:rsidR="00885AA1">
        <w:rPr>
          <w:rFonts w:ascii="Times New Roman" w:eastAsia="SimSun" w:hAnsi="Times New Roman" w:cs="Times New Roman"/>
          <w:sz w:val="20"/>
          <w:szCs w:val="20"/>
          <w:lang w:bidi="ar"/>
        </w:rPr>
        <w:t>2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Linkage disequilibrium analyses of rs1260326, rs266729, and rs1501299 SNPs in the GDM patients and controls</w:t>
      </w:r>
    </w:p>
    <w:bookmarkEnd w:id="0"/>
    <w:p w14:paraId="64F1C520" w14:textId="77777777" w:rsidR="00C70681" w:rsidRPr="00885AA1" w:rsidRDefault="00C70681"/>
    <w:sectPr w:rsidR="00C70681" w:rsidRPr="00885AA1" w:rsidSect="00E57C0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98F9B" w14:textId="77777777" w:rsidR="009D62F7" w:rsidRDefault="009D62F7">
      <w:r>
        <w:separator/>
      </w:r>
    </w:p>
  </w:endnote>
  <w:endnote w:type="continuationSeparator" w:id="0">
    <w:p w14:paraId="03B433C8" w14:textId="77777777" w:rsidR="009D62F7" w:rsidRDefault="009D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B9F9A" w14:textId="77777777" w:rsidR="009D62F7" w:rsidRDefault="009D62F7">
      <w:r>
        <w:separator/>
      </w:r>
    </w:p>
  </w:footnote>
  <w:footnote w:type="continuationSeparator" w:id="0">
    <w:p w14:paraId="7381CB2B" w14:textId="77777777" w:rsidR="009D62F7" w:rsidRDefault="009D62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commondata" w:val="eyJoZGlkIjoiMmZkZGNkMzMzYzc0MjFiOTE0MDRkOTJmZDU5OWNlMDAifQ=="/>
    <w:docVar w:name="KY_MEDREF_DOCUID" w:val="{8BC87EFF-E6C6-4FF9-B8F8-80F81E97E182}"/>
    <w:docVar w:name="KY_MEDREF_VERSION" w:val="3"/>
  </w:docVars>
  <w:rsids>
    <w:rsidRoot w:val="668979E0"/>
    <w:rsid w:val="00285884"/>
    <w:rsid w:val="00392653"/>
    <w:rsid w:val="003C7E8A"/>
    <w:rsid w:val="00483923"/>
    <w:rsid w:val="0049192F"/>
    <w:rsid w:val="005122BC"/>
    <w:rsid w:val="006308E0"/>
    <w:rsid w:val="006A3D69"/>
    <w:rsid w:val="00725C0D"/>
    <w:rsid w:val="00885AA1"/>
    <w:rsid w:val="009D62F7"/>
    <w:rsid w:val="00AE028F"/>
    <w:rsid w:val="00C16404"/>
    <w:rsid w:val="00C70681"/>
    <w:rsid w:val="00C92A3D"/>
    <w:rsid w:val="00E43CD9"/>
    <w:rsid w:val="00E57C08"/>
    <w:rsid w:val="00E94E30"/>
    <w:rsid w:val="086C426F"/>
    <w:rsid w:val="25E76599"/>
    <w:rsid w:val="386E63D2"/>
    <w:rsid w:val="541643DB"/>
    <w:rsid w:val="668979E0"/>
    <w:rsid w:val="68040309"/>
    <w:rsid w:val="6F3C5208"/>
    <w:rsid w:val="790B6EC6"/>
    <w:rsid w:val="7D29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50906"/>
  <w15:docId w15:val="{60B950C2-9F34-4FF4-B127-166C5327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unhideWhenUsed/>
    <w:rsid w:val="00885AA1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朱曼宁</dc:creator>
  <cp:keywords/>
  <dc:description/>
  <cp:lastModifiedBy>Vinodhin Vedagiri</cp:lastModifiedBy>
  <cp:revision>4</cp:revision>
  <dcterms:created xsi:type="dcterms:W3CDTF">2023-05-10T12:38:00Z</dcterms:created>
  <dcterms:modified xsi:type="dcterms:W3CDTF">2023-07-24T16:28:00Z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2BA2E8672A84462CA4D2D87765899EBB_11</vt:lpwstr>
  </property>
</Properties>
</file>