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1C130" w14:textId="77777777" w:rsidR="00DE336D" w:rsidRPr="00DE336D" w:rsidRDefault="00DE336D" w:rsidP="0060408D">
      <w:pPr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DE336D">
        <w:rPr>
          <w:rFonts w:asciiTheme="majorBidi" w:hAnsiTheme="majorBidi" w:cstheme="majorBidi"/>
          <w:b/>
          <w:bCs/>
          <w:sz w:val="28"/>
          <w:szCs w:val="28"/>
          <w:lang w:val="en-US"/>
        </w:rPr>
        <w:t>Electronic Supplementary Material</w:t>
      </w:r>
    </w:p>
    <w:p w14:paraId="4AC4366D" w14:textId="77777777" w:rsidR="00DE336D" w:rsidRPr="00DE336D" w:rsidRDefault="00DE336D" w:rsidP="0060408D">
      <w:pPr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14:paraId="06EA7E79" w14:textId="4BAD19D1" w:rsidR="0060408D" w:rsidRPr="00DE336D" w:rsidRDefault="0060408D" w:rsidP="0060408D">
      <w:pPr>
        <w:spacing w:line="36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DE336D">
        <w:rPr>
          <w:rFonts w:asciiTheme="majorBidi" w:hAnsiTheme="majorBidi" w:cstheme="majorBidi"/>
          <w:b/>
          <w:bCs/>
          <w:sz w:val="32"/>
          <w:szCs w:val="32"/>
        </w:rPr>
        <w:t>Identification of milk quality and adulteration by Surface-enhanced infrared absorption spectroscopy coupled to artificial neural networks using citrate-capped silver nanoislands</w:t>
      </w:r>
    </w:p>
    <w:p w14:paraId="3396BA69" w14:textId="77777777" w:rsidR="001B798F" w:rsidRPr="00DE336D" w:rsidRDefault="001B798F" w:rsidP="001B798F">
      <w:pPr>
        <w:jc w:val="center"/>
        <w:rPr>
          <w:rFonts w:asciiTheme="majorBidi" w:hAnsiTheme="majorBidi" w:cstheme="majorBidi"/>
          <w:sz w:val="36"/>
          <w:szCs w:val="36"/>
        </w:rPr>
      </w:pPr>
    </w:p>
    <w:p w14:paraId="1D983D5F" w14:textId="77777777" w:rsidR="00DE336D" w:rsidRPr="00DE336D" w:rsidRDefault="00DE336D" w:rsidP="00DE336D">
      <w:pPr>
        <w:spacing w:line="360" w:lineRule="auto"/>
        <w:jc w:val="center"/>
        <w:rPr>
          <w:b/>
          <w:bCs/>
          <w:kern w:val="26"/>
        </w:rPr>
      </w:pPr>
      <w:proofErr w:type="spellStart"/>
      <w:r w:rsidRPr="00DE336D">
        <w:rPr>
          <w:b/>
          <w:bCs/>
          <w:kern w:val="26"/>
          <w:lang w:val="en-GB"/>
        </w:rPr>
        <w:t>Sherif</w:t>
      </w:r>
      <w:proofErr w:type="spellEnd"/>
      <w:r w:rsidRPr="00DE336D">
        <w:rPr>
          <w:b/>
          <w:bCs/>
          <w:kern w:val="26"/>
          <w:lang w:val="en-GB"/>
        </w:rPr>
        <w:t xml:space="preserve"> M. Eid </w:t>
      </w:r>
      <w:r w:rsidRPr="00DE336D">
        <w:rPr>
          <w:b/>
          <w:bCs/>
          <w:kern w:val="26"/>
          <w:vertAlign w:val="superscript"/>
          <w:lang w:val="en-GB"/>
        </w:rPr>
        <w:t xml:space="preserve"> </w:t>
      </w:r>
      <w:r w:rsidRPr="00DE336D">
        <w:rPr>
          <w:b/>
          <w:bCs/>
          <w:kern w:val="26"/>
          <w:lang w:val="en-GB"/>
        </w:rPr>
        <w:t xml:space="preserve"> </w:t>
      </w:r>
      <w:r w:rsidRPr="00DE336D">
        <w:rPr>
          <w:b/>
          <w:bCs/>
          <w:kern w:val="26"/>
          <w:vertAlign w:val="superscript"/>
          <w:lang w:val="en-GB"/>
        </w:rPr>
        <w:t>a</w:t>
      </w:r>
      <w:r w:rsidRPr="00DE336D">
        <w:rPr>
          <w:b/>
          <w:bCs/>
          <w:kern w:val="26"/>
          <w:lang w:val="en-GB"/>
        </w:rPr>
        <w:t xml:space="preserve">*, </w:t>
      </w:r>
      <w:proofErr w:type="spellStart"/>
      <w:r w:rsidRPr="00DE336D">
        <w:rPr>
          <w:b/>
          <w:bCs/>
          <w:kern w:val="26"/>
          <w:lang w:val="en-GB"/>
        </w:rPr>
        <w:t>Sherin</w:t>
      </w:r>
      <w:proofErr w:type="spellEnd"/>
      <w:r w:rsidRPr="00DE336D">
        <w:rPr>
          <w:b/>
          <w:bCs/>
          <w:kern w:val="26"/>
          <w:lang w:val="en-GB"/>
        </w:rPr>
        <w:t xml:space="preserve"> </w:t>
      </w:r>
      <w:proofErr w:type="spellStart"/>
      <w:r w:rsidRPr="00DE336D">
        <w:rPr>
          <w:b/>
          <w:bCs/>
          <w:kern w:val="26"/>
          <w:lang w:val="en-GB"/>
        </w:rPr>
        <w:t>el</w:t>
      </w:r>
      <w:proofErr w:type="spellEnd"/>
      <w:r w:rsidRPr="00DE336D">
        <w:rPr>
          <w:b/>
          <w:bCs/>
          <w:kern w:val="26"/>
          <w:lang w:val="en-GB"/>
        </w:rPr>
        <w:t xml:space="preserve"> Shamy </w:t>
      </w:r>
      <w:r w:rsidRPr="00DE336D">
        <w:rPr>
          <w:b/>
          <w:bCs/>
          <w:kern w:val="26"/>
          <w:vertAlign w:val="superscript"/>
          <w:lang w:val="en-GB"/>
        </w:rPr>
        <w:t>b</w:t>
      </w:r>
      <w:r w:rsidRPr="00DE336D">
        <w:rPr>
          <w:b/>
          <w:bCs/>
          <w:kern w:val="26"/>
          <w:lang w:val="en-GB"/>
        </w:rPr>
        <w:t xml:space="preserve">, Mohamed A. Farag </w:t>
      </w:r>
      <w:proofErr w:type="gramStart"/>
      <w:r w:rsidRPr="00DE336D">
        <w:rPr>
          <w:b/>
          <w:bCs/>
          <w:kern w:val="26"/>
          <w:vertAlign w:val="superscript"/>
          <w:lang w:val="en-GB"/>
        </w:rPr>
        <w:t>c</w:t>
      </w:r>
      <w:r w:rsidRPr="00DE336D">
        <w:rPr>
          <w:b/>
          <w:bCs/>
          <w:kern w:val="26"/>
          <w:vertAlign w:val="superscript"/>
        </w:rPr>
        <w:t>,</w:t>
      </w:r>
      <w:r w:rsidRPr="00DE336D">
        <w:rPr>
          <w:b/>
          <w:bCs/>
          <w:kern w:val="26"/>
          <w:vertAlign w:val="superscript"/>
          <w:lang w:val="en-GB"/>
        </w:rPr>
        <w:t>d</w:t>
      </w:r>
      <w:proofErr w:type="gramEnd"/>
    </w:p>
    <w:p w14:paraId="747729FE" w14:textId="77777777" w:rsidR="00DE336D" w:rsidRPr="00DE336D" w:rsidRDefault="00DE336D" w:rsidP="00DE336D">
      <w:pPr>
        <w:spacing w:line="360" w:lineRule="auto"/>
        <w:jc w:val="center"/>
        <w:rPr>
          <w:i/>
          <w:iCs/>
          <w:kern w:val="26"/>
          <w:vertAlign w:val="superscript"/>
          <w:lang w:val="en-US"/>
        </w:rPr>
      </w:pPr>
    </w:p>
    <w:p w14:paraId="1A92F63A" w14:textId="77777777" w:rsidR="00DE336D" w:rsidRPr="00DE336D" w:rsidRDefault="00DE336D" w:rsidP="00DE336D">
      <w:pPr>
        <w:spacing w:line="360" w:lineRule="auto"/>
        <w:ind w:left="142" w:hanging="142"/>
        <w:jc w:val="both"/>
        <w:rPr>
          <w:i/>
          <w:kern w:val="26"/>
          <w:lang w:val="en-US"/>
        </w:rPr>
      </w:pPr>
      <w:r w:rsidRPr="00DE336D">
        <w:rPr>
          <w:i/>
          <w:kern w:val="26"/>
          <w:vertAlign w:val="superscript"/>
          <w:lang w:val="en-GB"/>
        </w:rPr>
        <w:t xml:space="preserve"> </w:t>
      </w:r>
      <w:proofErr w:type="spellStart"/>
      <w:proofErr w:type="gramStart"/>
      <w:r w:rsidRPr="00DE336D">
        <w:rPr>
          <w:i/>
          <w:kern w:val="26"/>
          <w:vertAlign w:val="superscript"/>
          <w:lang w:val="en-GB"/>
        </w:rPr>
        <w:t>a</w:t>
      </w:r>
      <w:proofErr w:type="spellEnd"/>
      <w:proofErr w:type="gramEnd"/>
      <w:r w:rsidRPr="00DE336D">
        <w:rPr>
          <w:i/>
          <w:kern w:val="26"/>
          <w:vertAlign w:val="superscript"/>
          <w:lang w:val="en-GB"/>
        </w:rPr>
        <w:t xml:space="preserve"> </w:t>
      </w:r>
      <w:r w:rsidRPr="00DE336D">
        <w:rPr>
          <w:i/>
          <w:kern w:val="26"/>
          <w:lang w:val="en-GB"/>
        </w:rPr>
        <w:t>Analytical chemistry department, Faculty of Pharmacy, October 6 University, 6 October City, Giza, Egypt.</w:t>
      </w:r>
    </w:p>
    <w:p w14:paraId="12FCD9C7" w14:textId="77777777" w:rsidR="00DE336D" w:rsidRPr="00DE336D" w:rsidRDefault="00DE336D" w:rsidP="00DE336D">
      <w:pPr>
        <w:spacing w:line="360" w:lineRule="auto"/>
        <w:ind w:left="142" w:hanging="142"/>
        <w:jc w:val="both"/>
        <w:rPr>
          <w:i/>
          <w:kern w:val="26"/>
          <w:lang w:val="en-GB"/>
        </w:rPr>
      </w:pPr>
      <w:r w:rsidRPr="00DE336D">
        <w:rPr>
          <w:i/>
          <w:kern w:val="26"/>
          <w:vertAlign w:val="superscript"/>
          <w:lang w:val="en-GB"/>
        </w:rPr>
        <w:t>b</w:t>
      </w:r>
      <w:r w:rsidRPr="00DE336D">
        <w:rPr>
          <w:i/>
          <w:kern w:val="26"/>
          <w:lang w:val="en-GB"/>
        </w:rPr>
        <w:t xml:space="preserve"> Pharmacognosy Department, Faculty of Pharmacy, Modern University for Technology &amp; Information, Cairo, Egypt</w:t>
      </w:r>
    </w:p>
    <w:p w14:paraId="093B5E72" w14:textId="77777777" w:rsidR="00DE336D" w:rsidRPr="00DE336D" w:rsidRDefault="00DE336D" w:rsidP="00DE336D">
      <w:pPr>
        <w:spacing w:line="360" w:lineRule="auto"/>
        <w:ind w:left="142" w:hanging="142"/>
        <w:jc w:val="both"/>
        <w:rPr>
          <w:i/>
          <w:kern w:val="26"/>
          <w:lang w:val="en-GB"/>
        </w:rPr>
      </w:pPr>
      <w:r w:rsidRPr="00DE336D">
        <w:rPr>
          <w:i/>
          <w:kern w:val="26"/>
          <w:vertAlign w:val="superscript"/>
          <w:lang w:val="en-GB"/>
        </w:rPr>
        <w:t>c</w:t>
      </w:r>
      <w:r w:rsidRPr="00DE336D">
        <w:rPr>
          <w:i/>
          <w:kern w:val="26"/>
          <w:lang w:val="en-GB"/>
        </w:rPr>
        <w:t xml:space="preserve"> Pharmacognosy Department, Faculty of Pharmacy, Cairo University, Cairo, 11562, Egypt</w:t>
      </w:r>
    </w:p>
    <w:p w14:paraId="45A2E2E7" w14:textId="77777777" w:rsidR="00DE336D" w:rsidRPr="00DE336D" w:rsidRDefault="00DE336D" w:rsidP="00DE336D">
      <w:pPr>
        <w:spacing w:line="360" w:lineRule="auto"/>
        <w:ind w:left="142" w:hanging="142"/>
        <w:jc w:val="both"/>
        <w:rPr>
          <w:i/>
          <w:kern w:val="26"/>
          <w:lang w:val="en-GB"/>
        </w:rPr>
      </w:pPr>
      <w:r w:rsidRPr="00DE336D">
        <w:rPr>
          <w:i/>
          <w:kern w:val="26"/>
          <w:vertAlign w:val="superscript"/>
          <w:lang w:val="en-GB"/>
        </w:rPr>
        <w:t>d</w:t>
      </w:r>
      <w:r w:rsidRPr="00DE336D">
        <w:rPr>
          <w:i/>
          <w:kern w:val="26"/>
          <w:lang w:val="en-GB"/>
        </w:rPr>
        <w:t xml:space="preserve"> Chemistry Department, School of Sciences &amp; Engineering, The American University in Cairo, New Cairo 11835, Egypt</w:t>
      </w:r>
    </w:p>
    <w:p w14:paraId="0337E59D" w14:textId="77777777" w:rsidR="00DE336D" w:rsidRPr="00DE336D" w:rsidRDefault="00DE336D" w:rsidP="00DE336D">
      <w:pPr>
        <w:spacing w:line="360" w:lineRule="auto"/>
        <w:ind w:left="142" w:hanging="142"/>
        <w:jc w:val="both"/>
        <w:rPr>
          <w:rFonts w:ascii="Times New Roman" w:eastAsia="Times New Roman" w:hAnsi="Times New Roman" w:cs="Times New Roman"/>
          <w:lang w:val="en-GB"/>
        </w:rPr>
      </w:pPr>
    </w:p>
    <w:p w14:paraId="3A519ACD" w14:textId="3A062703" w:rsidR="00DE336D" w:rsidRPr="00DE336D" w:rsidRDefault="00DE336D" w:rsidP="00DE336D">
      <w:pPr>
        <w:spacing w:line="360" w:lineRule="auto"/>
        <w:jc w:val="both"/>
        <w:outlineLvl w:val="2"/>
        <w:rPr>
          <w:rFonts w:asciiTheme="majorBidi" w:hAnsiTheme="majorBidi" w:cstheme="majorBidi"/>
        </w:rPr>
      </w:pPr>
      <w:r w:rsidRPr="00DE336D">
        <w:rPr>
          <w:rFonts w:eastAsia="Calibri"/>
          <w:lang w:val="en-US"/>
        </w:rPr>
        <w:t>*</w:t>
      </w:r>
      <w:r w:rsidRPr="00DE336D">
        <w:rPr>
          <w:rFonts w:eastAsia="Calibri"/>
        </w:rPr>
        <w:t>Corresponding Author</w:t>
      </w:r>
      <w:r w:rsidRPr="00DE336D">
        <w:rPr>
          <w:rFonts w:eastAsia="Calibri"/>
          <w:lang w:val="en-US"/>
        </w:rPr>
        <w:t xml:space="preserve">, </w:t>
      </w:r>
      <w:r w:rsidRPr="00DE336D">
        <w:rPr>
          <w:rFonts w:asciiTheme="majorBidi" w:hAnsiTheme="majorBidi" w:cstheme="majorBidi"/>
        </w:rPr>
        <w:t xml:space="preserve">Email: </w:t>
      </w:r>
      <w:hyperlink r:id="rId6" w:history="1">
        <w:r w:rsidRPr="00DE336D">
          <w:rPr>
            <w:rStyle w:val="Hyperlink"/>
            <w:rFonts w:asciiTheme="majorBidi" w:hAnsiTheme="majorBidi" w:cstheme="majorBidi"/>
            <w:color w:val="auto"/>
          </w:rPr>
          <w:t>Sheriefmohammed@o6u.edu.eg</w:t>
        </w:r>
        <w:r w:rsidRPr="00DE336D">
          <w:rPr>
            <w:rStyle w:val="Hyperlink"/>
            <w:color w:val="auto"/>
            <w:lang w:val="en-US"/>
          </w:rPr>
          <w:t>m</w:t>
        </w:r>
      </w:hyperlink>
      <w:r w:rsidRPr="00DE336D">
        <w:rPr>
          <w:lang w:val="en-US"/>
        </w:rPr>
        <w:t xml:space="preserve">, </w:t>
      </w:r>
      <w:hyperlink r:id="rId7" w:history="1">
        <w:r w:rsidRPr="00DE336D">
          <w:rPr>
            <w:rStyle w:val="Hyperlink"/>
            <w:rFonts w:asciiTheme="majorBidi" w:hAnsiTheme="majorBidi" w:cstheme="majorBidi"/>
            <w:color w:val="auto"/>
          </w:rPr>
          <w:t>sherief055@icloud.com</w:t>
        </w:r>
      </w:hyperlink>
    </w:p>
    <w:p w14:paraId="3DF007AA" w14:textId="19136E57" w:rsidR="001B798F" w:rsidRDefault="001B798F" w:rsidP="001B798F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14:paraId="64CC53CE" w14:textId="7E724DF1" w:rsidR="00C16652" w:rsidRDefault="00C16652">
      <w:pPr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  <w:br w:type="page"/>
      </w:r>
    </w:p>
    <w:p w14:paraId="645D3B92" w14:textId="244BE299" w:rsidR="0060408D" w:rsidRPr="00DE336D" w:rsidRDefault="00DE336D" w:rsidP="0060408D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lastRenderedPageBreak/>
        <w:t>P</w:t>
      </w:r>
      <w:r w:rsidR="0060408D" w:rsidRPr="00DE336D">
        <w:rPr>
          <w:rFonts w:asciiTheme="majorBidi" w:hAnsiTheme="majorBidi" w:cstheme="majorBidi"/>
          <w:b/>
          <w:bCs/>
          <w:sz w:val="28"/>
          <w:szCs w:val="28"/>
        </w:rPr>
        <w:t>reparation method</w:t>
      </w:r>
      <w:r w:rsidR="0060408D" w:rsidRPr="00DE336D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of</w:t>
      </w:r>
      <w:r w:rsidR="0060408D" w:rsidRPr="00DE336D">
        <w:rPr>
          <w:rFonts w:asciiTheme="majorBidi" w:hAnsiTheme="majorBidi" w:cstheme="majorBidi"/>
          <w:b/>
          <w:bCs/>
          <w:sz w:val="28"/>
          <w:szCs w:val="28"/>
        </w:rPr>
        <w:t xml:space="preserve"> Citrate capped silver nanoparticles</w:t>
      </w:r>
    </w:p>
    <w:p w14:paraId="0E65C334" w14:textId="70FE53B7" w:rsidR="0060408D" w:rsidRPr="00DE336D" w:rsidRDefault="0060408D" w:rsidP="0060408D">
      <w:pPr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39C171FA" w14:textId="0781A716" w:rsidR="0060408D" w:rsidRPr="00DE336D" w:rsidRDefault="0060408D" w:rsidP="0060408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Theme="majorBidi" w:hAnsiTheme="majorBidi" w:cstheme="majorBidi"/>
        </w:rPr>
      </w:pPr>
      <w:r w:rsidRPr="00DE336D">
        <w:rPr>
          <w:rFonts w:asciiTheme="majorBidi" w:hAnsiTheme="majorBidi" w:cstheme="majorBidi"/>
        </w:rPr>
        <w:t xml:space="preserve">A slightly modified the Lee-Meisel method </w:t>
      </w:r>
      <w:r w:rsidRPr="00DE336D">
        <w:rPr>
          <w:rFonts w:asciiTheme="majorBidi" w:hAnsiTheme="majorBidi" w:cstheme="majorBidi"/>
        </w:rPr>
        <w:fldChar w:fldCharType="begin"/>
      </w:r>
      <w:r w:rsidR="00DB62AF" w:rsidRPr="00DE336D">
        <w:rPr>
          <w:rFonts w:asciiTheme="majorBidi" w:hAnsiTheme="majorBidi" w:cstheme="majorBidi"/>
        </w:rPr>
        <w:instrText xml:space="preserve"> ADDIN EN.CITE &lt;EndNote&gt;&lt;Cite&gt;&lt;Author&gt;Gkogkou&lt;/Author&gt;&lt;Year&gt;2019&lt;/Year&gt;&lt;RecNum&gt;111&lt;/RecNum&gt;&lt;DisplayText&gt;[1]&lt;/DisplayText&gt;&lt;record&gt;&lt;rec-number&gt;111&lt;/rec-number&gt;&lt;foreign-keys&gt;&lt;key app="EN" db-id="pxarz5a2v90ewted9vmxttw0a2x29ttp0wzf" timestamp="1601305193"&gt;111&lt;/key&gt;&lt;/foreign-keys&gt;&lt;ref-type name="Journal Article"&gt;17&lt;/ref-type&gt;&lt;contributors&gt;&lt;authors&gt;&lt;author&gt;Gkogkou, Dimitra&lt;/author&gt;&lt;author&gt;Shaykhutdinov, Timur&lt;/author&gt;&lt;author&gt;Kratz, Christoph&lt;/author&gt;&lt;author&gt;Oates, Thomas W. H.&lt;/author&gt;&lt;author&gt;Hildebrandt, Peter&lt;/author&gt;&lt;author&gt;Weidinger, Inez M.&lt;/author&gt;&lt;author&gt;Ly, Khoa Hoang&lt;/author&gt;&lt;author&gt;Esser, Norbert&lt;/author&gt;&lt;author&gt;Hinrichs, Karsten&lt;/author&gt;&lt;/authors&gt;&lt;/contributors&gt;&lt;titles&gt;&lt;title&gt;Gradient metal nanoislands as a unified surface enhanced Raman scattering and surface enhanced infrared absorption platform for analytics&lt;/title&gt;&lt;secondary-title&gt;The Analyst&lt;/secondary-title&gt;&lt;/titles&gt;&lt;periodical&gt;&lt;full-title&gt;The Analyst&lt;/full-title&gt;&lt;/periodical&gt;&lt;pages&gt;5271-5276&lt;/pages&gt;&lt;volume&gt;144&lt;/volume&gt;&lt;number&gt;17&lt;/number&gt;&lt;section&gt;5271&lt;/section&gt;&lt;dates&gt;&lt;year&gt;2019&lt;/year&gt;&lt;/dates&gt;&lt;isbn&gt;0003-2654&amp;#xD;1364-5528&lt;/isbn&gt;&lt;urls&gt;&lt;/urls&gt;&lt;electronic-resource-num&gt;10.1039/c9an00839j&lt;/electronic-resource-num&gt;&lt;/record&gt;&lt;/Cite&gt;&lt;/EndNote&gt;</w:instrText>
      </w:r>
      <w:r w:rsidRPr="00DE336D">
        <w:rPr>
          <w:rFonts w:asciiTheme="majorBidi" w:hAnsiTheme="majorBidi" w:cstheme="majorBidi"/>
        </w:rPr>
        <w:fldChar w:fldCharType="separate"/>
      </w:r>
      <w:r w:rsidR="00DB62AF" w:rsidRPr="00DE336D">
        <w:rPr>
          <w:rFonts w:asciiTheme="majorBidi" w:hAnsiTheme="majorBidi" w:cstheme="majorBidi"/>
          <w:noProof/>
        </w:rPr>
        <w:t>[1]</w:t>
      </w:r>
      <w:r w:rsidRPr="00DE336D">
        <w:rPr>
          <w:rFonts w:asciiTheme="majorBidi" w:hAnsiTheme="majorBidi" w:cstheme="majorBidi"/>
        </w:rPr>
        <w:fldChar w:fldCharType="end"/>
      </w:r>
      <w:r w:rsidRPr="00DE336D">
        <w:rPr>
          <w:rFonts w:asciiTheme="majorBidi" w:hAnsiTheme="majorBidi" w:cstheme="majorBidi"/>
        </w:rPr>
        <w:t xml:space="preserve"> has been used for the preparation of Cit-AgNPs colloidal solution. In a 500-ml clean beaker, 36 mg of AgNO</w:t>
      </w:r>
      <w:r w:rsidRPr="00DE336D">
        <w:rPr>
          <w:rFonts w:asciiTheme="majorBidi" w:hAnsiTheme="majorBidi" w:cstheme="majorBidi"/>
          <w:vertAlign w:val="subscript"/>
        </w:rPr>
        <w:t>3</w:t>
      </w:r>
      <w:r w:rsidRPr="00DE336D">
        <w:rPr>
          <w:rFonts w:asciiTheme="majorBidi" w:hAnsiTheme="majorBidi" w:cstheme="majorBidi"/>
        </w:rPr>
        <w:t xml:space="preserve"> was completely dissolved in 350 ml of double distilled water. The solution was heated and kept at kept at 65 ºC. Another solution of tri-sodium citrate (5%) was freshly prepared, then 5 ml were added to the hot solution with continuous stirring. The formation of Cit-AgNPs can be observed by the appearance of yellow colored solution. </w:t>
      </w:r>
    </w:p>
    <w:p w14:paraId="5E8A5782" w14:textId="62B049D3" w:rsidR="00DE336D" w:rsidRDefault="00DE336D">
      <w:pPr>
        <w:rPr>
          <w:rFonts w:asciiTheme="majorBidi" w:hAnsiTheme="majorBidi" w:cstheme="majorBidi"/>
          <w:lang w:val="en-US"/>
        </w:rPr>
      </w:pPr>
    </w:p>
    <w:p w14:paraId="1E61E005" w14:textId="2BDBD7F0" w:rsidR="001B798F" w:rsidRPr="00DE336D" w:rsidRDefault="001B798F" w:rsidP="001B798F">
      <w:pPr>
        <w:jc w:val="center"/>
        <w:rPr>
          <w:rFonts w:asciiTheme="majorBidi" w:hAnsiTheme="majorBidi" w:cstheme="majorBidi"/>
          <w:lang w:val="en-US"/>
        </w:rPr>
      </w:pPr>
    </w:p>
    <w:p w14:paraId="58423D94" w14:textId="77777777" w:rsidR="001B798F" w:rsidRPr="00DE336D" w:rsidRDefault="001B798F" w:rsidP="001B798F">
      <w:pPr>
        <w:pStyle w:val="Default"/>
        <w:spacing w:line="360" w:lineRule="auto"/>
        <w:jc w:val="both"/>
        <w:rPr>
          <w:rFonts w:asciiTheme="majorBidi" w:eastAsia="Times New Roman" w:hAnsiTheme="majorBidi" w:cstheme="majorBidi"/>
          <w:color w:val="auto"/>
          <w:sz w:val="28"/>
          <w:szCs w:val="28"/>
        </w:rPr>
      </w:pPr>
      <w:r w:rsidRPr="00DE336D">
        <w:rPr>
          <w:rFonts w:asciiTheme="majorBidi" w:eastAsia="Times New Roman" w:hAnsiTheme="majorBidi" w:cstheme="majorBidi"/>
          <w:noProof/>
          <w:color w:val="auto"/>
          <w:sz w:val="28"/>
          <w:szCs w:val="28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6339D637" wp14:editId="57A2F8CC">
            <wp:extent cx="5727700" cy="14605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nnn.tif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BE531" w14:textId="11EA4F0C" w:rsidR="00C322F8" w:rsidRPr="00DE336D" w:rsidRDefault="001B798F" w:rsidP="00C322F8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DE336D">
        <w:rPr>
          <w:rFonts w:asciiTheme="majorBidi" w:hAnsiTheme="majorBidi" w:cstheme="majorBidi"/>
          <w:b/>
          <w:bCs/>
          <w:sz w:val="28"/>
          <w:szCs w:val="28"/>
        </w:rPr>
        <w:t>Fig. 1</w:t>
      </w:r>
      <w:r w:rsidRPr="00DE336D">
        <w:rPr>
          <w:rFonts w:asciiTheme="majorBidi" w:hAnsiTheme="majorBidi" w:cstheme="majorBidi"/>
          <w:b/>
          <w:bCs/>
          <w:sz w:val="28"/>
          <w:szCs w:val="28"/>
          <w:lang w:val="en-US"/>
        </w:rPr>
        <w:t>S</w:t>
      </w:r>
      <w:r w:rsidRPr="00DE336D">
        <w:rPr>
          <w:rFonts w:asciiTheme="majorBidi" w:hAnsiTheme="majorBidi" w:cstheme="majorBidi"/>
          <w:b/>
          <w:bCs/>
          <w:sz w:val="28"/>
          <w:szCs w:val="28"/>
        </w:rPr>
        <w:t>:</w:t>
      </w:r>
      <w:r w:rsidRPr="00DE336D">
        <w:rPr>
          <w:rFonts w:asciiTheme="majorBidi" w:hAnsiTheme="majorBidi" w:cstheme="majorBidi"/>
          <w:sz w:val="28"/>
          <w:szCs w:val="28"/>
        </w:rPr>
        <w:t xml:space="preserve"> </w:t>
      </w:r>
      <w:r w:rsidR="00C322F8" w:rsidRPr="00DE336D">
        <w:rPr>
          <w:rFonts w:asciiTheme="majorBidi" w:hAnsiTheme="majorBidi" w:cstheme="majorBidi"/>
          <w:sz w:val="28"/>
          <w:szCs w:val="28"/>
        </w:rPr>
        <w:t xml:space="preserve">The simplified presentation of the ANN structure used in all our algorithms for the determination of </w:t>
      </w:r>
      <w:r w:rsidR="00C322F8" w:rsidRPr="00DE336D">
        <w:rPr>
          <w:rFonts w:asciiTheme="majorBidi" w:hAnsiTheme="majorBidi" w:cstheme="majorBidi"/>
          <w:sz w:val="28"/>
          <w:szCs w:val="28"/>
          <w:lang w:val="en-US"/>
        </w:rPr>
        <w:t>concentration of milk components</w:t>
      </w:r>
      <w:r w:rsidR="00C322F8" w:rsidRPr="00DE336D">
        <w:rPr>
          <w:rFonts w:asciiTheme="majorBidi" w:hAnsiTheme="majorBidi" w:cstheme="majorBidi"/>
          <w:sz w:val="28"/>
          <w:szCs w:val="28"/>
        </w:rPr>
        <w:t xml:space="preserve">. </w:t>
      </w:r>
    </w:p>
    <w:p w14:paraId="17FD063B" w14:textId="77777777" w:rsidR="00C16652" w:rsidRPr="00DE336D" w:rsidRDefault="00C16652" w:rsidP="001B798F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6F5D3DFD" w14:textId="77777777" w:rsidR="001B798F" w:rsidRPr="00DE336D" w:rsidRDefault="001B798F" w:rsidP="001B798F">
      <w:pPr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  <w:r w:rsidRPr="00DE336D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540E76C4" wp14:editId="49EF2E58">
            <wp:extent cx="3535680" cy="2321740"/>
            <wp:effectExtent l="0" t="0" r="0" b="2540"/>
            <wp:docPr id="1" name="Picture 1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gNPs 412nm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0"/>
                    <a:stretch/>
                  </pic:blipFill>
                  <pic:spPr bwMode="auto">
                    <a:xfrm>
                      <a:off x="0" y="0"/>
                      <a:ext cx="3666071" cy="24073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200FE3" w14:textId="34A7D237" w:rsidR="00C16652" w:rsidRDefault="001B798F" w:rsidP="001B798F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DE336D">
        <w:rPr>
          <w:rFonts w:asciiTheme="majorBidi" w:hAnsiTheme="majorBidi" w:cstheme="majorBidi"/>
          <w:b/>
          <w:bCs/>
          <w:sz w:val="28"/>
          <w:szCs w:val="28"/>
        </w:rPr>
        <w:t>Fig. 2</w:t>
      </w:r>
      <w:r w:rsidRPr="00DE336D">
        <w:rPr>
          <w:rFonts w:asciiTheme="majorBidi" w:hAnsiTheme="majorBidi" w:cstheme="majorBidi"/>
          <w:b/>
          <w:bCs/>
          <w:sz w:val="28"/>
          <w:szCs w:val="28"/>
          <w:lang w:val="en-US"/>
        </w:rPr>
        <w:t>S</w:t>
      </w:r>
      <w:r w:rsidRPr="00DE336D">
        <w:rPr>
          <w:rFonts w:asciiTheme="majorBidi" w:hAnsiTheme="majorBidi" w:cstheme="majorBidi"/>
          <w:b/>
          <w:bCs/>
          <w:sz w:val="28"/>
          <w:szCs w:val="28"/>
        </w:rPr>
        <w:t>:</w:t>
      </w:r>
      <w:r w:rsidRPr="00DE336D">
        <w:rPr>
          <w:rFonts w:asciiTheme="majorBidi" w:hAnsiTheme="majorBidi" w:cstheme="majorBidi"/>
          <w:sz w:val="28"/>
          <w:szCs w:val="28"/>
        </w:rPr>
        <w:t xml:space="preserve"> The Localized surface plasmon resonance extinction UV band of the prepared citrate capped silver nanoparticles showing a λ</w:t>
      </w:r>
      <w:r w:rsidRPr="00DE336D">
        <w:rPr>
          <w:rFonts w:asciiTheme="majorBidi" w:hAnsiTheme="majorBidi" w:cstheme="majorBidi"/>
          <w:sz w:val="28"/>
          <w:szCs w:val="28"/>
          <w:vertAlign w:val="subscript"/>
        </w:rPr>
        <w:t>max</w:t>
      </w:r>
      <w:r w:rsidRPr="00DE336D">
        <w:rPr>
          <w:rFonts w:asciiTheme="majorBidi" w:hAnsiTheme="majorBidi" w:cstheme="majorBidi"/>
          <w:sz w:val="28"/>
          <w:szCs w:val="28"/>
        </w:rPr>
        <w:t xml:space="preserve"> at 411 n</w:t>
      </w:r>
      <w:r w:rsidR="00DF6CF8" w:rsidRPr="00DE336D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Pr="00DE336D">
        <w:rPr>
          <w:rFonts w:asciiTheme="majorBidi" w:hAnsiTheme="majorBidi" w:cstheme="majorBidi"/>
          <w:sz w:val="28"/>
          <w:szCs w:val="28"/>
        </w:rPr>
        <w:t>m.</w:t>
      </w:r>
    </w:p>
    <w:p w14:paraId="25385DC6" w14:textId="77777777" w:rsidR="00C16652" w:rsidRDefault="00C16652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br w:type="page"/>
      </w:r>
    </w:p>
    <w:p w14:paraId="02347B12" w14:textId="78D0F5C5" w:rsidR="001E516A" w:rsidRPr="00DE336D" w:rsidRDefault="00FA7228" w:rsidP="001E516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Theme="majorBidi" w:hAnsiTheme="majorBidi" w:cstheme="majorBidi"/>
          <w:sz w:val="28"/>
          <w:szCs w:val="28"/>
          <w:rtl/>
          <w:lang w:val="en-US"/>
        </w:rPr>
      </w:pPr>
      <w:r w:rsidRPr="00DE336D">
        <w:rPr>
          <w:rFonts w:asciiTheme="majorBidi" w:hAnsiTheme="majorBidi" w:cstheme="majorBidi"/>
          <w:noProof/>
          <w:sz w:val="28"/>
          <w:szCs w:val="28"/>
          <w:rtl/>
          <w:lang w:val="ar-SA"/>
        </w:rPr>
        <w:lastRenderedPageBreak/>
        <w:drawing>
          <wp:inline distT="0" distB="0" distL="0" distR="0" wp14:anchorId="037188B9" wp14:editId="04AD5D0D">
            <wp:extent cx="5213350" cy="2580088"/>
            <wp:effectExtent l="0" t="0" r="6350" b="0"/>
            <wp:docPr id="4" name="Picture 4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 Shot 2021-12-03 at 3.35.15 PM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8294" cy="2597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98E929" w14:textId="0DDFDD61" w:rsidR="001B798F" w:rsidRPr="00DE336D" w:rsidRDefault="001E516A" w:rsidP="00AE63D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DE336D">
        <w:rPr>
          <w:rFonts w:asciiTheme="majorBidi" w:hAnsiTheme="majorBidi" w:cstheme="majorBidi"/>
          <w:b/>
          <w:bCs/>
          <w:sz w:val="28"/>
          <w:szCs w:val="28"/>
        </w:rPr>
        <w:t>Fig. 3</w:t>
      </w:r>
      <w:r w:rsidRPr="00DE336D">
        <w:rPr>
          <w:rFonts w:asciiTheme="majorBidi" w:hAnsiTheme="majorBidi" w:cstheme="majorBidi"/>
          <w:b/>
          <w:bCs/>
          <w:sz w:val="28"/>
          <w:szCs w:val="28"/>
          <w:lang w:val="en-US"/>
        </w:rPr>
        <w:t>S</w:t>
      </w:r>
      <w:r w:rsidRPr="00DE336D">
        <w:rPr>
          <w:rFonts w:asciiTheme="majorBidi" w:hAnsiTheme="majorBidi" w:cstheme="majorBidi"/>
          <w:b/>
          <w:bCs/>
          <w:sz w:val="28"/>
          <w:szCs w:val="28"/>
        </w:rPr>
        <w:t>:</w:t>
      </w:r>
      <w:r w:rsidRPr="00DE336D">
        <w:rPr>
          <w:rFonts w:asciiTheme="majorBidi" w:hAnsiTheme="majorBidi" w:cstheme="majorBidi"/>
          <w:sz w:val="28"/>
          <w:szCs w:val="28"/>
        </w:rPr>
        <w:t xml:space="preserve"> Dynamic light scattering of </w:t>
      </w:r>
      <w:r w:rsidR="00A97E43" w:rsidRPr="00DE336D">
        <w:rPr>
          <w:rFonts w:asciiTheme="majorBidi" w:hAnsiTheme="majorBidi" w:cstheme="majorBidi"/>
          <w:sz w:val="28"/>
          <w:szCs w:val="28"/>
          <w:lang w:val="en-US"/>
        </w:rPr>
        <w:t xml:space="preserve">the prepared citrate capped silver </w:t>
      </w:r>
      <w:r w:rsidRPr="00DE336D">
        <w:rPr>
          <w:rFonts w:asciiTheme="majorBidi" w:hAnsiTheme="majorBidi" w:cstheme="majorBidi"/>
          <w:sz w:val="28"/>
          <w:szCs w:val="28"/>
        </w:rPr>
        <w:t>nanoparticles size distribution by intensity.</w:t>
      </w:r>
    </w:p>
    <w:p w14:paraId="31D5205E" w14:textId="77777777" w:rsidR="00C16652" w:rsidRPr="00DE336D" w:rsidRDefault="00C16652" w:rsidP="00B7770E">
      <w:pPr>
        <w:spacing w:line="276" w:lineRule="auto"/>
        <w:jc w:val="both"/>
        <w:rPr>
          <w:rFonts w:asciiTheme="majorBidi" w:hAnsiTheme="majorBidi" w:cstheme="majorBidi"/>
          <w:sz w:val="28"/>
          <w:szCs w:val="28"/>
          <w:lang w:bidi="ar-EG"/>
        </w:rPr>
      </w:pPr>
    </w:p>
    <w:p w14:paraId="6163748E" w14:textId="1805E36B" w:rsidR="00993072" w:rsidRPr="00DE336D" w:rsidRDefault="002E311E" w:rsidP="00993072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DE336D"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4F23DEA" wp14:editId="6C3EF6D3">
                <wp:simplePos x="0" y="0"/>
                <wp:positionH relativeFrom="column">
                  <wp:posOffset>5121869</wp:posOffset>
                </wp:positionH>
                <wp:positionV relativeFrom="paragraph">
                  <wp:posOffset>147484</wp:posOffset>
                </wp:positionV>
                <wp:extent cx="447968" cy="349134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968" cy="3491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838AFF1" w14:textId="1915BB13" w:rsidR="002E311E" w:rsidRPr="00E66010" w:rsidRDefault="002E311E" w:rsidP="002E311E">
                            <w:r>
                              <w:rPr>
                                <w:lang w:val="en-US"/>
                              </w:rPr>
                              <w:t>A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4F23DE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3.3pt;margin-top:11.6pt;width:35.25pt;height:27.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" fillcolor="white [3201]" stroked="f" strokeweight=".5pt">
                <v:textbox>
                  <w:txbxContent>
                    <w:p w14:paraId="0838AFF1" w14:textId="1915BB13" w:rsidR="002E311E" w:rsidRPr="00E66010" w:rsidRDefault="002E311E" w:rsidP="002E311E">
                      <w:r>
                        <w:rPr>
                          <w:lang w:val="en-US"/>
                        </w:rPr>
                        <w:t>A</w:t>
                      </w:r>
                      <w: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993072" w:rsidRPr="00DE336D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252161CE" wp14:editId="79ECE7A3">
            <wp:extent cx="5162550" cy="2212685"/>
            <wp:effectExtent l="0" t="0" r="0" b="0"/>
            <wp:docPr id="16" name="Picture 16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at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2593" cy="221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960795" w14:textId="77777777" w:rsidR="00993072" w:rsidRPr="00DE336D" w:rsidRDefault="00993072" w:rsidP="00993072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DE336D"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F1D024" wp14:editId="5049D8EA">
                <wp:simplePos x="0" y="0"/>
                <wp:positionH relativeFrom="column">
                  <wp:posOffset>5129530</wp:posOffset>
                </wp:positionH>
                <wp:positionV relativeFrom="paragraph">
                  <wp:posOffset>133187</wp:posOffset>
                </wp:positionV>
                <wp:extent cx="447968" cy="349134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968" cy="3491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E3F72EE" w14:textId="77777777" w:rsidR="00993072" w:rsidRPr="00E66010" w:rsidRDefault="00993072" w:rsidP="00993072">
                            <w:r>
                              <w:t>B)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EF1D024" id="Text Box 21" o:spid="_x0000_s1027" type="#_x0000_t202" style="position:absolute;left:0;text-align:left;margin-left:403.9pt;margin-top:10.5pt;width:35.25pt;height:27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" fillcolor="white [3201]" stroked="f" strokeweight=".5pt">
                <v:textbox>
                  <w:txbxContent>
                    <w:p w14:paraId="4E3F72EE" w14:textId="77777777" w:rsidR="00993072" w:rsidRPr="00E66010" w:rsidRDefault="00993072" w:rsidP="00993072">
                      <w:r>
                        <w:t>B)</w:t>
                      </w:r>
                    </w:p>
                  </w:txbxContent>
                </v:textbox>
              </v:shape>
            </w:pict>
          </mc:Fallback>
        </mc:AlternateContent>
      </w:r>
      <w:r w:rsidRPr="00DE336D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23D7C401" wp14:editId="56B2E137">
            <wp:extent cx="5209155" cy="2232660"/>
            <wp:effectExtent l="0" t="0" r="0" b="0"/>
            <wp:docPr id="11" name="Picture 11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Urea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6359" cy="2235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DE45A" w14:textId="77777777" w:rsidR="00993072" w:rsidRPr="00DE336D" w:rsidRDefault="00993072" w:rsidP="00993072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601E2909" w14:textId="77777777" w:rsidR="00993072" w:rsidRPr="00DE336D" w:rsidRDefault="00993072" w:rsidP="00993072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DE336D">
        <w:rPr>
          <w:rFonts w:asciiTheme="majorBidi" w:hAnsiTheme="majorBidi" w:cstheme="majorBidi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EB0319" wp14:editId="23E27CE6">
                <wp:simplePos x="0" y="0"/>
                <wp:positionH relativeFrom="column">
                  <wp:posOffset>5220393</wp:posOffset>
                </wp:positionH>
                <wp:positionV relativeFrom="paragraph">
                  <wp:posOffset>107835</wp:posOffset>
                </wp:positionV>
                <wp:extent cx="348615" cy="365760"/>
                <wp:effectExtent l="0" t="0" r="0" b="254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615" cy="365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3C69799" w14:textId="77777777" w:rsidR="00993072" w:rsidRPr="00E66010" w:rsidRDefault="00993072" w:rsidP="00993072">
                            <w:r>
                              <w:t>C)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EB0319" id="Text Box 22" o:spid="_x0000_s1028" type="#_x0000_t202" style="position:absolute;left:0;text-align:left;margin-left:411.05pt;margin-top:8.5pt;width:27.45pt;height:28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" fillcolor="white [3201]" stroked="f" strokeweight=".5pt">
                <v:textbox>
                  <w:txbxContent>
                    <w:p w14:paraId="03C69799" w14:textId="77777777" w:rsidR="00993072" w:rsidRPr="00E66010" w:rsidRDefault="00993072" w:rsidP="00993072">
                      <w:r>
                        <w:t>C)</w:t>
                      </w:r>
                    </w:p>
                  </w:txbxContent>
                </v:textbox>
              </v:shape>
            </w:pict>
          </mc:Fallback>
        </mc:AlternateContent>
      </w:r>
      <w:r w:rsidRPr="00DE336D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42DE3A7A" wp14:editId="77F82D98">
            <wp:extent cx="5022850" cy="2135547"/>
            <wp:effectExtent l="0" t="0" r="6350" b="0"/>
            <wp:docPr id="17" name="Picture 17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Casein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4568" cy="2140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91E08" w14:textId="77777777" w:rsidR="00993072" w:rsidRPr="00DE336D" w:rsidRDefault="00993072" w:rsidP="00993072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DE336D"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8DB120" wp14:editId="12D0F816">
                <wp:simplePos x="0" y="0"/>
                <wp:positionH relativeFrom="column">
                  <wp:posOffset>5225143</wp:posOffset>
                </wp:positionH>
                <wp:positionV relativeFrom="paragraph">
                  <wp:posOffset>112130</wp:posOffset>
                </wp:positionV>
                <wp:extent cx="392395" cy="365760"/>
                <wp:effectExtent l="0" t="0" r="1905" b="254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395" cy="365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E6A1C6" w14:textId="77777777" w:rsidR="00993072" w:rsidRPr="00E66010" w:rsidRDefault="00993072" w:rsidP="00993072">
                            <w:r>
                              <w:t>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C8DB120" id="Text Box 23" o:spid="_x0000_s1029" type="#_x0000_t202" style="position:absolute;left:0;text-align:left;margin-left:411.45pt;margin-top:8.85pt;width:30.9pt;height:28.8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" fillcolor="white [3201]" stroked="f" strokeweight=".5pt">
                <v:textbox>
                  <w:txbxContent>
                    <w:p w14:paraId="7DE6A1C6" w14:textId="77777777" w:rsidR="00993072" w:rsidRPr="00E66010" w:rsidRDefault="00993072" w:rsidP="00993072">
                      <w:r>
                        <w:t>D)</w:t>
                      </w:r>
                    </w:p>
                  </w:txbxContent>
                </v:textbox>
              </v:shape>
            </w:pict>
          </mc:Fallback>
        </mc:AlternateContent>
      </w:r>
      <w:r w:rsidRPr="00DE336D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75CA275A" wp14:editId="794628A0">
            <wp:extent cx="5111750" cy="2190912"/>
            <wp:effectExtent l="0" t="0" r="0" b="0"/>
            <wp:docPr id="10" name="Picture 10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lactose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1172" cy="219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A1D1A0" w14:textId="77777777" w:rsidR="00993072" w:rsidRPr="00DE336D" w:rsidRDefault="00993072" w:rsidP="00993072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DE336D"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AC4310" wp14:editId="38959BAC">
                <wp:simplePos x="0" y="0"/>
                <wp:positionH relativeFrom="column">
                  <wp:posOffset>5225143</wp:posOffset>
                </wp:positionH>
                <wp:positionV relativeFrom="paragraph">
                  <wp:posOffset>127363</wp:posOffset>
                </wp:positionV>
                <wp:extent cx="392395" cy="332509"/>
                <wp:effectExtent l="0" t="0" r="1905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395" cy="3325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3CD86A" w14:textId="77777777" w:rsidR="00993072" w:rsidRPr="00E66010" w:rsidRDefault="00993072" w:rsidP="00993072">
                            <w:r>
                              <w:t>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C4310" id="Text Box 24" o:spid="_x0000_s1030" type="#_x0000_t202" style="position:absolute;left:0;text-align:left;margin-left:411.45pt;margin-top:10.05pt;width:30.9pt;height:2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" fillcolor="white [3201]" stroked="f" strokeweight=".5pt">
                <v:textbox>
                  <w:txbxContent>
                    <w:p w14:paraId="0C3CD86A" w14:textId="77777777" w:rsidR="00993072" w:rsidRPr="00E66010" w:rsidRDefault="00993072" w:rsidP="00993072">
                      <w:r>
                        <w:t>E)</w:t>
                      </w:r>
                    </w:p>
                  </w:txbxContent>
                </v:textbox>
              </v:shape>
            </w:pict>
          </mc:Fallback>
        </mc:AlternateContent>
      </w:r>
      <w:r w:rsidRPr="00DE336D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5E81EDAC" wp14:editId="6C233EF7">
            <wp:extent cx="5156200" cy="2192242"/>
            <wp:effectExtent l="0" t="0" r="6350" b="0"/>
            <wp:docPr id="7" name="Picture 7" descr="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Milk &amp; C U F L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8032" cy="2197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FB0F25" w14:textId="77777777" w:rsidR="002E311E" w:rsidRPr="00DE336D" w:rsidRDefault="002E311E" w:rsidP="00993072">
      <w:pPr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14:paraId="216AF96D" w14:textId="6A3C76C0" w:rsidR="001B798F" w:rsidRPr="00DE336D" w:rsidRDefault="00993072" w:rsidP="00993072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DE336D">
        <w:rPr>
          <w:rFonts w:asciiTheme="majorBidi" w:hAnsiTheme="majorBidi" w:cstheme="majorBidi"/>
          <w:b/>
          <w:bCs/>
          <w:sz w:val="28"/>
          <w:szCs w:val="28"/>
        </w:rPr>
        <w:t>Fig.</w:t>
      </w:r>
      <w:r w:rsidR="00720A14" w:rsidRPr="00DE336D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4S</w:t>
      </w:r>
      <w:r w:rsidRPr="00DE336D">
        <w:rPr>
          <w:rFonts w:asciiTheme="majorBidi" w:hAnsiTheme="majorBidi" w:cstheme="majorBidi"/>
          <w:sz w:val="28"/>
          <w:szCs w:val="28"/>
        </w:rPr>
        <w:t xml:space="preserve"> FTIR Extinction spectra</w:t>
      </w:r>
      <w:r w:rsidR="00A97E43" w:rsidRPr="00DE336D">
        <w:rPr>
          <w:rFonts w:asciiTheme="majorBidi" w:hAnsiTheme="majorBidi" w:cstheme="majorBidi"/>
          <w:sz w:val="28"/>
          <w:szCs w:val="28"/>
          <w:lang w:val="en-US"/>
        </w:rPr>
        <w:t xml:space="preserve"> (SEIRA)</w:t>
      </w:r>
      <w:r w:rsidRPr="00DE336D">
        <w:rPr>
          <w:rFonts w:asciiTheme="majorBidi" w:hAnsiTheme="majorBidi" w:cstheme="majorBidi"/>
          <w:sz w:val="28"/>
          <w:szCs w:val="28"/>
        </w:rPr>
        <w:t xml:space="preserve"> of</w:t>
      </w:r>
      <w:r w:rsidR="00A97E43" w:rsidRPr="00DE336D">
        <w:rPr>
          <w:rFonts w:asciiTheme="majorBidi" w:hAnsiTheme="majorBidi" w:cstheme="majorBidi"/>
          <w:sz w:val="28"/>
          <w:szCs w:val="28"/>
          <w:lang w:val="en-US"/>
        </w:rPr>
        <w:t xml:space="preserve"> the different </w:t>
      </w:r>
      <w:r w:rsidRPr="00DE336D">
        <w:rPr>
          <w:rFonts w:asciiTheme="majorBidi" w:hAnsiTheme="majorBidi" w:cstheme="majorBidi"/>
          <w:sz w:val="28"/>
          <w:szCs w:val="28"/>
        </w:rPr>
        <w:t>milk components when placed over the nanoparticles coated glass substrate</w:t>
      </w:r>
      <w:r w:rsidR="00A97E43" w:rsidRPr="00DE336D">
        <w:rPr>
          <w:rFonts w:asciiTheme="majorBidi" w:hAnsiTheme="majorBidi" w:cstheme="majorBidi"/>
          <w:sz w:val="28"/>
          <w:szCs w:val="28"/>
          <w:lang w:val="en-US"/>
        </w:rPr>
        <w:t>:</w:t>
      </w:r>
      <w:r w:rsidRPr="00DE336D">
        <w:rPr>
          <w:rFonts w:asciiTheme="majorBidi" w:hAnsiTheme="majorBidi" w:cstheme="majorBidi"/>
          <w:sz w:val="28"/>
          <w:szCs w:val="28"/>
        </w:rPr>
        <w:t xml:space="preserve"> A) fat, B) urea, C) casein, D) lactose, and E) overlay plot of the four milk components and one of the milk </w:t>
      </w:r>
      <w:proofErr w:type="gramStart"/>
      <w:r w:rsidRPr="00DE336D">
        <w:rPr>
          <w:rFonts w:asciiTheme="majorBidi" w:hAnsiTheme="majorBidi" w:cstheme="majorBidi"/>
          <w:sz w:val="28"/>
          <w:szCs w:val="28"/>
        </w:rPr>
        <w:t>sample</w:t>
      </w:r>
      <w:proofErr w:type="gramEnd"/>
      <w:r w:rsidRPr="00DE336D">
        <w:rPr>
          <w:rFonts w:asciiTheme="majorBidi" w:hAnsiTheme="majorBidi" w:cstheme="majorBidi"/>
          <w:sz w:val="28"/>
          <w:szCs w:val="28"/>
        </w:rPr>
        <w:t xml:space="preserve"> (cow milk).</w:t>
      </w:r>
    </w:p>
    <w:p w14:paraId="1B09A155" w14:textId="2CA49724" w:rsidR="00C16652" w:rsidRDefault="00C16652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br w:type="page"/>
      </w:r>
    </w:p>
    <w:p w14:paraId="6E24960E" w14:textId="340C7944" w:rsidR="001B798F" w:rsidRPr="00DE336D" w:rsidRDefault="001B798F" w:rsidP="001B798F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DE336D">
        <w:rPr>
          <w:rFonts w:asciiTheme="majorBidi" w:hAnsiTheme="majorBidi" w:cstheme="majorBidi"/>
          <w:b/>
          <w:bCs/>
          <w:sz w:val="28"/>
          <w:szCs w:val="28"/>
        </w:rPr>
        <w:lastRenderedPageBreak/>
        <w:t>Table 1</w:t>
      </w:r>
      <w:r w:rsidRPr="00DE336D">
        <w:rPr>
          <w:rFonts w:asciiTheme="majorBidi" w:hAnsiTheme="majorBidi" w:cstheme="majorBidi"/>
          <w:b/>
          <w:bCs/>
          <w:sz w:val="28"/>
          <w:szCs w:val="28"/>
          <w:lang w:val="en-US"/>
        </w:rPr>
        <w:t>S</w:t>
      </w:r>
      <w:r w:rsidRPr="00DE336D">
        <w:rPr>
          <w:rFonts w:asciiTheme="majorBidi" w:hAnsiTheme="majorBidi" w:cstheme="majorBidi"/>
          <w:b/>
          <w:bCs/>
          <w:sz w:val="28"/>
          <w:szCs w:val="28"/>
        </w:rPr>
        <w:t>:</w:t>
      </w:r>
      <w:r w:rsidRPr="00DE336D">
        <w:rPr>
          <w:rFonts w:asciiTheme="majorBidi" w:hAnsiTheme="majorBidi" w:cstheme="majorBidi"/>
          <w:sz w:val="28"/>
          <w:szCs w:val="28"/>
        </w:rPr>
        <w:t xml:space="preserve"> The coded levels and concentration ranges of the selected milk components (fat, casein, lactose, and urea).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42"/>
        <w:gridCol w:w="985"/>
        <w:gridCol w:w="1093"/>
        <w:gridCol w:w="894"/>
        <w:gridCol w:w="1235"/>
        <w:gridCol w:w="941"/>
        <w:gridCol w:w="985"/>
        <w:gridCol w:w="1093"/>
        <w:gridCol w:w="883"/>
      </w:tblGrid>
      <w:tr w:rsidR="00DE336D" w:rsidRPr="00DE336D" w14:paraId="0950C041" w14:textId="77777777" w:rsidTr="00E703B8">
        <w:trPr>
          <w:trHeight w:val="400"/>
        </w:trPr>
        <w:tc>
          <w:tcPr>
            <w:tcW w:w="2162" w:type="pct"/>
            <w:gridSpan w:val="4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C9D8DC7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Code Levels</w:t>
            </w:r>
          </w:p>
        </w:tc>
        <w:tc>
          <w:tcPr>
            <w:tcW w:w="6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354B3FB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Mixture</w:t>
            </w:r>
          </w:p>
          <w:p w14:paraId="33896FDD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numbers</w:t>
            </w:r>
          </w:p>
        </w:tc>
        <w:tc>
          <w:tcPr>
            <w:tcW w:w="2157" w:type="pct"/>
            <w:gridSpan w:val="4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E7E6E6"/>
            <w:noWrap/>
            <w:vAlign w:val="center"/>
            <w:hideMark/>
          </w:tcPr>
          <w:p w14:paraId="3A95364B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Concentration (mg/ml)</w:t>
            </w:r>
          </w:p>
        </w:tc>
      </w:tr>
      <w:tr w:rsidR="00DE336D" w:rsidRPr="00DE336D" w14:paraId="6F14AAFA" w14:textId="77777777" w:rsidTr="00E703B8">
        <w:trPr>
          <w:trHeight w:val="400"/>
        </w:trPr>
        <w:tc>
          <w:tcPr>
            <w:tcW w:w="52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EC2B64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Fat</w:t>
            </w:r>
          </w:p>
        </w:tc>
        <w:tc>
          <w:tcPr>
            <w:tcW w:w="54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499ADA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Casein</w:t>
            </w:r>
          </w:p>
        </w:tc>
        <w:tc>
          <w:tcPr>
            <w:tcW w:w="60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C6A364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Lactose</w:t>
            </w:r>
          </w:p>
        </w:tc>
        <w:tc>
          <w:tcPr>
            <w:tcW w:w="49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71974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Urea</w:t>
            </w:r>
          </w:p>
        </w:tc>
        <w:tc>
          <w:tcPr>
            <w:tcW w:w="6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D186715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52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3778B4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Fat</w:t>
            </w:r>
          </w:p>
        </w:tc>
        <w:tc>
          <w:tcPr>
            <w:tcW w:w="54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1E76C4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Casein</w:t>
            </w:r>
          </w:p>
        </w:tc>
        <w:tc>
          <w:tcPr>
            <w:tcW w:w="60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BF3430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Lactose</w:t>
            </w:r>
          </w:p>
        </w:tc>
        <w:tc>
          <w:tcPr>
            <w:tcW w:w="4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42005D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Urea</w:t>
            </w:r>
          </w:p>
        </w:tc>
      </w:tr>
      <w:tr w:rsidR="00DE336D" w:rsidRPr="00DE336D" w14:paraId="392CDFF3" w14:textId="77777777" w:rsidTr="00E703B8">
        <w:trPr>
          <w:trHeight w:val="380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F025B2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E2CE4B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10E8AB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A9E4C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0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A578998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69112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45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814F7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30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90EC3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45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08302C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0.3</w:t>
            </w:r>
          </w:p>
        </w:tc>
      </w:tr>
      <w:tr w:rsidR="00DE336D" w:rsidRPr="00DE336D" w14:paraId="00AB824E" w14:textId="77777777" w:rsidTr="00E703B8">
        <w:trPr>
          <w:trHeight w:val="400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985090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574B47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−2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EFA7A7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-1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F88BD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-2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02D70AF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2</w:t>
            </w:r>
            <w:r w:rsidRPr="00DE336D">
              <w:rPr>
                <w:rFonts w:asciiTheme="majorBidi" w:hAnsiTheme="majorBidi" w:cstheme="majorBidi"/>
                <w:b/>
                <w:bCs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8C1FE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45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6EDA3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10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7612D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30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F7E8D1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0.1</w:t>
            </w:r>
          </w:p>
        </w:tc>
      </w:tr>
      <w:tr w:rsidR="00DE336D" w:rsidRPr="00DE336D" w14:paraId="4B865E65" w14:textId="77777777" w:rsidTr="00E703B8">
        <w:trPr>
          <w:trHeight w:val="400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B29EC9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−2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82648E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−2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58713A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-2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CAF82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DE60E95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A2360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15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BEB05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10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41428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45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F60763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0.5</w:t>
            </w:r>
          </w:p>
        </w:tc>
      </w:tr>
      <w:tr w:rsidR="00DE336D" w:rsidRPr="00DE336D" w14:paraId="06F00C1F" w14:textId="77777777" w:rsidTr="00E703B8">
        <w:trPr>
          <w:trHeight w:val="400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E02539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−2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01086C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ACF5DE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12F4C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16054CB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4</w:t>
            </w:r>
            <w:r w:rsidRPr="00DE336D">
              <w:rPr>
                <w:rFonts w:asciiTheme="majorBidi" w:hAnsiTheme="majorBidi" w:cstheme="majorBidi"/>
                <w:b/>
                <w:bCs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1D5F3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15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99BD4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50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BD19B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75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A50CFC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0.5</w:t>
            </w:r>
          </w:p>
        </w:tc>
      </w:tr>
      <w:tr w:rsidR="00DE336D" w:rsidRPr="00DE336D" w14:paraId="49331CF9" w14:textId="77777777" w:rsidTr="00E703B8">
        <w:trPr>
          <w:trHeight w:val="400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0DBC61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00BB25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−1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182F1E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45FF8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0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372B7A2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BBC82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75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BAE54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20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BA3F4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75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2DC6DE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0.3</w:t>
            </w:r>
          </w:p>
        </w:tc>
      </w:tr>
      <w:tr w:rsidR="00DE336D" w:rsidRPr="00DE336D" w14:paraId="5EE8C4D2" w14:textId="77777777" w:rsidTr="00E703B8">
        <w:trPr>
          <w:trHeight w:val="400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EB4CB4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−1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EA83D7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D0788B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D3122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-1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742A784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6</w:t>
            </w:r>
            <w:r w:rsidRPr="00DE336D">
              <w:rPr>
                <w:rFonts w:asciiTheme="majorBidi" w:hAnsiTheme="majorBidi" w:cstheme="majorBidi"/>
                <w:b/>
                <w:bCs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13556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30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821E5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50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93F8F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45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D823F8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0.2</w:t>
            </w:r>
          </w:p>
        </w:tc>
      </w:tr>
      <w:tr w:rsidR="00DE336D" w:rsidRPr="00DE336D" w14:paraId="0950FBA9" w14:textId="77777777" w:rsidTr="00E703B8">
        <w:trPr>
          <w:trHeight w:val="380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D3A36D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315F18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19F508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-1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A2186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64507FE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06DD9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75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2D7C0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30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BCA3F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30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3AC980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0.5</w:t>
            </w:r>
          </w:p>
        </w:tc>
      </w:tr>
      <w:tr w:rsidR="00DE336D" w:rsidRPr="00DE336D" w14:paraId="3020D650" w14:textId="77777777" w:rsidTr="00E703B8">
        <w:trPr>
          <w:trHeight w:val="400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D332CD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50A2FC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−1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898672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7BFB9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-1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082DCCB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8</w:t>
            </w:r>
            <w:r w:rsidRPr="00DE336D">
              <w:rPr>
                <w:rFonts w:asciiTheme="majorBidi" w:hAnsiTheme="majorBidi" w:cstheme="majorBidi"/>
                <w:b/>
                <w:bCs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D479D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45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13339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20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6B55F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75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48E909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0.2</w:t>
            </w:r>
          </w:p>
        </w:tc>
      </w:tr>
      <w:tr w:rsidR="00DE336D" w:rsidRPr="00DE336D" w14:paraId="3A1DD72C" w14:textId="77777777" w:rsidTr="00E703B8">
        <w:trPr>
          <w:trHeight w:val="400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CA7EF2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−1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74F97B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−1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93CF5C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-1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6B093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E30BB10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52F7A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30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B2CEA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20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705CA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30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260F17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0.4</w:t>
            </w:r>
          </w:p>
        </w:tc>
      </w:tr>
      <w:tr w:rsidR="00DE336D" w:rsidRPr="00DE336D" w14:paraId="27B69C90" w14:textId="77777777" w:rsidTr="00E703B8">
        <w:trPr>
          <w:trHeight w:val="400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D48974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−1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A9F224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BB4876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7BA9A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91E505B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10</w:t>
            </w:r>
            <w:r w:rsidRPr="00DE336D">
              <w:rPr>
                <w:rFonts w:asciiTheme="majorBidi" w:hAnsiTheme="majorBidi" w:cstheme="majorBidi"/>
                <w:b/>
                <w:bCs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D8590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30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988E7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40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5EA7A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60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00F4A9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0.4</w:t>
            </w:r>
          </w:p>
        </w:tc>
      </w:tr>
      <w:tr w:rsidR="00DE336D" w:rsidRPr="00DE336D" w14:paraId="23EE6549" w14:textId="77777777" w:rsidTr="00E703B8">
        <w:trPr>
          <w:trHeight w:val="380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A0F763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3F57D8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19F33B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4D85A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0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53CDE33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4F46A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60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14E97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50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0C6A7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60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01DFAB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0.3</w:t>
            </w:r>
          </w:p>
        </w:tc>
      </w:tr>
      <w:tr w:rsidR="00DE336D" w:rsidRPr="00DE336D" w14:paraId="22C02FCC" w14:textId="77777777" w:rsidTr="00E703B8">
        <w:trPr>
          <w:trHeight w:val="380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B063E9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F59294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04DC54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574EE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BE3B650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5EB75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75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6E3E3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50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14305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45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850290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0.5</w:t>
            </w:r>
          </w:p>
        </w:tc>
      </w:tr>
      <w:tr w:rsidR="00DE336D" w:rsidRPr="00DE336D" w14:paraId="6C5074D3" w14:textId="77777777" w:rsidTr="00E703B8">
        <w:trPr>
          <w:trHeight w:val="380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F664B9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82EF37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1FDAEF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EE761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79F44F0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13</w:t>
            </w:r>
            <w:r w:rsidRPr="00DE336D">
              <w:rPr>
                <w:rFonts w:asciiTheme="majorBidi" w:hAnsiTheme="majorBidi" w:cstheme="majorBidi"/>
                <w:b/>
                <w:bCs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476B6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60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B27EB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30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72955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75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A955E2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0.4</w:t>
            </w:r>
          </w:p>
        </w:tc>
      </w:tr>
      <w:tr w:rsidR="00DE336D" w:rsidRPr="00DE336D" w14:paraId="14545C31" w14:textId="77777777" w:rsidTr="00E703B8">
        <w:trPr>
          <w:trHeight w:val="380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9EA58E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422FCD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307E94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4A299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88E8F37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8FD56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45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B833D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50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6A171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60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8C2AD7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0.5</w:t>
            </w:r>
          </w:p>
        </w:tc>
      </w:tr>
      <w:tr w:rsidR="00DE336D" w:rsidRPr="00DE336D" w14:paraId="6CA8ADC4" w14:textId="77777777" w:rsidTr="00E703B8">
        <w:trPr>
          <w:trHeight w:val="380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616E5D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D39FDB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A865A2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FBFDC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-2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98023C1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15</w:t>
            </w:r>
            <w:r w:rsidRPr="00DE336D">
              <w:rPr>
                <w:rFonts w:asciiTheme="majorBidi" w:hAnsiTheme="majorBidi" w:cstheme="majorBidi"/>
                <w:b/>
                <w:bCs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86BDF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75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F0BCD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50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47D61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75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7ADE24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0.1</w:t>
            </w:r>
          </w:p>
        </w:tc>
      </w:tr>
      <w:tr w:rsidR="00DE336D" w:rsidRPr="00DE336D" w14:paraId="24D6274D" w14:textId="77777777" w:rsidTr="00E703B8">
        <w:trPr>
          <w:trHeight w:val="400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1F3C3B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565902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−2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A176B3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-2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363C1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-2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126BBD5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09040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75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AD818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10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0D953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15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0E1F5D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0.1</w:t>
            </w:r>
          </w:p>
        </w:tc>
      </w:tr>
      <w:tr w:rsidR="00DE336D" w:rsidRPr="00DE336D" w14:paraId="1613CD64" w14:textId="77777777" w:rsidTr="00E703B8">
        <w:trPr>
          <w:trHeight w:val="400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AE79C2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−2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81D794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3802E9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-2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47CAF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0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BC02FD3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17</w:t>
            </w:r>
            <w:r w:rsidRPr="00DE336D">
              <w:rPr>
                <w:rFonts w:asciiTheme="majorBidi" w:hAnsiTheme="majorBidi" w:cstheme="majorBidi"/>
                <w:b/>
                <w:bCs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77B01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15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6CEE6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40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C18DC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15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427874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0.3</w:t>
            </w:r>
          </w:p>
        </w:tc>
      </w:tr>
      <w:tr w:rsidR="00DE336D" w:rsidRPr="00DE336D" w14:paraId="0D5DE540" w14:textId="77777777" w:rsidTr="00E703B8">
        <w:trPr>
          <w:trHeight w:val="400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BB213D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F6E591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−2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D1E5A9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45325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9D6889C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39E2A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60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794C4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10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2DF12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45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249465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0.4</w:t>
            </w:r>
          </w:p>
        </w:tc>
      </w:tr>
      <w:tr w:rsidR="00DE336D" w:rsidRPr="00DE336D" w14:paraId="5D0A37EF" w14:textId="77777777" w:rsidTr="00E703B8">
        <w:trPr>
          <w:trHeight w:val="400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3073B5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−2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D3CE14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95C19D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170B1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-2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EBCE2D0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19</w:t>
            </w:r>
            <w:r w:rsidRPr="00DE336D">
              <w:rPr>
                <w:rFonts w:asciiTheme="majorBidi" w:hAnsiTheme="majorBidi" w:cstheme="majorBidi"/>
                <w:b/>
                <w:bCs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5F4FD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15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48D4A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30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D21A2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60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8FFDDA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0.1</w:t>
            </w:r>
          </w:p>
        </w:tc>
      </w:tr>
      <w:tr w:rsidR="00DE336D" w:rsidRPr="00DE336D" w14:paraId="5B3CE7C7" w14:textId="77777777" w:rsidTr="00E703B8">
        <w:trPr>
          <w:trHeight w:val="380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10BE50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61F1E1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893775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-2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13A81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9CE26C6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277CE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45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B2007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40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8B909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15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DF57EC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0.4</w:t>
            </w:r>
          </w:p>
        </w:tc>
      </w:tr>
      <w:tr w:rsidR="00DE336D" w:rsidRPr="00DE336D" w14:paraId="768296DD" w14:textId="77777777" w:rsidTr="00E703B8">
        <w:trPr>
          <w:trHeight w:val="380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949E7A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90785A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65D9DB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37323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-1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B44D19D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21</w:t>
            </w:r>
            <w:r w:rsidRPr="00DE336D">
              <w:rPr>
                <w:rFonts w:asciiTheme="majorBidi" w:hAnsiTheme="majorBidi" w:cstheme="majorBidi"/>
                <w:b/>
                <w:bCs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A7451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60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CF9B3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40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443AA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60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6478FF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0.2</w:t>
            </w:r>
          </w:p>
        </w:tc>
      </w:tr>
      <w:tr w:rsidR="00DE336D" w:rsidRPr="00DE336D" w14:paraId="58D0643B" w14:textId="77777777" w:rsidTr="00E703B8">
        <w:trPr>
          <w:trHeight w:val="400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E2A063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2FB26F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−1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DD1634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-1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9A67B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-1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2646B24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F0F3B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60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82B65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20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576D1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30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FC0173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0.2</w:t>
            </w:r>
          </w:p>
        </w:tc>
      </w:tr>
      <w:tr w:rsidR="00DE336D" w:rsidRPr="00DE336D" w14:paraId="4D7D3533" w14:textId="77777777" w:rsidTr="00E703B8">
        <w:trPr>
          <w:trHeight w:val="400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A201E6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−1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2FC5EB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−2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8C1C1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-1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DECD7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0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333EB3D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47C2B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30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C64DF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10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6A464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30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FD60F4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0.3</w:t>
            </w:r>
          </w:p>
        </w:tc>
      </w:tr>
      <w:tr w:rsidR="00DE336D" w:rsidRPr="00DE336D" w14:paraId="73326E79" w14:textId="77777777" w:rsidTr="00E703B8">
        <w:trPr>
          <w:trHeight w:val="400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6EC716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−2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D87481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−1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FA46B7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7A9C1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-2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AB831B3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758AD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15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1A49C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20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4E49D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45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03431D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0.1</w:t>
            </w:r>
          </w:p>
        </w:tc>
      </w:tr>
      <w:tr w:rsidR="00DE336D" w:rsidRPr="00DE336D" w14:paraId="28CA7F40" w14:textId="77777777" w:rsidTr="00E703B8">
        <w:trPr>
          <w:trHeight w:val="400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C507F9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−1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CFCA93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9B51A1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-2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75A5E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-1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9728990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520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422BE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30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5B8A1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30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8B7A8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15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7A603B" w14:textId="77777777" w:rsidR="001B798F" w:rsidRPr="00DE336D" w:rsidRDefault="001B798F" w:rsidP="00E703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E336D">
              <w:rPr>
                <w:rFonts w:asciiTheme="majorBidi" w:hAnsiTheme="majorBidi" w:cstheme="majorBidi"/>
                <w:sz w:val="28"/>
                <w:szCs w:val="28"/>
              </w:rPr>
              <w:t>0.2</w:t>
            </w:r>
          </w:p>
        </w:tc>
      </w:tr>
    </w:tbl>
    <w:p w14:paraId="7B809433" w14:textId="77777777" w:rsidR="001B798F" w:rsidRPr="00DE336D" w:rsidRDefault="001B798F" w:rsidP="001B798F">
      <w:pPr>
        <w:pStyle w:val="berschrift4"/>
        <w:spacing w:before="0" w:after="0" w:line="360" w:lineRule="auto"/>
        <w:rPr>
          <w:rFonts w:asciiTheme="majorBidi" w:hAnsiTheme="majorBidi" w:cstheme="majorBidi"/>
          <w:b w:val="0"/>
          <w:sz w:val="28"/>
          <w:szCs w:val="28"/>
        </w:rPr>
      </w:pPr>
      <w:r w:rsidRPr="00DE336D">
        <w:rPr>
          <w:rFonts w:asciiTheme="majorBidi" w:hAnsiTheme="majorBidi" w:cstheme="majorBidi"/>
          <w:b w:val="0"/>
          <w:bCs/>
          <w:sz w:val="28"/>
          <w:szCs w:val="28"/>
          <w:vertAlign w:val="superscript"/>
        </w:rPr>
        <w:t xml:space="preserve">* </w:t>
      </w:r>
      <w:r w:rsidRPr="00DE336D">
        <w:rPr>
          <w:rFonts w:asciiTheme="majorBidi" w:hAnsiTheme="majorBidi" w:cstheme="majorBidi"/>
          <w:b w:val="0"/>
          <w:sz w:val="28"/>
          <w:szCs w:val="28"/>
        </w:rPr>
        <w:t>The validation set concentrations.</w:t>
      </w:r>
    </w:p>
    <w:p w14:paraId="1B89879A" w14:textId="5E27B026" w:rsidR="00C16652" w:rsidRDefault="00C16652">
      <w:pPr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br w:type="page"/>
      </w:r>
    </w:p>
    <w:p w14:paraId="339D7CB2" w14:textId="77777777" w:rsidR="001B798F" w:rsidRPr="00DE336D" w:rsidRDefault="001B798F" w:rsidP="001E516A">
      <w:pPr>
        <w:rPr>
          <w:rFonts w:asciiTheme="majorBidi" w:hAnsiTheme="majorBidi" w:cstheme="majorBidi"/>
          <w:lang w:val="en-US"/>
        </w:rPr>
      </w:pPr>
    </w:p>
    <w:p w14:paraId="0E17FD55" w14:textId="77777777" w:rsidR="005C6198" w:rsidRPr="00DE336D" w:rsidRDefault="005C6198" w:rsidP="005C6198">
      <w:p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b/>
          <w:bCs/>
        </w:rPr>
      </w:pPr>
      <w:r w:rsidRPr="00DE336D">
        <w:rPr>
          <w:rFonts w:asciiTheme="majorBidi" w:hAnsiTheme="majorBidi" w:cstheme="majorBidi"/>
          <w:b/>
          <w:bCs/>
          <w:sz w:val="28"/>
          <w:szCs w:val="28"/>
        </w:rPr>
        <w:t>Table 2S.</w:t>
      </w:r>
      <w:r w:rsidRPr="00DE336D">
        <w:rPr>
          <w:rFonts w:asciiTheme="majorBidi" w:hAnsiTheme="majorBidi" w:cstheme="majorBidi"/>
          <w:sz w:val="28"/>
          <w:szCs w:val="28"/>
        </w:rPr>
        <w:t xml:space="preserve"> Optimized parameters of ANNs in the proposed chemometric model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05"/>
        <w:gridCol w:w="4505"/>
      </w:tblGrid>
      <w:tr w:rsidR="00DE336D" w:rsidRPr="00DE336D" w14:paraId="4B8AAAA8" w14:textId="77777777" w:rsidTr="00E703B8">
        <w:tc>
          <w:tcPr>
            <w:tcW w:w="4505" w:type="dxa"/>
            <w:shd w:val="clear" w:color="auto" w:fill="D9D9D9" w:themeFill="background1" w:themeFillShade="D9"/>
          </w:tcPr>
          <w:p w14:paraId="495E6202" w14:textId="77777777" w:rsidR="005C6198" w:rsidRPr="00DE336D" w:rsidRDefault="005C6198" w:rsidP="00E703B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E336D">
              <w:rPr>
                <w:rFonts w:asciiTheme="majorBidi" w:hAnsiTheme="majorBidi" w:cstheme="majorBidi"/>
                <w:b/>
                <w:bCs/>
              </w:rPr>
              <w:t>Parameters</w:t>
            </w:r>
          </w:p>
        </w:tc>
        <w:tc>
          <w:tcPr>
            <w:tcW w:w="4505" w:type="dxa"/>
            <w:shd w:val="clear" w:color="auto" w:fill="D9D9D9" w:themeFill="background1" w:themeFillShade="D9"/>
          </w:tcPr>
          <w:p w14:paraId="44E2CACB" w14:textId="52E1C8DA" w:rsidR="005C6198" w:rsidRPr="00DE336D" w:rsidRDefault="0062269D" w:rsidP="00E703B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E336D">
              <w:rPr>
                <w:rFonts w:asciiTheme="majorBidi" w:hAnsiTheme="majorBidi" w:cstheme="majorBidi"/>
                <w:b/>
                <w:bCs/>
              </w:rPr>
              <w:t>V</w:t>
            </w:r>
            <w:r w:rsidR="005C6198" w:rsidRPr="00DE336D">
              <w:rPr>
                <w:rFonts w:asciiTheme="majorBidi" w:hAnsiTheme="majorBidi" w:cstheme="majorBidi"/>
                <w:b/>
                <w:bCs/>
              </w:rPr>
              <w:t>alues</w:t>
            </w:r>
          </w:p>
        </w:tc>
      </w:tr>
      <w:tr w:rsidR="00DE336D" w:rsidRPr="00DE336D" w14:paraId="52AA89D8" w14:textId="77777777" w:rsidTr="00E703B8">
        <w:tc>
          <w:tcPr>
            <w:tcW w:w="4505" w:type="dxa"/>
          </w:tcPr>
          <w:p w14:paraId="21C1D1DD" w14:textId="77777777" w:rsidR="005C6198" w:rsidRPr="00DE336D" w:rsidRDefault="005C6198" w:rsidP="00E703B8">
            <w:pPr>
              <w:autoSpaceDE w:val="0"/>
              <w:autoSpaceDN w:val="0"/>
              <w:adjustRightInd w:val="0"/>
              <w:spacing w:before="40" w:after="40"/>
              <w:rPr>
                <w:rFonts w:asciiTheme="majorBidi" w:hAnsiTheme="majorBidi" w:cstheme="majorBidi"/>
                <w:b/>
                <w:bCs/>
              </w:rPr>
            </w:pPr>
            <w:r w:rsidRPr="00DE336D">
              <w:rPr>
                <w:rFonts w:asciiTheme="majorBidi" w:hAnsiTheme="majorBidi" w:cstheme="majorBidi"/>
                <w:b/>
                <w:bCs/>
              </w:rPr>
              <w:t>Architecture</w:t>
            </w:r>
          </w:p>
        </w:tc>
        <w:tc>
          <w:tcPr>
            <w:tcW w:w="4505" w:type="dxa"/>
          </w:tcPr>
          <w:p w14:paraId="239CD52B" w14:textId="77777777" w:rsidR="005C6198" w:rsidRPr="00DE336D" w:rsidRDefault="005C6198" w:rsidP="00E703B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ajorBidi" w:hAnsiTheme="majorBidi" w:cstheme="majorBidi"/>
              </w:rPr>
            </w:pPr>
            <w:r w:rsidRPr="00DE336D">
              <w:rPr>
                <w:rFonts w:asciiTheme="majorBidi" w:hAnsiTheme="majorBidi" w:cstheme="majorBidi"/>
              </w:rPr>
              <w:t>17-5-3</w:t>
            </w:r>
          </w:p>
        </w:tc>
      </w:tr>
      <w:tr w:rsidR="00DE336D" w:rsidRPr="00DE336D" w14:paraId="03C80C4E" w14:textId="77777777" w:rsidTr="00E703B8">
        <w:tc>
          <w:tcPr>
            <w:tcW w:w="4505" w:type="dxa"/>
          </w:tcPr>
          <w:p w14:paraId="7376F849" w14:textId="77777777" w:rsidR="005C6198" w:rsidRPr="00DE336D" w:rsidRDefault="005C6198" w:rsidP="00E703B8">
            <w:pPr>
              <w:autoSpaceDE w:val="0"/>
              <w:autoSpaceDN w:val="0"/>
              <w:adjustRightInd w:val="0"/>
              <w:spacing w:before="40" w:after="40"/>
              <w:rPr>
                <w:rFonts w:asciiTheme="majorBidi" w:hAnsiTheme="majorBidi" w:cstheme="majorBidi"/>
                <w:b/>
                <w:bCs/>
              </w:rPr>
            </w:pPr>
            <w:r w:rsidRPr="00DE336D">
              <w:rPr>
                <w:rFonts w:asciiTheme="majorBidi" w:hAnsiTheme="majorBidi" w:cstheme="majorBidi"/>
                <w:b/>
                <w:bCs/>
              </w:rPr>
              <w:t>Training algorithm</w:t>
            </w:r>
          </w:p>
        </w:tc>
        <w:tc>
          <w:tcPr>
            <w:tcW w:w="4505" w:type="dxa"/>
          </w:tcPr>
          <w:p w14:paraId="361FFA09" w14:textId="77777777" w:rsidR="005C6198" w:rsidRPr="00DE336D" w:rsidRDefault="005C6198" w:rsidP="00E703B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ajorBidi" w:hAnsiTheme="majorBidi" w:cstheme="majorBidi"/>
              </w:rPr>
            </w:pPr>
            <w:r w:rsidRPr="00DE336D">
              <w:rPr>
                <w:rFonts w:asciiTheme="majorBidi" w:hAnsiTheme="majorBidi" w:cstheme="majorBidi"/>
              </w:rPr>
              <w:t>Bayesian regularization</w:t>
            </w:r>
          </w:p>
        </w:tc>
      </w:tr>
      <w:tr w:rsidR="00DE336D" w:rsidRPr="00DE336D" w14:paraId="6FC5489C" w14:textId="77777777" w:rsidTr="00E703B8">
        <w:tc>
          <w:tcPr>
            <w:tcW w:w="4505" w:type="dxa"/>
          </w:tcPr>
          <w:p w14:paraId="2C8CC86E" w14:textId="77777777" w:rsidR="005C6198" w:rsidRPr="00DE336D" w:rsidRDefault="005C6198" w:rsidP="00E703B8">
            <w:pPr>
              <w:autoSpaceDE w:val="0"/>
              <w:autoSpaceDN w:val="0"/>
              <w:adjustRightInd w:val="0"/>
              <w:spacing w:before="40" w:after="40"/>
              <w:rPr>
                <w:rFonts w:asciiTheme="majorBidi" w:hAnsiTheme="majorBidi" w:cstheme="majorBidi"/>
                <w:b/>
                <w:bCs/>
              </w:rPr>
            </w:pPr>
            <w:r w:rsidRPr="00DE336D">
              <w:rPr>
                <w:rFonts w:asciiTheme="majorBidi" w:hAnsiTheme="majorBidi" w:cstheme="majorBidi"/>
                <w:b/>
                <w:bCs/>
              </w:rPr>
              <w:t xml:space="preserve">Transfer function </w:t>
            </w:r>
          </w:p>
        </w:tc>
        <w:tc>
          <w:tcPr>
            <w:tcW w:w="4505" w:type="dxa"/>
          </w:tcPr>
          <w:p w14:paraId="2FF1F15D" w14:textId="77777777" w:rsidR="005C6198" w:rsidRPr="00DE336D" w:rsidRDefault="005C6198" w:rsidP="00E703B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DE336D">
              <w:rPr>
                <w:rFonts w:asciiTheme="majorBidi" w:hAnsiTheme="majorBidi" w:cstheme="majorBidi"/>
              </w:rPr>
              <w:t>Purelin</w:t>
            </w:r>
            <w:proofErr w:type="spellEnd"/>
            <w:r w:rsidRPr="00DE336D">
              <w:rPr>
                <w:rFonts w:asciiTheme="majorBidi" w:hAnsiTheme="majorBidi" w:cstheme="majorBidi"/>
              </w:rPr>
              <w:t>–</w:t>
            </w:r>
            <w:proofErr w:type="spellStart"/>
            <w:r w:rsidRPr="00DE336D">
              <w:rPr>
                <w:rFonts w:asciiTheme="majorBidi" w:hAnsiTheme="majorBidi" w:cstheme="majorBidi"/>
              </w:rPr>
              <w:t>Purelin</w:t>
            </w:r>
            <w:proofErr w:type="spellEnd"/>
          </w:p>
        </w:tc>
      </w:tr>
      <w:tr w:rsidR="00DE336D" w:rsidRPr="00DE336D" w14:paraId="2DD936C1" w14:textId="77777777" w:rsidTr="00E703B8">
        <w:tc>
          <w:tcPr>
            <w:tcW w:w="4505" w:type="dxa"/>
          </w:tcPr>
          <w:p w14:paraId="7E7F81FA" w14:textId="77777777" w:rsidR="005C6198" w:rsidRPr="00DE336D" w:rsidRDefault="005C6198" w:rsidP="00E703B8">
            <w:pPr>
              <w:autoSpaceDE w:val="0"/>
              <w:autoSpaceDN w:val="0"/>
              <w:adjustRightInd w:val="0"/>
              <w:spacing w:before="40" w:after="40"/>
              <w:rPr>
                <w:rFonts w:asciiTheme="majorBidi" w:hAnsiTheme="majorBidi" w:cstheme="majorBidi"/>
                <w:b/>
                <w:bCs/>
              </w:rPr>
            </w:pPr>
            <w:r w:rsidRPr="00DE336D">
              <w:rPr>
                <w:rFonts w:asciiTheme="majorBidi" w:hAnsiTheme="majorBidi" w:cstheme="majorBidi"/>
                <w:b/>
                <w:bCs/>
              </w:rPr>
              <w:t xml:space="preserve">Number of hidden layers </w:t>
            </w:r>
          </w:p>
        </w:tc>
        <w:tc>
          <w:tcPr>
            <w:tcW w:w="4505" w:type="dxa"/>
          </w:tcPr>
          <w:p w14:paraId="7CAA5704" w14:textId="77777777" w:rsidR="005C6198" w:rsidRPr="00DE336D" w:rsidRDefault="005C6198" w:rsidP="00E703B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ajorBidi" w:hAnsiTheme="majorBidi" w:cstheme="majorBidi"/>
              </w:rPr>
            </w:pPr>
            <w:r w:rsidRPr="00DE336D">
              <w:rPr>
                <w:rFonts w:asciiTheme="majorBidi" w:hAnsiTheme="majorBidi" w:cstheme="majorBidi"/>
              </w:rPr>
              <w:t>1</w:t>
            </w:r>
          </w:p>
        </w:tc>
      </w:tr>
      <w:tr w:rsidR="00DE336D" w:rsidRPr="00DE336D" w14:paraId="7DA5B272" w14:textId="77777777" w:rsidTr="00E703B8">
        <w:tc>
          <w:tcPr>
            <w:tcW w:w="4505" w:type="dxa"/>
          </w:tcPr>
          <w:p w14:paraId="01165F29" w14:textId="77777777" w:rsidR="005C6198" w:rsidRPr="00DE336D" w:rsidRDefault="005C6198" w:rsidP="00E703B8">
            <w:pPr>
              <w:autoSpaceDE w:val="0"/>
              <w:autoSpaceDN w:val="0"/>
              <w:adjustRightInd w:val="0"/>
              <w:spacing w:before="40" w:after="40"/>
              <w:rPr>
                <w:rFonts w:asciiTheme="majorBidi" w:hAnsiTheme="majorBidi" w:cstheme="majorBidi"/>
                <w:b/>
                <w:bCs/>
              </w:rPr>
            </w:pPr>
            <w:r w:rsidRPr="00DE336D">
              <w:rPr>
                <w:rFonts w:asciiTheme="majorBidi" w:hAnsiTheme="majorBidi" w:cstheme="majorBidi"/>
                <w:b/>
                <w:bCs/>
              </w:rPr>
              <w:t>Number of neurons</w:t>
            </w:r>
          </w:p>
        </w:tc>
        <w:tc>
          <w:tcPr>
            <w:tcW w:w="4505" w:type="dxa"/>
          </w:tcPr>
          <w:p w14:paraId="524D6197" w14:textId="77777777" w:rsidR="005C6198" w:rsidRPr="00DE336D" w:rsidRDefault="005C6198" w:rsidP="00E703B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ajorBidi" w:hAnsiTheme="majorBidi" w:cstheme="majorBidi"/>
              </w:rPr>
            </w:pPr>
            <w:r w:rsidRPr="00DE336D">
              <w:rPr>
                <w:rFonts w:asciiTheme="majorBidi" w:hAnsiTheme="majorBidi" w:cstheme="majorBidi"/>
              </w:rPr>
              <w:t>20</w:t>
            </w:r>
          </w:p>
        </w:tc>
      </w:tr>
      <w:tr w:rsidR="00DE336D" w:rsidRPr="00DE336D" w14:paraId="02DD1D07" w14:textId="77777777" w:rsidTr="00E703B8">
        <w:tc>
          <w:tcPr>
            <w:tcW w:w="4505" w:type="dxa"/>
          </w:tcPr>
          <w:p w14:paraId="58BBCDDA" w14:textId="77777777" w:rsidR="005C6198" w:rsidRPr="00DE336D" w:rsidRDefault="005C6198" w:rsidP="00E703B8">
            <w:pPr>
              <w:autoSpaceDE w:val="0"/>
              <w:autoSpaceDN w:val="0"/>
              <w:adjustRightInd w:val="0"/>
              <w:spacing w:before="40" w:after="40"/>
              <w:rPr>
                <w:rFonts w:asciiTheme="majorBidi" w:hAnsiTheme="majorBidi" w:cstheme="majorBidi"/>
                <w:b/>
                <w:bCs/>
              </w:rPr>
            </w:pPr>
            <w:r w:rsidRPr="00DE336D">
              <w:rPr>
                <w:rFonts w:asciiTheme="majorBidi" w:hAnsiTheme="majorBidi" w:cstheme="majorBidi"/>
                <w:b/>
                <w:bCs/>
              </w:rPr>
              <w:t xml:space="preserve">Learning coefficient </w:t>
            </w:r>
          </w:p>
        </w:tc>
        <w:tc>
          <w:tcPr>
            <w:tcW w:w="4505" w:type="dxa"/>
          </w:tcPr>
          <w:p w14:paraId="37D50993" w14:textId="77777777" w:rsidR="005C6198" w:rsidRPr="00DE336D" w:rsidRDefault="005C6198" w:rsidP="00E703B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ajorBidi" w:hAnsiTheme="majorBidi" w:cstheme="majorBidi"/>
              </w:rPr>
            </w:pPr>
            <w:r w:rsidRPr="00DE336D">
              <w:rPr>
                <w:rFonts w:asciiTheme="majorBidi" w:hAnsiTheme="majorBidi" w:cstheme="majorBidi"/>
              </w:rPr>
              <w:t>0.001</w:t>
            </w:r>
          </w:p>
        </w:tc>
      </w:tr>
      <w:tr w:rsidR="00DE336D" w:rsidRPr="00DE336D" w14:paraId="01CEF8F4" w14:textId="77777777" w:rsidTr="00E703B8">
        <w:tc>
          <w:tcPr>
            <w:tcW w:w="4505" w:type="dxa"/>
          </w:tcPr>
          <w:p w14:paraId="77AF5A19" w14:textId="77777777" w:rsidR="005C6198" w:rsidRPr="00DE336D" w:rsidRDefault="005C6198" w:rsidP="00E703B8">
            <w:pPr>
              <w:autoSpaceDE w:val="0"/>
              <w:autoSpaceDN w:val="0"/>
              <w:adjustRightInd w:val="0"/>
              <w:spacing w:before="40" w:after="40"/>
              <w:rPr>
                <w:rFonts w:asciiTheme="majorBidi" w:hAnsiTheme="majorBidi" w:cstheme="majorBidi"/>
                <w:b/>
                <w:bCs/>
              </w:rPr>
            </w:pPr>
            <w:r w:rsidRPr="00DE336D">
              <w:rPr>
                <w:rFonts w:asciiTheme="majorBidi" w:hAnsiTheme="majorBidi" w:cstheme="majorBidi"/>
                <w:b/>
                <w:bCs/>
              </w:rPr>
              <w:t>Learning coefficient decrease</w:t>
            </w:r>
          </w:p>
        </w:tc>
        <w:tc>
          <w:tcPr>
            <w:tcW w:w="4505" w:type="dxa"/>
          </w:tcPr>
          <w:p w14:paraId="1D207902" w14:textId="77777777" w:rsidR="005C6198" w:rsidRPr="00DE336D" w:rsidRDefault="005C6198" w:rsidP="00E703B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ajorBidi" w:hAnsiTheme="majorBidi" w:cstheme="majorBidi"/>
              </w:rPr>
            </w:pPr>
            <w:r w:rsidRPr="00DE336D">
              <w:rPr>
                <w:rFonts w:asciiTheme="majorBidi" w:hAnsiTheme="majorBidi" w:cstheme="majorBidi"/>
              </w:rPr>
              <w:t>0.001</w:t>
            </w:r>
          </w:p>
        </w:tc>
      </w:tr>
      <w:tr w:rsidR="005C6198" w:rsidRPr="00DE336D" w14:paraId="3D8C66C2" w14:textId="77777777" w:rsidTr="00E703B8">
        <w:tc>
          <w:tcPr>
            <w:tcW w:w="4505" w:type="dxa"/>
          </w:tcPr>
          <w:p w14:paraId="7C315718" w14:textId="77777777" w:rsidR="005C6198" w:rsidRPr="00DE336D" w:rsidRDefault="005C6198" w:rsidP="00E703B8">
            <w:pPr>
              <w:autoSpaceDE w:val="0"/>
              <w:autoSpaceDN w:val="0"/>
              <w:adjustRightInd w:val="0"/>
              <w:spacing w:before="40" w:after="40"/>
              <w:rPr>
                <w:rFonts w:asciiTheme="majorBidi" w:hAnsiTheme="majorBidi" w:cstheme="majorBidi"/>
                <w:b/>
                <w:bCs/>
              </w:rPr>
            </w:pPr>
            <w:r w:rsidRPr="00DE336D">
              <w:rPr>
                <w:rFonts w:asciiTheme="majorBidi" w:hAnsiTheme="majorBidi" w:cstheme="majorBidi"/>
                <w:b/>
                <w:bCs/>
              </w:rPr>
              <w:t>Learning coefficient increase</w:t>
            </w:r>
          </w:p>
        </w:tc>
        <w:tc>
          <w:tcPr>
            <w:tcW w:w="4505" w:type="dxa"/>
          </w:tcPr>
          <w:p w14:paraId="0BE7253E" w14:textId="77777777" w:rsidR="005C6198" w:rsidRPr="00DE336D" w:rsidRDefault="005C6198" w:rsidP="00E703B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ajorBidi" w:hAnsiTheme="majorBidi" w:cstheme="majorBidi"/>
              </w:rPr>
            </w:pPr>
            <w:r w:rsidRPr="00DE336D">
              <w:rPr>
                <w:rFonts w:asciiTheme="majorBidi" w:hAnsiTheme="majorBidi" w:cstheme="majorBidi"/>
              </w:rPr>
              <w:t>100</w:t>
            </w:r>
          </w:p>
        </w:tc>
      </w:tr>
    </w:tbl>
    <w:p w14:paraId="4E4EF2E6" w14:textId="77777777" w:rsidR="005C6198" w:rsidRPr="00DE336D" w:rsidRDefault="005C6198" w:rsidP="005C6198">
      <w:pPr>
        <w:autoSpaceDE w:val="0"/>
        <w:autoSpaceDN w:val="0"/>
        <w:adjustRightInd w:val="0"/>
        <w:rPr>
          <w:rFonts w:asciiTheme="majorBidi" w:hAnsiTheme="majorBidi" w:cstheme="majorBidi"/>
          <w:b/>
          <w:bCs/>
        </w:rPr>
      </w:pPr>
    </w:p>
    <w:p w14:paraId="45C933E7" w14:textId="3BC578CE" w:rsidR="005C6198" w:rsidRDefault="005C6198" w:rsidP="00C16652">
      <w:pPr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14:paraId="21B83CE5" w14:textId="77777777" w:rsidR="00C16652" w:rsidRPr="00DE336D" w:rsidRDefault="00C16652" w:rsidP="00C16652">
      <w:pPr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14:paraId="4508CE88" w14:textId="5783180C" w:rsidR="00DB62AF" w:rsidRPr="00DE336D" w:rsidRDefault="00DB62AF" w:rsidP="00C16652">
      <w:pPr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</w:pPr>
      <w:r w:rsidRPr="00DE336D"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  <w:t>References</w:t>
      </w:r>
    </w:p>
    <w:p w14:paraId="4C8B3CCE" w14:textId="77777777" w:rsidR="00DB62AF" w:rsidRPr="00DE336D" w:rsidRDefault="00DB62AF" w:rsidP="001E516A">
      <w:pPr>
        <w:rPr>
          <w:rFonts w:asciiTheme="majorBidi" w:hAnsiTheme="majorBidi" w:cstheme="majorBidi"/>
          <w:lang w:val="en-US"/>
        </w:rPr>
      </w:pPr>
    </w:p>
    <w:p w14:paraId="73B7BA11" w14:textId="77777777" w:rsidR="00DB62AF" w:rsidRPr="00DE336D" w:rsidRDefault="00DB62AF" w:rsidP="00DB62AF">
      <w:pPr>
        <w:pStyle w:val="EndNoteBibliography"/>
        <w:rPr>
          <w:noProof/>
        </w:rPr>
      </w:pPr>
      <w:r w:rsidRPr="00DE336D">
        <w:rPr>
          <w:rFonts w:asciiTheme="majorBidi" w:hAnsiTheme="majorBidi" w:cstheme="majorBidi"/>
        </w:rPr>
        <w:fldChar w:fldCharType="begin"/>
      </w:r>
      <w:r w:rsidRPr="00DE336D">
        <w:rPr>
          <w:rFonts w:asciiTheme="majorBidi" w:hAnsiTheme="majorBidi" w:cstheme="majorBidi"/>
        </w:rPr>
        <w:instrText xml:space="preserve"> ADDIN EN.REFLIST </w:instrText>
      </w:r>
      <w:r w:rsidRPr="00DE336D">
        <w:rPr>
          <w:rFonts w:asciiTheme="majorBidi" w:hAnsiTheme="majorBidi" w:cstheme="majorBidi"/>
        </w:rPr>
        <w:fldChar w:fldCharType="separate"/>
      </w:r>
      <w:r w:rsidRPr="00DE336D">
        <w:rPr>
          <w:noProof/>
        </w:rPr>
        <w:t>[1] D. Gkogkou, T. Shaykhutdinov, C. Kratz, T.W.H. Oates, P. Hildebrandt, I.M. Weidinger, K.H. Ly, N. Esser, K. Hinrichs, Gradient metal nanoislands as a unified surface enhanced Raman scattering and surface enhanced infrared absorption platform for analytics, The Analyst, 144 (2019) 5271-5276.</w:t>
      </w:r>
    </w:p>
    <w:p w14:paraId="2FCAB1E9" w14:textId="129B87DC" w:rsidR="005C6198" w:rsidRPr="00DE336D" w:rsidRDefault="00DB62AF" w:rsidP="00DB62AF">
      <w:pPr>
        <w:rPr>
          <w:rFonts w:asciiTheme="majorBidi" w:hAnsiTheme="majorBidi" w:cstheme="majorBidi"/>
          <w:lang w:val="en-US"/>
        </w:rPr>
      </w:pPr>
      <w:r w:rsidRPr="00DE336D">
        <w:rPr>
          <w:rFonts w:asciiTheme="majorBidi" w:hAnsiTheme="majorBidi" w:cstheme="majorBidi"/>
          <w:lang w:val="en-US"/>
        </w:rPr>
        <w:fldChar w:fldCharType="end"/>
      </w:r>
    </w:p>
    <w:sectPr w:rsidR="005C6198" w:rsidRPr="00DE336D" w:rsidSect="00DE336D">
      <w:footerReference w:type="even" r:id="rId16"/>
      <w:footerReference w:type="default" r:id="rId17"/>
      <w:pgSz w:w="11900" w:h="16840"/>
      <w:pgMar w:top="1417" w:right="1417" w:bottom="1134" w:left="1417" w:header="708" w:footer="708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CA798" w14:textId="77777777" w:rsidR="005E10DA" w:rsidRDefault="005E10DA" w:rsidP="001E516A">
      <w:r>
        <w:separator/>
      </w:r>
    </w:p>
  </w:endnote>
  <w:endnote w:type="continuationSeparator" w:id="0">
    <w:p w14:paraId="425C0B7F" w14:textId="77777777" w:rsidR="005E10DA" w:rsidRDefault="005E10DA" w:rsidP="001E51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-1623523291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149E646A" w14:textId="71615D81" w:rsidR="001E516A" w:rsidRDefault="001E516A" w:rsidP="00E6439C">
        <w:pPr>
          <w:pStyle w:val="Fuzeile"/>
          <w:framePr w:wrap="none" w:vAnchor="text" w:hAnchor="margin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14762CB9" w14:textId="77777777" w:rsidR="001E516A" w:rsidRDefault="001E516A" w:rsidP="001E516A">
    <w:pPr>
      <w:pStyle w:val="Fuzeile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-452781953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1CE6EAF1" w14:textId="678F5553" w:rsidR="001E516A" w:rsidRDefault="001E516A" w:rsidP="00E6439C">
        <w:pPr>
          <w:pStyle w:val="Fuzeile"/>
          <w:framePr w:wrap="none" w:vAnchor="text" w:hAnchor="margin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1</w:t>
        </w:r>
        <w:r>
          <w:rPr>
            <w:rStyle w:val="Seitenzahl"/>
          </w:rPr>
          <w:fldChar w:fldCharType="end"/>
        </w:r>
      </w:p>
    </w:sdtContent>
  </w:sdt>
  <w:p w14:paraId="57F99571" w14:textId="77777777" w:rsidR="001E516A" w:rsidRDefault="001E516A" w:rsidP="001E516A">
    <w:pPr>
      <w:pStyle w:val="Fuzeile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9DAE6" w14:textId="77777777" w:rsidR="005E10DA" w:rsidRDefault="005E10DA" w:rsidP="001E516A">
      <w:r>
        <w:separator/>
      </w:r>
    </w:p>
  </w:footnote>
  <w:footnote w:type="continuationSeparator" w:id="0">
    <w:p w14:paraId="188893A5" w14:textId="77777777" w:rsidR="005E10DA" w:rsidRDefault="005E10DA" w:rsidP="001E51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icrochemical J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1B798F"/>
    <w:rsid w:val="00002CFA"/>
    <w:rsid w:val="0001404D"/>
    <w:rsid w:val="00017806"/>
    <w:rsid w:val="00023B13"/>
    <w:rsid w:val="0002651C"/>
    <w:rsid w:val="0004176A"/>
    <w:rsid w:val="0004235E"/>
    <w:rsid w:val="00050EE2"/>
    <w:rsid w:val="000519A6"/>
    <w:rsid w:val="000635FC"/>
    <w:rsid w:val="00066312"/>
    <w:rsid w:val="00086102"/>
    <w:rsid w:val="0009268D"/>
    <w:rsid w:val="00093C34"/>
    <w:rsid w:val="000972E7"/>
    <w:rsid w:val="000A65E1"/>
    <w:rsid w:val="000B2716"/>
    <w:rsid w:val="000B50FE"/>
    <w:rsid w:val="000C0763"/>
    <w:rsid w:val="000C2A00"/>
    <w:rsid w:val="000C7D8F"/>
    <w:rsid w:val="000C7F0C"/>
    <w:rsid w:val="000D1744"/>
    <w:rsid w:val="000D268C"/>
    <w:rsid w:val="000E5AFB"/>
    <w:rsid w:val="000F2A22"/>
    <w:rsid w:val="000F2E5E"/>
    <w:rsid w:val="000F32E7"/>
    <w:rsid w:val="000F461F"/>
    <w:rsid w:val="00103BBE"/>
    <w:rsid w:val="00104C8C"/>
    <w:rsid w:val="00106E61"/>
    <w:rsid w:val="001076E9"/>
    <w:rsid w:val="00112D81"/>
    <w:rsid w:val="001151C9"/>
    <w:rsid w:val="0013456A"/>
    <w:rsid w:val="001347D7"/>
    <w:rsid w:val="0014425A"/>
    <w:rsid w:val="00154709"/>
    <w:rsid w:val="00154E5A"/>
    <w:rsid w:val="001553B9"/>
    <w:rsid w:val="001561F5"/>
    <w:rsid w:val="00163039"/>
    <w:rsid w:val="0017520D"/>
    <w:rsid w:val="001803ED"/>
    <w:rsid w:val="001846EF"/>
    <w:rsid w:val="0018630B"/>
    <w:rsid w:val="00187466"/>
    <w:rsid w:val="001B1EB7"/>
    <w:rsid w:val="001B5849"/>
    <w:rsid w:val="001B798F"/>
    <w:rsid w:val="001C5091"/>
    <w:rsid w:val="001E4870"/>
    <w:rsid w:val="001E516A"/>
    <w:rsid w:val="001F15E7"/>
    <w:rsid w:val="001F3854"/>
    <w:rsid w:val="001F508F"/>
    <w:rsid w:val="001F6D35"/>
    <w:rsid w:val="00204BD2"/>
    <w:rsid w:val="00210801"/>
    <w:rsid w:val="00216CF3"/>
    <w:rsid w:val="002178AD"/>
    <w:rsid w:val="00222969"/>
    <w:rsid w:val="002243C4"/>
    <w:rsid w:val="002278E0"/>
    <w:rsid w:val="002320B3"/>
    <w:rsid w:val="00243C33"/>
    <w:rsid w:val="00243CC2"/>
    <w:rsid w:val="00244061"/>
    <w:rsid w:val="00244649"/>
    <w:rsid w:val="002508C8"/>
    <w:rsid w:val="00251715"/>
    <w:rsid w:val="00255BFF"/>
    <w:rsid w:val="00256968"/>
    <w:rsid w:val="00257761"/>
    <w:rsid w:val="00260F52"/>
    <w:rsid w:val="002820EB"/>
    <w:rsid w:val="00284EA1"/>
    <w:rsid w:val="00287527"/>
    <w:rsid w:val="00291A15"/>
    <w:rsid w:val="00293619"/>
    <w:rsid w:val="002A5931"/>
    <w:rsid w:val="002B569A"/>
    <w:rsid w:val="002C7FB6"/>
    <w:rsid w:val="002D0B9D"/>
    <w:rsid w:val="002D2FA4"/>
    <w:rsid w:val="002E07CC"/>
    <w:rsid w:val="002E311E"/>
    <w:rsid w:val="00316208"/>
    <w:rsid w:val="00316690"/>
    <w:rsid w:val="00322D04"/>
    <w:rsid w:val="003238E0"/>
    <w:rsid w:val="00324EA5"/>
    <w:rsid w:val="00334A5D"/>
    <w:rsid w:val="00335E1E"/>
    <w:rsid w:val="00336883"/>
    <w:rsid w:val="00351C0F"/>
    <w:rsid w:val="00351F74"/>
    <w:rsid w:val="00352928"/>
    <w:rsid w:val="00352B84"/>
    <w:rsid w:val="00355E33"/>
    <w:rsid w:val="0036074C"/>
    <w:rsid w:val="00360EAC"/>
    <w:rsid w:val="003719DA"/>
    <w:rsid w:val="003753E5"/>
    <w:rsid w:val="00375595"/>
    <w:rsid w:val="00375FC6"/>
    <w:rsid w:val="00380726"/>
    <w:rsid w:val="00385185"/>
    <w:rsid w:val="00393406"/>
    <w:rsid w:val="003A2754"/>
    <w:rsid w:val="003A2A77"/>
    <w:rsid w:val="003A377D"/>
    <w:rsid w:val="003A6458"/>
    <w:rsid w:val="003A79E0"/>
    <w:rsid w:val="003B77CD"/>
    <w:rsid w:val="003C5155"/>
    <w:rsid w:val="003C7463"/>
    <w:rsid w:val="003D0E73"/>
    <w:rsid w:val="003D14E8"/>
    <w:rsid w:val="003E0FB9"/>
    <w:rsid w:val="003E18F7"/>
    <w:rsid w:val="003E3AA0"/>
    <w:rsid w:val="003E3D7D"/>
    <w:rsid w:val="003E7898"/>
    <w:rsid w:val="003F164E"/>
    <w:rsid w:val="00405F09"/>
    <w:rsid w:val="004064CD"/>
    <w:rsid w:val="004078ED"/>
    <w:rsid w:val="00411293"/>
    <w:rsid w:val="00412C2F"/>
    <w:rsid w:val="004134DE"/>
    <w:rsid w:val="00413F19"/>
    <w:rsid w:val="00414C80"/>
    <w:rsid w:val="00415D1B"/>
    <w:rsid w:val="0041766B"/>
    <w:rsid w:val="004207A4"/>
    <w:rsid w:val="004248CD"/>
    <w:rsid w:val="00425547"/>
    <w:rsid w:val="00425D6C"/>
    <w:rsid w:val="00435DE8"/>
    <w:rsid w:val="00441F16"/>
    <w:rsid w:val="0044284D"/>
    <w:rsid w:val="004456B5"/>
    <w:rsid w:val="004535EE"/>
    <w:rsid w:val="00456A37"/>
    <w:rsid w:val="00457026"/>
    <w:rsid w:val="0045750A"/>
    <w:rsid w:val="00467A69"/>
    <w:rsid w:val="0048748C"/>
    <w:rsid w:val="00491762"/>
    <w:rsid w:val="00494A76"/>
    <w:rsid w:val="00494C3E"/>
    <w:rsid w:val="004B049E"/>
    <w:rsid w:val="004B4A00"/>
    <w:rsid w:val="004B665F"/>
    <w:rsid w:val="004C2DD8"/>
    <w:rsid w:val="004C6BC5"/>
    <w:rsid w:val="004D77B6"/>
    <w:rsid w:val="004F2732"/>
    <w:rsid w:val="00504AC0"/>
    <w:rsid w:val="00504F37"/>
    <w:rsid w:val="0051372D"/>
    <w:rsid w:val="00513B37"/>
    <w:rsid w:val="00513D17"/>
    <w:rsid w:val="00530B7A"/>
    <w:rsid w:val="00533385"/>
    <w:rsid w:val="00534D86"/>
    <w:rsid w:val="00542202"/>
    <w:rsid w:val="00543834"/>
    <w:rsid w:val="00545AAE"/>
    <w:rsid w:val="00550C2C"/>
    <w:rsid w:val="005519D7"/>
    <w:rsid w:val="005524E4"/>
    <w:rsid w:val="00561F98"/>
    <w:rsid w:val="005624E2"/>
    <w:rsid w:val="00572C7C"/>
    <w:rsid w:val="00574DB3"/>
    <w:rsid w:val="005766A0"/>
    <w:rsid w:val="00580D86"/>
    <w:rsid w:val="00586C16"/>
    <w:rsid w:val="005A16B3"/>
    <w:rsid w:val="005A24C5"/>
    <w:rsid w:val="005B1C86"/>
    <w:rsid w:val="005B5DB9"/>
    <w:rsid w:val="005C6198"/>
    <w:rsid w:val="005D172D"/>
    <w:rsid w:val="005D7BD8"/>
    <w:rsid w:val="005E10DA"/>
    <w:rsid w:val="005E1ED0"/>
    <w:rsid w:val="005E4866"/>
    <w:rsid w:val="005E6866"/>
    <w:rsid w:val="005F2120"/>
    <w:rsid w:val="0060001B"/>
    <w:rsid w:val="00601965"/>
    <w:rsid w:val="0060408D"/>
    <w:rsid w:val="006055DC"/>
    <w:rsid w:val="006068E4"/>
    <w:rsid w:val="00615F62"/>
    <w:rsid w:val="00617C66"/>
    <w:rsid w:val="0062269D"/>
    <w:rsid w:val="006230D0"/>
    <w:rsid w:val="00623B8A"/>
    <w:rsid w:val="006461D1"/>
    <w:rsid w:val="006508DB"/>
    <w:rsid w:val="00652C98"/>
    <w:rsid w:val="0065745D"/>
    <w:rsid w:val="00657C27"/>
    <w:rsid w:val="006619BB"/>
    <w:rsid w:val="00662970"/>
    <w:rsid w:val="00666572"/>
    <w:rsid w:val="0066673D"/>
    <w:rsid w:val="00680735"/>
    <w:rsid w:val="006812A2"/>
    <w:rsid w:val="00682200"/>
    <w:rsid w:val="0069145C"/>
    <w:rsid w:val="00691FC9"/>
    <w:rsid w:val="006974CB"/>
    <w:rsid w:val="006B0618"/>
    <w:rsid w:val="006B4446"/>
    <w:rsid w:val="006C3A26"/>
    <w:rsid w:val="006C72AA"/>
    <w:rsid w:val="006D0F35"/>
    <w:rsid w:val="006D2C33"/>
    <w:rsid w:val="006D4616"/>
    <w:rsid w:val="006E57D6"/>
    <w:rsid w:val="0070072A"/>
    <w:rsid w:val="00706BF1"/>
    <w:rsid w:val="00707594"/>
    <w:rsid w:val="00710448"/>
    <w:rsid w:val="00710BB6"/>
    <w:rsid w:val="00712BD8"/>
    <w:rsid w:val="00720A14"/>
    <w:rsid w:val="007222D7"/>
    <w:rsid w:val="00722F34"/>
    <w:rsid w:val="0073520A"/>
    <w:rsid w:val="00741EF0"/>
    <w:rsid w:val="00762D2E"/>
    <w:rsid w:val="007640BF"/>
    <w:rsid w:val="0076500A"/>
    <w:rsid w:val="00767565"/>
    <w:rsid w:val="00773383"/>
    <w:rsid w:val="00774DBA"/>
    <w:rsid w:val="00780867"/>
    <w:rsid w:val="00780F29"/>
    <w:rsid w:val="00784088"/>
    <w:rsid w:val="00784BB9"/>
    <w:rsid w:val="007879E8"/>
    <w:rsid w:val="00787CE0"/>
    <w:rsid w:val="00792A89"/>
    <w:rsid w:val="0079662E"/>
    <w:rsid w:val="007A167E"/>
    <w:rsid w:val="007A6D5D"/>
    <w:rsid w:val="007A7358"/>
    <w:rsid w:val="007B4480"/>
    <w:rsid w:val="007B7091"/>
    <w:rsid w:val="007C0DE9"/>
    <w:rsid w:val="007D1DE1"/>
    <w:rsid w:val="007D3F64"/>
    <w:rsid w:val="007E0312"/>
    <w:rsid w:val="007E667D"/>
    <w:rsid w:val="007F01B2"/>
    <w:rsid w:val="007F5258"/>
    <w:rsid w:val="007F5C56"/>
    <w:rsid w:val="008038B9"/>
    <w:rsid w:val="00804BB1"/>
    <w:rsid w:val="0081085B"/>
    <w:rsid w:val="00823966"/>
    <w:rsid w:val="00823A4B"/>
    <w:rsid w:val="0083285D"/>
    <w:rsid w:val="00834163"/>
    <w:rsid w:val="00834988"/>
    <w:rsid w:val="00836ED7"/>
    <w:rsid w:val="0083714D"/>
    <w:rsid w:val="00844743"/>
    <w:rsid w:val="00847255"/>
    <w:rsid w:val="00851832"/>
    <w:rsid w:val="00852BCB"/>
    <w:rsid w:val="0086063A"/>
    <w:rsid w:val="008653D3"/>
    <w:rsid w:val="008808E4"/>
    <w:rsid w:val="008820E9"/>
    <w:rsid w:val="0088243E"/>
    <w:rsid w:val="00882FE2"/>
    <w:rsid w:val="008917E8"/>
    <w:rsid w:val="0089672B"/>
    <w:rsid w:val="00897ECF"/>
    <w:rsid w:val="008A0FEB"/>
    <w:rsid w:val="008A275F"/>
    <w:rsid w:val="008A2AAC"/>
    <w:rsid w:val="008B1E04"/>
    <w:rsid w:val="008B4980"/>
    <w:rsid w:val="008C00F8"/>
    <w:rsid w:val="008C1114"/>
    <w:rsid w:val="008C1653"/>
    <w:rsid w:val="008C55C0"/>
    <w:rsid w:val="008D49AD"/>
    <w:rsid w:val="008F006E"/>
    <w:rsid w:val="008F256C"/>
    <w:rsid w:val="008F44C6"/>
    <w:rsid w:val="009025B5"/>
    <w:rsid w:val="00903FEA"/>
    <w:rsid w:val="00911C92"/>
    <w:rsid w:val="0091700F"/>
    <w:rsid w:val="00926563"/>
    <w:rsid w:val="009308F6"/>
    <w:rsid w:val="009351A1"/>
    <w:rsid w:val="00936567"/>
    <w:rsid w:val="0094295A"/>
    <w:rsid w:val="00945A15"/>
    <w:rsid w:val="00946D0F"/>
    <w:rsid w:val="009474E7"/>
    <w:rsid w:val="00951251"/>
    <w:rsid w:val="009552FC"/>
    <w:rsid w:val="009642DB"/>
    <w:rsid w:val="00965A92"/>
    <w:rsid w:val="009739EA"/>
    <w:rsid w:val="00973FFE"/>
    <w:rsid w:val="00975E81"/>
    <w:rsid w:val="00977CC4"/>
    <w:rsid w:val="00983591"/>
    <w:rsid w:val="00983C59"/>
    <w:rsid w:val="00983D09"/>
    <w:rsid w:val="00984A19"/>
    <w:rsid w:val="00987E2E"/>
    <w:rsid w:val="00990966"/>
    <w:rsid w:val="00991018"/>
    <w:rsid w:val="00991AE0"/>
    <w:rsid w:val="00993072"/>
    <w:rsid w:val="00994043"/>
    <w:rsid w:val="00996A74"/>
    <w:rsid w:val="009B0931"/>
    <w:rsid w:val="009B34E4"/>
    <w:rsid w:val="009C516F"/>
    <w:rsid w:val="009D1AD3"/>
    <w:rsid w:val="009D71D2"/>
    <w:rsid w:val="009E5009"/>
    <w:rsid w:val="009F1A7C"/>
    <w:rsid w:val="009F341F"/>
    <w:rsid w:val="009F438B"/>
    <w:rsid w:val="009F440C"/>
    <w:rsid w:val="009F4416"/>
    <w:rsid w:val="009F629D"/>
    <w:rsid w:val="00A0156D"/>
    <w:rsid w:val="00A02ED1"/>
    <w:rsid w:val="00A10271"/>
    <w:rsid w:val="00A130D4"/>
    <w:rsid w:val="00A23D92"/>
    <w:rsid w:val="00A26655"/>
    <w:rsid w:val="00A30401"/>
    <w:rsid w:val="00A44AC3"/>
    <w:rsid w:val="00A47C5E"/>
    <w:rsid w:val="00A50038"/>
    <w:rsid w:val="00A67387"/>
    <w:rsid w:val="00A811AA"/>
    <w:rsid w:val="00A81DBA"/>
    <w:rsid w:val="00A83B66"/>
    <w:rsid w:val="00A84E88"/>
    <w:rsid w:val="00A90FBA"/>
    <w:rsid w:val="00A97E43"/>
    <w:rsid w:val="00AA1B79"/>
    <w:rsid w:val="00AA2171"/>
    <w:rsid w:val="00AA5A49"/>
    <w:rsid w:val="00AB19E6"/>
    <w:rsid w:val="00AB3107"/>
    <w:rsid w:val="00AB35C4"/>
    <w:rsid w:val="00AC0086"/>
    <w:rsid w:val="00AC1449"/>
    <w:rsid w:val="00AC22EC"/>
    <w:rsid w:val="00AC3ADB"/>
    <w:rsid w:val="00AC3C2D"/>
    <w:rsid w:val="00AD6330"/>
    <w:rsid w:val="00AE5BA2"/>
    <w:rsid w:val="00AE63D4"/>
    <w:rsid w:val="00AF1AE9"/>
    <w:rsid w:val="00AF23E8"/>
    <w:rsid w:val="00AF296B"/>
    <w:rsid w:val="00B00CB7"/>
    <w:rsid w:val="00B03504"/>
    <w:rsid w:val="00B1409B"/>
    <w:rsid w:val="00B21AF9"/>
    <w:rsid w:val="00B22AB5"/>
    <w:rsid w:val="00B24F23"/>
    <w:rsid w:val="00B30836"/>
    <w:rsid w:val="00B4187B"/>
    <w:rsid w:val="00B43A35"/>
    <w:rsid w:val="00B470D7"/>
    <w:rsid w:val="00B545B0"/>
    <w:rsid w:val="00B6042F"/>
    <w:rsid w:val="00B61399"/>
    <w:rsid w:val="00B71320"/>
    <w:rsid w:val="00B72042"/>
    <w:rsid w:val="00B74A8B"/>
    <w:rsid w:val="00B7770E"/>
    <w:rsid w:val="00B8091D"/>
    <w:rsid w:val="00B82FB6"/>
    <w:rsid w:val="00B8346F"/>
    <w:rsid w:val="00B863A6"/>
    <w:rsid w:val="00B8755A"/>
    <w:rsid w:val="00B92765"/>
    <w:rsid w:val="00B94F90"/>
    <w:rsid w:val="00B96743"/>
    <w:rsid w:val="00B96C86"/>
    <w:rsid w:val="00BA34C2"/>
    <w:rsid w:val="00BC7B0D"/>
    <w:rsid w:val="00BD0CC6"/>
    <w:rsid w:val="00BD3ED8"/>
    <w:rsid w:val="00BE2D3D"/>
    <w:rsid w:val="00BE5E39"/>
    <w:rsid w:val="00BF152A"/>
    <w:rsid w:val="00BF2D57"/>
    <w:rsid w:val="00BF7E83"/>
    <w:rsid w:val="00C078A9"/>
    <w:rsid w:val="00C16652"/>
    <w:rsid w:val="00C168B2"/>
    <w:rsid w:val="00C20DAC"/>
    <w:rsid w:val="00C24D45"/>
    <w:rsid w:val="00C31C61"/>
    <w:rsid w:val="00C322F8"/>
    <w:rsid w:val="00C40720"/>
    <w:rsid w:val="00C42A4F"/>
    <w:rsid w:val="00C46D00"/>
    <w:rsid w:val="00C50D66"/>
    <w:rsid w:val="00C538D2"/>
    <w:rsid w:val="00C627A7"/>
    <w:rsid w:val="00C6788F"/>
    <w:rsid w:val="00C873C0"/>
    <w:rsid w:val="00C90E5B"/>
    <w:rsid w:val="00C91387"/>
    <w:rsid w:val="00C91816"/>
    <w:rsid w:val="00C958B8"/>
    <w:rsid w:val="00C95DEB"/>
    <w:rsid w:val="00CA3B9C"/>
    <w:rsid w:val="00CC134C"/>
    <w:rsid w:val="00CC253E"/>
    <w:rsid w:val="00CC4BA8"/>
    <w:rsid w:val="00CC7C2A"/>
    <w:rsid w:val="00CE077C"/>
    <w:rsid w:val="00CE2ECB"/>
    <w:rsid w:val="00CF2D62"/>
    <w:rsid w:val="00CF4DF0"/>
    <w:rsid w:val="00D01698"/>
    <w:rsid w:val="00D018EE"/>
    <w:rsid w:val="00D16518"/>
    <w:rsid w:val="00D170EC"/>
    <w:rsid w:val="00D2148F"/>
    <w:rsid w:val="00D239E5"/>
    <w:rsid w:val="00D27339"/>
    <w:rsid w:val="00D2757B"/>
    <w:rsid w:val="00D3351D"/>
    <w:rsid w:val="00D3631A"/>
    <w:rsid w:val="00D40316"/>
    <w:rsid w:val="00D437E6"/>
    <w:rsid w:val="00D44B98"/>
    <w:rsid w:val="00D47330"/>
    <w:rsid w:val="00D51BD9"/>
    <w:rsid w:val="00D539AF"/>
    <w:rsid w:val="00D57C4E"/>
    <w:rsid w:val="00D60FE0"/>
    <w:rsid w:val="00D65B96"/>
    <w:rsid w:val="00D7162F"/>
    <w:rsid w:val="00D72E9A"/>
    <w:rsid w:val="00D73717"/>
    <w:rsid w:val="00D7572A"/>
    <w:rsid w:val="00D80598"/>
    <w:rsid w:val="00D8154C"/>
    <w:rsid w:val="00D83364"/>
    <w:rsid w:val="00D836A5"/>
    <w:rsid w:val="00D83B09"/>
    <w:rsid w:val="00D84270"/>
    <w:rsid w:val="00D86719"/>
    <w:rsid w:val="00D92566"/>
    <w:rsid w:val="00D94940"/>
    <w:rsid w:val="00DA0C75"/>
    <w:rsid w:val="00DA2F04"/>
    <w:rsid w:val="00DA38E6"/>
    <w:rsid w:val="00DA5F79"/>
    <w:rsid w:val="00DB10A3"/>
    <w:rsid w:val="00DB41E3"/>
    <w:rsid w:val="00DB62AF"/>
    <w:rsid w:val="00DC7174"/>
    <w:rsid w:val="00DD0CCA"/>
    <w:rsid w:val="00DE336D"/>
    <w:rsid w:val="00DF61DA"/>
    <w:rsid w:val="00DF6CF8"/>
    <w:rsid w:val="00DF76FF"/>
    <w:rsid w:val="00DF78B6"/>
    <w:rsid w:val="00E12B49"/>
    <w:rsid w:val="00E213E6"/>
    <w:rsid w:val="00E26B9D"/>
    <w:rsid w:val="00E275B7"/>
    <w:rsid w:val="00E36B99"/>
    <w:rsid w:val="00E42A19"/>
    <w:rsid w:val="00E45A1E"/>
    <w:rsid w:val="00E6000C"/>
    <w:rsid w:val="00E60581"/>
    <w:rsid w:val="00E608A7"/>
    <w:rsid w:val="00E615A0"/>
    <w:rsid w:val="00E63862"/>
    <w:rsid w:val="00E66824"/>
    <w:rsid w:val="00E72A5F"/>
    <w:rsid w:val="00E852CD"/>
    <w:rsid w:val="00E9043C"/>
    <w:rsid w:val="00E93471"/>
    <w:rsid w:val="00E963E3"/>
    <w:rsid w:val="00E9656B"/>
    <w:rsid w:val="00E96FDA"/>
    <w:rsid w:val="00EB4E1A"/>
    <w:rsid w:val="00EB6A45"/>
    <w:rsid w:val="00EC16F6"/>
    <w:rsid w:val="00EC242E"/>
    <w:rsid w:val="00EC41BC"/>
    <w:rsid w:val="00EC447B"/>
    <w:rsid w:val="00ED418C"/>
    <w:rsid w:val="00ED56D6"/>
    <w:rsid w:val="00EE5B78"/>
    <w:rsid w:val="00EF5EEB"/>
    <w:rsid w:val="00EF6429"/>
    <w:rsid w:val="00EF77FF"/>
    <w:rsid w:val="00F013F5"/>
    <w:rsid w:val="00F06A41"/>
    <w:rsid w:val="00F07997"/>
    <w:rsid w:val="00F10A42"/>
    <w:rsid w:val="00F15B4F"/>
    <w:rsid w:val="00F17E10"/>
    <w:rsid w:val="00F206AE"/>
    <w:rsid w:val="00F20856"/>
    <w:rsid w:val="00F269F1"/>
    <w:rsid w:val="00F30975"/>
    <w:rsid w:val="00F3130F"/>
    <w:rsid w:val="00F32782"/>
    <w:rsid w:val="00F36D22"/>
    <w:rsid w:val="00F42594"/>
    <w:rsid w:val="00F509F6"/>
    <w:rsid w:val="00F5532A"/>
    <w:rsid w:val="00F57204"/>
    <w:rsid w:val="00F6404F"/>
    <w:rsid w:val="00F75A41"/>
    <w:rsid w:val="00F7772D"/>
    <w:rsid w:val="00F83AB8"/>
    <w:rsid w:val="00F91999"/>
    <w:rsid w:val="00F961FA"/>
    <w:rsid w:val="00F97E49"/>
    <w:rsid w:val="00FA0E13"/>
    <w:rsid w:val="00FA2765"/>
    <w:rsid w:val="00FA7228"/>
    <w:rsid w:val="00FA7E07"/>
    <w:rsid w:val="00FC000B"/>
    <w:rsid w:val="00FC374E"/>
    <w:rsid w:val="00FD40BD"/>
    <w:rsid w:val="00FD7B68"/>
    <w:rsid w:val="00FE0847"/>
    <w:rsid w:val="00FE08FA"/>
    <w:rsid w:val="00FE6FA0"/>
    <w:rsid w:val="00FF3060"/>
    <w:rsid w:val="00FF42F4"/>
    <w:rsid w:val="00FF6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37C2D"/>
  <w15:chartTrackingRefBased/>
  <w15:docId w15:val="{5A2C0560-EE7A-6C48-80CA-84D6B4EF8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1B798F"/>
    <w:pPr>
      <w:keepNext/>
      <w:keepLines/>
      <w:spacing w:before="240" w:after="40"/>
      <w:outlineLvl w:val="3"/>
    </w:pPr>
    <w:rPr>
      <w:rFonts w:ascii="Times New Roman" w:eastAsia="Times New Roman" w:hAnsi="Times New Roman" w:cs="Times New Roman"/>
      <w:b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B798F"/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B798F"/>
    <w:rPr>
      <w:rFonts w:ascii="Times New Roman" w:hAnsi="Times New Roman" w:cs="Times New Roman"/>
      <w:sz w:val="18"/>
      <w:szCs w:val="18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1B798F"/>
    <w:rPr>
      <w:rFonts w:ascii="Times New Roman" w:eastAsia="Times New Roman" w:hAnsi="Times New Roman" w:cs="Times New Roman"/>
      <w:b/>
      <w:lang w:val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B798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B798F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B798F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Default">
    <w:name w:val="Default"/>
    <w:link w:val="DefaultChar"/>
    <w:rsid w:val="001B798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character" w:customStyle="1" w:styleId="DefaultChar">
    <w:name w:val="Default Char"/>
    <w:basedOn w:val="Absatz-Standardschriftart"/>
    <w:link w:val="Default"/>
    <w:rsid w:val="001B798F"/>
    <w:rPr>
      <w:rFonts w:ascii="Helvetica Neue" w:eastAsia="Arial Unicode MS" w:hAnsi="Helvetica Neue" w:cs="Arial Unicode MS"/>
      <w:color w:val="000000"/>
      <w:sz w:val="22"/>
      <w:szCs w:val="22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Fuzeile">
    <w:name w:val="footer"/>
    <w:basedOn w:val="Standard"/>
    <w:link w:val="FuzeileZchn"/>
    <w:uiPriority w:val="99"/>
    <w:unhideWhenUsed/>
    <w:rsid w:val="001E516A"/>
    <w:pPr>
      <w:tabs>
        <w:tab w:val="center" w:pos="4680"/>
        <w:tab w:val="right" w:pos="9360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E516A"/>
  </w:style>
  <w:style w:type="character" w:styleId="Seitenzahl">
    <w:name w:val="page number"/>
    <w:basedOn w:val="Absatz-Standardschriftart"/>
    <w:uiPriority w:val="99"/>
    <w:semiHidden/>
    <w:unhideWhenUsed/>
    <w:rsid w:val="001E516A"/>
  </w:style>
  <w:style w:type="table" w:styleId="Tabellenraster">
    <w:name w:val="Table Grid"/>
    <w:basedOn w:val="NormaleTabelle"/>
    <w:uiPriority w:val="39"/>
    <w:rsid w:val="005C6198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semiHidden/>
    <w:unhideWhenUsed/>
    <w:rsid w:val="00C322F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ndNoteBibliographyTitle">
    <w:name w:val="EndNote Bibliography Title"/>
    <w:basedOn w:val="Standard"/>
    <w:link w:val="EndNoteBibliographyTitleChar"/>
    <w:rsid w:val="00DB62AF"/>
    <w:pPr>
      <w:jc w:val="center"/>
    </w:pPr>
    <w:rPr>
      <w:rFonts w:ascii="Calibri" w:hAnsi="Calibri"/>
      <w:lang w:val="en-US"/>
    </w:rPr>
  </w:style>
  <w:style w:type="character" w:customStyle="1" w:styleId="EndNoteBibliographyTitleChar">
    <w:name w:val="EndNote Bibliography Title Char"/>
    <w:basedOn w:val="Absatz-Standardschriftart"/>
    <w:link w:val="EndNoteBibliographyTitle"/>
    <w:rsid w:val="00DB62AF"/>
    <w:rPr>
      <w:rFonts w:ascii="Calibri" w:hAnsi="Calibri"/>
      <w:lang w:val="en-US"/>
    </w:rPr>
  </w:style>
  <w:style w:type="paragraph" w:customStyle="1" w:styleId="EndNoteBibliography">
    <w:name w:val="EndNote Bibliography"/>
    <w:basedOn w:val="Standard"/>
    <w:link w:val="EndNoteBibliographyChar"/>
    <w:rsid w:val="00DB62AF"/>
    <w:rPr>
      <w:rFonts w:ascii="Calibri" w:hAnsi="Calibri"/>
      <w:lang w:val="en-US"/>
    </w:rPr>
  </w:style>
  <w:style w:type="character" w:customStyle="1" w:styleId="EndNoteBibliographyChar">
    <w:name w:val="EndNote Bibliography Char"/>
    <w:basedOn w:val="Absatz-Standardschriftart"/>
    <w:link w:val="EndNoteBibliography"/>
    <w:rsid w:val="00DB62AF"/>
    <w:rPr>
      <w:rFonts w:ascii="Calibri" w:hAnsi="Calibri"/>
      <w:lang w:val="en-US"/>
    </w:rPr>
  </w:style>
  <w:style w:type="character" w:styleId="Hyperlink">
    <w:name w:val="Hyperlink"/>
    <w:basedOn w:val="Absatz-Standardschriftart"/>
    <w:uiPriority w:val="99"/>
    <w:unhideWhenUsed/>
    <w:rsid w:val="00DE336D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E33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76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2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9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4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38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herief055@icloud.com" TargetMode="External"/><Relationship Id="rId12" Type="http://schemas.openxmlformats.org/officeDocument/2006/relationships/image" Target="media/image5.jpeg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mailto:Sheriefmohammed@o6u.edu.egm" TargetMode="External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677</Words>
  <Characters>4268</Characters>
  <Application>Microsoft Office Word</Application>
  <DocSecurity>0</DocSecurity>
  <Lines>35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Sherief Mohammed</dc:creator>
  <cp:keywords/>
  <dc:description/>
  <cp:lastModifiedBy>Frenzel</cp:lastModifiedBy>
  <cp:revision>2</cp:revision>
  <dcterms:created xsi:type="dcterms:W3CDTF">2022-07-13T12:58:00Z</dcterms:created>
  <dcterms:modified xsi:type="dcterms:W3CDTF">2022-07-13T12:58:00Z</dcterms:modified>
</cp:coreProperties>
</file>