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B6220" w14:textId="77777777" w:rsidR="00AF6A8C" w:rsidRDefault="00AF6A8C" w:rsidP="00AF6A8C">
      <w:pPr>
        <w:pStyle w:val="Caption"/>
        <w:keepNext/>
      </w:pPr>
      <w:r>
        <w:t>Appendix A:  Patient 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4675"/>
      </w:tblGrid>
      <w:tr w:rsidR="00AF6A8C" w14:paraId="136CCB73" w14:textId="77777777" w:rsidTr="00D55E6A">
        <w:tc>
          <w:tcPr>
            <w:tcW w:w="4675" w:type="dxa"/>
            <w:gridSpan w:val="2"/>
          </w:tcPr>
          <w:p w14:paraId="33303BF2" w14:textId="77777777" w:rsidR="00AF6A8C" w:rsidRDefault="00AF6A8C" w:rsidP="00D55E6A"/>
        </w:tc>
        <w:tc>
          <w:tcPr>
            <w:tcW w:w="4675" w:type="dxa"/>
          </w:tcPr>
          <w:p w14:paraId="5C786FFB" w14:textId="77777777" w:rsidR="00AF6A8C" w:rsidRPr="005D2751" w:rsidRDefault="00AF6A8C" w:rsidP="00D55E6A">
            <w:pPr>
              <w:jc w:val="center"/>
              <w:rPr>
                <w:b/>
                <w:u w:val="single"/>
              </w:rPr>
            </w:pPr>
            <w:r w:rsidRPr="005D2751">
              <w:rPr>
                <w:b/>
                <w:u w:val="single"/>
              </w:rPr>
              <w:t>Mean/Median (+/- SD; IQR)</w:t>
            </w:r>
          </w:p>
        </w:tc>
      </w:tr>
      <w:tr w:rsidR="00AF6A8C" w14:paraId="3EBDD192" w14:textId="77777777" w:rsidTr="00D55E6A">
        <w:tc>
          <w:tcPr>
            <w:tcW w:w="4675" w:type="dxa"/>
            <w:gridSpan w:val="2"/>
          </w:tcPr>
          <w:p w14:paraId="4FC5B765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N</w:t>
            </w:r>
          </w:p>
        </w:tc>
        <w:tc>
          <w:tcPr>
            <w:tcW w:w="4675" w:type="dxa"/>
          </w:tcPr>
          <w:p w14:paraId="6F197581" w14:textId="77777777" w:rsidR="00AF6A8C" w:rsidRDefault="00AF6A8C" w:rsidP="00D55E6A">
            <w:pPr>
              <w:jc w:val="center"/>
            </w:pPr>
            <w:r>
              <w:t>20</w:t>
            </w:r>
          </w:p>
        </w:tc>
      </w:tr>
      <w:tr w:rsidR="00AF6A8C" w14:paraId="43864FA8" w14:textId="77777777" w:rsidTr="00D55E6A">
        <w:tc>
          <w:tcPr>
            <w:tcW w:w="4675" w:type="dxa"/>
            <w:gridSpan w:val="2"/>
          </w:tcPr>
          <w:p w14:paraId="131DA3AF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Age (years)</w:t>
            </w:r>
          </w:p>
        </w:tc>
        <w:tc>
          <w:tcPr>
            <w:tcW w:w="4675" w:type="dxa"/>
          </w:tcPr>
          <w:p w14:paraId="731D3BA6" w14:textId="77777777" w:rsidR="00AF6A8C" w:rsidRDefault="00AF6A8C" w:rsidP="00D55E6A">
            <w:pPr>
              <w:jc w:val="center"/>
            </w:pPr>
            <w:r>
              <w:t>42.6 (17.6)</w:t>
            </w:r>
          </w:p>
        </w:tc>
      </w:tr>
      <w:tr w:rsidR="00AF6A8C" w14:paraId="3CC684C6" w14:textId="77777777" w:rsidTr="00D55E6A">
        <w:trPr>
          <w:trHeight w:val="135"/>
        </w:trPr>
        <w:tc>
          <w:tcPr>
            <w:tcW w:w="2337" w:type="dxa"/>
            <w:vMerge w:val="restart"/>
          </w:tcPr>
          <w:p w14:paraId="12AABFB8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Sex</w:t>
            </w:r>
          </w:p>
        </w:tc>
        <w:tc>
          <w:tcPr>
            <w:tcW w:w="2338" w:type="dxa"/>
          </w:tcPr>
          <w:p w14:paraId="3B89A799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Male</w:t>
            </w:r>
          </w:p>
        </w:tc>
        <w:tc>
          <w:tcPr>
            <w:tcW w:w="4675" w:type="dxa"/>
          </w:tcPr>
          <w:p w14:paraId="2AEF6370" w14:textId="77777777" w:rsidR="00AF6A8C" w:rsidRDefault="00AF6A8C" w:rsidP="00D55E6A">
            <w:pPr>
              <w:jc w:val="center"/>
            </w:pPr>
            <w:r>
              <w:t>12</w:t>
            </w:r>
          </w:p>
        </w:tc>
      </w:tr>
      <w:tr w:rsidR="00AF6A8C" w14:paraId="1693EDB4" w14:textId="77777777" w:rsidTr="00D55E6A">
        <w:trPr>
          <w:trHeight w:val="135"/>
        </w:trPr>
        <w:tc>
          <w:tcPr>
            <w:tcW w:w="2337" w:type="dxa"/>
            <w:vMerge/>
          </w:tcPr>
          <w:p w14:paraId="26E0658A" w14:textId="77777777" w:rsidR="00AF6A8C" w:rsidRPr="005D2751" w:rsidRDefault="00AF6A8C" w:rsidP="00D55E6A">
            <w:pPr>
              <w:rPr>
                <w:b/>
                <w:i/>
              </w:rPr>
            </w:pPr>
          </w:p>
        </w:tc>
        <w:tc>
          <w:tcPr>
            <w:tcW w:w="2338" w:type="dxa"/>
          </w:tcPr>
          <w:p w14:paraId="09A42F29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Female</w:t>
            </w:r>
          </w:p>
        </w:tc>
        <w:tc>
          <w:tcPr>
            <w:tcW w:w="4675" w:type="dxa"/>
          </w:tcPr>
          <w:p w14:paraId="7AB1EB11" w14:textId="77777777" w:rsidR="00AF6A8C" w:rsidRDefault="00AF6A8C" w:rsidP="00D55E6A">
            <w:pPr>
              <w:jc w:val="center"/>
            </w:pPr>
            <w:r>
              <w:t>8</w:t>
            </w:r>
          </w:p>
        </w:tc>
      </w:tr>
      <w:tr w:rsidR="00AF6A8C" w14:paraId="26B22690" w14:textId="77777777" w:rsidTr="00D55E6A">
        <w:tc>
          <w:tcPr>
            <w:tcW w:w="4675" w:type="dxa"/>
            <w:gridSpan w:val="2"/>
          </w:tcPr>
          <w:p w14:paraId="4412D60D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Admission GCS – Total</w:t>
            </w:r>
          </w:p>
        </w:tc>
        <w:tc>
          <w:tcPr>
            <w:tcW w:w="4675" w:type="dxa"/>
          </w:tcPr>
          <w:p w14:paraId="21AA8B63" w14:textId="77777777" w:rsidR="00AF6A8C" w:rsidRDefault="00AF6A8C" w:rsidP="00D55E6A">
            <w:pPr>
              <w:jc w:val="center"/>
            </w:pPr>
            <w:r>
              <w:t>7 (5 to 8)</w:t>
            </w:r>
          </w:p>
        </w:tc>
      </w:tr>
      <w:tr w:rsidR="00AF6A8C" w14:paraId="1D389F52" w14:textId="77777777" w:rsidTr="00D55E6A">
        <w:tc>
          <w:tcPr>
            <w:tcW w:w="4675" w:type="dxa"/>
            <w:gridSpan w:val="2"/>
          </w:tcPr>
          <w:p w14:paraId="1B7E34BC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Admission GCS – Motor</w:t>
            </w:r>
          </w:p>
        </w:tc>
        <w:tc>
          <w:tcPr>
            <w:tcW w:w="4675" w:type="dxa"/>
          </w:tcPr>
          <w:p w14:paraId="53B9E2A4" w14:textId="77777777" w:rsidR="00AF6A8C" w:rsidRDefault="00AF6A8C" w:rsidP="00D55E6A">
            <w:pPr>
              <w:jc w:val="center"/>
            </w:pPr>
            <w:r>
              <w:t>4 (3 to 5)</w:t>
            </w:r>
          </w:p>
        </w:tc>
      </w:tr>
      <w:tr w:rsidR="00AF6A8C" w14:paraId="274348C4" w14:textId="77777777" w:rsidTr="00D55E6A">
        <w:trPr>
          <w:trHeight w:val="90"/>
        </w:trPr>
        <w:tc>
          <w:tcPr>
            <w:tcW w:w="2337" w:type="dxa"/>
            <w:vMerge w:val="restart"/>
          </w:tcPr>
          <w:p w14:paraId="2044DC4A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Pupil Reactivity</w:t>
            </w:r>
          </w:p>
        </w:tc>
        <w:tc>
          <w:tcPr>
            <w:tcW w:w="2338" w:type="dxa"/>
          </w:tcPr>
          <w:p w14:paraId="0CC3D203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Bilaterally Reactive</w:t>
            </w:r>
          </w:p>
        </w:tc>
        <w:tc>
          <w:tcPr>
            <w:tcW w:w="4675" w:type="dxa"/>
          </w:tcPr>
          <w:p w14:paraId="4F5C695F" w14:textId="77777777" w:rsidR="00AF6A8C" w:rsidRDefault="00AF6A8C" w:rsidP="00D55E6A">
            <w:pPr>
              <w:jc w:val="center"/>
            </w:pPr>
            <w:r>
              <w:t>14</w:t>
            </w:r>
          </w:p>
        </w:tc>
      </w:tr>
      <w:tr w:rsidR="00AF6A8C" w14:paraId="65CF904C" w14:textId="77777777" w:rsidTr="00D55E6A">
        <w:trPr>
          <w:trHeight w:val="90"/>
        </w:trPr>
        <w:tc>
          <w:tcPr>
            <w:tcW w:w="2337" w:type="dxa"/>
            <w:vMerge/>
          </w:tcPr>
          <w:p w14:paraId="5B4B4637" w14:textId="77777777" w:rsidR="00AF6A8C" w:rsidRPr="005D2751" w:rsidRDefault="00AF6A8C" w:rsidP="00D55E6A">
            <w:pPr>
              <w:rPr>
                <w:b/>
                <w:i/>
              </w:rPr>
            </w:pPr>
          </w:p>
        </w:tc>
        <w:tc>
          <w:tcPr>
            <w:tcW w:w="2338" w:type="dxa"/>
          </w:tcPr>
          <w:p w14:paraId="71D1A2F7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Unilateral Reactive</w:t>
            </w:r>
          </w:p>
        </w:tc>
        <w:tc>
          <w:tcPr>
            <w:tcW w:w="4675" w:type="dxa"/>
          </w:tcPr>
          <w:p w14:paraId="1265C8A8" w14:textId="77777777" w:rsidR="00AF6A8C" w:rsidRDefault="00AF6A8C" w:rsidP="00D55E6A">
            <w:pPr>
              <w:jc w:val="center"/>
            </w:pPr>
            <w:r>
              <w:t>5</w:t>
            </w:r>
          </w:p>
        </w:tc>
      </w:tr>
      <w:tr w:rsidR="00AF6A8C" w14:paraId="71468D34" w14:textId="77777777" w:rsidTr="00D55E6A">
        <w:trPr>
          <w:trHeight w:val="90"/>
        </w:trPr>
        <w:tc>
          <w:tcPr>
            <w:tcW w:w="2337" w:type="dxa"/>
            <w:vMerge/>
          </w:tcPr>
          <w:p w14:paraId="66DFA772" w14:textId="77777777" w:rsidR="00AF6A8C" w:rsidRPr="005D2751" w:rsidRDefault="00AF6A8C" w:rsidP="00D55E6A">
            <w:pPr>
              <w:rPr>
                <w:b/>
                <w:i/>
              </w:rPr>
            </w:pPr>
          </w:p>
        </w:tc>
        <w:tc>
          <w:tcPr>
            <w:tcW w:w="2338" w:type="dxa"/>
          </w:tcPr>
          <w:p w14:paraId="2D27B993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Bilaterally Unreactive</w:t>
            </w:r>
          </w:p>
        </w:tc>
        <w:tc>
          <w:tcPr>
            <w:tcW w:w="4675" w:type="dxa"/>
          </w:tcPr>
          <w:p w14:paraId="68070B3A" w14:textId="77777777" w:rsidR="00AF6A8C" w:rsidRDefault="00AF6A8C" w:rsidP="00D55E6A">
            <w:pPr>
              <w:jc w:val="center"/>
            </w:pPr>
            <w:r>
              <w:t>1</w:t>
            </w:r>
          </w:p>
        </w:tc>
      </w:tr>
      <w:tr w:rsidR="00AF6A8C" w14:paraId="507A7DD0" w14:textId="77777777" w:rsidTr="00D55E6A">
        <w:tc>
          <w:tcPr>
            <w:tcW w:w="4675" w:type="dxa"/>
            <w:gridSpan w:val="2"/>
          </w:tcPr>
          <w:p w14:paraId="3AA3FBA0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MAP (mm Hg)</w:t>
            </w:r>
          </w:p>
        </w:tc>
        <w:tc>
          <w:tcPr>
            <w:tcW w:w="4675" w:type="dxa"/>
          </w:tcPr>
          <w:p w14:paraId="3FF90D28" w14:textId="77777777" w:rsidR="00AF6A8C" w:rsidRDefault="00AF6A8C" w:rsidP="00D55E6A">
            <w:pPr>
              <w:jc w:val="center"/>
            </w:pPr>
            <w:r>
              <w:t>86.1 (12.6)</w:t>
            </w:r>
          </w:p>
        </w:tc>
      </w:tr>
      <w:tr w:rsidR="00AF6A8C" w14:paraId="12A38589" w14:textId="77777777" w:rsidTr="00D55E6A">
        <w:tc>
          <w:tcPr>
            <w:tcW w:w="4675" w:type="dxa"/>
            <w:gridSpan w:val="2"/>
          </w:tcPr>
          <w:p w14:paraId="06397CF1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ICP (mm Hg)</w:t>
            </w:r>
          </w:p>
        </w:tc>
        <w:tc>
          <w:tcPr>
            <w:tcW w:w="4675" w:type="dxa"/>
          </w:tcPr>
          <w:p w14:paraId="667ADE00" w14:textId="77777777" w:rsidR="00AF6A8C" w:rsidRDefault="00AF6A8C" w:rsidP="00D55E6A">
            <w:pPr>
              <w:jc w:val="center"/>
            </w:pPr>
            <w:r>
              <w:t>11.1 (6.4)</w:t>
            </w:r>
          </w:p>
        </w:tc>
      </w:tr>
      <w:tr w:rsidR="00AF6A8C" w14:paraId="5C1B8235" w14:textId="77777777" w:rsidTr="00D55E6A">
        <w:tc>
          <w:tcPr>
            <w:tcW w:w="4675" w:type="dxa"/>
            <w:gridSpan w:val="2"/>
          </w:tcPr>
          <w:p w14:paraId="2646A2F3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CPP (mm Hg)</w:t>
            </w:r>
          </w:p>
        </w:tc>
        <w:tc>
          <w:tcPr>
            <w:tcW w:w="4675" w:type="dxa"/>
          </w:tcPr>
          <w:p w14:paraId="7EE6175F" w14:textId="77777777" w:rsidR="00AF6A8C" w:rsidRDefault="00AF6A8C" w:rsidP="00D55E6A">
            <w:pPr>
              <w:jc w:val="center"/>
            </w:pPr>
            <w:r>
              <w:t>75.0 (9.9)</w:t>
            </w:r>
          </w:p>
        </w:tc>
      </w:tr>
      <w:tr w:rsidR="00AF6A8C" w14:paraId="1E853FFC" w14:textId="77777777" w:rsidTr="00D55E6A">
        <w:tc>
          <w:tcPr>
            <w:tcW w:w="4675" w:type="dxa"/>
            <w:gridSpan w:val="2"/>
          </w:tcPr>
          <w:p w14:paraId="265F1E45" w14:textId="77777777" w:rsidR="00AF6A8C" w:rsidRPr="005D2751" w:rsidRDefault="00AF6A8C" w:rsidP="00D55E6A">
            <w:pPr>
              <w:rPr>
                <w:b/>
                <w:i/>
              </w:rPr>
            </w:pPr>
            <w:proofErr w:type="spellStart"/>
            <w:r w:rsidRPr="005D2751">
              <w:rPr>
                <w:b/>
                <w:i/>
              </w:rPr>
              <w:t>PRx</w:t>
            </w:r>
            <w:proofErr w:type="spellEnd"/>
            <w:r w:rsidRPr="005D2751">
              <w:rPr>
                <w:b/>
                <w:i/>
              </w:rPr>
              <w:t xml:space="preserve">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2A190FF0" w14:textId="77777777" w:rsidR="00AF6A8C" w:rsidRDefault="00AF6A8C" w:rsidP="00D55E6A">
            <w:pPr>
              <w:jc w:val="center"/>
            </w:pPr>
            <w:r>
              <w:t>0.040 (0.206)</w:t>
            </w:r>
          </w:p>
        </w:tc>
      </w:tr>
      <w:tr w:rsidR="00AF6A8C" w14:paraId="3F991CDD" w14:textId="77777777" w:rsidTr="00D55E6A">
        <w:tc>
          <w:tcPr>
            <w:tcW w:w="4675" w:type="dxa"/>
            <w:gridSpan w:val="2"/>
          </w:tcPr>
          <w:p w14:paraId="78F45932" w14:textId="77777777" w:rsidR="00AF6A8C" w:rsidRPr="005D2751" w:rsidRDefault="00AF6A8C" w:rsidP="00D55E6A">
            <w:pPr>
              <w:rPr>
                <w:b/>
                <w:i/>
              </w:rPr>
            </w:pPr>
            <w:proofErr w:type="spellStart"/>
            <w:r w:rsidRPr="005D2751">
              <w:rPr>
                <w:b/>
                <w:i/>
              </w:rPr>
              <w:t>PAx</w:t>
            </w:r>
            <w:proofErr w:type="spellEnd"/>
            <w:r w:rsidRPr="005D2751">
              <w:rPr>
                <w:b/>
                <w:i/>
              </w:rPr>
              <w:t xml:space="preserve">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510ECB46" w14:textId="77777777" w:rsidR="00AF6A8C" w:rsidRDefault="00AF6A8C" w:rsidP="00D55E6A">
            <w:pPr>
              <w:jc w:val="center"/>
            </w:pPr>
            <w:r>
              <w:t>-0.053 (0.127)</w:t>
            </w:r>
          </w:p>
        </w:tc>
      </w:tr>
      <w:tr w:rsidR="00AF6A8C" w14:paraId="66AB24DD" w14:textId="77777777" w:rsidTr="00D55E6A">
        <w:tc>
          <w:tcPr>
            <w:tcW w:w="4675" w:type="dxa"/>
            <w:gridSpan w:val="2"/>
          </w:tcPr>
          <w:p w14:paraId="6FF51B5B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RAC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2927606E" w14:textId="77777777" w:rsidR="00AF6A8C" w:rsidRDefault="00AF6A8C" w:rsidP="00D55E6A">
            <w:pPr>
              <w:jc w:val="center"/>
            </w:pPr>
            <w:r>
              <w:t>-0.420 (0.181)</w:t>
            </w:r>
          </w:p>
        </w:tc>
      </w:tr>
      <w:tr w:rsidR="00AF6A8C" w14:paraId="2425A2C8" w14:textId="77777777" w:rsidTr="00D55E6A">
        <w:tc>
          <w:tcPr>
            <w:tcW w:w="4675" w:type="dxa"/>
            <w:gridSpan w:val="2"/>
          </w:tcPr>
          <w:p w14:paraId="4EB2285F" w14:textId="77777777" w:rsidR="00AF6A8C" w:rsidRPr="005D2751" w:rsidRDefault="00AF6A8C" w:rsidP="00D55E6A">
            <w:pPr>
              <w:rPr>
                <w:b/>
                <w:i/>
              </w:rPr>
            </w:pPr>
            <w:proofErr w:type="spellStart"/>
            <w:r w:rsidRPr="005D2751">
              <w:rPr>
                <w:b/>
                <w:i/>
              </w:rPr>
              <w:t>Sx</w:t>
            </w:r>
            <w:proofErr w:type="spellEnd"/>
            <w:r w:rsidRPr="005D2751">
              <w:rPr>
                <w:b/>
                <w:i/>
              </w:rPr>
              <w:t xml:space="preserve">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23C3A88B" w14:textId="77777777" w:rsidR="00AF6A8C" w:rsidRDefault="00AF6A8C" w:rsidP="00D55E6A">
            <w:pPr>
              <w:jc w:val="center"/>
            </w:pPr>
            <w:r>
              <w:t>-0.225 (0.276)</w:t>
            </w:r>
          </w:p>
        </w:tc>
      </w:tr>
      <w:tr w:rsidR="00AF6A8C" w14:paraId="7571365B" w14:textId="77777777" w:rsidTr="00D55E6A">
        <w:tc>
          <w:tcPr>
            <w:tcW w:w="4675" w:type="dxa"/>
            <w:gridSpan w:val="2"/>
          </w:tcPr>
          <w:p w14:paraId="52E294AB" w14:textId="77777777" w:rsidR="00AF6A8C" w:rsidRPr="005D2751" w:rsidRDefault="00AF6A8C" w:rsidP="00D55E6A">
            <w:pPr>
              <w:rPr>
                <w:b/>
                <w:i/>
              </w:rPr>
            </w:pPr>
            <w:proofErr w:type="spellStart"/>
            <w:r w:rsidRPr="005D2751">
              <w:rPr>
                <w:b/>
                <w:i/>
              </w:rPr>
              <w:t>Sx_a</w:t>
            </w:r>
            <w:proofErr w:type="spellEnd"/>
            <w:r w:rsidRPr="005D2751">
              <w:rPr>
                <w:b/>
                <w:i/>
              </w:rPr>
              <w:t xml:space="preserve">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596E3EEF" w14:textId="77777777" w:rsidR="00AF6A8C" w:rsidRDefault="00AF6A8C" w:rsidP="00D55E6A">
            <w:pPr>
              <w:jc w:val="center"/>
            </w:pPr>
            <w:r>
              <w:t>-0.003 (0.212)</w:t>
            </w:r>
          </w:p>
        </w:tc>
      </w:tr>
      <w:tr w:rsidR="00AF6A8C" w14:paraId="1E338E13" w14:textId="77777777" w:rsidTr="00D55E6A">
        <w:tc>
          <w:tcPr>
            <w:tcW w:w="4675" w:type="dxa"/>
            <w:gridSpan w:val="2"/>
          </w:tcPr>
          <w:p w14:paraId="133F319B" w14:textId="77777777" w:rsidR="00AF6A8C" w:rsidRPr="005D2751" w:rsidRDefault="00AF6A8C" w:rsidP="00D55E6A">
            <w:pPr>
              <w:rPr>
                <w:b/>
                <w:i/>
              </w:rPr>
            </w:pPr>
            <w:r w:rsidRPr="005D2751">
              <w:rPr>
                <w:b/>
                <w:i/>
              </w:rPr>
              <w:t>Mx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.)</w:t>
            </w:r>
          </w:p>
        </w:tc>
        <w:tc>
          <w:tcPr>
            <w:tcW w:w="4675" w:type="dxa"/>
          </w:tcPr>
          <w:p w14:paraId="7A5EB430" w14:textId="77777777" w:rsidR="00AF6A8C" w:rsidRDefault="00AF6A8C" w:rsidP="00D55E6A">
            <w:pPr>
              <w:jc w:val="center"/>
            </w:pPr>
            <w:r>
              <w:t>-0.11 (0.276)</w:t>
            </w:r>
          </w:p>
        </w:tc>
      </w:tr>
      <w:tr w:rsidR="00AF6A8C" w14:paraId="4FB4771B" w14:textId="77777777" w:rsidTr="00D55E6A">
        <w:tc>
          <w:tcPr>
            <w:tcW w:w="4675" w:type="dxa"/>
            <w:gridSpan w:val="2"/>
          </w:tcPr>
          <w:p w14:paraId="3ADE3376" w14:textId="77777777" w:rsidR="00AF6A8C" w:rsidRPr="005D2751" w:rsidRDefault="00AF6A8C" w:rsidP="00D55E6A">
            <w:pPr>
              <w:rPr>
                <w:b/>
                <w:i/>
              </w:rPr>
            </w:pPr>
            <w:proofErr w:type="spellStart"/>
            <w:r w:rsidRPr="005D2751">
              <w:rPr>
                <w:b/>
                <w:i/>
              </w:rPr>
              <w:t>Mx_a</w:t>
            </w:r>
            <w:proofErr w:type="spellEnd"/>
            <w:r w:rsidRPr="005D2751">
              <w:rPr>
                <w:b/>
                <w:i/>
              </w:rPr>
              <w:t xml:space="preserve"> (</w:t>
            </w:r>
            <w:proofErr w:type="spellStart"/>
            <w:r w:rsidRPr="005D2751">
              <w:rPr>
                <w:b/>
                <w:i/>
              </w:rPr>
              <w:t>a.u</w:t>
            </w:r>
            <w:proofErr w:type="spellEnd"/>
            <w:r w:rsidRPr="005D2751">
              <w:rPr>
                <w:b/>
                <w:i/>
              </w:rPr>
              <w:t>)</w:t>
            </w:r>
          </w:p>
        </w:tc>
        <w:tc>
          <w:tcPr>
            <w:tcW w:w="4675" w:type="dxa"/>
          </w:tcPr>
          <w:p w14:paraId="7969176C" w14:textId="77777777" w:rsidR="00AF6A8C" w:rsidRDefault="00AF6A8C" w:rsidP="00D55E6A">
            <w:pPr>
              <w:keepNext/>
              <w:jc w:val="center"/>
            </w:pPr>
            <w:r>
              <w:t>0.247 (0.171)</w:t>
            </w:r>
          </w:p>
        </w:tc>
      </w:tr>
    </w:tbl>
    <w:p w14:paraId="594A1DCD" w14:textId="77777777" w:rsidR="00AF6A8C" w:rsidRDefault="00AF6A8C" w:rsidP="00AF6A8C">
      <w:pPr>
        <w:pStyle w:val="Caption"/>
      </w:pPr>
      <w:r>
        <w:t xml:space="preserve">AMP = pulse amplitude of ICP, </w:t>
      </w:r>
      <w:proofErr w:type="spellStart"/>
      <w:r>
        <w:t>a.u</w:t>
      </w:r>
      <w:proofErr w:type="spellEnd"/>
      <w:r>
        <w:t xml:space="preserve">. = arbitrary units, CPP = cerebral perfusion pressure, </w:t>
      </w:r>
      <w:proofErr w:type="spellStart"/>
      <w:r>
        <w:t>FVm</w:t>
      </w:r>
      <w:proofErr w:type="spellEnd"/>
      <w:r>
        <w:t xml:space="preserve"> = mean flow velocity, FVs = systolic flow velocity, GCS = Glasgow Coma Scale, ICP = intra-cranial pressure, IQR = inter-quartile range, MAP = mean arterial pressure, Mx = mean flow index (correlation between </w:t>
      </w:r>
      <w:proofErr w:type="spellStart"/>
      <w:r>
        <w:t>FVm</w:t>
      </w:r>
      <w:proofErr w:type="spellEnd"/>
      <w:r>
        <w:t xml:space="preserve"> and CPP), </w:t>
      </w:r>
      <w:proofErr w:type="spellStart"/>
      <w:r>
        <w:t>Mx_a</w:t>
      </w:r>
      <w:proofErr w:type="spellEnd"/>
      <w:r>
        <w:t xml:space="preserve"> = MAP based mean flow index (correlation between </w:t>
      </w:r>
      <w:proofErr w:type="spellStart"/>
      <w:r>
        <w:t>FVm</w:t>
      </w:r>
      <w:proofErr w:type="spellEnd"/>
      <w:r>
        <w:t xml:space="preserve"> and MAP), N = number of patients, </w:t>
      </w:r>
      <w:proofErr w:type="spellStart"/>
      <w:r>
        <w:t>PAx</w:t>
      </w:r>
      <w:proofErr w:type="spellEnd"/>
      <w:r>
        <w:t xml:space="preserve"> = pulse amplitude index (correlation between AMP and MAP), </w:t>
      </w:r>
      <w:proofErr w:type="spellStart"/>
      <w:r>
        <w:t>PRx</w:t>
      </w:r>
      <w:proofErr w:type="spellEnd"/>
      <w:r>
        <w:t xml:space="preserve"> = pressure reactivity index (correlation between ICP and MAP), RAC = correlation between AMP and CPP, SD = standard deviation, </w:t>
      </w:r>
      <w:proofErr w:type="spellStart"/>
      <w:r>
        <w:t>Sx</w:t>
      </w:r>
      <w:proofErr w:type="spellEnd"/>
      <w:r>
        <w:t xml:space="preserve"> = systolic flow index (correlation between FVs and CPP), </w:t>
      </w:r>
      <w:proofErr w:type="spellStart"/>
      <w:r>
        <w:t>Sx_a</w:t>
      </w:r>
      <w:proofErr w:type="spellEnd"/>
      <w:r>
        <w:t xml:space="preserve"> = MAP based systolic flow index (correlation between FVs and MAP). *Mean values were calculated using grand mean values of physiologic variables per patient, calculated the population mean off of these grand mean patient values. </w:t>
      </w:r>
    </w:p>
    <w:p w14:paraId="3824BAAE" w14:textId="7217D778" w:rsidR="00BE2671" w:rsidRPr="00FB7B79" w:rsidRDefault="00BE2671" w:rsidP="00FB7B79">
      <w:bookmarkStart w:id="0" w:name="_GoBack"/>
      <w:bookmarkEnd w:id="0"/>
    </w:p>
    <w:sectPr w:rsidR="00BE2671" w:rsidRPr="00FB7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1F"/>
    <w:rsid w:val="004D5CDF"/>
    <w:rsid w:val="005D2751"/>
    <w:rsid w:val="006B781F"/>
    <w:rsid w:val="008B2FE4"/>
    <w:rsid w:val="00AF6A8C"/>
    <w:rsid w:val="00BE2671"/>
    <w:rsid w:val="00CD7B62"/>
    <w:rsid w:val="00CF39EE"/>
    <w:rsid w:val="00D67B86"/>
    <w:rsid w:val="00E52D79"/>
    <w:rsid w:val="00F65DC7"/>
    <w:rsid w:val="00FB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226D"/>
  <w15:chartTrackingRefBased/>
  <w15:docId w15:val="{4547CB28-A104-473B-B511-A930F55C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6A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5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D5CD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Zeiler</dc:creator>
  <cp:keywords/>
  <dc:description/>
  <cp:lastModifiedBy>Frederick Zeiler</cp:lastModifiedBy>
  <cp:revision>11</cp:revision>
  <dcterms:created xsi:type="dcterms:W3CDTF">2018-05-19T14:18:00Z</dcterms:created>
  <dcterms:modified xsi:type="dcterms:W3CDTF">2018-05-24T15:48:00Z</dcterms:modified>
</cp:coreProperties>
</file>