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55A1B" w14:textId="77777777" w:rsidR="00747479" w:rsidRPr="0040601B" w:rsidRDefault="00747479" w:rsidP="00747479">
      <w:pPr>
        <w:rPr>
          <w:i/>
          <w:iCs/>
          <w:color w:val="44546A" w:themeColor="text2"/>
          <w:sz w:val="18"/>
          <w:szCs w:val="18"/>
          <w:lang w:val="en-GB"/>
        </w:rPr>
      </w:pPr>
      <w:r w:rsidRPr="0040601B">
        <w:rPr>
          <w:i/>
          <w:iCs/>
          <w:color w:val="44546A" w:themeColor="text2"/>
          <w:sz w:val="18"/>
          <w:szCs w:val="18"/>
          <w:lang w:val="en-GB"/>
        </w:rPr>
        <w:t>Appendix A:  Summary of Patient Demographics Based on Alive/Dead or Favourable/Unfavourable Outcome Groups – Mann U and Chi-Square Testing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443"/>
        <w:gridCol w:w="1223"/>
        <w:gridCol w:w="1209"/>
        <w:gridCol w:w="1181"/>
        <w:gridCol w:w="1489"/>
        <w:gridCol w:w="1624"/>
        <w:gridCol w:w="1181"/>
      </w:tblGrid>
      <w:tr w:rsidR="00747479" w:rsidRPr="0040601B" w14:paraId="630FA700" w14:textId="77777777" w:rsidTr="00D40603">
        <w:tc>
          <w:tcPr>
            <w:tcW w:w="1443" w:type="dxa"/>
            <w:vMerge w:val="restart"/>
          </w:tcPr>
          <w:p w14:paraId="568EA5CF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Variable</w:t>
            </w:r>
          </w:p>
        </w:tc>
        <w:tc>
          <w:tcPr>
            <w:tcW w:w="2432" w:type="dxa"/>
            <w:gridSpan w:val="2"/>
          </w:tcPr>
          <w:p w14:paraId="397BD489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Mean/Median Value (+/-</w:t>
            </w:r>
            <w:proofErr w:type="spellStart"/>
            <w:r w:rsidRPr="0040601B">
              <w:rPr>
                <w:b/>
                <w:u w:val="single"/>
                <w:lang w:val="en-GB"/>
              </w:rPr>
              <w:t>sd</w:t>
            </w:r>
            <w:proofErr w:type="spellEnd"/>
            <w:r w:rsidRPr="0040601B">
              <w:rPr>
                <w:b/>
                <w:u w:val="single"/>
                <w:lang w:val="en-GB"/>
              </w:rPr>
              <w:t xml:space="preserve"> or IQR)</w:t>
            </w:r>
          </w:p>
        </w:tc>
        <w:tc>
          <w:tcPr>
            <w:tcW w:w="1181" w:type="dxa"/>
            <w:vMerge w:val="restart"/>
          </w:tcPr>
          <w:p w14:paraId="5E95598B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p-value</w:t>
            </w:r>
          </w:p>
        </w:tc>
        <w:tc>
          <w:tcPr>
            <w:tcW w:w="3113" w:type="dxa"/>
            <w:gridSpan w:val="2"/>
          </w:tcPr>
          <w:p w14:paraId="2299182B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Mean/Median Value (+/-</w:t>
            </w:r>
            <w:proofErr w:type="spellStart"/>
            <w:r w:rsidRPr="0040601B">
              <w:rPr>
                <w:b/>
                <w:u w:val="single"/>
                <w:lang w:val="en-GB"/>
              </w:rPr>
              <w:t>sd</w:t>
            </w:r>
            <w:proofErr w:type="spellEnd"/>
            <w:r w:rsidRPr="0040601B">
              <w:rPr>
                <w:b/>
                <w:u w:val="single"/>
                <w:lang w:val="en-GB"/>
              </w:rPr>
              <w:t xml:space="preserve"> or IQR)</w:t>
            </w:r>
          </w:p>
        </w:tc>
        <w:tc>
          <w:tcPr>
            <w:tcW w:w="1181" w:type="dxa"/>
            <w:vMerge w:val="restart"/>
          </w:tcPr>
          <w:p w14:paraId="6640E7F6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p-value</w:t>
            </w:r>
          </w:p>
        </w:tc>
      </w:tr>
      <w:tr w:rsidR="00747479" w:rsidRPr="0040601B" w14:paraId="55AF4305" w14:textId="77777777" w:rsidTr="00D40603">
        <w:trPr>
          <w:trHeight w:val="64"/>
        </w:trPr>
        <w:tc>
          <w:tcPr>
            <w:tcW w:w="1443" w:type="dxa"/>
            <w:vMerge/>
          </w:tcPr>
          <w:p w14:paraId="6A8694A6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</w:p>
        </w:tc>
        <w:tc>
          <w:tcPr>
            <w:tcW w:w="1223" w:type="dxa"/>
          </w:tcPr>
          <w:p w14:paraId="4801827D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Alive</w:t>
            </w:r>
          </w:p>
        </w:tc>
        <w:tc>
          <w:tcPr>
            <w:tcW w:w="1209" w:type="dxa"/>
          </w:tcPr>
          <w:p w14:paraId="7CF7DB9C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Dead</w:t>
            </w:r>
          </w:p>
        </w:tc>
        <w:tc>
          <w:tcPr>
            <w:tcW w:w="1181" w:type="dxa"/>
            <w:vMerge/>
          </w:tcPr>
          <w:p w14:paraId="4BB0E695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</w:p>
        </w:tc>
        <w:tc>
          <w:tcPr>
            <w:tcW w:w="1489" w:type="dxa"/>
          </w:tcPr>
          <w:p w14:paraId="5C8AC628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Favourable</w:t>
            </w:r>
          </w:p>
        </w:tc>
        <w:tc>
          <w:tcPr>
            <w:tcW w:w="1624" w:type="dxa"/>
          </w:tcPr>
          <w:p w14:paraId="52E0D92D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  <w:r w:rsidRPr="0040601B">
              <w:rPr>
                <w:b/>
                <w:u w:val="single"/>
                <w:lang w:val="en-GB"/>
              </w:rPr>
              <w:t>Unfavourable</w:t>
            </w:r>
          </w:p>
        </w:tc>
        <w:tc>
          <w:tcPr>
            <w:tcW w:w="1181" w:type="dxa"/>
            <w:vMerge/>
          </w:tcPr>
          <w:p w14:paraId="16F87BBA" w14:textId="77777777" w:rsidR="00747479" w:rsidRPr="0040601B" w:rsidRDefault="00747479" w:rsidP="00D40603">
            <w:pPr>
              <w:rPr>
                <w:b/>
                <w:u w:val="single"/>
                <w:lang w:val="en-GB"/>
              </w:rPr>
            </w:pPr>
          </w:p>
        </w:tc>
      </w:tr>
      <w:tr w:rsidR="00747479" w:rsidRPr="0040601B" w14:paraId="57E13058" w14:textId="77777777" w:rsidTr="00D40603">
        <w:tc>
          <w:tcPr>
            <w:tcW w:w="1443" w:type="dxa"/>
          </w:tcPr>
          <w:p w14:paraId="3FAAF65A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Number of Patients</w:t>
            </w:r>
          </w:p>
        </w:tc>
        <w:tc>
          <w:tcPr>
            <w:tcW w:w="1223" w:type="dxa"/>
          </w:tcPr>
          <w:p w14:paraId="1CB9A4E0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149</w:t>
            </w:r>
          </w:p>
        </w:tc>
        <w:tc>
          <w:tcPr>
            <w:tcW w:w="1209" w:type="dxa"/>
          </w:tcPr>
          <w:p w14:paraId="18F6F879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47</w:t>
            </w:r>
          </w:p>
        </w:tc>
        <w:tc>
          <w:tcPr>
            <w:tcW w:w="1181" w:type="dxa"/>
            <w:vMerge/>
          </w:tcPr>
          <w:p w14:paraId="55A6FE4A" w14:textId="77777777" w:rsidR="00747479" w:rsidRPr="0040601B" w:rsidRDefault="00747479" w:rsidP="00D40603">
            <w:pPr>
              <w:rPr>
                <w:lang w:val="en-GB"/>
              </w:rPr>
            </w:pPr>
          </w:p>
        </w:tc>
        <w:tc>
          <w:tcPr>
            <w:tcW w:w="1489" w:type="dxa"/>
          </w:tcPr>
          <w:p w14:paraId="02764FE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94</w:t>
            </w:r>
          </w:p>
        </w:tc>
        <w:tc>
          <w:tcPr>
            <w:tcW w:w="1624" w:type="dxa"/>
          </w:tcPr>
          <w:p w14:paraId="0FE3FD6E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102</w:t>
            </w:r>
          </w:p>
        </w:tc>
        <w:tc>
          <w:tcPr>
            <w:tcW w:w="1181" w:type="dxa"/>
            <w:vMerge/>
          </w:tcPr>
          <w:p w14:paraId="387E1465" w14:textId="77777777" w:rsidR="00747479" w:rsidRPr="0040601B" w:rsidRDefault="00747479" w:rsidP="00D40603">
            <w:pPr>
              <w:rPr>
                <w:lang w:val="en-GB"/>
              </w:rPr>
            </w:pPr>
          </w:p>
        </w:tc>
      </w:tr>
      <w:tr w:rsidR="00747479" w:rsidRPr="0040601B" w14:paraId="50B9E26C" w14:textId="77777777" w:rsidTr="00D40603">
        <w:tc>
          <w:tcPr>
            <w:tcW w:w="1443" w:type="dxa"/>
          </w:tcPr>
          <w:p w14:paraId="75088F02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Age</w:t>
            </w:r>
          </w:p>
        </w:tc>
        <w:tc>
          <w:tcPr>
            <w:tcW w:w="1223" w:type="dxa"/>
          </w:tcPr>
          <w:p w14:paraId="64634745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43.4 (18.9)</w:t>
            </w:r>
          </w:p>
        </w:tc>
        <w:tc>
          <w:tcPr>
            <w:tcW w:w="1209" w:type="dxa"/>
          </w:tcPr>
          <w:p w14:paraId="4FB21288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57.0 (19.2)</w:t>
            </w:r>
          </w:p>
        </w:tc>
        <w:tc>
          <w:tcPr>
            <w:tcW w:w="1181" w:type="dxa"/>
          </w:tcPr>
          <w:p w14:paraId="7D7DDDE5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&lt;0.0001</w:t>
            </w:r>
          </w:p>
        </w:tc>
        <w:tc>
          <w:tcPr>
            <w:tcW w:w="1489" w:type="dxa"/>
          </w:tcPr>
          <w:p w14:paraId="60B68902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40.9 (17.6)</w:t>
            </w:r>
          </w:p>
        </w:tc>
        <w:tc>
          <w:tcPr>
            <w:tcW w:w="1624" w:type="dxa"/>
          </w:tcPr>
          <w:p w14:paraId="55B30471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51.4 (20.4)</w:t>
            </w:r>
          </w:p>
        </w:tc>
        <w:tc>
          <w:tcPr>
            <w:tcW w:w="1181" w:type="dxa"/>
          </w:tcPr>
          <w:p w14:paraId="4FBE4069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0.001</w:t>
            </w:r>
          </w:p>
        </w:tc>
      </w:tr>
      <w:tr w:rsidR="00747479" w:rsidRPr="0040601B" w14:paraId="3327430D" w14:textId="77777777" w:rsidTr="00D40603">
        <w:tc>
          <w:tcPr>
            <w:tcW w:w="1443" w:type="dxa"/>
          </w:tcPr>
          <w:p w14:paraId="063020C1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Sex (# Male)</w:t>
            </w:r>
          </w:p>
        </w:tc>
        <w:tc>
          <w:tcPr>
            <w:tcW w:w="1223" w:type="dxa"/>
          </w:tcPr>
          <w:p w14:paraId="7F654594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27</w:t>
            </w:r>
          </w:p>
        </w:tc>
        <w:tc>
          <w:tcPr>
            <w:tcW w:w="1209" w:type="dxa"/>
          </w:tcPr>
          <w:p w14:paraId="6B2B4B2E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104</w:t>
            </w:r>
          </w:p>
        </w:tc>
        <w:tc>
          <w:tcPr>
            <w:tcW w:w="1181" w:type="dxa"/>
          </w:tcPr>
          <w:p w14:paraId="76F00CD5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0.090</w:t>
            </w:r>
          </w:p>
        </w:tc>
        <w:tc>
          <w:tcPr>
            <w:tcW w:w="1489" w:type="dxa"/>
          </w:tcPr>
          <w:p w14:paraId="72294196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70</w:t>
            </w:r>
          </w:p>
        </w:tc>
        <w:tc>
          <w:tcPr>
            <w:tcW w:w="1624" w:type="dxa"/>
          </w:tcPr>
          <w:p w14:paraId="33C5FB39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61</w:t>
            </w:r>
          </w:p>
        </w:tc>
        <w:tc>
          <w:tcPr>
            <w:tcW w:w="1181" w:type="dxa"/>
          </w:tcPr>
          <w:p w14:paraId="4D438A8E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0.696</w:t>
            </w:r>
          </w:p>
        </w:tc>
      </w:tr>
      <w:tr w:rsidR="00747479" w:rsidRPr="0040601B" w14:paraId="64B4A6FC" w14:textId="77777777" w:rsidTr="00D40603">
        <w:tc>
          <w:tcPr>
            <w:tcW w:w="1443" w:type="dxa"/>
          </w:tcPr>
          <w:p w14:paraId="04441EEC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Admission GCS (Total)</w:t>
            </w:r>
          </w:p>
        </w:tc>
        <w:tc>
          <w:tcPr>
            <w:tcW w:w="1223" w:type="dxa"/>
          </w:tcPr>
          <w:p w14:paraId="4462E501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8 (5 to 13)</w:t>
            </w:r>
          </w:p>
        </w:tc>
        <w:tc>
          <w:tcPr>
            <w:tcW w:w="1209" w:type="dxa"/>
          </w:tcPr>
          <w:p w14:paraId="20F823B8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8 (3 to 13)</w:t>
            </w:r>
          </w:p>
        </w:tc>
        <w:tc>
          <w:tcPr>
            <w:tcW w:w="1181" w:type="dxa"/>
          </w:tcPr>
          <w:p w14:paraId="6A7F00D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0.778</w:t>
            </w:r>
          </w:p>
        </w:tc>
        <w:tc>
          <w:tcPr>
            <w:tcW w:w="1489" w:type="dxa"/>
          </w:tcPr>
          <w:p w14:paraId="25501E62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8 (6 to 13)</w:t>
            </w:r>
          </w:p>
        </w:tc>
        <w:tc>
          <w:tcPr>
            <w:tcW w:w="1624" w:type="dxa"/>
          </w:tcPr>
          <w:p w14:paraId="0DAA6D1F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6 (4 to 12)</w:t>
            </w:r>
          </w:p>
        </w:tc>
        <w:tc>
          <w:tcPr>
            <w:tcW w:w="1181" w:type="dxa"/>
          </w:tcPr>
          <w:p w14:paraId="5E28F7BB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0.062</w:t>
            </w:r>
          </w:p>
        </w:tc>
      </w:tr>
      <w:tr w:rsidR="00747479" w:rsidRPr="0040601B" w14:paraId="68543373" w14:textId="77777777" w:rsidTr="00D40603">
        <w:tc>
          <w:tcPr>
            <w:tcW w:w="1443" w:type="dxa"/>
          </w:tcPr>
          <w:p w14:paraId="0176FA87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Admission GCS Motor</w:t>
            </w:r>
          </w:p>
        </w:tc>
        <w:tc>
          <w:tcPr>
            <w:tcW w:w="1223" w:type="dxa"/>
          </w:tcPr>
          <w:p w14:paraId="4C75AC83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 (1 to 6)</w:t>
            </w:r>
          </w:p>
        </w:tc>
        <w:tc>
          <w:tcPr>
            <w:tcW w:w="1209" w:type="dxa"/>
          </w:tcPr>
          <w:p w14:paraId="59680285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 (2 to 5)</w:t>
            </w:r>
          </w:p>
        </w:tc>
        <w:tc>
          <w:tcPr>
            <w:tcW w:w="1181" w:type="dxa"/>
          </w:tcPr>
          <w:p w14:paraId="063580F6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0.992</w:t>
            </w:r>
          </w:p>
        </w:tc>
        <w:tc>
          <w:tcPr>
            <w:tcW w:w="1489" w:type="dxa"/>
          </w:tcPr>
          <w:p w14:paraId="4DA10C46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 (1 to 6)</w:t>
            </w:r>
          </w:p>
        </w:tc>
        <w:tc>
          <w:tcPr>
            <w:tcW w:w="1624" w:type="dxa"/>
          </w:tcPr>
          <w:p w14:paraId="3660A808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5 (3 to 6)</w:t>
            </w:r>
          </w:p>
        </w:tc>
        <w:tc>
          <w:tcPr>
            <w:tcW w:w="1181" w:type="dxa"/>
          </w:tcPr>
          <w:p w14:paraId="351B0323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0.035</w:t>
            </w:r>
          </w:p>
        </w:tc>
      </w:tr>
      <w:tr w:rsidR="00747479" w:rsidRPr="0040601B" w14:paraId="39CBBD4B" w14:textId="77777777" w:rsidTr="00D40603">
        <w:tc>
          <w:tcPr>
            <w:tcW w:w="1443" w:type="dxa"/>
          </w:tcPr>
          <w:p w14:paraId="0146A589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Admission Pupil Status</w:t>
            </w:r>
          </w:p>
        </w:tc>
        <w:tc>
          <w:tcPr>
            <w:tcW w:w="1223" w:type="dxa"/>
          </w:tcPr>
          <w:p w14:paraId="0E493BAF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*</w:t>
            </w:r>
          </w:p>
        </w:tc>
        <w:tc>
          <w:tcPr>
            <w:tcW w:w="1209" w:type="dxa"/>
          </w:tcPr>
          <w:p w14:paraId="2A8363EC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*</w:t>
            </w:r>
          </w:p>
        </w:tc>
        <w:tc>
          <w:tcPr>
            <w:tcW w:w="1181" w:type="dxa"/>
          </w:tcPr>
          <w:p w14:paraId="0D9D0E52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&gt;0.05</w:t>
            </w:r>
          </w:p>
        </w:tc>
        <w:tc>
          <w:tcPr>
            <w:tcW w:w="1489" w:type="dxa"/>
          </w:tcPr>
          <w:p w14:paraId="5D3B16BF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*</w:t>
            </w:r>
          </w:p>
        </w:tc>
        <w:tc>
          <w:tcPr>
            <w:tcW w:w="1624" w:type="dxa"/>
          </w:tcPr>
          <w:p w14:paraId="3EE4935D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*</w:t>
            </w:r>
          </w:p>
        </w:tc>
        <w:tc>
          <w:tcPr>
            <w:tcW w:w="1181" w:type="dxa"/>
          </w:tcPr>
          <w:p w14:paraId="61F61D3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&gt;0.05</w:t>
            </w:r>
          </w:p>
        </w:tc>
      </w:tr>
      <w:tr w:rsidR="00747479" w:rsidRPr="0040601B" w14:paraId="17B33F23" w14:textId="77777777" w:rsidTr="00D40603">
        <w:tc>
          <w:tcPr>
            <w:tcW w:w="1443" w:type="dxa"/>
          </w:tcPr>
          <w:p w14:paraId="5829B8D1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Length of Recording (hours)</w:t>
            </w:r>
          </w:p>
        </w:tc>
        <w:tc>
          <w:tcPr>
            <w:tcW w:w="1223" w:type="dxa"/>
          </w:tcPr>
          <w:p w14:paraId="53A40A35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165.3 (120.5)</w:t>
            </w:r>
          </w:p>
        </w:tc>
        <w:tc>
          <w:tcPr>
            <w:tcW w:w="1209" w:type="dxa"/>
          </w:tcPr>
          <w:p w14:paraId="57287CC0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140.1 (94.5)</w:t>
            </w:r>
          </w:p>
        </w:tc>
        <w:tc>
          <w:tcPr>
            <w:tcW w:w="1181" w:type="dxa"/>
          </w:tcPr>
          <w:p w14:paraId="4746C85D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0.070</w:t>
            </w:r>
          </w:p>
        </w:tc>
        <w:tc>
          <w:tcPr>
            <w:tcW w:w="1489" w:type="dxa"/>
          </w:tcPr>
          <w:p w14:paraId="01815FDF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153.6 (121.1)</w:t>
            </w:r>
          </w:p>
        </w:tc>
        <w:tc>
          <w:tcPr>
            <w:tcW w:w="1624" w:type="dxa"/>
          </w:tcPr>
          <w:p w14:paraId="5B479772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164.5 (110.0)</w:t>
            </w:r>
          </w:p>
        </w:tc>
        <w:tc>
          <w:tcPr>
            <w:tcW w:w="1181" w:type="dxa"/>
          </w:tcPr>
          <w:p w14:paraId="6489DB69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0.378</w:t>
            </w:r>
          </w:p>
        </w:tc>
      </w:tr>
      <w:tr w:rsidR="00747479" w:rsidRPr="0040601B" w14:paraId="132AEE5B" w14:textId="77777777" w:rsidTr="00D40603">
        <w:tc>
          <w:tcPr>
            <w:tcW w:w="1443" w:type="dxa"/>
          </w:tcPr>
          <w:p w14:paraId="5289DC15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Mean ICP (mm Hg)</w:t>
            </w:r>
          </w:p>
        </w:tc>
        <w:tc>
          <w:tcPr>
            <w:tcW w:w="1223" w:type="dxa"/>
          </w:tcPr>
          <w:p w14:paraId="0DCCFE94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12.3 (6.0)</w:t>
            </w:r>
          </w:p>
        </w:tc>
        <w:tc>
          <w:tcPr>
            <w:tcW w:w="1209" w:type="dxa"/>
          </w:tcPr>
          <w:p w14:paraId="0C4F2B4A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20.6 (16.9)</w:t>
            </w:r>
          </w:p>
        </w:tc>
        <w:tc>
          <w:tcPr>
            <w:tcW w:w="1181" w:type="dxa"/>
          </w:tcPr>
          <w:p w14:paraId="543C8036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0.134</w:t>
            </w:r>
          </w:p>
        </w:tc>
        <w:tc>
          <w:tcPr>
            <w:tcW w:w="1489" w:type="dxa"/>
          </w:tcPr>
          <w:p w14:paraId="300F78A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13.0 (6.6)</w:t>
            </w:r>
          </w:p>
        </w:tc>
        <w:tc>
          <w:tcPr>
            <w:tcW w:w="1624" w:type="dxa"/>
          </w:tcPr>
          <w:p w14:paraId="5C945AC2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15.6 (12.8)</w:t>
            </w:r>
          </w:p>
        </w:tc>
        <w:tc>
          <w:tcPr>
            <w:tcW w:w="1181" w:type="dxa"/>
          </w:tcPr>
          <w:p w14:paraId="426AB83E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0.614</w:t>
            </w:r>
          </w:p>
        </w:tc>
      </w:tr>
      <w:tr w:rsidR="00747479" w:rsidRPr="0040601B" w14:paraId="05479C89" w14:textId="77777777" w:rsidTr="00D40603">
        <w:tc>
          <w:tcPr>
            <w:tcW w:w="1443" w:type="dxa"/>
          </w:tcPr>
          <w:p w14:paraId="7106C5A3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Mean AMP (mm Hg)</w:t>
            </w:r>
          </w:p>
        </w:tc>
        <w:tc>
          <w:tcPr>
            <w:tcW w:w="1223" w:type="dxa"/>
          </w:tcPr>
          <w:p w14:paraId="2BD9015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2.1 (1.2)</w:t>
            </w:r>
          </w:p>
        </w:tc>
        <w:tc>
          <w:tcPr>
            <w:tcW w:w="1209" w:type="dxa"/>
          </w:tcPr>
          <w:p w14:paraId="3F153BA6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4.4 (4.9)</w:t>
            </w:r>
          </w:p>
        </w:tc>
        <w:tc>
          <w:tcPr>
            <w:tcW w:w="1181" w:type="dxa"/>
          </w:tcPr>
          <w:p w14:paraId="2C9E2F5D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0.001</w:t>
            </w:r>
          </w:p>
        </w:tc>
        <w:tc>
          <w:tcPr>
            <w:tcW w:w="1489" w:type="dxa"/>
          </w:tcPr>
          <w:p w14:paraId="4B8BD761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2.1 (1.3)</w:t>
            </w:r>
          </w:p>
        </w:tc>
        <w:tc>
          <w:tcPr>
            <w:tcW w:w="1624" w:type="dxa"/>
          </w:tcPr>
          <w:p w14:paraId="4ED280D9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3.0 (3.6)</w:t>
            </w:r>
          </w:p>
        </w:tc>
        <w:tc>
          <w:tcPr>
            <w:tcW w:w="1181" w:type="dxa"/>
          </w:tcPr>
          <w:p w14:paraId="7CA5F226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0.521</w:t>
            </w:r>
          </w:p>
        </w:tc>
      </w:tr>
      <w:tr w:rsidR="00747479" w:rsidRPr="0040601B" w14:paraId="67113430" w14:textId="77777777" w:rsidTr="00D40603">
        <w:tc>
          <w:tcPr>
            <w:tcW w:w="1443" w:type="dxa"/>
          </w:tcPr>
          <w:p w14:paraId="274CE9A5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Mean CPP (mm Hg)</w:t>
            </w:r>
          </w:p>
        </w:tc>
        <w:tc>
          <w:tcPr>
            <w:tcW w:w="1223" w:type="dxa"/>
          </w:tcPr>
          <w:p w14:paraId="4CAC296B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71.4 (9.3)</w:t>
            </w:r>
          </w:p>
        </w:tc>
        <w:tc>
          <w:tcPr>
            <w:tcW w:w="1209" w:type="dxa"/>
          </w:tcPr>
          <w:p w14:paraId="03BDDCD8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63.9 (18.2)</w:t>
            </w:r>
          </w:p>
        </w:tc>
        <w:tc>
          <w:tcPr>
            <w:tcW w:w="1181" w:type="dxa"/>
          </w:tcPr>
          <w:p w14:paraId="25CDFE52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0.175</w:t>
            </w:r>
          </w:p>
        </w:tc>
        <w:tc>
          <w:tcPr>
            <w:tcW w:w="1489" w:type="dxa"/>
          </w:tcPr>
          <w:p w14:paraId="6AA25DF0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71.5 (9.6)</w:t>
            </w:r>
          </w:p>
        </w:tc>
        <w:tc>
          <w:tcPr>
            <w:tcW w:w="1624" w:type="dxa"/>
          </w:tcPr>
          <w:p w14:paraId="71FAAB55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67.9 (14.4)</w:t>
            </w:r>
          </w:p>
        </w:tc>
        <w:tc>
          <w:tcPr>
            <w:tcW w:w="1181" w:type="dxa"/>
          </w:tcPr>
          <w:p w14:paraId="388BD25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0.650</w:t>
            </w:r>
          </w:p>
        </w:tc>
      </w:tr>
      <w:tr w:rsidR="00747479" w:rsidRPr="0040601B" w14:paraId="697B5312" w14:textId="77777777" w:rsidTr="00D40603">
        <w:tc>
          <w:tcPr>
            <w:tcW w:w="1443" w:type="dxa"/>
          </w:tcPr>
          <w:p w14:paraId="1A0BF473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 xml:space="preserve">Mean </w:t>
            </w:r>
            <w:proofErr w:type="spellStart"/>
            <w:r w:rsidRPr="0040601B">
              <w:rPr>
                <w:b/>
                <w:lang w:val="en-GB"/>
              </w:rPr>
              <w:t>wICP</w:t>
            </w:r>
            <w:proofErr w:type="spellEnd"/>
            <w:r w:rsidRPr="0040601B">
              <w:rPr>
                <w:b/>
                <w:lang w:val="en-GB"/>
              </w:rPr>
              <w:t xml:space="preserve"> (mm Hg)</w:t>
            </w:r>
          </w:p>
        </w:tc>
        <w:tc>
          <w:tcPr>
            <w:tcW w:w="1223" w:type="dxa"/>
          </w:tcPr>
          <w:p w14:paraId="57AD9F8A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4.1 (3.8)</w:t>
            </w:r>
          </w:p>
        </w:tc>
        <w:tc>
          <w:tcPr>
            <w:tcW w:w="1209" w:type="dxa"/>
          </w:tcPr>
          <w:p w14:paraId="3ACE6114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11.1 (13.4)</w:t>
            </w:r>
          </w:p>
        </w:tc>
        <w:tc>
          <w:tcPr>
            <w:tcW w:w="1181" w:type="dxa"/>
          </w:tcPr>
          <w:p w14:paraId="1A6EFDFB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&lt;0.0001</w:t>
            </w:r>
          </w:p>
        </w:tc>
        <w:tc>
          <w:tcPr>
            <w:tcW w:w="1489" w:type="dxa"/>
          </w:tcPr>
          <w:p w14:paraId="2F124520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4.1 (4.4)</w:t>
            </w:r>
          </w:p>
        </w:tc>
        <w:tc>
          <w:tcPr>
            <w:tcW w:w="1624" w:type="dxa"/>
          </w:tcPr>
          <w:p w14:paraId="6AF2A64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7.3 (9.8)</w:t>
            </w:r>
          </w:p>
        </w:tc>
        <w:tc>
          <w:tcPr>
            <w:tcW w:w="1181" w:type="dxa"/>
          </w:tcPr>
          <w:p w14:paraId="79E1E0D5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0.002</w:t>
            </w:r>
          </w:p>
        </w:tc>
      </w:tr>
      <w:tr w:rsidR="00747479" w:rsidRPr="0040601B" w14:paraId="6D8175D6" w14:textId="77777777" w:rsidTr="00D40603">
        <w:tc>
          <w:tcPr>
            <w:tcW w:w="1443" w:type="dxa"/>
          </w:tcPr>
          <w:p w14:paraId="3B2ED7F2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Mean RAP (</w:t>
            </w:r>
            <w:proofErr w:type="spellStart"/>
            <w:r w:rsidRPr="0040601B">
              <w:rPr>
                <w:b/>
                <w:lang w:val="en-GB"/>
              </w:rPr>
              <w:t>a.u</w:t>
            </w:r>
            <w:proofErr w:type="spellEnd"/>
            <w:r w:rsidRPr="0040601B">
              <w:rPr>
                <w:b/>
                <w:lang w:val="en-GB"/>
              </w:rPr>
              <w:t>.)</w:t>
            </w:r>
          </w:p>
        </w:tc>
        <w:tc>
          <w:tcPr>
            <w:tcW w:w="1223" w:type="dxa"/>
          </w:tcPr>
          <w:p w14:paraId="0F1F22CD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0.641 (0.197)</w:t>
            </w:r>
          </w:p>
        </w:tc>
        <w:tc>
          <w:tcPr>
            <w:tcW w:w="1209" w:type="dxa"/>
          </w:tcPr>
          <w:p w14:paraId="3886DBAE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0.528 (0.212)</w:t>
            </w:r>
          </w:p>
        </w:tc>
        <w:tc>
          <w:tcPr>
            <w:tcW w:w="1181" w:type="dxa"/>
          </w:tcPr>
          <w:p w14:paraId="28A66772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0.001</w:t>
            </w:r>
          </w:p>
        </w:tc>
        <w:tc>
          <w:tcPr>
            <w:tcW w:w="1489" w:type="dxa"/>
          </w:tcPr>
          <w:p w14:paraId="12DB53F6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0.668 (0.194)</w:t>
            </w:r>
          </w:p>
        </w:tc>
        <w:tc>
          <w:tcPr>
            <w:tcW w:w="1624" w:type="dxa"/>
          </w:tcPr>
          <w:p w14:paraId="0330CC2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0.575 (0.205)</w:t>
            </w:r>
          </w:p>
        </w:tc>
        <w:tc>
          <w:tcPr>
            <w:tcW w:w="1181" w:type="dxa"/>
          </w:tcPr>
          <w:p w14:paraId="0214A819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0.885</w:t>
            </w:r>
          </w:p>
        </w:tc>
      </w:tr>
      <w:tr w:rsidR="00747479" w:rsidRPr="0040601B" w14:paraId="3FECF3F6" w14:textId="77777777" w:rsidTr="00D40603">
        <w:tc>
          <w:tcPr>
            <w:tcW w:w="1443" w:type="dxa"/>
          </w:tcPr>
          <w:p w14:paraId="1A9290C5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Mean RAP AUC Above 0</w:t>
            </w:r>
          </w:p>
        </w:tc>
        <w:tc>
          <w:tcPr>
            <w:tcW w:w="1223" w:type="dxa"/>
          </w:tcPr>
          <w:p w14:paraId="03C8957C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5955.5 (444.4)</w:t>
            </w:r>
          </w:p>
        </w:tc>
        <w:tc>
          <w:tcPr>
            <w:tcW w:w="1209" w:type="dxa"/>
          </w:tcPr>
          <w:p w14:paraId="411B6733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4143.0 (2953.9)</w:t>
            </w:r>
          </w:p>
        </w:tc>
        <w:tc>
          <w:tcPr>
            <w:tcW w:w="1181" w:type="dxa"/>
          </w:tcPr>
          <w:p w14:paraId="5352EF5C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0.014</w:t>
            </w:r>
          </w:p>
        </w:tc>
        <w:tc>
          <w:tcPr>
            <w:tcW w:w="1489" w:type="dxa"/>
          </w:tcPr>
          <w:p w14:paraId="2FB5827A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5831.7 (4795.4)</w:t>
            </w:r>
          </w:p>
        </w:tc>
        <w:tc>
          <w:tcPr>
            <w:tcW w:w="1624" w:type="dxa"/>
          </w:tcPr>
          <w:p w14:paraId="615B44EE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5280.4 (3543.4)</w:t>
            </w:r>
          </w:p>
        </w:tc>
        <w:tc>
          <w:tcPr>
            <w:tcW w:w="1181" w:type="dxa"/>
          </w:tcPr>
          <w:p w14:paraId="05704AA9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0.348</w:t>
            </w:r>
          </w:p>
        </w:tc>
      </w:tr>
      <w:tr w:rsidR="00747479" w:rsidRPr="0040601B" w14:paraId="7CF57BD6" w14:textId="77777777" w:rsidTr="00D40603">
        <w:tc>
          <w:tcPr>
            <w:tcW w:w="1443" w:type="dxa"/>
          </w:tcPr>
          <w:p w14:paraId="0057F18C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 xml:space="preserve">Mean RAP AUC Above </w:t>
            </w:r>
            <w:r>
              <w:rPr>
                <w:b/>
                <w:lang w:val="en-GB"/>
              </w:rPr>
              <w:t>+</w:t>
            </w:r>
            <w:r w:rsidRPr="0040601B">
              <w:rPr>
                <w:b/>
                <w:lang w:val="en-GB"/>
              </w:rPr>
              <w:t>0.4</w:t>
            </w:r>
          </w:p>
        </w:tc>
        <w:tc>
          <w:tcPr>
            <w:tcW w:w="1223" w:type="dxa"/>
          </w:tcPr>
          <w:p w14:paraId="48DA3EC8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2860.0 (2286.5)</w:t>
            </w:r>
          </w:p>
        </w:tc>
        <w:tc>
          <w:tcPr>
            <w:tcW w:w="1209" w:type="dxa"/>
          </w:tcPr>
          <w:p w14:paraId="77A75DF7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1883.3 (1480.2)</w:t>
            </w:r>
          </w:p>
        </w:tc>
        <w:tc>
          <w:tcPr>
            <w:tcW w:w="1181" w:type="dxa"/>
          </w:tcPr>
          <w:p w14:paraId="6ACCB6C0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0.005</w:t>
            </w:r>
          </w:p>
        </w:tc>
        <w:tc>
          <w:tcPr>
            <w:tcW w:w="1489" w:type="dxa"/>
          </w:tcPr>
          <w:p w14:paraId="4A8BE4DA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2868.1 (2484.3)</w:t>
            </w:r>
          </w:p>
        </w:tc>
        <w:tc>
          <w:tcPr>
            <w:tcW w:w="1624" w:type="dxa"/>
          </w:tcPr>
          <w:p w14:paraId="73D757D5" w14:textId="77777777" w:rsidR="00747479" w:rsidRPr="0040601B" w:rsidRDefault="00747479" w:rsidP="00D40603">
            <w:pPr>
              <w:rPr>
                <w:lang w:val="en-GB"/>
              </w:rPr>
            </w:pPr>
            <w:r w:rsidRPr="0040601B">
              <w:rPr>
                <w:lang w:val="en-GB"/>
              </w:rPr>
              <w:t>2402.5 (1791.2)</w:t>
            </w:r>
          </w:p>
        </w:tc>
        <w:tc>
          <w:tcPr>
            <w:tcW w:w="1181" w:type="dxa"/>
          </w:tcPr>
          <w:p w14:paraId="27518203" w14:textId="77777777" w:rsidR="00747479" w:rsidRPr="0040601B" w:rsidRDefault="00747479" w:rsidP="00D40603">
            <w:pPr>
              <w:rPr>
                <w:b/>
                <w:lang w:val="en-GB"/>
              </w:rPr>
            </w:pPr>
            <w:r w:rsidRPr="0040601B">
              <w:rPr>
                <w:b/>
                <w:lang w:val="en-GB"/>
              </w:rPr>
              <w:t>0.002</w:t>
            </w:r>
          </w:p>
        </w:tc>
      </w:tr>
    </w:tbl>
    <w:p w14:paraId="709CBD45" w14:textId="77777777" w:rsidR="00747479" w:rsidRPr="0040601B" w:rsidRDefault="00747479" w:rsidP="00747479">
      <w:pPr>
        <w:spacing w:after="200" w:line="240" w:lineRule="auto"/>
        <w:rPr>
          <w:i/>
          <w:iCs/>
          <w:color w:val="44546A" w:themeColor="text2"/>
          <w:sz w:val="18"/>
          <w:szCs w:val="18"/>
          <w:lang w:val="en-GB"/>
        </w:rPr>
      </w:pPr>
      <w:r w:rsidRPr="0040601B">
        <w:rPr>
          <w:i/>
          <w:iCs/>
          <w:color w:val="44546A" w:themeColor="text2"/>
          <w:sz w:val="18"/>
          <w:szCs w:val="18"/>
          <w:lang w:val="en-GB"/>
        </w:rPr>
        <w:t xml:space="preserve">AMP = pulse amplitude of ICP, </w:t>
      </w:r>
      <w:proofErr w:type="spellStart"/>
      <w:r w:rsidRPr="0040601B">
        <w:rPr>
          <w:i/>
          <w:iCs/>
          <w:color w:val="44546A" w:themeColor="text2"/>
          <w:sz w:val="18"/>
          <w:szCs w:val="18"/>
          <w:lang w:val="en-GB"/>
        </w:rPr>
        <w:t>a.u</w:t>
      </w:r>
      <w:proofErr w:type="spellEnd"/>
      <w:r w:rsidRPr="0040601B">
        <w:rPr>
          <w:i/>
          <w:iCs/>
          <w:color w:val="44546A" w:themeColor="text2"/>
          <w:sz w:val="18"/>
          <w:szCs w:val="18"/>
          <w:lang w:val="en-GB"/>
        </w:rPr>
        <w:t xml:space="preserve">. = arbitrary units, AUC = integrated area under the RAP over time curve, CPP = cerebral perfusion pressure, GCS = Glasgow Coma Scale, ICP = intra-cranial pressure, IQR = inter-quartile range, mm Hg = millimetres of Mercury, RAP = compensatory reserve index (moving correlation between AMP and ICP), </w:t>
      </w:r>
      <w:proofErr w:type="spellStart"/>
      <w:r w:rsidRPr="0040601B">
        <w:rPr>
          <w:i/>
          <w:iCs/>
          <w:color w:val="44546A" w:themeColor="text2"/>
          <w:sz w:val="18"/>
          <w:szCs w:val="18"/>
          <w:lang w:val="en-GB"/>
        </w:rPr>
        <w:t>sd</w:t>
      </w:r>
      <w:proofErr w:type="spellEnd"/>
      <w:r w:rsidRPr="0040601B">
        <w:rPr>
          <w:i/>
          <w:iCs/>
          <w:color w:val="44546A" w:themeColor="text2"/>
          <w:sz w:val="18"/>
          <w:szCs w:val="18"/>
          <w:lang w:val="en-GB"/>
        </w:rPr>
        <w:t xml:space="preserve"> = standard deviation, </w:t>
      </w:r>
      <w:proofErr w:type="spellStart"/>
      <w:r w:rsidRPr="0040601B">
        <w:rPr>
          <w:i/>
          <w:iCs/>
          <w:color w:val="44546A" w:themeColor="text2"/>
          <w:sz w:val="18"/>
          <w:szCs w:val="18"/>
          <w:lang w:val="en-GB"/>
        </w:rPr>
        <w:t>wICP</w:t>
      </w:r>
      <w:proofErr w:type="spellEnd"/>
      <w:r w:rsidRPr="0040601B">
        <w:rPr>
          <w:i/>
          <w:iCs/>
          <w:color w:val="44546A" w:themeColor="text2"/>
          <w:sz w:val="18"/>
          <w:szCs w:val="18"/>
          <w:lang w:val="en-GB"/>
        </w:rPr>
        <w:t xml:space="preserve"> = compensatory reserve weighted ICP (</w:t>
      </w:r>
      <w:proofErr w:type="spellStart"/>
      <w:r w:rsidRPr="0040601B">
        <w:rPr>
          <w:i/>
          <w:iCs/>
          <w:color w:val="44546A" w:themeColor="text2"/>
          <w:sz w:val="18"/>
          <w:szCs w:val="18"/>
          <w:lang w:val="en-GB"/>
        </w:rPr>
        <w:t>wICP</w:t>
      </w:r>
      <w:proofErr w:type="spellEnd"/>
      <w:r w:rsidRPr="0040601B">
        <w:rPr>
          <w:i/>
          <w:iCs/>
          <w:color w:val="44546A" w:themeColor="text2"/>
          <w:sz w:val="18"/>
          <w:szCs w:val="18"/>
          <w:lang w:val="en-GB"/>
        </w:rPr>
        <w:t xml:space="preserve"> = (1-RAP)*ICP), RAP = compensatory reserve index (moving correlation between AMP and ICP), </w:t>
      </w:r>
      <w:proofErr w:type="spellStart"/>
      <w:r w:rsidRPr="0040601B">
        <w:rPr>
          <w:i/>
          <w:iCs/>
          <w:color w:val="44546A" w:themeColor="text2"/>
          <w:sz w:val="18"/>
          <w:szCs w:val="18"/>
          <w:lang w:val="en-GB"/>
        </w:rPr>
        <w:t>wICP</w:t>
      </w:r>
      <w:proofErr w:type="spellEnd"/>
      <w:r w:rsidRPr="0040601B">
        <w:rPr>
          <w:i/>
          <w:iCs/>
          <w:color w:val="44546A" w:themeColor="text2"/>
          <w:sz w:val="18"/>
          <w:szCs w:val="18"/>
          <w:lang w:val="en-GB"/>
        </w:rPr>
        <w:t xml:space="preserve"> = compensatory reserve weighed ICP (</w:t>
      </w:r>
      <w:proofErr w:type="spellStart"/>
      <w:r w:rsidRPr="0040601B">
        <w:rPr>
          <w:i/>
          <w:iCs/>
          <w:color w:val="44546A" w:themeColor="text2"/>
          <w:sz w:val="18"/>
          <w:szCs w:val="18"/>
          <w:lang w:val="en-GB"/>
        </w:rPr>
        <w:t>wICP</w:t>
      </w:r>
      <w:proofErr w:type="spellEnd"/>
      <w:r w:rsidRPr="0040601B">
        <w:rPr>
          <w:i/>
          <w:iCs/>
          <w:color w:val="44546A" w:themeColor="text2"/>
          <w:sz w:val="18"/>
          <w:szCs w:val="18"/>
          <w:lang w:val="en-GB"/>
        </w:rPr>
        <w:t xml:space="preserve"> = (1-RAP)*ICP).. Note: all bolded p-values are those &lt;0.05 when comparing the variables between Alive/Dead and Favourable/Unfavourable outcome groups.  Favourable = Glasgow Outcome Scale of 5 to 8, Unfavourable = Glasgow Outcome Scale of 1 to 4. *No statistically significant difference for number of patients with bilaterally reactive, unilateral reactive, or bilaterally unreactive pupils between both Alive/Dead and Favourable/Unfavourable groups. </w:t>
      </w:r>
    </w:p>
    <w:p w14:paraId="4815FC13" w14:textId="77777777" w:rsidR="00747479" w:rsidRDefault="00747479" w:rsidP="00747479">
      <w:pPr>
        <w:rPr>
          <w:b/>
          <w:u w:val="single"/>
        </w:rPr>
      </w:pPr>
    </w:p>
    <w:p w14:paraId="1C1F35ED" w14:textId="77777777" w:rsidR="00655737" w:rsidRDefault="00655737">
      <w:bookmarkStart w:id="0" w:name="_GoBack"/>
      <w:bookmarkEnd w:id="0"/>
    </w:p>
    <w:sectPr w:rsidR="00655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79"/>
    <w:rsid w:val="00655737"/>
    <w:rsid w:val="0074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A9EB6"/>
  <w15:chartTrackingRefBased/>
  <w15:docId w15:val="{E281C162-6212-48B5-93B7-ED19DD59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4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74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4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Zeiler</dc:creator>
  <cp:keywords/>
  <dc:description/>
  <cp:lastModifiedBy>Frederick Zeiler</cp:lastModifiedBy>
  <cp:revision>1</cp:revision>
  <dcterms:created xsi:type="dcterms:W3CDTF">2019-01-11T10:58:00Z</dcterms:created>
  <dcterms:modified xsi:type="dcterms:W3CDTF">2019-01-11T10:58:00Z</dcterms:modified>
</cp:coreProperties>
</file>