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Spec="center" w:tblpY="1979"/>
        <w:tblW w:w="13552" w:type="dxa"/>
        <w:tblLook w:val="04A0" w:firstRow="1" w:lastRow="0" w:firstColumn="1" w:lastColumn="0" w:noHBand="0" w:noVBand="1"/>
      </w:tblPr>
      <w:tblGrid>
        <w:gridCol w:w="3388"/>
        <w:gridCol w:w="3388"/>
        <w:gridCol w:w="3388"/>
        <w:gridCol w:w="3388"/>
      </w:tblGrid>
      <w:tr w:rsidR="003231D7" w:rsidRPr="00F81250" w14:paraId="3A692F40" w14:textId="77777777" w:rsidTr="00962C36">
        <w:trPr>
          <w:trHeight w:val="530"/>
        </w:trPr>
        <w:tc>
          <w:tcPr>
            <w:tcW w:w="3388" w:type="dxa"/>
            <w:tcBorders>
              <w:left w:val="nil"/>
              <w:right w:val="nil"/>
            </w:tcBorders>
            <w:shd w:val="clear" w:color="auto" w:fill="AEAAAA" w:themeFill="background2" w:themeFillShade="BF"/>
            <w:vAlign w:val="center"/>
          </w:tcPr>
          <w:p w14:paraId="31902B59" w14:textId="5201239E" w:rsidR="003231D7" w:rsidRPr="00F81250" w:rsidRDefault="00E74053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Treatment group</w:t>
            </w:r>
          </w:p>
        </w:tc>
        <w:tc>
          <w:tcPr>
            <w:tcW w:w="3388" w:type="dxa"/>
            <w:tcBorders>
              <w:left w:val="nil"/>
              <w:right w:val="nil"/>
            </w:tcBorders>
            <w:shd w:val="clear" w:color="auto" w:fill="AEAAAA" w:themeFill="background2" w:themeFillShade="BF"/>
            <w:vAlign w:val="center"/>
          </w:tcPr>
          <w:p w14:paraId="02DBBCF8" w14:textId="56F7B98A" w:rsidR="003231D7" w:rsidRPr="00F81250" w:rsidRDefault="00E74053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Radi</w:t>
            </w:r>
            <w:r w:rsidR="00962C36">
              <w:rPr>
                <w:rFonts w:ascii="Times New Roman" w:hAnsi="Times New Roman" w:cs="Times New Roman"/>
              </w:rPr>
              <w:t xml:space="preserve">ation </w:t>
            </w:r>
            <w:r w:rsidRPr="00F81250">
              <w:rPr>
                <w:rFonts w:ascii="Times New Roman" w:hAnsi="Times New Roman" w:cs="Times New Roman"/>
              </w:rPr>
              <w:t>necrosis (%)</w:t>
            </w:r>
          </w:p>
        </w:tc>
        <w:tc>
          <w:tcPr>
            <w:tcW w:w="3388" w:type="dxa"/>
            <w:tcBorders>
              <w:left w:val="nil"/>
              <w:right w:val="nil"/>
            </w:tcBorders>
            <w:shd w:val="clear" w:color="auto" w:fill="AEAAAA" w:themeFill="background2" w:themeFillShade="BF"/>
            <w:vAlign w:val="center"/>
          </w:tcPr>
          <w:p w14:paraId="42ED1C15" w14:textId="238F2973" w:rsidR="003231D7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Heterogeneity Quantification</w:t>
            </w:r>
          </w:p>
        </w:tc>
        <w:tc>
          <w:tcPr>
            <w:tcW w:w="3388" w:type="dxa"/>
            <w:tcBorders>
              <w:left w:val="nil"/>
              <w:right w:val="nil"/>
            </w:tcBorders>
            <w:shd w:val="clear" w:color="auto" w:fill="AEAAAA" w:themeFill="background2" w:themeFillShade="BF"/>
            <w:vAlign w:val="center"/>
          </w:tcPr>
          <w:p w14:paraId="1D5B2EFF" w14:textId="5C492CEE" w:rsidR="003231D7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Test for Heterogeneity</w:t>
            </w:r>
          </w:p>
        </w:tc>
      </w:tr>
      <w:tr w:rsidR="003231D7" w:rsidRPr="00F81250" w14:paraId="428326D4" w14:textId="77777777" w:rsidTr="00962C36">
        <w:trPr>
          <w:trHeight w:val="1312"/>
        </w:trPr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75ED3AFC" w14:textId="3A187BEB" w:rsidR="003231D7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60DF5698" w14:textId="5F1AB386" w:rsidR="003231D7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Fixed effect</w:t>
            </w:r>
            <w:r w:rsidR="00B83CAA" w:rsidRPr="00F81250">
              <w:rPr>
                <w:rFonts w:ascii="Times New Roman" w:hAnsi="Times New Roman" w:cs="Times New Roman"/>
              </w:rPr>
              <w:t>s</w:t>
            </w:r>
            <w:r w:rsidRPr="00F81250">
              <w:rPr>
                <w:rFonts w:ascii="Times New Roman" w:hAnsi="Times New Roman" w:cs="Times New Roman"/>
              </w:rPr>
              <w:t xml:space="preserve"> model:</w:t>
            </w:r>
          </w:p>
          <w:p w14:paraId="07DB6E6A" w14:textId="5794BAE2" w:rsidR="003231D7" w:rsidRPr="00F81250" w:rsidRDefault="00B83CAA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6.4%</w:t>
            </w:r>
            <w:r w:rsidR="003231D7" w:rsidRPr="00F81250">
              <w:rPr>
                <w:rFonts w:ascii="Times New Roman" w:hAnsi="Times New Roman" w:cs="Times New Roman"/>
              </w:rPr>
              <w:t xml:space="preserve"> [</w:t>
            </w:r>
            <w:r w:rsidRPr="00F81250">
              <w:rPr>
                <w:rFonts w:ascii="Times New Roman" w:hAnsi="Times New Roman" w:cs="Times New Roman"/>
              </w:rPr>
              <w:t>2.9%,</w:t>
            </w:r>
            <w:r w:rsidR="003231D7" w:rsidRPr="00F81250">
              <w:rPr>
                <w:rFonts w:ascii="Times New Roman" w:hAnsi="Times New Roman" w:cs="Times New Roman"/>
              </w:rPr>
              <w:t xml:space="preserve"> </w:t>
            </w:r>
            <w:r w:rsidRPr="00F81250">
              <w:rPr>
                <w:rFonts w:ascii="Times New Roman" w:hAnsi="Times New Roman" w:cs="Times New Roman"/>
              </w:rPr>
              <w:t>13.5%</w:t>
            </w:r>
            <w:r w:rsidR="003231D7" w:rsidRPr="00F81250">
              <w:rPr>
                <w:rFonts w:ascii="Times New Roman" w:hAnsi="Times New Roman" w:cs="Times New Roman"/>
              </w:rPr>
              <w:t>]</w:t>
            </w:r>
          </w:p>
          <w:p w14:paraId="42BE53BB" w14:textId="6AD065AC" w:rsidR="003231D7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Random effects model:</w:t>
            </w:r>
          </w:p>
          <w:p w14:paraId="28FCC3EB" w14:textId="7EE4ABD4" w:rsidR="003231D7" w:rsidRPr="00F81250" w:rsidRDefault="00B83CAA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5.2%</w:t>
            </w:r>
            <w:r w:rsidR="003231D7" w:rsidRPr="00F81250">
              <w:rPr>
                <w:rFonts w:ascii="Times New Roman" w:hAnsi="Times New Roman" w:cs="Times New Roman"/>
              </w:rPr>
              <w:t xml:space="preserve"> [</w:t>
            </w:r>
            <w:r w:rsidRPr="00F81250">
              <w:rPr>
                <w:rFonts w:ascii="Times New Roman" w:hAnsi="Times New Roman" w:cs="Times New Roman"/>
              </w:rPr>
              <w:t>0.6%, 33.3%</w:t>
            </w:r>
            <w:r w:rsidR="000D2089" w:rsidRPr="00F81250">
              <w:rPr>
                <w:rFonts w:ascii="Times New Roman" w:hAnsi="Times New Roman" w:cs="Times New Roman"/>
              </w:rPr>
              <w:t>]</w:t>
            </w:r>
          </w:p>
        </w:tc>
        <w:bookmarkStart w:id="0" w:name="_Hlk62407534"/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42EF2838" w14:textId="44EADFE1" w:rsidR="00B83CAA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2.31</m:t>
                </m:r>
              </m:oMath>
            </m:oMathPara>
            <w:bookmarkEnd w:id="0"/>
          </w:p>
          <w:p w14:paraId="2FA5B5C8" w14:textId="2AFF5E2B" w:rsidR="00B83CAA" w:rsidRPr="00F81250" w:rsidRDefault="003231D7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H=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1.84</m:t>
                </m:r>
              </m:oMath>
            </m:oMathPara>
          </w:p>
          <w:p w14:paraId="03F4D748" w14:textId="019BA584" w:rsidR="003231D7" w:rsidRPr="00F81250" w:rsidRDefault="0022653B" w:rsidP="00962C36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70.5%</m:t>
                </m:r>
              </m:oMath>
            </m:oMathPara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003D9C7B" w14:textId="3B68CAB2" w:rsidR="00B83CAA" w:rsidRPr="00F81250" w:rsidRDefault="00B83CAA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w:bookmarkStart w:id="1" w:name="_Hlk62407498"/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10.82</m:t>
                </m:r>
              </m:oMath>
            </m:oMathPara>
          </w:p>
          <w:p w14:paraId="62F38E84" w14:textId="4B296636" w:rsidR="003231D7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P=.0045</m:t>
                </m:r>
              </m:oMath>
            </m:oMathPara>
            <w:bookmarkEnd w:id="1"/>
          </w:p>
        </w:tc>
      </w:tr>
      <w:tr w:rsidR="003231D7" w:rsidRPr="00F81250" w14:paraId="1CF4B446" w14:textId="77777777" w:rsidTr="00962C36">
        <w:trPr>
          <w:trHeight w:val="251"/>
        </w:trPr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0ACDBBE7" w14:textId="07BE8D99" w:rsidR="003231D7" w:rsidRPr="00F81250" w:rsidRDefault="002D5D78" w:rsidP="00962C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FFRT</w:t>
            </w:r>
            <w:r w:rsidR="003231D7" w:rsidRPr="00F81250">
              <w:rPr>
                <w:rFonts w:ascii="Times New Roman" w:hAnsi="Times New Roman" w:cs="Times New Roman"/>
              </w:rPr>
              <w:t>+BVZ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0989B0CD" w14:textId="1E660D80" w:rsidR="0072590A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Fixed effect</w:t>
            </w:r>
            <w:r w:rsidR="00B83CAA" w:rsidRPr="00F81250">
              <w:rPr>
                <w:rFonts w:ascii="Times New Roman" w:hAnsi="Times New Roman" w:cs="Times New Roman"/>
              </w:rPr>
              <w:t>s</w:t>
            </w:r>
            <w:r w:rsidRPr="00F81250">
              <w:rPr>
                <w:rFonts w:ascii="Times New Roman" w:hAnsi="Times New Roman" w:cs="Times New Roman"/>
              </w:rPr>
              <w:t xml:space="preserve"> model</w:t>
            </w:r>
            <w:r w:rsidR="0072590A" w:rsidRPr="00F81250">
              <w:rPr>
                <w:rFonts w:ascii="Times New Roman" w:hAnsi="Times New Roman" w:cs="Times New Roman"/>
              </w:rPr>
              <w:t>:</w:t>
            </w:r>
          </w:p>
          <w:p w14:paraId="740CF70A" w14:textId="65C55DC0" w:rsidR="003231D7" w:rsidRPr="00F81250" w:rsidRDefault="00B83CAA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2.3%</w:t>
            </w:r>
            <w:r w:rsidR="003231D7" w:rsidRPr="00F81250">
              <w:rPr>
                <w:rFonts w:ascii="Times New Roman" w:hAnsi="Times New Roman" w:cs="Times New Roman"/>
              </w:rPr>
              <w:t xml:space="preserve"> [</w:t>
            </w:r>
            <w:r w:rsidRPr="00F81250">
              <w:rPr>
                <w:rFonts w:ascii="Times New Roman" w:hAnsi="Times New Roman" w:cs="Times New Roman"/>
              </w:rPr>
              <w:t>1.1%, 4.7%</w:t>
            </w:r>
            <w:r w:rsidR="003231D7" w:rsidRPr="00F81250">
              <w:rPr>
                <w:rFonts w:ascii="Times New Roman" w:hAnsi="Times New Roman" w:cs="Times New Roman"/>
              </w:rPr>
              <w:t>]</w:t>
            </w:r>
          </w:p>
          <w:p w14:paraId="640DF4D2" w14:textId="489C4EF6" w:rsidR="0072590A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Random effects model</w:t>
            </w:r>
            <w:r w:rsidR="0072590A" w:rsidRPr="00F81250">
              <w:rPr>
                <w:rFonts w:ascii="Times New Roman" w:hAnsi="Times New Roman" w:cs="Times New Roman"/>
              </w:rPr>
              <w:t>:</w:t>
            </w:r>
          </w:p>
          <w:p w14:paraId="11AE3409" w14:textId="26C68C64" w:rsidR="003231D7" w:rsidRPr="00F81250" w:rsidRDefault="00B83CAA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1.0%</w:t>
            </w:r>
            <w:r w:rsidR="003231D7" w:rsidRPr="00F81250">
              <w:rPr>
                <w:rFonts w:ascii="Times New Roman" w:hAnsi="Times New Roman" w:cs="Times New Roman"/>
              </w:rPr>
              <w:t xml:space="preserve"> [</w:t>
            </w:r>
            <w:r w:rsidRPr="00F81250">
              <w:rPr>
                <w:rFonts w:ascii="Times New Roman" w:hAnsi="Times New Roman" w:cs="Times New Roman"/>
              </w:rPr>
              <w:t>0.1%, 8.9%</w:t>
            </w:r>
            <w:r w:rsidR="003231D7" w:rsidRPr="00F81250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5D23C40C" w14:textId="77777777" w:rsidR="00B83CAA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1.37</m:t>
                </m:r>
              </m:oMath>
            </m:oMathPara>
          </w:p>
          <w:p w14:paraId="77BC1770" w14:textId="104B17C6" w:rsidR="00B83CAA" w:rsidRPr="00F81250" w:rsidRDefault="003231D7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H=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1.50</m:t>
                </m:r>
              </m:oMath>
            </m:oMathPara>
          </w:p>
          <w:p w14:paraId="630EE9B3" w14:textId="7E8E5CA0" w:rsidR="003231D7" w:rsidRPr="00F81250" w:rsidRDefault="0022653B" w:rsidP="00962C36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55.8%</m:t>
                </m:r>
              </m:oMath>
            </m:oMathPara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4047C428" w14:textId="2BDBAE7E" w:rsidR="00B83CAA" w:rsidRPr="00F81250" w:rsidRDefault="00B83CAA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5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10.91</m:t>
                </m:r>
              </m:oMath>
            </m:oMathPara>
          </w:p>
          <w:p w14:paraId="4E286D37" w14:textId="368469A0" w:rsidR="003231D7" w:rsidRPr="00F81250" w:rsidRDefault="003231D7" w:rsidP="00962C36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P=.0532</m:t>
                </m:r>
              </m:oMath>
            </m:oMathPara>
          </w:p>
        </w:tc>
      </w:tr>
      <w:tr w:rsidR="00480419" w:rsidRPr="00F81250" w14:paraId="5821F3D4" w14:textId="77777777" w:rsidTr="00962C36">
        <w:trPr>
          <w:trHeight w:val="251"/>
        </w:trPr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5ACE90B6" w14:textId="5E88664E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41834EA1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Fixed effects model:</w:t>
            </w:r>
          </w:p>
          <w:p w14:paraId="656C4F34" w14:textId="71E3DBA1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7.7% [4.7%, 12.2%]</w:t>
            </w:r>
          </w:p>
          <w:p w14:paraId="0BB96E78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Random effects model:</w:t>
            </w:r>
          </w:p>
          <w:p w14:paraId="41927BF2" w14:textId="168974CB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3.9% [0.8%, 16.9%]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332710BE" w14:textId="10D4F093" w:rsidR="00480419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</w:rPr>
                  <m:t>3.26</m:t>
                </m:r>
              </m:oMath>
            </m:oMathPara>
          </w:p>
          <w:p w14:paraId="7CBA172C" w14:textId="1800E848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H=3.33</m:t>
                </m:r>
              </m:oMath>
            </m:oMathPara>
          </w:p>
          <w:p w14:paraId="2BA9C6FC" w14:textId="541DFBE3" w:rsidR="00480419" w:rsidRPr="00F81250" w:rsidRDefault="0022653B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81.7%</m:t>
                </m:r>
              </m:oMath>
            </m:oMathPara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50B18E99" w14:textId="7809B3C3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8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34.8</m:t>
                </m:r>
              </m:oMath>
            </m:oMathPara>
          </w:p>
          <w:p w14:paraId="2B4383BF" w14:textId="29267A7A" w:rsidR="00480419" w:rsidRPr="00F81250" w:rsidRDefault="00480419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P&lt;.0001</m:t>
                </m:r>
              </m:oMath>
            </m:oMathPara>
          </w:p>
        </w:tc>
      </w:tr>
      <w:tr w:rsidR="00480419" w:rsidRPr="00F81250" w14:paraId="623D3E06" w14:textId="77777777" w:rsidTr="00962C36">
        <w:trPr>
          <w:trHeight w:val="251"/>
        </w:trPr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65F5491E" w14:textId="1A3766D5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HFSRT+</w:t>
            </w:r>
            <w:r w:rsidR="00280337">
              <w:rPr>
                <w:rFonts w:ascii="Times New Roman" w:hAnsi="Times New Roman" w:cs="Times New Roman"/>
              </w:rPr>
              <w:t>BVZ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2CFB4658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Fixed effects model:</w:t>
            </w:r>
          </w:p>
          <w:p w14:paraId="3EC6629A" w14:textId="4580A570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1.8% [0.4%, 8.5%]</w:t>
            </w:r>
          </w:p>
          <w:p w14:paraId="2CB66258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Random effects model:</w:t>
            </w:r>
          </w:p>
          <w:p w14:paraId="0E02F199" w14:textId="589EC7A2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1.8% [0.4%, 8.5%]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30225245" w14:textId="4840DAA5" w:rsidR="00480419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=0</m:t>
                </m:r>
              </m:oMath>
            </m:oMathPara>
          </w:p>
          <w:p w14:paraId="2FBAED1F" w14:textId="1316D501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H=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</m:t>
                </m:r>
              </m:oMath>
            </m:oMathPara>
          </w:p>
          <w:p w14:paraId="21FB2B10" w14:textId="1D550E0E" w:rsidR="00480419" w:rsidRPr="00F81250" w:rsidRDefault="0022653B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0%</m:t>
                </m:r>
              </m:oMath>
            </m:oMathPara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535CB926" w14:textId="3201CA5E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=0.01</m:t>
                </m:r>
              </m:oMath>
            </m:oMathPara>
          </w:p>
          <w:p w14:paraId="3BAFCC4B" w14:textId="7A1DEBF2" w:rsidR="00480419" w:rsidRPr="00F81250" w:rsidRDefault="00480419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P=.99</m:t>
                </m:r>
              </m:oMath>
            </m:oMathPara>
          </w:p>
        </w:tc>
      </w:tr>
      <w:tr w:rsidR="00480419" w:rsidRPr="00F81250" w14:paraId="3332F947" w14:textId="77777777" w:rsidTr="00962C36">
        <w:trPr>
          <w:trHeight w:val="251"/>
        </w:trPr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5FEE2E9C" w14:textId="27205742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30DA2F73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Fixed effects model:</w:t>
            </w:r>
          </w:p>
          <w:p w14:paraId="3D5B1F7A" w14:textId="5F0E2E95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8.0% [6.1%, 10.4%]</w:t>
            </w:r>
          </w:p>
          <w:p w14:paraId="25B7A045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Random effects model:</w:t>
            </w:r>
          </w:p>
          <w:p w14:paraId="4F7F0950" w14:textId="4DD78053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4.4% [1.8%, 10.2%]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6F34468A" w14:textId="0AAB7921" w:rsidR="00480419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=1.39</m:t>
                </m:r>
              </m:oMath>
            </m:oMathPara>
          </w:p>
          <w:p w14:paraId="43831E95" w14:textId="5049D0EC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H=2.26</m:t>
                </m:r>
              </m:oMath>
            </m:oMathPara>
          </w:p>
          <w:p w14:paraId="57951874" w14:textId="6308F9B6" w:rsidR="00480419" w:rsidRPr="00F81250" w:rsidRDefault="0022653B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80.4%</m:t>
                </m:r>
              </m:oMath>
            </m:oMathPara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621E92FC" w14:textId="09BD4421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12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=54.66</m:t>
                </m:r>
              </m:oMath>
            </m:oMathPara>
          </w:p>
          <w:p w14:paraId="0DD8048B" w14:textId="49F9C941" w:rsidR="00480419" w:rsidRPr="00F81250" w:rsidRDefault="00480419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P&lt;.0001</m:t>
                </m:r>
              </m:oMath>
            </m:oMathPara>
          </w:p>
        </w:tc>
      </w:tr>
      <w:tr w:rsidR="00480419" w:rsidRPr="00F81250" w14:paraId="2B9BEC71" w14:textId="77777777" w:rsidTr="00962C36">
        <w:trPr>
          <w:trHeight w:val="251"/>
        </w:trPr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0276ADE5" w14:textId="135B3D9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SRS+</w:t>
            </w:r>
            <w:r w:rsidR="00280337">
              <w:rPr>
                <w:rFonts w:ascii="Times New Roman" w:hAnsi="Times New Roman" w:cs="Times New Roman"/>
              </w:rPr>
              <w:t>BVZ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419D072F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Fixed effects model:</w:t>
            </w:r>
          </w:p>
          <w:p w14:paraId="4029742F" w14:textId="480F448E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4.2% [1.4%, 12.1%]</w:t>
            </w:r>
          </w:p>
          <w:p w14:paraId="6D40C15E" w14:textId="77777777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Random effects model:</w:t>
            </w:r>
          </w:p>
          <w:p w14:paraId="1DF9EE01" w14:textId="7C19DC1E" w:rsidR="00480419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4.2% [1.4%, 12.1%]</w:t>
            </w:r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0A3FC6D9" w14:textId="77777777" w:rsidR="00480419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=0</m:t>
                </m:r>
              </m:oMath>
            </m:oMathPara>
          </w:p>
          <w:p w14:paraId="4BBC2E2D" w14:textId="77777777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H=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>1</m:t>
                </m:r>
              </m:oMath>
            </m:oMathPara>
          </w:p>
          <w:p w14:paraId="182C5E9B" w14:textId="6A60B805" w:rsidR="00480419" w:rsidRPr="00F81250" w:rsidRDefault="0022653B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0%</m:t>
                </m:r>
              </m:oMath>
            </m:oMathPara>
          </w:p>
        </w:tc>
        <w:tc>
          <w:tcPr>
            <w:tcW w:w="3388" w:type="dxa"/>
            <w:tcBorders>
              <w:left w:val="nil"/>
              <w:right w:val="nil"/>
            </w:tcBorders>
            <w:vAlign w:val="center"/>
          </w:tcPr>
          <w:p w14:paraId="0FA9626D" w14:textId="58285E51" w:rsidR="00480419" w:rsidRPr="00F81250" w:rsidRDefault="0048041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=1.51</m:t>
                </m:r>
              </m:oMath>
            </m:oMathPara>
          </w:p>
          <w:p w14:paraId="79361A4D" w14:textId="68F18E0F" w:rsidR="00480419" w:rsidRPr="00F81250" w:rsidRDefault="00480419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P=.47</m:t>
                </m:r>
              </m:oMath>
            </m:oMathPara>
          </w:p>
        </w:tc>
      </w:tr>
    </w:tbl>
    <w:p w14:paraId="63F3DEA9" w14:textId="051E81C4" w:rsidR="0053090B" w:rsidRDefault="0053090B">
      <w:pPr>
        <w:rPr>
          <w:rFonts w:ascii="Times New Roman" w:hAnsi="Times New Roman" w:cs="Times New Roman"/>
        </w:rPr>
      </w:pPr>
    </w:p>
    <w:p w14:paraId="7E64E39D" w14:textId="7F7CECB3" w:rsidR="00F81250" w:rsidRDefault="00F81250">
      <w:pPr>
        <w:rPr>
          <w:rFonts w:ascii="Times New Roman" w:hAnsi="Times New Roman" w:cs="Times New Roman"/>
        </w:rPr>
      </w:pPr>
    </w:p>
    <w:p w14:paraId="5BC091FB" w14:textId="0A3B121E" w:rsidR="00F81250" w:rsidRPr="000F4641" w:rsidRDefault="00F81250" w:rsidP="00F812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4641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 w:rsidR="000F4641" w:rsidRPr="000F46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F4641" w:rsidRPr="000F4641">
        <w:rPr>
          <w:rFonts w:ascii="Times New Roman" w:hAnsi="Times New Roman" w:cs="Times New Roman"/>
          <w:sz w:val="24"/>
          <w:szCs w:val="24"/>
        </w:rPr>
        <w:t>Radiation necrosis</w:t>
      </w:r>
      <w:r w:rsidR="000F4641" w:rsidRPr="000F4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results</w:t>
      </w:r>
      <w:r w:rsidR="00B11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study heterogeneity</w:t>
      </w:r>
      <w:r w:rsidR="000F4641" w:rsidRPr="000F4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0192">
        <w:rPr>
          <w:rFonts w:ascii="Times New Roman" w:hAnsi="Times New Roman" w:cs="Times New Roman"/>
          <w:color w:val="000000" w:themeColor="text1"/>
          <w:sz w:val="24"/>
          <w:szCs w:val="24"/>
        </w:rPr>
        <w:t>assessed using</w:t>
      </w:r>
      <w:r w:rsidR="000F4641" w:rsidRPr="000F4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fixed and random effects </w:t>
      </w:r>
      <w:r w:rsidR="002C01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meta-analysis in each treatment </w:t>
      </w:r>
      <w:r w:rsidR="000F4641" w:rsidRPr="000F4641">
        <w:rPr>
          <w:rFonts w:ascii="Times New Roman" w:hAnsi="Times New Roman" w:cs="Times New Roman"/>
          <w:color w:val="000000" w:themeColor="text1"/>
          <w:sz w:val="24"/>
          <w:szCs w:val="24"/>
        </w:rPr>
        <w:t>group</w:t>
      </w:r>
    </w:p>
    <w:p w14:paraId="76919A2B" w14:textId="4AD4494C" w:rsidR="00F81250" w:rsidRDefault="00F81250">
      <w:pPr>
        <w:rPr>
          <w:rFonts w:ascii="Times New Roman" w:hAnsi="Times New Roman" w:cs="Times New Roman"/>
        </w:rPr>
      </w:pPr>
    </w:p>
    <w:p w14:paraId="4D0CD52E" w14:textId="005B271F" w:rsidR="00F81250" w:rsidRDefault="00F81250">
      <w:pPr>
        <w:rPr>
          <w:rFonts w:ascii="Times New Roman" w:hAnsi="Times New Roman" w:cs="Times New Roman"/>
        </w:rPr>
      </w:pPr>
    </w:p>
    <w:p w14:paraId="43F888D5" w14:textId="30A6328A" w:rsidR="00F81250" w:rsidRDefault="00F81250">
      <w:pPr>
        <w:rPr>
          <w:rFonts w:ascii="Times New Roman" w:hAnsi="Times New Roman" w:cs="Times New Roman"/>
        </w:rPr>
      </w:pPr>
    </w:p>
    <w:p w14:paraId="72EDB438" w14:textId="2427AB40" w:rsidR="00F81250" w:rsidRDefault="00F81250">
      <w:pPr>
        <w:rPr>
          <w:rFonts w:ascii="Times New Roman" w:hAnsi="Times New Roman" w:cs="Times New Roman"/>
        </w:rPr>
      </w:pPr>
    </w:p>
    <w:p w14:paraId="20E1871A" w14:textId="0708A38D" w:rsidR="00F81250" w:rsidRDefault="00F81250">
      <w:pPr>
        <w:rPr>
          <w:rFonts w:ascii="Times New Roman" w:hAnsi="Times New Roman" w:cs="Times New Roman"/>
        </w:rPr>
      </w:pPr>
    </w:p>
    <w:p w14:paraId="7177070D" w14:textId="7E566BB7" w:rsidR="00F81250" w:rsidRDefault="00F81250">
      <w:pPr>
        <w:rPr>
          <w:rFonts w:ascii="Times New Roman" w:hAnsi="Times New Roman" w:cs="Times New Roman"/>
        </w:rPr>
      </w:pPr>
    </w:p>
    <w:p w14:paraId="546F3E32" w14:textId="4AB1E199" w:rsidR="00F81250" w:rsidRDefault="00F81250">
      <w:pPr>
        <w:rPr>
          <w:rFonts w:ascii="Times New Roman" w:hAnsi="Times New Roman" w:cs="Times New Roman"/>
        </w:rPr>
      </w:pPr>
    </w:p>
    <w:p w14:paraId="252897D4" w14:textId="2155736A" w:rsidR="00F81250" w:rsidRDefault="00F81250">
      <w:pPr>
        <w:rPr>
          <w:rFonts w:ascii="Times New Roman" w:hAnsi="Times New Roman" w:cs="Times New Roman"/>
        </w:rPr>
      </w:pPr>
    </w:p>
    <w:p w14:paraId="6639635A" w14:textId="42A5563A" w:rsidR="00F81250" w:rsidRDefault="00F81250">
      <w:pPr>
        <w:rPr>
          <w:rFonts w:ascii="Times New Roman" w:hAnsi="Times New Roman" w:cs="Times New Roman"/>
        </w:rPr>
      </w:pPr>
    </w:p>
    <w:p w14:paraId="5BE9C370" w14:textId="31FB8DC2" w:rsidR="00F81250" w:rsidRDefault="00F81250">
      <w:pPr>
        <w:rPr>
          <w:rFonts w:ascii="Times New Roman" w:hAnsi="Times New Roman" w:cs="Times New Roman"/>
        </w:rPr>
      </w:pPr>
    </w:p>
    <w:p w14:paraId="1A7A1ECD" w14:textId="59FC5159" w:rsidR="00F81250" w:rsidRDefault="00F81250">
      <w:pPr>
        <w:rPr>
          <w:rFonts w:ascii="Times New Roman" w:hAnsi="Times New Roman" w:cs="Times New Roman"/>
        </w:rPr>
      </w:pPr>
    </w:p>
    <w:p w14:paraId="3FC9A9FC" w14:textId="368AFC8B" w:rsidR="00F81250" w:rsidRDefault="00F81250">
      <w:pPr>
        <w:rPr>
          <w:rFonts w:ascii="Times New Roman" w:hAnsi="Times New Roman" w:cs="Times New Roman"/>
        </w:rPr>
      </w:pPr>
    </w:p>
    <w:p w14:paraId="0D072BBA" w14:textId="67254021" w:rsidR="00F81250" w:rsidRDefault="00F81250">
      <w:pPr>
        <w:rPr>
          <w:rFonts w:ascii="Times New Roman" w:hAnsi="Times New Roman" w:cs="Times New Roman"/>
        </w:rPr>
      </w:pPr>
    </w:p>
    <w:p w14:paraId="1B1A2FB8" w14:textId="56A577BD" w:rsidR="00F81250" w:rsidRDefault="00F81250">
      <w:pPr>
        <w:rPr>
          <w:rFonts w:ascii="Times New Roman" w:hAnsi="Times New Roman" w:cs="Times New Roman"/>
        </w:rPr>
      </w:pPr>
    </w:p>
    <w:p w14:paraId="24EF7BF5" w14:textId="127327DE" w:rsidR="00F81250" w:rsidRDefault="00F81250">
      <w:pPr>
        <w:rPr>
          <w:rFonts w:ascii="Times New Roman" w:hAnsi="Times New Roman" w:cs="Times New Roman"/>
        </w:rPr>
      </w:pPr>
    </w:p>
    <w:p w14:paraId="66CD3C86" w14:textId="6A97C874" w:rsidR="00F81250" w:rsidRDefault="00F81250">
      <w:pPr>
        <w:rPr>
          <w:rFonts w:ascii="Times New Roman" w:hAnsi="Times New Roman" w:cs="Times New Roman"/>
        </w:rPr>
      </w:pPr>
    </w:p>
    <w:p w14:paraId="5BF1F9EF" w14:textId="6D0E1FF6" w:rsidR="00F81250" w:rsidRDefault="00F81250">
      <w:pPr>
        <w:rPr>
          <w:rFonts w:ascii="Times New Roman" w:hAnsi="Times New Roman" w:cs="Times New Roman"/>
        </w:rPr>
      </w:pPr>
    </w:p>
    <w:p w14:paraId="43F5F72D" w14:textId="77E6D130" w:rsidR="00962C36" w:rsidRDefault="00962C36" w:rsidP="00962C3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FFRT</w:t>
      </w:r>
      <w:r>
        <w:rPr>
          <w:rFonts w:ascii="Times New Roman" w:hAnsi="Times New Roman" w:cs="Times New Roman"/>
          <w:sz w:val="20"/>
          <w:szCs w:val="20"/>
        </w:rPr>
        <w:t>, fully f</w:t>
      </w:r>
      <w:r w:rsidRPr="005472ED">
        <w:rPr>
          <w:rFonts w:ascii="Times New Roman" w:hAnsi="Times New Roman" w:cs="Times New Roman"/>
          <w:sz w:val="20"/>
          <w:szCs w:val="20"/>
        </w:rPr>
        <w:t xml:space="preserve">ractionated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5472ED">
        <w:rPr>
          <w:rFonts w:ascii="Times New Roman" w:hAnsi="Times New Roman" w:cs="Times New Roman"/>
          <w:sz w:val="20"/>
          <w:szCs w:val="20"/>
        </w:rPr>
        <w:t>adiotherapy</w:t>
      </w:r>
      <w:r>
        <w:rPr>
          <w:rFonts w:ascii="Times New Roman" w:hAnsi="Times New Roman" w:cs="Times New Roman"/>
          <w:sz w:val="20"/>
          <w:szCs w:val="20"/>
        </w:rPr>
        <w:t>; HFSRT,</w:t>
      </w:r>
      <w:r w:rsidRPr="00F30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09B1">
        <w:rPr>
          <w:rFonts w:ascii="Times New Roman" w:hAnsi="Times New Roman" w:cs="Times New Roman"/>
          <w:sz w:val="20"/>
          <w:szCs w:val="20"/>
        </w:rPr>
        <w:t>hypofractionated</w:t>
      </w:r>
      <w:proofErr w:type="spellEnd"/>
      <w:r w:rsidRPr="00F309B1">
        <w:rPr>
          <w:rFonts w:ascii="Times New Roman" w:hAnsi="Times New Roman" w:cs="Times New Roman"/>
          <w:sz w:val="20"/>
          <w:szCs w:val="20"/>
        </w:rPr>
        <w:t xml:space="preserve"> stereotactic radiotherapy</w:t>
      </w:r>
      <w:r>
        <w:rPr>
          <w:rFonts w:ascii="Times New Roman" w:hAnsi="Times New Roman" w:cs="Times New Roman"/>
          <w:sz w:val="20"/>
          <w:szCs w:val="20"/>
        </w:rPr>
        <w:t xml:space="preserve">; SRS, </w:t>
      </w:r>
      <w:r w:rsidRPr="00F309B1">
        <w:rPr>
          <w:rFonts w:ascii="Times New Roman" w:hAnsi="Times New Roman" w:cs="Times New Roman"/>
          <w:sz w:val="20"/>
          <w:szCs w:val="20"/>
        </w:rPr>
        <w:t>stereotactic radiosurgery</w:t>
      </w:r>
      <w:r>
        <w:rPr>
          <w:rFonts w:ascii="Times New Roman" w:hAnsi="Times New Roman" w:cs="Times New Roman"/>
          <w:sz w:val="20"/>
          <w:szCs w:val="20"/>
        </w:rPr>
        <w:t xml:space="preserve">; BVZ, </w:t>
      </w:r>
      <w:proofErr w:type="gramStart"/>
      <w:r>
        <w:rPr>
          <w:rFonts w:ascii="Times New Roman" w:hAnsi="Times New Roman" w:cs="Times New Roman"/>
          <w:sz w:val="20"/>
          <w:szCs w:val="20"/>
        </w:rPr>
        <w:t>bevacizumab;</w:t>
      </w:r>
      <w:proofErr w:type="gramEnd"/>
    </w:p>
    <w:p w14:paraId="51ED0DE9" w14:textId="0E3B9311" w:rsidR="00F81250" w:rsidRDefault="00F81250">
      <w:pPr>
        <w:rPr>
          <w:rFonts w:ascii="Times New Roman" w:hAnsi="Times New Roman" w:cs="Times New Roman"/>
        </w:rPr>
      </w:pPr>
    </w:p>
    <w:p w14:paraId="1E85AA7A" w14:textId="08E9BFBF" w:rsidR="00F81250" w:rsidRDefault="00F81250">
      <w:pPr>
        <w:rPr>
          <w:rFonts w:ascii="Times New Roman" w:hAnsi="Times New Roman" w:cs="Times New Roman"/>
        </w:rPr>
      </w:pPr>
    </w:p>
    <w:p w14:paraId="0A6DC96C" w14:textId="30D4EF34" w:rsidR="00F81250" w:rsidRDefault="00F81250">
      <w:pPr>
        <w:rPr>
          <w:rFonts w:ascii="Times New Roman" w:hAnsi="Times New Roman" w:cs="Times New Roman"/>
        </w:rPr>
      </w:pPr>
    </w:p>
    <w:p w14:paraId="73E975DB" w14:textId="5E5B35D6" w:rsidR="00F81250" w:rsidRDefault="00F81250">
      <w:pPr>
        <w:rPr>
          <w:rFonts w:ascii="Times New Roman" w:hAnsi="Times New Roman" w:cs="Times New Roman"/>
        </w:rPr>
      </w:pPr>
    </w:p>
    <w:p w14:paraId="6C2D4681" w14:textId="1FF6B50E" w:rsidR="00F81250" w:rsidRDefault="00F81250">
      <w:pPr>
        <w:rPr>
          <w:rFonts w:ascii="Times New Roman" w:hAnsi="Times New Roman" w:cs="Times New Roman"/>
        </w:rPr>
      </w:pPr>
    </w:p>
    <w:p w14:paraId="568CAD08" w14:textId="6DD6E8AA" w:rsidR="00F81250" w:rsidRDefault="00F81250">
      <w:pPr>
        <w:rPr>
          <w:rFonts w:ascii="Times New Roman" w:hAnsi="Times New Roman" w:cs="Times New Roman"/>
        </w:rPr>
      </w:pPr>
    </w:p>
    <w:p w14:paraId="68A8BD03" w14:textId="2C6814A7" w:rsidR="00F81250" w:rsidRDefault="00F81250">
      <w:pPr>
        <w:rPr>
          <w:rFonts w:ascii="Times New Roman" w:hAnsi="Times New Roman" w:cs="Times New Roman"/>
        </w:rPr>
      </w:pPr>
    </w:p>
    <w:p w14:paraId="2FED081C" w14:textId="335CF1EA" w:rsidR="00F81250" w:rsidRDefault="00F81250">
      <w:pPr>
        <w:rPr>
          <w:rFonts w:ascii="Times New Roman" w:hAnsi="Times New Roman" w:cs="Times New Roman"/>
        </w:rPr>
      </w:pPr>
    </w:p>
    <w:p w14:paraId="0FB96C63" w14:textId="77777777" w:rsidR="00F81250" w:rsidRPr="00F81250" w:rsidRDefault="00F81250">
      <w:pPr>
        <w:rPr>
          <w:rFonts w:ascii="Times New Roman" w:hAnsi="Times New Roman" w:cs="Times New Roman"/>
        </w:rPr>
      </w:pPr>
    </w:p>
    <w:p w14:paraId="3F2DBA71" w14:textId="0F3399CB" w:rsidR="00C11C61" w:rsidRPr="000F4641" w:rsidRDefault="00F81250" w:rsidP="00C11C61">
      <w:pPr>
        <w:rPr>
          <w:rFonts w:ascii="Times New Roman" w:hAnsi="Times New Roman" w:cs="Times New Roman"/>
          <w:sz w:val="24"/>
          <w:szCs w:val="24"/>
        </w:rPr>
      </w:pPr>
      <w:r w:rsidRPr="000F4641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 w:rsidR="000F4641" w:rsidRPr="000F46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1C61" w:rsidRPr="000F46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4641" w:rsidRPr="000F4641">
        <w:rPr>
          <w:rFonts w:ascii="Times New Roman" w:hAnsi="Times New Roman" w:cs="Times New Roman"/>
          <w:color w:val="000000" w:themeColor="text1"/>
          <w:sz w:val="24"/>
          <w:szCs w:val="24"/>
        </w:rPr>
        <w:t>Median overall survival r</w:t>
      </w:r>
      <w:r w:rsidR="00C11C61" w:rsidRPr="000F4641">
        <w:rPr>
          <w:rFonts w:ascii="Times New Roman" w:hAnsi="Times New Roman" w:cs="Times New Roman"/>
          <w:color w:val="000000" w:themeColor="text1"/>
          <w:sz w:val="24"/>
          <w:szCs w:val="24"/>
        </w:rPr>
        <w:t>esult</w:t>
      </w:r>
      <w:r w:rsidR="00B1111A">
        <w:rPr>
          <w:rFonts w:ascii="Times New Roman" w:hAnsi="Times New Roman" w:cs="Times New Roman"/>
          <w:color w:val="000000" w:themeColor="text1"/>
          <w:sz w:val="24"/>
          <w:szCs w:val="24"/>
        </w:rPr>
        <w:t>s and study heterogeneity assessed using random effects meta-analysis with quantile estimation</w:t>
      </w:r>
    </w:p>
    <w:p w14:paraId="4302582C" w14:textId="5856521F" w:rsidR="00F81250" w:rsidRPr="00F81250" w:rsidRDefault="00F81250" w:rsidP="00F81250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2950" w:type="dxa"/>
        <w:jc w:val="center"/>
        <w:tblLook w:val="04A0" w:firstRow="1" w:lastRow="0" w:firstColumn="1" w:lastColumn="0" w:noHBand="0" w:noVBand="1"/>
      </w:tblPr>
      <w:tblGrid>
        <w:gridCol w:w="3209"/>
        <w:gridCol w:w="3380"/>
        <w:gridCol w:w="3257"/>
        <w:gridCol w:w="3104"/>
      </w:tblGrid>
      <w:tr w:rsidR="00E74053" w:rsidRPr="00F81250" w14:paraId="177BBA0A" w14:textId="51A1A9D9" w:rsidTr="00962C36">
        <w:trPr>
          <w:trHeight w:val="602"/>
          <w:jc w:val="center"/>
        </w:trPr>
        <w:tc>
          <w:tcPr>
            <w:tcW w:w="3209" w:type="dxa"/>
            <w:tcBorders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70E12418" w14:textId="390143A0" w:rsidR="00E74053" w:rsidRPr="00F81250" w:rsidRDefault="00E74053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Treatment group</w:t>
            </w:r>
          </w:p>
        </w:tc>
        <w:tc>
          <w:tcPr>
            <w:tcW w:w="3380" w:type="dxa"/>
            <w:tcBorders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08329313" w14:textId="664C88E5" w:rsidR="00E74053" w:rsidRPr="00F81250" w:rsidRDefault="00E74053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Median OS*</w:t>
            </w:r>
            <w:r w:rsidR="002D5D78">
              <w:rPr>
                <w:rFonts w:ascii="Times New Roman" w:hAnsi="Times New Roman" w:cs="Times New Roman"/>
              </w:rPr>
              <w:t xml:space="preserve"> (months)</w:t>
            </w:r>
          </w:p>
        </w:tc>
        <w:tc>
          <w:tcPr>
            <w:tcW w:w="3257" w:type="dxa"/>
            <w:tcBorders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327D99A2" w14:textId="77D85929" w:rsidR="00E74053" w:rsidRPr="00F81250" w:rsidRDefault="00E74053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Heterogeneity Quantification</w:t>
            </w:r>
          </w:p>
        </w:tc>
        <w:tc>
          <w:tcPr>
            <w:tcW w:w="3104" w:type="dxa"/>
            <w:tcBorders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</w:tcPr>
          <w:p w14:paraId="41FDCC23" w14:textId="1F7376DD" w:rsidR="00E74053" w:rsidRPr="00F81250" w:rsidRDefault="00E74053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Test for Heterogeneity</w:t>
            </w:r>
          </w:p>
        </w:tc>
      </w:tr>
      <w:tr w:rsidR="00E74053" w:rsidRPr="00F81250" w14:paraId="2235C13E" w14:textId="408D408B" w:rsidTr="00962C36">
        <w:trPr>
          <w:trHeight w:val="800"/>
          <w:jc w:val="center"/>
        </w:trPr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009CD17A" w14:textId="1B414FBD" w:rsidR="00E74053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</w:t>
            </w:r>
          </w:p>
        </w:tc>
        <w:tc>
          <w:tcPr>
            <w:tcW w:w="3380" w:type="dxa"/>
            <w:tcBorders>
              <w:left w:val="nil"/>
              <w:right w:val="nil"/>
            </w:tcBorders>
            <w:vAlign w:val="center"/>
          </w:tcPr>
          <w:p w14:paraId="5A2FD90D" w14:textId="18421440" w:rsidR="00E74053" w:rsidRPr="00F81250" w:rsidRDefault="00E74053" w:rsidP="00962C36">
            <w:pPr>
              <w:jc w:val="center"/>
              <w:rPr>
                <w:rFonts w:ascii="Times New Roman" w:eastAsiaTheme="minorEastAsia" w:hAnsi="Times New Roman" w:cs="Times New Roman"/>
                <w:u w:val="single"/>
              </w:rPr>
            </w:pPr>
            <w:r w:rsidRPr="00F81250">
              <w:rPr>
                <w:rFonts w:ascii="Times New Roman" w:eastAsiaTheme="minorEastAsia" w:hAnsi="Times New Roman" w:cs="Times New Roman"/>
                <w:u w:val="single"/>
              </w:rPr>
              <w:t>Random effects model:</w:t>
            </w:r>
          </w:p>
          <w:p w14:paraId="6D6A0DA4" w14:textId="1823C5BB" w:rsidR="00E74053" w:rsidRPr="00C758FE" w:rsidRDefault="00E74053" w:rsidP="00C758F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14.3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5.4, 23.2</m:t>
                    </m:r>
                  </m:e>
                </m:d>
              </m:oMath>
            </m:oMathPara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14:paraId="6DD1BC68" w14:textId="725266C0" w:rsidR="00403039" w:rsidRPr="00F81250" w:rsidRDefault="0040303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Insufficient data</w:t>
            </w:r>
          </w:p>
        </w:tc>
        <w:tc>
          <w:tcPr>
            <w:tcW w:w="3104" w:type="dxa"/>
            <w:tcBorders>
              <w:left w:val="nil"/>
              <w:right w:val="nil"/>
            </w:tcBorders>
            <w:vAlign w:val="center"/>
          </w:tcPr>
          <w:p w14:paraId="05F1E892" w14:textId="237291E0" w:rsidR="00403039" w:rsidRPr="00F81250" w:rsidRDefault="00403039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F81250">
              <w:rPr>
                <w:rFonts w:ascii="Times New Roman" w:eastAsiaTheme="minorEastAsia" w:hAnsi="Times New Roman" w:cs="Times New Roman"/>
              </w:rPr>
              <w:t>Insufficient data</w:t>
            </w:r>
          </w:p>
        </w:tc>
      </w:tr>
      <w:tr w:rsidR="00E74053" w:rsidRPr="00F81250" w14:paraId="6C03FA3D" w14:textId="2C73D4E0" w:rsidTr="00962C36">
        <w:trPr>
          <w:trHeight w:val="791"/>
          <w:jc w:val="center"/>
        </w:trPr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03432AE3" w14:textId="6DAC01DB" w:rsidR="00E74053" w:rsidRPr="00F81250" w:rsidRDefault="00480419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</w:t>
            </w:r>
            <w:r w:rsidR="00E74053" w:rsidRPr="00F81250">
              <w:rPr>
                <w:rFonts w:ascii="Times New Roman" w:hAnsi="Times New Roman" w:cs="Times New Roman"/>
              </w:rPr>
              <w:t>+BVZ</w:t>
            </w:r>
          </w:p>
        </w:tc>
        <w:tc>
          <w:tcPr>
            <w:tcW w:w="3380" w:type="dxa"/>
            <w:tcBorders>
              <w:left w:val="nil"/>
              <w:right w:val="nil"/>
            </w:tcBorders>
            <w:vAlign w:val="center"/>
          </w:tcPr>
          <w:p w14:paraId="67E326F1" w14:textId="201CF154" w:rsidR="00E74053" w:rsidRPr="00F81250" w:rsidRDefault="00E74053" w:rsidP="00962C36">
            <w:pPr>
              <w:jc w:val="center"/>
              <w:rPr>
                <w:rFonts w:ascii="Times New Roman" w:eastAsiaTheme="minorEastAsia" w:hAnsi="Times New Roman" w:cs="Times New Roman"/>
                <w:u w:val="single"/>
              </w:rPr>
            </w:pPr>
            <w:r w:rsidRPr="00F81250">
              <w:rPr>
                <w:rFonts w:ascii="Times New Roman" w:eastAsiaTheme="minorEastAsia" w:hAnsi="Times New Roman" w:cs="Times New Roman"/>
                <w:u w:val="single"/>
              </w:rPr>
              <w:t>Random effects model:</w:t>
            </w:r>
          </w:p>
          <w:p w14:paraId="4FC74497" w14:textId="5DAA9B62" w:rsidR="00E74053" w:rsidRPr="00C758FE" w:rsidRDefault="00E74053" w:rsidP="00C758F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11.9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8.6, 15.4</m:t>
                    </m:r>
                  </m:e>
                </m:d>
              </m:oMath>
            </m:oMathPara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14:paraId="5B411152" w14:textId="2152AE3C" w:rsidR="00403039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=6.04</m:t>
                </m:r>
              </m:oMath>
            </m:oMathPara>
          </w:p>
          <w:p w14:paraId="6A426A07" w14:textId="7BF2FE0C" w:rsidR="00403039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 3.16</m:t>
                </m:r>
              </m:oMath>
            </m:oMathPara>
          </w:p>
          <w:p w14:paraId="3770589B" w14:textId="5F5CC74A" w:rsidR="00E74053" w:rsidRPr="00F81250" w:rsidRDefault="0022653B" w:rsidP="00962C36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68.4%</m:t>
                </m:r>
              </m:oMath>
            </m:oMathPara>
          </w:p>
        </w:tc>
        <w:tc>
          <w:tcPr>
            <w:tcW w:w="3104" w:type="dxa"/>
            <w:tcBorders>
              <w:left w:val="nil"/>
              <w:right w:val="nil"/>
            </w:tcBorders>
            <w:vAlign w:val="center"/>
          </w:tcPr>
          <w:p w14:paraId="7E967194" w14:textId="77777777" w:rsidR="00E74053" w:rsidRPr="00F81250" w:rsidRDefault="00E74053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6.27</m:t>
                </m:r>
              </m:oMath>
            </m:oMathPara>
          </w:p>
          <w:p w14:paraId="72BA52D0" w14:textId="00F5661F" w:rsidR="00E74053" w:rsidRPr="00F81250" w:rsidRDefault="00E74053" w:rsidP="00962C36">
            <w:pPr>
              <w:jc w:val="center"/>
              <w:rPr>
                <w:rFonts w:ascii="Times New Roman" w:eastAsia="Times New Roman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P</m:t>
                </m:r>
                <m:r>
                  <w:rPr>
                    <w:rFonts w:ascii="Cambria Math" w:hAnsi="Cambria Math" w:cs="Times New Roman"/>
                  </w:rPr>
                  <m:t>=.044</m:t>
                </m:r>
              </m:oMath>
            </m:oMathPara>
          </w:p>
        </w:tc>
      </w:tr>
      <w:tr w:rsidR="004D6BC4" w:rsidRPr="00F81250" w14:paraId="3E89893A" w14:textId="77777777" w:rsidTr="00962C36">
        <w:trPr>
          <w:trHeight w:val="791"/>
          <w:jc w:val="center"/>
        </w:trPr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71EF3C4C" w14:textId="2F599ECB" w:rsidR="004D6BC4" w:rsidRPr="00F81250" w:rsidDel="00480419" w:rsidRDefault="004D6BC4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</w:t>
            </w:r>
          </w:p>
        </w:tc>
        <w:tc>
          <w:tcPr>
            <w:tcW w:w="3380" w:type="dxa"/>
            <w:tcBorders>
              <w:left w:val="nil"/>
              <w:right w:val="nil"/>
            </w:tcBorders>
            <w:vAlign w:val="center"/>
          </w:tcPr>
          <w:p w14:paraId="76FEE702" w14:textId="77777777" w:rsidR="004D6BC4" w:rsidRPr="00F81250" w:rsidRDefault="004D6BC4" w:rsidP="00962C36">
            <w:pPr>
              <w:jc w:val="center"/>
              <w:rPr>
                <w:rFonts w:ascii="Times New Roman" w:eastAsiaTheme="minorEastAsia" w:hAnsi="Times New Roman" w:cs="Times New Roman"/>
                <w:u w:val="single"/>
              </w:rPr>
            </w:pPr>
            <w:r w:rsidRPr="00F81250">
              <w:rPr>
                <w:rFonts w:ascii="Times New Roman" w:eastAsiaTheme="minorEastAsia" w:hAnsi="Times New Roman" w:cs="Times New Roman"/>
                <w:u w:val="single"/>
              </w:rPr>
              <w:t>Random effects model:</w:t>
            </w:r>
          </w:p>
          <w:p w14:paraId="01E91990" w14:textId="2EEE37B0" w:rsidR="004D6BC4" w:rsidRPr="00C758FE" w:rsidRDefault="004D6BC4" w:rsidP="00C758F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9.3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6.8, 11.8</m:t>
                    </m:r>
                  </m:e>
                </m:d>
              </m:oMath>
            </m:oMathPara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14:paraId="2E796364" w14:textId="71A84107" w:rsidR="00C778F8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=3.63</m:t>
                </m:r>
              </m:oMath>
            </m:oMathPara>
          </w:p>
          <w:p w14:paraId="01E6C90D" w14:textId="119C974D" w:rsidR="00C778F8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 2.88</m:t>
                </m:r>
              </m:oMath>
            </m:oMathPara>
          </w:p>
          <w:p w14:paraId="668656CB" w14:textId="5A25A44E" w:rsidR="004D6BC4" w:rsidRPr="00F81250" w:rsidRDefault="0022653B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65.3%</m:t>
                </m:r>
              </m:oMath>
            </m:oMathPara>
          </w:p>
        </w:tc>
        <w:tc>
          <w:tcPr>
            <w:tcW w:w="3104" w:type="dxa"/>
            <w:tcBorders>
              <w:left w:val="nil"/>
              <w:right w:val="nil"/>
            </w:tcBorders>
            <w:vAlign w:val="center"/>
          </w:tcPr>
          <w:p w14:paraId="24FA5ED8" w14:textId="12755D37" w:rsidR="00C778F8" w:rsidRPr="00F81250" w:rsidRDefault="00C778F8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=9.85</m:t>
                </m:r>
              </m:oMath>
            </m:oMathPara>
          </w:p>
          <w:p w14:paraId="4ABC8D67" w14:textId="5D8FF096" w:rsidR="004D6BC4" w:rsidRPr="00F81250" w:rsidRDefault="00C778F8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P</m:t>
                </m:r>
                <m:r>
                  <w:rPr>
                    <w:rFonts w:ascii="Cambria Math" w:hAnsi="Cambria Math" w:cs="Times New Roman"/>
                  </w:rPr>
                  <m:t>=.02</m:t>
                </m:r>
              </m:oMath>
            </m:oMathPara>
          </w:p>
        </w:tc>
      </w:tr>
      <w:tr w:rsidR="00C778F8" w:rsidRPr="00F81250" w14:paraId="08F3DCCE" w14:textId="77777777" w:rsidTr="00962C36">
        <w:trPr>
          <w:trHeight w:val="791"/>
          <w:jc w:val="center"/>
        </w:trPr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5793D033" w14:textId="0C90EF45" w:rsidR="00C778F8" w:rsidRPr="00F81250" w:rsidDel="00480419" w:rsidRDefault="00C778F8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HFSRT+</w:t>
            </w:r>
            <w:r w:rsidR="00280337">
              <w:rPr>
                <w:rFonts w:ascii="Times New Roman" w:hAnsi="Times New Roman" w:cs="Times New Roman"/>
              </w:rPr>
              <w:t>BVZ</w:t>
            </w:r>
          </w:p>
        </w:tc>
        <w:tc>
          <w:tcPr>
            <w:tcW w:w="3380" w:type="dxa"/>
            <w:tcBorders>
              <w:left w:val="nil"/>
              <w:right w:val="nil"/>
            </w:tcBorders>
            <w:vAlign w:val="center"/>
          </w:tcPr>
          <w:p w14:paraId="4D190C9C" w14:textId="77777777" w:rsidR="00C778F8" w:rsidRPr="00F81250" w:rsidRDefault="00C778F8" w:rsidP="00962C36">
            <w:pPr>
              <w:jc w:val="center"/>
              <w:rPr>
                <w:rFonts w:ascii="Times New Roman" w:eastAsiaTheme="minorEastAsia" w:hAnsi="Times New Roman" w:cs="Times New Roman"/>
                <w:u w:val="single"/>
              </w:rPr>
            </w:pPr>
            <w:r w:rsidRPr="00F81250">
              <w:rPr>
                <w:rFonts w:ascii="Times New Roman" w:eastAsiaTheme="minorEastAsia" w:hAnsi="Times New Roman" w:cs="Times New Roman"/>
                <w:u w:val="single"/>
              </w:rPr>
              <w:t>Random effects model:</w:t>
            </w:r>
          </w:p>
          <w:p w14:paraId="5CA71DA6" w14:textId="0C47FF2D" w:rsidR="00C778F8" w:rsidRPr="00C758FE" w:rsidRDefault="00C778F8" w:rsidP="00C758F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11.0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7.3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, 14.7</m:t>
                    </m:r>
                  </m:e>
                </m:d>
              </m:oMath>
            </m:oMathPara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14:paraId="12296371" w14:textId="376A7673" w:rsidR="00C778F8" w:rsidRPr="00F81250" w:rsidRDefault="00C778F8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Insufficient data</w:t>
            </w:r>
          </w:p>
        </w:tc>
        <w:tc>
          <w:tcPr>
            <w:tcW w:w="3104" w:type="dxa"/>
            <w:tcBorders>
              <w:left w:val="nil"/>
              <w:right w:val="nil"/>
            </w:tcBorders>
            <w:vAlign w:val="center"/>
          </w:tcPr>
          <w:p w14:paraId="58D89C5F" w14:textId="13071903" w:rsidR="00C778F8" w:rsidRPr="00F81250" w:rsidRDefault="00C778F8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1250">
              <w:rPr>
                <w:rFonts w:ascii="Times New Roman" w:eastAsiaTheme="minorEastAsia" w:hAnsi="Times New Roman" w:cs="Times New Roman"/>
              </w:rPr>
              <w:t>Insufficient data</w:t>
            </w:r>
          </w:p>
        </w:tc>
      </w:tr>
      <w:tr w:rsidR="004D6BC4" w:rsidRPr="00F81250" w14:paraId="785C821F" w14:textId="77777777" w:rsidTr="00962C36">
        <w:trPr>
          <w:trHeight w:val="791"/>
          <w:jc w:val="center"/>
        </w:trPr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3AFD0B04" w14:textId="1C144E16" w:rsidR="004D6BC4" w:rsidRPr="00F81250" w:rsidDel="00480419" w:rsidRDefault="004D6BC4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</w:t>
            </w:r>
          </w:p>
        </w:tc>
        <w:tc>
          <w:tcPr>
            <w:tcW w:w="3380" w:type="dxa"/>
            <w:tcBorders>
              <w:left w:val="nil"/>
              <w:right w:val="nil"/>
            </w:tcBorders>
            <w:vAlign w:val="center"/>
          </w:tcPr>
          <w:p w14:paraId="2E0D66E6" w14:textId="77777777" w:rsidR="004D6BC4" w:rsidRPr="00F81250" w:rsidRDefault="004D6BC4" w:rsidP="00962C36">
            <w:pPr>
              <w:jc w:val="center"/>
              <w:rPr>
                <w:rFonts w:ascii="Times New Roman" w:eastAsiaTheme="minorEastAsia" w:hAnsi="Times New Roman" w:cs="Times New Roman"/>
                <w:u w:val="single"/>
              </w:rPr>
            </w:pPr>
            <w:r w:rsidRPr="00F81250">
              <w:rPr>
                <w:rFonts w:ascii="Times New Roman" w:eastAsiaTheme="minorEastAsia" w:hAnsi="Times New Roman" w:cs="Times New Roman"/>
                <w:u w:val="single"/>
              </w:rPr>
              <w:t>Random effects model:</w:t>
            </w:r>
          </w:p>
          <w:p w14:paraId="189C7957" w14:textId="5EFB0946" w:rsidR="004D6BC4" w:rsidRPr="00C758FE" w:rsidRDefault="004D6BC4" w:rsidP="00C758F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10.1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8.5, 11.7</m:t>
                    </m:r>
                  </m:e>
                </m:d>
              </m:oMath>
            </m:oMathPara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14:paraId="2717EBD5" w14:textId="1DF725A2" w:rsidR="00C778F8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=3.48</m:t>
                </m:r>
              </m:oMath>
            </m:oMathPara>
          </w:p>
          <w:p w14:paraId="5BBF0259" w14:textId="35CA6E12" w:rsidR="00C778F8" w:rsidRPr="00F81250" w:rsidRDefault="0022653B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 3.45</m:t>
                </m:r>
              </m:oMath>
            </m:oMathPara>
          </w:p>
          <w:p w14:paraId="45E7ACC3" w14:textId="79152FF9" w:rsidR="004D6BC4" w:rsidRPr="00F81250" w:rsidRDefault="0022653B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 71.0%</m:t>
                </m:r>
              </m:oMath>
            </m:oMathPara>
          </w:p>
        </w:tc>
        <w:tc>
          <w:tcPr>
            <w:tcW w:w="3104" w:type="dxa"/>
            <w:tcBorders>
              <w:left w:val="nil"/>
              <w:right w:val="nil"/>
            </w:tcBorders>
            <w:vAlign w:val="center"/>
          </w:tcPr>
          <w:p w14:paraId="473A03F3" w14:textId="6140FA24" w:rsidR="00C778F8" w:rsidRPr="00F81250" w:rsidRDefault="00C778F8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8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=45.73</m:t>
                </m:r>
              </m:oMath>
            </m:oMathPara>
          </w:p>
          <w:p w14:paraId="63DB8A7B" w14:textId="4E5F9F77" w:rsidR="004D6BC4" w:rsidRPr="00F81250" w:rsidRDefault="00C778F8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P&lt;.0001</m:t>
                </m:r>
              </m:oMath>
            </m:oMathPara>
          </w:p>
        </w:tc>
      </w:tr>
      <w:tr w:rsidR="00C778F8" w:rsidRPr="00F81250" w14:paraId="4C17B0AF" w14:textId="77777777" w:rsidTr="00962C36">
        <w:trPr>
          <w:trHeight w:val="791"/>
          <w:jc w:val="center"/>
        </w:trPr>
        <w:tc>
          <w:tcPr>
            <w:tcW w:w="3209" w:type="dxa"/>
            <w:tcBorders>
              <w:left w:val="nil"/>
              <w:right w:val="nil"/>
            </w:tcBorders>
            <w:vAlign w:val="center"/>
          </w:tcPr>
          <w:p w14:paraId="6B7AC895" w14:textId="2F37F333" w:rsidR="00C778F8" w:rsidRPr="00F81250" w:rsidDel="00480419" w:rsidRDefault="00C778F8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SRS+</w:t>
            </w:r>
            <w:r w:rsidR="00280337">
              <w:rPr>
                <w:rFonts w:ascii="Times New Roman" w:hAnsi="Times New Roman" w:cs="Times New Roman"/>
              </w:rPr>
              <w:t>BVZ</w:t>
            </w:r>
          </w:p>
        </w:tc>
        <w:tc>
          <w:tcPr>
            <w:tcW w:w="3380" w:type="dxa"/>
            <w:tcBorders>
              <w:left w:val="nil"/>
              <w:right w:val="nil"/>
            </w:tcBorders>
            <w:vAlign w:val="center"/>
          </w:tcPr>
          <w:p w14:paraId="1AE7D6CA" w14:textId="77777777" w:rsidR="00C778F8" w:rsidRPr="00F81250" w:rsidRDefault="00C778F8" w:rsidP="00962C36">
            <w:pPr>
              <w:jc w:val="center"/>
              <w:rPr>
                <w:rFonts w:ascii="Times New Roman" w:eastAsiaTheme="minorEastAsia" w:hAnsi="Times New Roman" w:cs="Times New Roman"/>
                <w:u w:val="single"/>
              </w:rPr>
            </w:pPr>
            <w:r w:rsidRPr="00F81250">
              <w:rPr>
                <w:rFonts w:ascii="Times New Roman" w:eastAsiaTheme="minorEastAsia" w:hAnsi="Times New Roman" w:cs="Times New Roman"/>
                <w:u w:val="single"/>
              </w:rPr>
              <w:t>Random effects model:</w:t>
            </w:r>
          </w:p>
          <w:p w14:paraId="606DE0C2" w14:textId="0B79BAE0" w:rsidR="00C778F8" w:rsidRPr="00C758FE" w:rsidRDefault="00C778F8" w:rsidP="00C758FE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</w:rPr>
                  <m:t xml:space="preserve">14.4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9.6, 19.2</m:t>
                    </m:r>
                  </m:e>
                </m:d>
              </m:oMath>
            </m:oMathPara>
          </w:p>
        </w:tc>
        <w:tc>
          <w:tcPr>
            <w:tcW w:w="3257" w:type="dxa"/>
            <w:tcBorders>
              <w:left w:val="nil"/>
              <w:right w:val="nil"/>
            </w:tcBorders>
            <w:vAlign w:val="center"/>
          </w:tcPr>
          <w:p w14:paraId="72544A37" w14:textId="24D68098" w:rsidR="00C778F8" w:rsidRPr="00F81250" w:rsidRDefault="00C778F8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Insufficient data</w:t>
            </w:r>
          </w:p>
        </w:tc>
        <w:tc>
          <w:tcPr>
            <w:tcW w:w="3104" w:type="dxa"/>
            <w:tcBorders>
              <w:left w:val="nil"/>
              <w:right w:val="nil"/>
            </w:tcBorders>
            <w:vAlign w:val="center"/>
          </w:tcPr>
          <w:p w14:paraId="26B014B8" w14:textId="04398E88" w:rsidR="00C778F8" w:rsidRPr="00F81250" w:rsidRDefault="00C778F8" w:rsidP="00962C3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81250">
              <w:rPr>
                <w:rFonts w:ascii="Times New Roman" w:eastAsiaTheme="minorEastAsia" w:hAnsi="Times New Roman" w:cs="Times New Roman"/>
              </w:rPr>
              <w:t>Insufficient data</w:t>
            </w:r>
          </w:p>
        </w:tc>
      </w:tr>
    </w:tbl>
    <w:p w14:paraId="7275EE46" w14:textId="77777777" w:rsidR="000F4641" w:rsidRDefault="000F4641" w:rsidP="000F464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B2A612" w14:textId="06C6327D" w:rsidR="000F4641" w:rsidRDefault="002D5D78" w:rsidP="000F46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OS, overall survival (months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  <w:r w:rsidR="000F4641">
        <w:rPr>
          <w:rFonts w:ascii="Times New Roman" w:eastAsia="Times New Roman" w:hAnsi="Times New Roman" w:cs="Times New Roman"/>
          <w:color w:val="000000"/>
          <w:sz w:val="20"/>
          <w:szCs w:val="20"/>
        </w:rPr>
        <w:t>FFRT</w:t>
      </w:r>
      <w:proofErr w:type="gramEnd"/>
      <w:r w:rsidR="000F4641">
        <w:rPr>
          <w:rFonts w:ascii="Times New Roman" w:hAnsi="Times New Roman" w:cs="Times New Roman"/>
          <w:sz w:val="20"/>
          <w:szCs w:val="20"/>
        </w:rPr>
        <w:t>, fully f</w:t>
      </w:r>
      <w:r w:rsidR="000F4641" w:rsidRPr="005472ED">
        <w:rPr>
          <w:rFonts w:ascii="Times New Roman" w:hAnsi="Times New Roman" w:cs="Times New Roman"/>
          <w:sz w:val="20"/>
          <w:szCs w:val="20"/>
        </w:rPr>
        <w:t xml:space="preserve">ractionated </w:t>
      </w:r>
      <w:r w:rsidR="000F4641">
        <w:rPr>
          <w:rFonts w:ascii="Times New Roman" w:hAnsi="Times New Roman" w:cs="Times New Roman"/>
          <w:sz w:val="20"/>
          <w:szCs w:val="20"/>
        </w:rPr>
        <w:t>r</w:t>
      </w:r>
      <w:r w:rsidR="000F4641" w:rsidRPr="005472ED">
        <w:rPr>
          <w:rFonts w:ascii="Times New Roman" w:hAnsi="Times New Roman" w:cs="Times New Roman"/>
          <w:sz w:val="20"/>
          <w:szCs w:val="20"/>
        </w:rPr>
        <w:t>adiotherapy</w:t>
      </w:r>
      <w:r w:rsidR="000F4641">
        <w:rPr>
          <w:rFonts w:ascii="Times New Roman" w:hAnsi="Times New Roman" w:cs="Times New Roman"/>
          <w:sz w:val="20"/>
          <w:szCs w:val="20"/>
        </w:rPr>
        <w:t>; HFSRT,</w:t>
      </w:r>
      <w:r w:rsidR="000F4641" w:rsidRPr="00F30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F4641" w:rsidRPr="00F309B1">
        <w:rPr>
          <w:rFonts w:ascii="Times New Roman" w:hAnsi="Times New Roman" w:cs="Times New Roman"/>
          <w:sz w:val="20"/>
          <w:szCs w:val="20"/>
        </w:rPr>
        <w:t>hypofractionated</w:t>
      </w:r>
      <w:proofErr w:type="spellEnd"/>
      <w:r w:rsidR="000F4641" w:rsidRPr="00F309B1">
        <w:rPr>
          <w:rFonts w:ascii="Times New Roman" w:hAnsi="Times New Roman" w:cs="Times New Roman"/>
          <w:sz w:val="20"/>
          <w:szCs w:val="20"/>
        </w:rPr>
        <w:t xml:space="preserve"> stereotactic radiotherapy</w:t>
      </w:r>
      <w:r w:rsidR="000F4641">
        <w:rPr>
          <w:rFonts w:ascii="Times New Roman" w:hAnsi="Times New Roman" w:cs="Times New Roman"/>
          <w:sz w:val="20"/>
          <w:szCs w:val="20"/>
        </w:rPr>
        <w:t xml:space="preserve">; SRS, </w:t>
      </w:r>
      <w:r w:rsidR="000F4641" w:rsidRPr="00F309B1">
        <w:rPr>
          <w:rFonts w:ascii="Times New Roman" w:hAnsi="Times New Roman" w:cs="Times New Roman"/>
          <w:sz w:val="20"/>
          <w:szCs w:val="20"/>
        </w:rPr>
        <w:t>stereotactic radiosurgery</w:t>
      </w:r>
      <w:r w:rsidR="000F4641">
        <w:rPr>
          <w:rFonts w:ascii="Times New Roman" w:hAnsi="Times New Roman" w:cs="Times New Roman"/>
          <w:sz w:val="20"/>
          <w:szCs w:val="20"/>
        </w:rPr>
        <w:t>; BVZ, bevacizumab;</w:t>
      </w:r>
    </w:p>
    <w:p w14:paraId="279DEEDC" w14:textId="3C91CF33" w:rsidR="003231D7" w:rsidRPr="002D5D78" w:rsidRDefault="00E74053">
      <w:pPr>
        <w:rPr>
          <w:rFonts w:ascii="Times New Roman" w:hAnsi="Times New Roman" w:cs="Times New Roman"/>
          <w:sz w:val="20"/>
          <w:szCs w:val="20"/>
        </w:rPr>
      </w:pPr>
      <w:r w:rsidRPr="002D5D78">
        <w:rPr>
          <w:rFonts w:ascii="Times New Roman" w:hAnsi="Times New Roman" w:cs="Times New Roman"/>
          <w:sz w:val="20"/>
          <w:szCs w:val="20"/>
        </w:rPr>
        <w:t xml:space="preserve">*Represents median OS computed via quantile estimation accounting for random study effects across the subset of reviewed studies reporting minimum, median, and maximum patient survival times from </w:t>
      </w:r>
      <w:proofErr w:type="spellStart"/>
      <w:r w:rsidRPr="002D5D78">
        <w:rPr>
          <w:rFonts w:ascii="Times New Roman" w:hAnsi="Times New Roman" w:cs="Times New Roman"/>
          <w:sz w:val="20"/>
          <w:szCs w:val="20"/>
        </w:rPr>
        <w:t>reRT</w:t>
      </w:r>
      <w:proofErr w:type="spellEnd"/>
      <w:r w:rsidRPr="002D5D7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DC679B3" w14:textId="0237AC3B" w:rsidR="0072590A" w:rsidRPr="00F81250" w:rsidRDefault="0072590A">
      <w:pPr>
        <w:rPr>
          <w:rFonts w:ascii="Times New Roman" w:hAnsi="Times New Roman" w:cs="Times New Roman"/>
        </w:rPr>
      </w:pPr>
    </w:p>
    <w:p w14:paraId="2CD6F96C" w14:textId="4E2B8199" w:rsidR="0072590A" w:rsidRPr="00F81250" w:rsidRDefault="0072590A">
      <w:pPr>
        <w:rPr>
          <w:rFonts w:ascii="Times New Roman" w:hAnsi="Times New Roman" w:cs="Times New Roman"/>
        </w:rPr>
      </w:pPr>
    </w:p>
    <w:p w14:paraId="7617A17F" w14:textId="039B79F4" w:rsidR="0072590A" w:rsidRPr="00F81250" w:rsidRDefault="0072590A">
      <w:pPr>
        <w:rPr>
          <w:rFonts w:ascii="Times New Roman" w:hAnsi="Times New Roman" w:cs="Times New Roman"/>
        </w:rPr>
      </w:pPr>
    </w:p>
    <w:p w14:paraId="7EA24002" w14:textId="05AD2BD2" w:rsidR="0072590A" w:rsidRDefault="0072590A">
      <w:pPr>
        <w:rPr>
          <w:rFonts w:ascii="Times New Roman" w:hAnsi="Times New Roman" w:cs="Times New Roman"/>
        </w:rPr>
      </w:pPr>
    </w:p>
    <w:p w14:paraId="5F76BE66" w14:textId="69734836" w:rsidR="00F81250" w:rsidRDefault="00F81250">
      <w:pPr>
        <w:rPr>
          <w:rFonts w:ascii="Times New Roman" w:hAnsi="Times New Roman" w:cs="Times New Roman"/>
        </w:rPr>
      </w:pPr>
    </w:p>
    <w:p w14:paraId="06A634CF" w14:textId="31449FF9" w:rsidR="00F81250" w:rsidRDefault="00F81250">
      <w:pPr>
        <w:rPr>
          <w:rFonts w:ascii="Times New Roman" w:hAnsi="Times New Roman" w:cs="Times New Roman"/>
        </w:rPr>
      </w:pPr>
    </w:p>
    <w:p w14:paraId="30B9E4D5" w14:textId="668C7CE5" w:rsidR="00F81250" w:rsidRDefault="00F81250">
      <w:pPr>
        <w:rPr>
          <w:rFonts w:ascii="Times New Roman" w:hAnsi="Times New Roman" w:cs="Times New Roman"/>
        </w:rPr>
      </w:pPr>
    </w:p>
    <w:p w14:paraId="36A03BE7" w14:textId="3C26D72C" w:rsidR="00F81250" w:rsidRDefault="00F81250">
      <w:pPr>
        <w:rPr>
          <w:rFonts w:ascii="Times New Roman" w:hAnsi="Times New Roman" w:cs="Times New Roman"/>
        </w:rPr>
      </w:pPr>
    </w:p>
    <w:p w14:paraId="50206AA4" w14:textId="59C0BAC7" w:rsidR="000D2089" w:rsidRPr="000F4641" w:rsidRDefault="00C11C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4641">
        <w:rPr>
          <w:rFonts w:ascii="Times New Roman" w:hAnsi="Times New Roman" w:cs="Times New Roman"/>
          <w:b/>
          <w:bCs/>
          <w:sz w:val="24"/>
          <w:szCs w:val="24"/>
        </w:rPr>
        <w:t>Supplementary Table 3.</w:t>
      </w:r>
      <w:r w:rsidRPr="000F4641">
        <w:rPr>
          <w:rFonts w:ascii="Times New Roman" w:hAnsi="Times New Roman" w:cs="Times New Roman"/>
          <w:sz w:val="24"/>
          <w:szCs w:val="24"/>
        </w:rPr>
        <w:t xml:space="preserve"> Risk of bias assessment </w:t>
      </w:r>
      <w:r w:rsidR="000F4641" w:rsidRPr="000F4641">
        <w:rPr>
          <w:rFonts w:ascii="Times New Roman" w:hAnsi="Times New Roman" w:cs="Times New Roman"/>
          <w:sz w:val="24"/>
          <w:szCs w:val="24"/>
        </w:rPr>
        <w:t xml:space="preserve">of re-irradiation with bevacizumab </w:t>
      </w:r>
      <w:r w:rsidRPr="000F4641">
        <w:rPr>
          <w:rFonts w:ascii="Times New Roman" w:hAnsi="Times New Roman" w:cs="Times New Roman"/>
          <w:sz w:val="24"/>
          <w:szCs w:val="24"/>
        </w:rPr>
        <w:t>studies included in this systematic review</w:t>
      </w:r>
    </w:p>
    <w:tbl>
      <w:tblPr>
        <w:tblStyle w:val="TableGrid"/>
        <w:tblpPr w:leftFromText="187" w:rightFromText="187" w:vertAnchor="text" w:horzAnchor="margin" w:tblpXSpec="center" w:tblpY="302"/>
        <w:tblW w:w="14580" w:type="dxa"/>
        <w:tblLayout w:type="fixed"/>
        <w:tblLook w:val="04A0" w:firstRow="1" w:lastRow="0" w:firstColumn="1" w:lastColumn="0" w:noHBand="0" w:noVBand="1"/>
      </w:tblPr>
      <w:tblGrid>
        <w:gridCol w:w="2086"/>
        <w:gridCol w:w="153"/>
        <w:gridCol w:w="848"/>
        <w:gridCol w:w="996"/>
        <w:gridCol w:w="1731"/>
        <w:gridCol w:w="1058"/>
        <w:gridCol w:w="267"/>
        <w:gridCol w:w="1224"/>
        <w:gridCol w:w="202"/>
        <w:gridCol w:w="920"/>
        <w:gridCol w:w="175"/>
        <w:gridCol w:w="960"/>
        <w:gridCol w:w="990"/>
        <w:gridCol w:w="990"/>
        <w:gridCol w:w="863"/>
        <w:gridCol w:w="1117"/>
      </w:tblGrid>
      <w:tr w:rsidR="0053090B" w:rsidRPr="00F81250" w14:paraId="25180E2A" w14:textId="77777777" w:rsidTr="00F81250">
        <w:trPr>
          <w:trHeight w:val="239"/>
        </w:trPr>
        <w:tc>
          <w:tcPr>
            <w:tcW w:w="2239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F2E86E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848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2CB9CC0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</w:t>
            </w:r>
            <w:proofErr w:type="spellEnd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996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84954F5" w14:textId="77777777" w:rsidR="0053090B" w:rsidRPr="00F81250" w:rsidRDefault="0053090B" w:rsidP="005309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Method</w:t>
            </w:r>
          </w:p>
          <w:p w14:paraId="504D015C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53A15C4" w14:textId="77777777" w:rsidR="0053090B" w:rsidRPr="00F81250" w:rsidRDefault="0053090B" w:rsidP="005309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Randomization</w:t>
            </w:r>
          </w:p>
          <w:p w14:paraId="1061D6E6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1058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147DEF1A" w14:textId="77777777" w:rsidR="0053090B" w:rsidRPr="00F81250" w:rsidRDefault="0053090B" w:rsidP="005309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Blinding</w:t>
            </w:r>
          </w:p>
          <w:p w14:paraId="3E4A7F1A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1693" w:type="dxa"/>
            <w:gridSpan w:val="3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AFAED4C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 Chemotherapy (0,1,2)</w:t>
            </w:r>
          </w:p>
        </w:tc>
        <w:tc>
          <w:tcPr>
            <w:tcW w:w="1095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176E692F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Tumor Subtype (0,1)</w:t>
            </w:r>
          </w:p>
        </w:tc>
        <w:tc>
          <w:tcPr>
            <w:tcW w:w="960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1C5EB1F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reRT</w:t>
            </w:r>
            <w:proofErr w:type="spellEnd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Protocol (0,1,2)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20D9BCD6" w14:textId="77777777" w:rsidR="0053090B" w:rsidRPr="00F81250" w:rsidRDefault="0053090B" w:rsidP="005309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Additional Immune Therapy w/ </w:t>
            </w:r>
            <w:proofErr w:type="spellStart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reRT</w:t>
            </w:r>
            <w:proofErr w:type="spellEnd"/>
          </w:p>
          <w:p w14:paraId="5C2E168A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F2390D5" w14:textId="46FD20F9" w:rsidR="0053090B" w:rsidRPr="00F81250" w:rsidRDefault="000F4641" w:rsidP="005309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BVZ</w:t>
            </w:r>
            <w:r w:rsidR="0053090B"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D5D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53090B"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egimen (0,1,2)</w:t>
            </w:r>
          </w:p>
        </w:tc>
        <w:tc>
          <w:tcPr>
            <w:tcW w:w="863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42784060" w14:textId="77777777" w:rsidR="0053090B" w:rsidRPr="00F81250" w:rsidRDefault="0053090B" w:rsidP="005309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Follow-up</w:t>
            </w:r>
          </w:p>
          <w:p w14:paraId="1A4A8C9A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(0,1, 2)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3900AEBC" w14:textId="77777777" w:rsidR="0053090B" w:rsidRPr="00F81250" w:rsidRDefault="0053090B" w:rsidP="0053090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 Diagnosis</w:t>
            </w:r>
          </w:p>
          <w:p w14:paraId="6A3C4460" w14:textId="77777777" w:rsidR="0053090B" w:rsidRPr="00F81250" w:rsidRDefault="0053090B" w:rsidP="005309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(0, 1)</w:t>
            </w:r>
          </w:p>
        </w:tc>
      </w:tr>
      <w:tr w:rsidR="002D5D78" w:rsidRPr="00F81250" w14:paraId="12E3DEBD" w14:textId="77777777" w:rsidTr="00F81250">
        <w:trPr>
          <w:trHeight w:val="531"/>
        </w:trPr>
        <w:tc>
          <w:tcPr>
            <w:tcW w:w="208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6E41B54" w14:textId="61946961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Fleischmann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1001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7F93697" w14:textId="2F3AB130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EB006D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04151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1AAE8A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4AC36D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DBFDC3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346F6D1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B7E52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76DF5ABD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1A906B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C7440B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1054BA6F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AE4B0EE" w14:textId="0B80D04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Palmer</w:t>
            </w:r>
            <w:r w:rsidRPr="00FA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γ</w:t>
            </w:r>
            <w:proofErr w:type="spellEnd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51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64841C" w14:textId="79AC4398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2D045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B0CFD4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C5CC3E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DD3BF6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5F63518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003C545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57D018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47AF4831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A716CF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C6E58E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4616F137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D80F01F" w14:textId="39FB8194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Palmer</w:t>
            </w:r>
            <w:r w:rsidRPr="00FA1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γ</w:t>
            </w:r>
            <w:proofErr w:type="spellEnd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2018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51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68886C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A7CFB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D7B11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BB26A1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9CFC4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5F86F64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57A3BEE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DEFF4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68F42773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99A4CC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F7F6A1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3CEB9A82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930AF88" w14:textId="1AA32241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Schernberg</w:t>
            </w:r>
            <w:proofErr w:type="spellEnd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61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BCAEB7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2B8263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D9E309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8BA13C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596733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7CFEE5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0EF81B4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3B8D8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0AB10488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07876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FE19A5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1D20CFBA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35933409" w14:textId="01CAD066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Back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B4009B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2C0D5F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DE538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E365AB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43436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D7D71E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008685B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3C4107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53B7DF3F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FC668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0F61F7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7C47F740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ECDC35A" w14:textId="717AF851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Hundsberger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6CC10B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A9043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814328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9E3893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913B57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4261A0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74C08EE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A36F52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4968C7A4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3BFC7E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65B7C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5300ABF9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FE547A9" w14:textId="1748D63E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Yasuda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79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FB108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FB53DA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70AA46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5E52E05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75FF7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5D5599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24DB7B0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30CA99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67D20593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F2CD9C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6AC81E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78D90576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5BD251B0" w14:textId="70C91CB1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Minniti</w:t>
            </w:r>
            <w:proofErr w:type="spellEnd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2015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46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E94ABC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8F894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9320C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85DF31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742E5E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C7A01F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6FAA4C0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333869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1ABEB41C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1104FA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9CC2CA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77436A98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38B36C10" w14:textId="3F9FCB4E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Gutin</w:t>
            </w:r>
            <w:proofErr w:type="spellEnd"/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29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64586B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4EF43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3FB25D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4E67BD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2AF5A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01EC0D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06D8C24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A23D9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1F229ABC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D96EAF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1C03F2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39DE26B6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705D48AB" w14:textId="7B1C8604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Clarke 2017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5B9C74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31EABB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AE327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7D2044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EFADF7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295D04D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708EC58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3CB2B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23A02AD0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297205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AC16F7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52409573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A7FDEF9" w14:textId="236DE8D1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Cabrera 2013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99BB8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2BC891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5E4A0D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3EFAE4E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A2CE78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67BB364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141E34E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5DF9BF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4E6E3E39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655EA1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9028F4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1F2154C5" w14:textId="77777777" w:rsidTr="00F81250">
        <w:trPr>
          <w:trHeight w:val="531"/>
        </w:trPr>
        <w:tc>
          <w:tcPr>
            <w:tcW w:w="2239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12B24F1F" w14:textId="15E31B1C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A11A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Cuneo 2012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A0E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D9212C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7E7572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1082EF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5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01FF915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4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47803A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gridSpan w:val="2"/>
            <w:tcBorders>
              <w:left w:val="nil"/>
              <w:right w:val="nil"/>
            </w:tcBorders>
            <w:noWrap/>
            <w:vAlign w:val="center"/>
            <w:hideMark/>
          </w:tcPr>
          <w:p w14:paraId="4B32302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5" w:type="dxa"/>
            <w:gridSpan w:val="2"/>
            <w:tcBorders>
              <w:left w:val="nil"/>
              <w:right w:val="nil"/>
            </w:tcBorders>
            <w:vAlign w:val="center"/>
          </w:tcPr>
          <w:p w14:paraId="5F6F633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F3E6DF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14:paraId="290DFBB8" w14:textId="77777777" w:rsidR="002D5D78" w:rsidRPr="00F81250" w:rsidRDefault="002D5D78" w:rsidP="002D5D7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7E8AE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17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9A3773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14:paraId="5727F1F7" w14:textId="080337B9" w:rsidR="0072590A" w:rsidRPr="00F81250" w:rsidRDefault="0072590A">
      <w:pPr>
        <w:rPr>
          <w:rFonts w:ascii="Times New Roman" w:hAnsi="Times New Roman" w:cs="Times New Roman"/>
        </w:rPr>
      </w:pPr>
    </w:p>
    <w:p w14:paraId="1CB30020" w14:textId="77777777" w:rsidR="000F4641" w:rsidRDefault="000F4641" w:rsidP="000F464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_Hlk45894938"/>
    </w:p>
    <w:p w14:paraId="0508DF16" w14:textId="63F0B697" w:rsidR="000F4641" w:rsidRPr="00FA156A" w:rsidRDefault="000F4641" w:rsidP="000F4641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RoB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risk-of-bias;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reRT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re-irradiation therapy; BVZ, bevacizumab; RN, radiation necrosis;</w:t>
      </w:r>
      <w:bookmarkStart w:id="3" w:name="_Hlk45894997"/>
      <w:bookmarkEnd w:id="2"/>
      <w:r>
        <w:rPr>
          <w:rFonts w:ascii="Times New Roman" w:hAnsi="Times New Roman" w:cs="Times New Roman"/>
          <w:sz w:val="20"/>
          <w:szCs w:val="20"/>
        </w:rPr>
        <w:t xml:space="preserve"> </w:t>
      </w:r>
      <w:bookmarkEnd w:id="3"/>
      <w:r w:rsidRPr="00C75B1A">
        <w:rPr>
          <w:rFonts w:ascii="Times New Roman" w:eastAsia="Times New Roman" w:hAnsi="Times New Roman" w:cs="Times New Roman"/>
          <w:color w:val="000000"/>
          <w:sz w:val="20"/>
          <w:szCs w:val="20"/>
        </w:rPr>
        <w:t>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same publication with separate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cohorts;</w:t>
      </w:r>
      <w:proofErr w:type="gramEnd"/>
    </w:p>
    <w:p w14:paraId="35A17E7B" w14:textId="3F9DDAEB" w:rsidR="00F81250" w:rsidRDefault="00F81250">
      <w:pPr>
        <w:rPr>
          <w:rFonts w:ascii="Times New Roman" w:hAnsi="Times New Roman" w:cs="Times New Roman"/>
        </w:rPr>
      </w:pPr>
    </w:p>
    <w:p w14:paraId="25E43CC5" w14:textId="3FFC0B69" w:rsidR="00F81250" w:rsidRDefault="00F81250">
      <w:pPr>
        <w:rPr>
          <w:rFonts w:ascii="Times New Roman" w:hAnsi="Times New Roman" w:cs="Times New Roman"/>
        </w:rPr>
      </w:pPr>
    </w:p>
    <w:p w14:paraId="434E9DAD" w14:textId="3DFC16B5" w:rsidR="00F81250" w:rsidRDefault="00F81250">
      <w:pPr>
        <w:rPr>
          <w:rFonts w:ascii="Times New Roman" w:hAnsi="Times New Roman" w:cs="Times New Roman"/>
        </w:rPr>
      </w:pPr>
    </w:p>
    <w:p w14:paraId="0AFFF0EE" w14:textId="17CA7F67" w:rsidR="000F4641" w:rsidRDefault="000F4641">
      <w:pPr>
        <w:rPr>
          <w:rFonts w:ascii="Times New Roman" w:hAnsi="Times New Roman" w:cs="Times New Roman"/>
        </w:rPr>
      </w:pPr>
    </w:p>
    <w:p w14:paraId="3CC4AC98" w14:textId="15F2AF8C" w:rsidR="000F4641" w:rsidRPr="000F4641" w:rsidRDefault="000F4641" w:rsidP="000F4641">
      <w:pPr>
        <w:rPr>
          <w:rFonts w:ascii="Times New Roman" w:hAnsi="Times New Roman" w:cs="Times New Roman"/>
          <w:sz w:val="24"/>
          <w:szCs w:val="24"/>
        </w:rPr>
      </w:pPr>
      <w:r w:rsidRPr="000F4641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4. </w:t>
      </w:r>
      <w:r w:rsidRPr="000F4641">
        <w:rPr>
          <w:rFonts w:ascii="Times New Roman" w:hAnsi="Times New Roman" w:cs="Times New Roman"/>
          <w:sz w:val="24"/>
          <w:szCs w:val="24"/>
        </w:rPr>
        <w:t>Risk of bias assessment in re-irradiation alone studies included in this systematic review</w:t>
      </w:r>
    </w:p>
    <w:p w14:paraId="4E865AF3" w14:textId="135BEF87" w:rsidR="000F4641" w:rsidRDefault="000F4641">
      <w:pPr>
        <w:rPr>
          <w:rFonts w:ascii="Times New Roman" w:hAnsi="Times New Roman" w:cs="Times New Roman"/>
        </w:rPr>
      </w:pPr>
    </w:p>
    <w:tbl>
      <w:tblPr>
        <w:tblStyle w:val="TableGrid"/>
        <w:tblpPr w:leftFromText="187" w:rightFromText="187" w:vertAnchor="text" w:horzAnchor="margin" w:tblpXSpec="center" w:tblpY="-111"/>
        <w:tblW w:w="13537" w:type="dxa"/>
        <w:tblLayout w:type="fixed"/>
        <w:tblLook w:val="04A0" w:firstRow="1" w:lastRow="0" w:firstColumn="1" w:lastColumn="0" w:noHBand="0" w:noVBand="1"/>
      </w:tblPr>
      <w:tblGrid>
        <w:gridCol w:w="2289"/>
        <w:gridCol w:w="792"/>
        <w:gridCol w:w="880"/>
        <w:gridCol w:w="1584"/>
        <w:gridCol w:w="968"/>
        <w:gridCol w:w="1496"/>
        <w:gridCol w:w="968"/>
        <w:gridCol w:w="968"/>
        <w:gridCol w:w="1584"/>
        <w:gridCol w:w="880"/>
        <w:gridCol w:w="1128"/>
      </w:tblGrid>
      <w:tr w:rsidR="000F4641" w:rsidRPr="00F81250" w14:paraId="55A39E98" w14:textId="77777777" w:rsidTr="000F4641">
        <w:trPr>
          <w:trHeight w:val="247"/>
        </w:trPr>
        <w:tc>
          <w:tcPr>
            <w:tcW w:w="2289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3A8FD03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792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4FF601D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</w:t>
            </w:r>
            <w:proofErr w:type="spellEnd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880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4171479" w14:textId="77777777" w:rsidR="000F4641" w:rsidRPr="00F81250" w:rsidRDefault="000F4641" w:rsidP="000F46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Study Method</w:t>
            </w:r>
          </w:p>
          <w:p w14:paraId="44793AED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9D66F2F" w14:textId="77777777" w:rsidR="000F4641" w:rsidRPr="00F81250" w:rsidRDefault="000F4641" w:rsidP="000F46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Randomization</w:t>
            </w:r>
          </w:p>
          <w:p w14:paraId="32745D27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968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35267D68" w14:textId="77777777" w:rsidR="000F4641" w:rsidRPr="00F81250" w:rsidRDefault="000F4641" w:rsidP="000F46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Blinding</w:t>
            </w:r>
          </w:p>
          <w:p w14:paraId="20A5C943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1496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326D7F3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Primary Chemotherapy (0,1,2)</w:t>
            </w:r>
          </w:p>
        </w:tc>
        <w:tc>
          <w:tcPr>
            <w:tcW w:w="968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54373920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Tumor Subtype (0,1)</w:t>
            </w:r>
          </w:p>
        </w:tc>
        <w:tc>
          <w:tcPr>
            <w:tcW w:w="968" w:type="dxa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5977523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reRT</w:t>
            </w:r>
            <w:proofErr w:type="spellEnd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Protocol (0,1,2)</w:t>
            </w:r>
          </w:p>
        </w:tc>
        <w:tc>
          <w:tcPr>
            <w:tcW w:w="1584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</w:tcPr>
          <w:p w14:paraId="7E75AADC" w14:textId="77777777" w:rsidR="000F4641" w:rsidRPr="00F81250" w:rsidRDefault="000F4641" w:rsidP="000F46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Additional Immune Therapy w/ </w:t>
            </w:r>
            <w:proofErr w:type="spellStart"/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reRT</w:t>
            </w:r>
            <w:proofErr w:type="spellEnd"/>
          </w:p>
          <w:p w14:paraId="0328B063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(0,1)</w:t>
            </w:r>
          </w:p>
        </w:tc>
        <w:tc>
          <w:tcPr>
            <w:tcW w:w="880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B03802F" w14:textId="77777777" w:rsidR="000F4641" w:rsidRPr="00F81250" w:rsidRDefault="000F4641" w:rsidP="000F46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Follow-up</w:t>
            </w:r>
          </w:p>
          <w:p w14:paraId="60596A16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(0,1, 2)</w:t>
            </w: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147A4C2" w14:textId="77777777" w:rsidR="000F4641" w:rsidRPr="00F81250" w:rsidRDefault="000F4641" w:rsidP="000F46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 Diagnosis</w:t>
            </w:r>
          </w:p>
          <w:p w14:paraId="14888D5B" w14:textId="77777777" w:rsidR="000F4641" w:rsidRPr="00F81250" w:rsidRDefault="000F4641" w:rsidP="000F46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(0, 1)</w:t>
            </w:r>
          </w:p>
        </w:tc>
      </w:tr>
      <w:tr w:rsidR="002D5D78" w:rsidRPr="00F81250" w14:paraId="0A3D1089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1081273" w14:textId="1D1037C9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Fleischmann 2019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23</w:t>
            </w: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8887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580A0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5C13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52372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1BB9E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7175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7A21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2811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7EE0F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89318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2E154B0F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3B0161C" w14:textId="2CF31BFA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Hundsberger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4D0EC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3DDE7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D196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13926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35B8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BC83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C2B2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0AD8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E8BA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1786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6A4FE3A4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1ED3C0B" w14:textId="5BE64D0D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Combs 2005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25315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1903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5BF9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741B7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D5CC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CDD8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FBC72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4231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9245B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8CDE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6E9DBA41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5DD0AC9" w14:textId="478C47E9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Gigliotti 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F36C5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FABE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C2B18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2093F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9D02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395C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65C7D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AF4C3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B585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488ED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59704FC2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3FF4720" w14:textId="4879A138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Zemlin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80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5865A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1698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A250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C48B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DBB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2FD4A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FD9DA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4DB3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ABA46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DE25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40F312F0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4B0BBDD" w14:textId="6C9DBD42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Holt 2016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31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3E6D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B08D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DFD7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07E6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1E825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7B620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6B99C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F64F5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4E885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1FD6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4015C2D6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482A55B5" w14:textId="1765720C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Dincoglan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6D66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BD22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93C5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CB53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D0D02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CD50F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7D87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27302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0395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54964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76A303B2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DE0698E" w14:textId="69F2F334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Ciammella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3E2FF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23C1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873A4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D2C6F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825D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4135D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C9AC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89C9C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EFE8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47916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1923C835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6D1C297" w14:textId="5E4A5E08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Vordermark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30FA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CF3C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0FF4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DDC1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08ED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354C1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5C53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C5A5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FF9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70AB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15775D70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CC4610A" w14:textId="1A2874C8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Voynov 2002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CB708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9F31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DEBA3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A2D7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E05B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E2A2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62F60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8438D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4631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DA804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1B40BAC4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F485619" w14:textId="439B2D59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Hudes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33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BD0B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22582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C333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66CD6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E1E5B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378C4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0C788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79720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802F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736D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66128518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D49BC10" w14:textId="116C9023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Shepherd 1997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C0678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0D5A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21EB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006C2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41032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3E9C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C70F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17000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6A261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44879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737CD7D2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F88D05E" w14:textId="62BB3950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Bir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EA08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50668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7A380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3A54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A96F7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6D33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0F54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DEBE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609BB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3AE2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3596A320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7708256" w14:textId="67DFF0A8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Pinzi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4D83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7679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BDA26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0C637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0DDD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5A71F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D3F9A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DA0E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1EBC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AFC7F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3F9DE606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EFCC10A" w14:textId="13F66BDF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Martinez-Carrillo 2014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6823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F1D5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4D7C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723A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50354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19D79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71798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50F60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FC5D3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0D09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1FDC029E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78E597C" w14:textId="4262EF5B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Khalil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BB3B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F9C91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A398B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26BB3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E9D85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C8E5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E780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064A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199D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83BD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323DB7DD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65D2FB4" w14:textId="5FACE153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Cuneo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FBF11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D045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7CDA5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1402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96FE7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C32E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AB44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3874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A57B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849B1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611CD86F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4C36737" w14:textId="57C6A544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Skeie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69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5B58D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6CCC6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E9AAF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1682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57B8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FEDE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5F82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CCDB9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0DBE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D1725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64A341EC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AA81030" w14:textId="0EDE317A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Elliott 2011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81D09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2AF6F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50FC4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A2F2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F56A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B8DE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8F6C8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4229F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0BCC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7D6A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5DAB4CB5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624F8D7" w14:textId="5649F505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Torok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74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6B357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EFA6A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D9D90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85C8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37A1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FC1B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97388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60BC4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24E2C3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1C385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3AD38F9B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FAA9E70" w14:textId="193D6B04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Biswas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8CEAA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12085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D5DF7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BDD7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9CA96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1C8A1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EAB03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76B3E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E065C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AE753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6B9BD75B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6138F1DE" w14:textId="680C098B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Kong 2008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37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A3B33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EBEC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8915C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1481E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958C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EE76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FA3C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B931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65B15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233D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3DF8B336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4A1C1DB" w14:textId="436FA2D3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Combs 2005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6DBE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E211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C8BE8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424A5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29AFE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4E571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0A28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7779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3F3A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B7746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750C86DB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90006C5" w14:textId="5031F39E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Hall 1995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0797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1102D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A7549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5E8B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9CD07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F5B92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CDAE5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A5316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64AC9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3EA9F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D5D78" w:rsidRPr="00F81250" w14:paraId="740185DE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7C9E7D0F" w14:textId="0701177A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Shrieve</w:t>
            </w:r>
            <w:proofErr w:type="spellEnd"/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1995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68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30B23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2CFDC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D14E0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F682B5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12F7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71E01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6FF87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D5BEDA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077EBF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963F2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5D78" w:rsidRPr="00F81250" w14:paraId="68D63D70" w14:textId="77777777" w:rsidTr="00EF58B2">
        <w:trPr>
          <w:trHeight w:val="274"/>
        </w:trPr>
        <w:tc>
          <w:tcPr>
            <w:tcW w:w="2289" w:type="dxa"/>
            <w:tcBorders>
              <w:left w:val="nil"/>
              <w:right w:val="nil"/>
            </w:tcBorders>
            <w:noWrap/>
            <w:vAlign w:val="bottom"/>
            <w:hideMark/>
          </w:tcPr>
          <w:p w14:paraId="79799985" w14:textId="038AB88C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8E00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Chamberlain 1994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49037788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50D6BC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EEBB2AB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331FEA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002E672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A4F6979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38E316E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10B2726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3E99CA4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42B367D" w14:textId="77777777" w:rsidR="002D5D78" w:rsidRPr="00F81250" w:rsidRDefault="002D5D78" w:rsidP="002D5D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12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4900B9F3" w14:textId="3BEA8A0D" w:rsidR="000F4641" w:rsidRDefault="000F4641">
      <w:pPr>
        <w:rPr>
          <w:rFonts w:ascii="Times New Roman" w:hAnsi="Times New Roman" w:cs="Times New Roman"/>
        </w:rPr>
      </w:pPr>
    </w:p>
    <w:p w14:paraId="2FBEE858" w14:textId="77777777" w:rsidR="000F4641" w:rsidRDefault="000F4641">
      <w:pPr>
        <w:rPr>
          <w:rFonts w:ascii="Times New Roman" w:hAnsi="Times New Roman" w:cs="Times New Roman"/>
        </w:rPr>
      </w:pPr>
    </w:p>
    <w:p w14:paraId="3E718E0D" w14:textId="25635C0B" w:rsidR="00F81250" w:rsidRDefault="00F81250">
      <w:pPr>
        <w:rPr>
          <w:rFonts w:ascii="Times New Roman" w:hAnsi="Times New Roman" w:cs="Times New Roman"/>
        </w:rPr>
      </w:pPr>
    </w:p>
    <w:p w14:paraId="1C5307AF" w14:textId="0C4690A1" w:rsidR="00F81250" w:rsidRPr="00F81250" w:rsidRDefault="00F81250">
      <w:pPr>
        <w:rPr>
          <w:rFonts w:ascii="Times New Roman" w:hAnsi="Times New Roman" w:cs="Times New Roman"/>
          <w:b/>
          <w:bCs/>
        </w:rPr>
      </w:pPr>
    </w:p>
    <w:p w14:paraId="3561033B" w14:textId="65C5AE32" w:rsidR="00F81250" w:rsidRDefault="00F81250">
      <w:pPr>
        <w:rPr>
          <w:rFonts w:ascii="Times New Roman" w:hAnsi="Times New Roman" w:cs="Times New Roman"/>
        </w:rPr>
      </w:pPr>
    </w:p>
    <w:p w14:paraId="6BB8A41B" w14:textId="257C87E3" w:rsidR="00F81250" w:rsidRDefault="00F81250">
      <w:pPr>
        <w:rPr>
          <w:rFonts w:ascii="Times New Roman" w:hAnsi="Times New Roman" w:cs="Times New Roman"/>
        </w:rPr>
      </w:pPr>
    </w:p>
    <w:p w14:paraId="3575CE7B" w14:textId="037F154F" w:rsidR="00F81250" w:rsidRDefault="00F81250">
      <w:pPr>
        <w:rPr>
          <w:rFonts w:ascii="Times New Roman" w:hAnsi="Times New Roman" w:cs="Times New Roman"/>
        </w:rPr>
      </w:pPr>
    </w:p>
    <w:p w14:paraId="3D613C42" w14:textId="56519188" w:rsidR="00F81250" w:rsidRDefault="00F81250">
      <w:pPr>
        <w:rPr>
          <w:rFonts w:ascii="Times New Roman" w:hAnsi="Times New Roman" w:cs="Times New Roman"/>
        </w:rPr>
      </w:pPr>
    </w:p>
    <w:p w14:paraId="1248FB48" w14:textId="14DCA9B6" w:rsidR="00F81250" w:rsidRDefault="00F81250">
      <w:pPr>
        <w:rPr>
          <w:rFonts w:ascii="Times New Roman" w:hAnsi="Times New Roman" w:cs="Times New Roman"/>
        </w:rPr>
      </w:pPr>
    </w:p>
    <w:p w14:paraId="0983616A" w14:textId="390254FD" w:rsidR="00F81250" w:rsidRDefault="00F81250">
      <w:pPr>
        <w:rPr>
          <w:rFonts w:ascii="Times New Roman" w:hAnsi="Times New Roman" w:cs="Times New Roman"/>
        </w:rPr>
      </w:pPr>
    </w:p>
    <w:p w14:paraId="29833A7D" w14:textId="2A679950" w:rsidR="00F81250" w:rsidRDefault="00F81250">
      <w:pPr>
        <w:rPr>
          <w:rFonts w:ascii="Times New Roman" w:hAnsi="Times New Roman" w:cs="Times New Roman"/>
        </w:rPr>
      </w:pPr>
    </w:p>
    <w:p w14:paraId="63716BFA" w14:textId="11482E77" w:rsidR="00F81250" w:rsidRDefault="00F81250">
      <w:pPr>
        <w:rPr>
          <w:rFonts w:ascii="Times New Roman" w:hAnsi="Times New Roman" w:cs="Times New Roman"/>
        </w:rPr>
      </w:pPr>
    </w:p>
    <w:p w14:paraId="192B3A23" w14:textId="2A621F51" w:rsidR="00F81250" w:rsidRDefault="00F81250">
      <w:pPr>
        <w:rPr>
          <w:rFonts w:ascii="Times New Roman" w:hAnsi="Times New Roman" w:cs="Times New Roman"/>
        </w:rPr>
      </w:pPr>
    </w:p>
    <w:p w14:paraId="11582EA9" w14:textId="7F02C0C3" w:rsidR="00F81250" w:rsidRDefault="00F81250">
      <w:pPr>
        <w:rPr>
          <w:rFonts w:ascii="Times New Roman" w:hAnsi="Times New Roman" w:cs="Times New Roman"/>
        </w:rPr>
      </w:pPr>
    </w:p>
    <w:p w14:paraId="27AA01F6" w14:textId="4019FD6E" w:rsidR="00F81250" w:rsidRDefault="00F81250">
      <w:pPr>
        <w:rPr>
          <w:rFonts w:ascii="Times New Roman" w:hAnsi="Times New Roman" w:cs="Times New Roman"/>
        </w:rPr>
      </w:pPr>
    </w:p>
    <w:p w14:paraId="401C2E3E" w14:textId="1426CCBA" w:rsidR="00F81250" w:rsidRDefault="00F81250">
      <w:pPr>
        <w:rPr>
          <w:rFonts w:ascii="Times New Roman" w:hAnsi="Times New Roman" w:cs="Times New Roman"/>
        </w:rPr>
      </w:pPr>
    </w:p>
    <w:p w14:paraId="2F88CAFF" w14:textId="2DE060CB" w:rsidR="00F81250" w:rsidRDefault="00F81250">
      <w:pPr>
        <w:rPr>
          <w:rFonts w:ascii="Times New Roman" w:hAnsi="Times New Roman" w:cs="Times New Roman"/>
        </w:rPr>
      </w:pPr>
    </w:p>
    <w:p w14:paraId="13EE2284" w14:textId="31AEE278" w:rsidR="00F81250" w:rsidRDefault="00F81250">
      <w:pPr>
        <w:rPr>
          <w:rFonts w:ascii="Times New Roman" w:hAnsi="Times New Roman" w:cs="Times New Roman"/>
        </w:rPr>
      </w:pPr>
    </w:p>
    <w:p w14:paraId="1D32D822" w14:textId="429A4F37" w:rsidR="00F81250" w:rsidRDefault="00F81250">
      <w:pPr>
        <w:rPr>
          <w:rFonts w:ascii="Times New Roman" w:hAnsi="Times New Roman" w:cs="Times New Roman"/>
        </w:rPr>
      </w:pPr>
    </w:p>
    <w:p w14:paraId="34DDDA08" w14:textId="3E0231B5" w:rsidR="00F81250" w:rsidRDefault="00F81250">
      <w:pPr>
        <w:rPr>
          <w:rFonts w:ascii="Times New Roman" w:hAnsi="Times New Roman" w:cs="Times New Roman"/>
        </w:rPr>
      </w:pPr>
    </w:p>
    <w:p w14:paraId="7539CD8F" w14:textId="4B8A3799" w:rsidR="00F81250" w:rsidRDefault="000F4641" w:rsidP="000F4641">
      <w:pPr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RoB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risk-of-bias;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reRT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re-irradiation therapy; BVZ, bevacizumab; RN, radiation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necrosis;</w:t>
      </w:r>
      <w:proofErr w:type="gramEnd"/>
    </w:p>
    <w:p w14:paraId="3ACC2A20" w14:textId="4578DF4C" w:rsidR="00F81250" w:rsidRDefault="00F81250">
      <w:pPr>
        <w:rPr>
          <w:rFonts w:ascii="Times New Roman" w:hAnsi="Times New Roman" w:cs="Times New Roman"/>
        </w:rPr>
      </w:pPr>
    </w:p>
    <w:p w14:paraId="491B4000" w14:textId="35730E3A" w:rsidR="00F81250" w:rsidRDefault="00F81250">
      <w:pPr>
        <w:rPr>
          <w:rFonts w:ascii="Times New Roman" w:hAnsi="Times New Roman" w:cs="Times New Roman"/>
        </w:rPr>
      </w:pPr>
    </w:p>
    <w:p w14:paraId="19F592D3" w14:textId="7D0E74A0" w:rsidR="00F81250" w:rsidRDefault="00F81250">
      <w:pPr>
        <w:rPr>
          <w:rFonts w:ascii="Times New Roman" w:hAnsi="Times New Roman" w:cs="Times New Roman"/>
        </w:rPr>
      </w:pPr>
    </w:p>
    <w:p w14:paraId="2E9D255F" w14:textId="5DAF821B" w:rsidR="00F81250" w:rsidRDefault="00F81250">
      <w:pPr>
        <w:rPr>
          <w:rFonts w:ascii="Times New Roman" w:hAnsi="Times New Roman" w:cs="Times New Roman"/>
        </w:rPr>
      </w:pPr>
    </w:p>
    <w:p w14:paraId="7300ED9F" w14:textId="60B0ECDD" w:rsidR="00C11C61" w:rsidRPr="000F4641" w:rsidRDefault="00C11C61" w:rsidP="00C11C61">
      <w:pPr>
        <w:rPr>
          <w:rFonts w:ascii="Times New Roman" w:hAnsi="Times New Roman" w:cs="Times New Roman"/>
          <w:sz w:val="24"/>
          <w:szCs w:val="24"/>
        </w:rPr>
      </w:pPr>
      <w:r w:rsidRPr="000F4641">
        <w:rPr>
          <w:rFonts w:ascii="Times New Roman" w:hAnsi="Times New Roman" w:cs="Times New Roman"/>
          <w:b/>
          <w:bCs/>
          <w:sz w:val="24"/>
          <w:szCs w:val="24"/>
        </w:rPr>
        <w:t>Supplementary Table 5</w:t>
      </w:r>
      <w:r w:rsidRPr="000F4641">
        <w:rPr>
          <w:rFonts w:ascii="Times New Roman" w:hAnsi="Times New Roman" w:cs="Times New Roman"/>
          <w:sz w:val="24"/>
          <w:szCs w:val="24"/>
        </w:rPr>
        <w:t xml:space="preserve">. Assessment for risk-of-bias in outcome variables among included studies </w:t>
      </w:r>
    </w:p>
    <w:tbl>
      <w:tblPr>
        <w:tblStyle w:val="TableGrid"/>
        <w:tblpPr w:leftFromText="180" w:rightFromText="180" w:vertAnchor="text" w:tblpXSpec="center" w:tblpY="283"/>
        <w:tblW w:w="12544" w:type="dxa"/>
        <w:tblLook w:val="04A0" w:firstRow="1" w:lastRow="0" w:firstColumn="1" w:lastColumn="0" w:noHBand="0" w:noVBand="1"/>
      </w:tblPr>
      <w:tblGrid>
        <w:gridCol w:w="6272"/>
        <w:gridCol w:w="6272"/>
      </w:tblGrid>
      <w:tr w:rsidR="001A5625" w:rsidRPr="00F81250" w14:paraId="4F64DF9B" w14:textId="77777777" w:rsidTr="00962C36">
        <w:trPr>
          <w:trHeight w:val="620"/>
        </w:trPr>
        <w:tc>
          <w:tcPr>
            <w:tcW w:w="6272" w:type="dxa"/>
            <w:tcBorders>
              <w:left w:val="nil"/>
              <w:right w:val="nil"/>
            </w:tcBorders>
            <w:shd w:val="clear" w:color="auto" w:fill="AEAAAA" w:themeFill="background2" w:themeFillShade="BF"/>
            <w:vAlign w:val="center"/>
          </w:tcPr>
          <w:p w14:paraId="344E6882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Treatment group and survival metric</w:t>
            </w:r>
          </w:p>
        </w:tc>
        <w:tc>
          <w:tcPr>
            <w:tcW w:w="6272" w:type="dxa"/>
            <w:tcBorders>
              <w:left w:val="nil"/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F0C2143" w14:textId="18E836EA" w:rsidR="001A5625" w:rsidRPr="00F81250" w:rsidRDefault="00403F63" w:rsidP="00962C3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81250">
              <w:rPr>
                <w:rFonts w:ascii="Times New Roman" w:hAnsi="Times New Roman" w:cs="Times New Roman"/>
              </w:rPr>
              <w:t>RoB</w:t>
            </w:r>
            <w:proofErr w:type="spellEnd"/>
            <w:r w:rsidRPr="00F81250">
              <w:rPr>
                <w:rFonts w:ascii="Times New Roman" w:hAnsi="Times New Roman" w:cs="Times New Roman"/>
              </w:rPr>
              <w:t xml:space="preserve"> vs Outcome Variable</w:t>
            </w:r>
          </w:p>
        </w:tc>
      </w:tr>
      <w:tr w:rsidR="001A5625" w:rsidRPr="00F81250" w14:paraId="2EB8FD3E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BE31619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 – median OS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01D3A04B" w14:textId="77777777" w:rsidR="001A5625" w:rsidRPr="00F81250" w:rsidRDefault="001A5625" w:rsidP="00962C36">
            <w:pPr>
              <w:jc w:val="center"/>
              <w:rPr>
                <w:rFonts w:ascii="Cambria Math" w:eastAsiaTheme="minorEastAsia" w:hAnsi="Cambria Math" w:cs="Times New Roman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=0.99; P=.094</m:t>
                </m:r>
              </m:oMath>
            </m:oMathPara>
          </w:p>
        </w:tc>
      </w:tr>
      <w:tr w:rsidR="001A5625" w:rsidRPr="00F81250" w14:paraId="73471ACA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09D7FC82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</w:t>
            </w:r>
            <w:r w:rsidRPr="00F81250" w:rsidDel="00C778F8">
              <w:rPr>
                <w:rFonts w:ascii="Times New Roman" w:hAnsi="Times New Roman" w:cs="Times New Roman"/>
              </w:rPr>
              <w:t xml:space="preserve"> </w:t>
            </w:r>
            <w:r w:rsidRPr="00F81250">
              <w:rPr>
                <w:rFonts w:ascii="Times New Roman" w:hAnsi="Times New Roman" w:cs="Times New Roman"/>
              </w:rPr>
              <w:t>– median PFS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3DFECE8F" w14:textId="77777777" w:rsidR="001A5625" w:rsidRPr="00F81250" w:rsidRDefault="001A5625" w:rsidP="00962C36">
            <w:pPr>
              <w:jc w:val="center"/>
              <w:rPr>
                <w:rFonts w:ascii="Cambria Math" w:eastAsiaTheme="minorEastAsia" w:hAnsi="Cambria Math" w:cs="Times New Roman"/>
                <w:oMath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=-1.0; P&lt;.0001</m:t>
                </m:r>
              </m:oMath>
            </m:oMathPara>
          </w:p>
        </w:tc>
      </w:tr>
      <w:tr w:rsidR="001A5625" w:rsidRPr="00F81250" w14:paraId="276DD82E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09DBA53B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</w:t>
            </w:r>
            <w:r w:rsidRPr="00F81250" w:rsidDel="00C778F8">
              <w:rPr>
                <w:rFonts w:ascii="Times New Roman" w:hAnsi="Times New Roman" w:cs="Times New Roman"/>
              </w:rPr>
              <w:t xml:space="preserve"> </w:t>
            </w:r>
            <w:r w:rsidRPr="00F81250">
              <w:rPr>
                <w:rFonts w:ascii="Times New Roman" w:hAnsi="Times New Roman" w:cs="Times New Roman"/>
              </w:rPr>
              <w:t>– RN (%)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4A5E8700" w14:textId="77777777" w:rsidR="001A5625" w:rsidRPr="00F81250" w:rsidRDefault="001A5625" w:rsidP="00962C36">
            <w:pPr>
              <w:jc w:val="center"/>
              <w:rPr>
                <w:rFonts w:ascii="Cambria Math" w:eastAsia="Calibri" w:hAnsi="Cambria Math" w:cs="Times New Roman"/>
                <w:oMath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i/>
                    <w:iCs/>
                  </w:rPr>
                  <w:sym w:font="Symbol" w:char="F062"/>
                </m:r>
                <m:r>
                  <w:rPr>
                    <w:rFonts w:ascii="Cambria Math" w:eastAsia="Calibri" w:hAnsi="Cambria Math" w:cs="Times New Roman"/>
                  </w:rPr>
                  <m:t xml:space="preserve"> = 0.924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 xml:space="preserve"> -1.49, 3.34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; P = .45</m:t>
                </m:r>
              </m:oMath>
            </m:oMathPara>
          </w:p>
        </w:tc>
      </w:tr>
      <w:tr w:rsidR="001A5625" w:rsidRPr="00F81250" w14:paraId="79EEB987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3C0B13A2" w14:textId="2D012459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FFRT+BVZ – median OS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0FFD0D2A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4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=-0.21; P=.70</m:t>
                </m:r>
              </m:oMath>
            </m:oMathPara>
          </w:p>
        </w:tc>
      </w:tr>
      <w:tr w:rsidR="001A5625" w:rsidRPr="00F81250" w14:paraId="4682F6E1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565075DD" w14:textId="1FDC2334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FFRT+BVZ – median PFS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7C68902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4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=0.91; P=.27</m:t>
                </m:r>
              </m:oMath>
            </m:oMathPara>
          </w:p>
        </w:tc>
      </w:tr>
      <w:tr w:rsidR="001A5625" w:rsidRPr="00F81250" w14:paraId="654B6C0C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2945F7D2" w14:textId="307C62E8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FFRT+BVZ – RN (%)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7C410435" w14:textId="77777777" w:rsidR="001A5625" w:rsidRPr="00F81250" w:rsidRDefault="001A5625" w:rsidP="00962C36">
            <w:pPr>
              <w:jc w:val="center"/>
              <w:rPr>
                <w:rFonts w:ascii="Cambria Math" w:eastAsia="Calibri" w:hAnsi="Cambria Math" w:cs="Times New Roman"/>
                <w:oMath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i/>
                    <w:iCs/>
                  </w:rPr>
                  <w:sym w:font="Symbol" w:char="F062"/>
                </m:r>
                <m:r>
                  <w:rPr>
                    <w:rFonts w:ascii="Cambria Math" w:eastAsia="Calibri" w:hAnsi="Cambria Math" w:cs="Times New Roman"/>
                  </w:rPr>
                  <m:t xml:space="preserve"> = -0.05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-0.942, 0.849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; P = .92</m:t>
                </m:r>
              </m:oMath>
            </m:oMathPara>
          </w:p>
        </w:tc>
      </w:tr>
      <w:tr w:rsidR="001A5625" w:rsidRPr="00F81250" w14:paraId="63DA9A9E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197CFFDF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 – median OS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B70DCFC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=-0.43; P=.25</m:t>
                </m:r>
              </m:oMath>
            </m:oMathPara>
          </w:p>
        </w:tc>
      </w:tr>
      <w:tr w:rsidR="001A5625" w:rsidRPr="00F81250" w14:paraId="4A36BB0F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546A8EF7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 – median PFS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16FB8555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=-0.64; P=.36</m:t>
                </m:r>
              </m:oMath>
            </m:oMathPara>
          </w:p>
        </w:tc>
      </w:tr>
      <w:tr w:rsidR="001A5625" w:rsidRPr="00F81250" w14:paraId="1D44C959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30B31C98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 – RN (%)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25CCD81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  <w:iCs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 xml:space="preserve">β=0.08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-0.50, 0.67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; P=.78</m:t>
                </m:r>
              </m:oMath>
            </m:oMathPara>
          </w:p>
        </w:tc>
      </w:tr>
      <w:tr w:rsidR="001A5625" w:rsidRPr="00F81250" w14:paraId="7DBDCD4E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72ED1BFE" w14:textId="2EEB2C95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HFSRT+BVZ – median OS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0D57D61D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4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=-0.84; P=.36</m:t>
                </m:r>
              </m:oMath>
            </m:oMathPara>
          </w:p>
        </w:tc>
      </w:tr>
      <w:tr w:rsidR="001A5625" w:rsidRPr="00F81250" w14:paraId="46510E66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757A2112" w14:textId="0F1A22DA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HFSRT+BVZ – median PFS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9539391" w14:textId="77777777" w:rsidR="001A5625" w:rsidRPr="00F81250" w:rsidRDefault="001A5625" w:rsidP="00962C36">
            <w:pPr>
              <w:jc w:val="center"/>
              <w:rPr>
                <w:rFonts w:ascii="Times New Roman" w:eastAsia="Calibri" w:hAnsi="Times New Roman" w:cs="Times New Roman"/>
                <w:i/>
                <w:iCs/>
              </w:rPr>
            </w:pPr>
            <w:r w:rsidRPr="00F81250">
              <w:rPr>
                <w:rFonts w:ascii="Times New Roman" w:eastAsiaTheme="minorEastAsia" w:hAnsi="Times New Roman" w:cs="Times New Roman"/>
              </w:rPr>
              <w:t>Insufficient data</w:t>
            </w:r>
          </w:p>
        </w:tc>
      </w:tr>
      <w:tr w:rsidR="001A5625" w:rsidRPr="00F81250" w14:paraId="372C3847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2EA22809" w14:textId="78B7CD0C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HFSRT+BVZ – RN (%)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1DE6B7F7" w14:textId="77777777" w:rsidR="001A5625" w:rsidRPr="00F81250" w:rsidRDefault="001A5625" w:rsidP="00962C36">
            <w:pPr>
              <w:jc w:val="center"/>
              <w:rPr>
                <w:rFonts w:ascii="Cambria Math" w:eastAsia="Calibri" w:hAnsi="Cambria Math" w:cs="Times New Roman"/>
                <w:oMath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i/>
                    <w:iCs/>
                  </w:rPr>
                  <w:sym w:font="Symbol" w:char="F062"/>
                </m:r>
                <m:r>
                  <w:rPr>
                    <w:rFonts w:ascii="Cambria Math" w:eastAsia="Calibri" w:hAnsi="Cambria Math" w:cs="Times New Roman"/>
                  </w:rPr>
                  <m:t xml:space="preserve"> = -0.03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-0.78, 0.72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; P = .94</m:t>
                </m:r>
              </m:oMath>
            </m:oMathPara>
          </w:p>
        </w:tc>
      </w:tr>
      <w:tr w:rsidR="001A5625" w:rsidRPr="00F81250" w14:paraId="5A17FF0F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3677C274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 – median OS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2B6B9AA2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=-0.33; P=.27</m:t>
                </m:r>
              </m:oMath>
            </m:oMathPara>
          </w:p>
        </w:tc>
      </w:tr>
      <w:tr w:rsidR="001A5625" w:rsidRPr="00F81250" w14:paraId="3B08CBEF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5A0C3DB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 – median PFS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386877E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5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=-0.47; P=.28</m:t>
                </m:r>
              </m:oMath>
            </m:oMathPara>
          </w:p>
        </w:tc>
      </w:tr>
      <w:tr w:rsidR="001A5625" w:rsidRPr="00F81250" w14:paraId="52150310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5B845D86" w14:textId="77777777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 – RN (%)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0004C562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  <w:iCs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 xml:space="preserve">β=0.09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-0.28, 0.47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; P=.63</m:t>
                </m:r>
              </m:oMath>
            </m:oMathPara>
          </w:p>
        </w:tc>
      </w:tr>
      <w:tr w:rsidR="001A5625" w:rsidRPr="00F81250" w14:paraId="0174109F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0B235B14" w14:textId="3E424CFB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SRS+BVZ – median OS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669BC92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=-0.83; P=.38</m:t>
                </m:r>
              </m:oMath>
            </m:oMathPara>
          </w:p>
        </w:tc>
      </w:tr>
      <w:tr w:rsidR="001A5625" w:rsidRPr="00F81250" w14:paraId="6704EBD1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5CAE6699" w14:textId="10900A56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 BVZ – median PFS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29A2D653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=-0.82; P=.39</m:t>
                </m:r>
              </m:oMath>
            </m:oMathPara>
          </w:p>
        </w:tc>
      </w:tr>
      <w:tr w:rsidR="001A5625" w:rsidRPr="00F81250" w14:paraId="6DC90752" w14:textId="77777777" w:rsidTr="00962C36">
        <w:trPr>
          <w:trHeight w:val="396"/>
        </w:trPr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42D79D92" w14:textId="00E92DDC" w:rsidR="001A5625" w:rsidRPr="00F81250" w:rsidRDefault="001A5625" w:rsidP="00962C36">
            <w:pPr>
              <w:jc w:val="center"/>
              <w:rPr>
                <w:rFonts w:ascii="Times New Roman" w:hAnsi="Times New Roman" w:cs="Times New Roman"/>
              </w:rPr>
            </w:pPr>
            <w:r w:rsidRPr="00F81250">
              <w:rPr>
                <w:rFonts w:ascii="Times New Roman" w:hAnsi="Times New Roman" w:cs="Times New Roman"/>
              </w:rPr>
              <w:t>SRS+BVZ – RN (%)</w:t>
            </w:r>
          </w:p>
        </w:tc>
        <w:tc>
          <w:tcPr>
            <w:tcW w:w="6272" w:type="dxa"/>
            <w:tcBorders>
              <w:left w:val="nil"/>
              <w:right w:val="nil"/>
            </w:tcBorders>
            <w:vAlign w:val="center"/>
          </w:tcPr>
          <w:p w14:paraId="64C4D26A" w14:textId="77777777" w:rsidR="001A5625" w:rsidRPr="00F81250" w:rsidRDefault="001A5625" w:rsidP="00962C36">
            <w:pPr>
              <w:jc w:val="center"/>
              <w:rPr>
                <w:rFonts w:ascii="Times New Roman" w:eastAsiaTheme="minorEastAsia" w:hAnsi="Times New Roman" w:cs="Times New Roman"/>
                <w:iCs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 xml:space="preserve">β=0.55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libri" w:hAnsi="Cambria Math" w:cs="Times New Roman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-2.49, 3.6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</w:rPr>
                  <m:t>; P=.72</m:t>
                </m:r>
              </m:oMath>
            </m:oMathPara>
          </w:p>
        </w:tc>
      </w:tr>
    </w:tbl>
    <w:p w14:paraId="542AB452" w14:textId="77777777" w:rsidR="001A5625" w:rsidRPr="00F81250" w:rsidRDefault="001A5625" w:rsidP="001A5625">
      <w:pPr>
        <w:rPr>
          <w:rFonts w:ascii="Times New Roman" w:hAnsi="Times New Roman" w:cs="Times New Roman"/>
        </w:rPr>
      </w:pPr>
    </w:p>
    <w:p w14:paraId="50B3771C" w14:textId="50E85585" w:rsidR="001156C9" w:rsidRDefault="001156C9">
      <w:pPr>
        <w:rPr>
          <w:rFonts w:ascii="Times New Roman" w:hAnsi="Times New Roman" w:cs="Times New Roman"/>
        </w:rPr>
      </w:pPr>
    </w:p>
    <w:p w14:paraId="7C25B391" w14:textId="4D66C33A" w:rsidR="000F4641" w:rsidRPr="000F4641" w:rsidRDefault="000F4641" w:rsidP="000F4641">
      <w:pPr>
        <w:rPr>
          <w:rFonts w:ascii="Times New Roman" w:hAnsi="Times New Roman" w:cs="Times New Roman"/>
        </w:rPr>
      </w:pPr>
    </w:p>
    <w:p w14:paraId="7A5C6427" w14:textId="457B3570" w:rsidR="000F4641" w:rsidRPr="000F4641" w:rsidRDefault="000F4641" w:rsidP="000F4641">
      <w:pPr>
        <w:rPr>
          <w:rFonts w:ascii="Times New Roman" w:hAnsi="Times New Roman" w:cs="Times New Roman"/>
        </w:rPr>
      </w:pPr>
    </w:p>
    <w:p w14:paraId="22BDDA8A" w14:textId="6875933B" w:rsidR="000F4641" w:rsidRPr="000F4641" w:rsidRDefault="000F4641" w:rsidP="000F4641">
      <w:pPr>
        <w:rPr>
          <w:rFonts w:ascii="Times New Roman" w:hAnsi="Times New Roman" w:cs="Times New Roman"/>
        </w:rPr>
      </w:pPr>
    </w:p>
    <w:p w14:paraId="019E39FF" w14:textId="2E238CE8" w:rsidR="000F4641" w:rsidRPr="000F4641" w:rsidRDefault="000F4641" w:rsidP="000F4641">
      <w:pPr>
        <w:rPr>
          <w:rFonts w:ascii="Times New Roman" w:hAnsi="Times New Roman" w:cs="Times New Roman"/>
        </w:rPr>
      </w:pPr>
    </w:p>
    <w:p w14:paraId="24E16CA3" w14:textId="77116BB6" w:rsidR="000F4641" w:rsidRPr="000F4641" w:rsidRDefault="000F4641" w:rsidP="000F4641">
      <w:pPr>
        <w:rPr>
          <w:rFonts w:ascii="Times New Roman" w:hAnsi="Times New Roman" w:cs="Times New Roman"/>
        </w:rPr>
      </w:pPr>
    </w:p>
    <w:p w14:paraId="725E1A0A" w14:textId="1F19F00A" w:rsidR="000F4641" w:rsidRPr="000F4641" w:rsidRDefault="000F4641" w:rsidP="000F4641">
      <w:pPr>
        <w:rPr>
          <w:rFonts w:ascii="Times New Roman" w:hAnsi="Times New Roman" w:cs="Times New Roman"/>
        </w:rPr>
      </w:pPr>
    </w:p>
    <w:p w14:paraId="411A7398" w14:textId="2ED15E65" w:rsidR="000F4641" w:rsidRPr="000F4641" w:rsidRDefault="000F4641" w:rsidP="000F4641">
      <w:pPr>
        <w:rPr>
          <w:rFonts w:ascii="Times New Roman" w:hAnsi="Times New Roman" w:cs="Times New Roman"/>
        </w:rPr>
      </w:pPr>
    </w:p>
    <w:p w14:paraId="311F09CE" w14:textId="0EC7F7C2" w:rsidR="000F4641" w:rsidRPr="000F4641" w:rsidRDefault="000F4641" w:rsidP="000F4641">
      <w:pPr>
        <w:rPr>
          <w:rFonts w:ascii="Times New Roman" w:hAnsi="Times New Roman" w:cs="Times New Roman"/>
        </w:rPr>
      </w:pPr>
    </w:p>
    <w:p w14:paraId="287891BD" w14:textId="347BC558" w:rsidR="000F4641" w:rsidRPr="000F4641" w:rsidRDefault="000F4641" w:rsidP="000F4641">
      <w:pPr>
        <w:rPr>
          <w:rFonts w:ascii="Times New Roman" w:hAnsi="Times New Roman" w:cs="Times New Roman"/>
        </w:rPr>
      </w:pPr>
    </w:p>
    <w:p w14:paraId="0B4E97F7" w14:textId="61288DC9" w:rsidR="000F4641" w:rsidRPr="000F4641" w:rsidRDefault="000F4641" w:rsidP="000F4641">
      <w:pPr>
        <w:rPr>
          <w:rFonts w:ascii="Times New Roman" w:hAnsi="Times New Roman" w:cs="Times New Roman"/>
        </w:rPr>
      </w:pPr>
    </w:p>
    <w:p w14:paraId="6BD4348E" w14:textId="46F111F0" w:rsidR="000F4641" w:rsidRPr="000F4641" w:rsidRDefault="000F4641" w:rsidP="000F4641">
      <w:pPr>
        <w:rPr>
          <w:rFonts w:ascii="Times New Roman" w:hAnsi="Times New Roman" w:cs="Times New Roman"/>
        </w:rPr>
      </w:pPr>
    </w:p>
    <w:p w14:paraId="294A02D3" w14:textId="175B1BF1" w:rsidR="000F4641" w:rsidRPr="000F4641" w:rsidRDefault="000F4641" w:rsidP="000F4641">
      <w:pPr>
        <w:rPr>
          <w:rFonts w:ascii="Times New Roman" w:hAnsi="Times New Roman" w:cs="Times New Roman"/>
        </w:rPr>
      </w:pPr>
    </w:p>
    <w:p w14:paraId="1D4BA460" w14:textId="79EDB6B6" w:rsidR="000F4641" w:rsidRPr="000F4641" w:rsidRDefault="000F4641" w:rsidP="000F4641">
      <w:pPr>
        <w:rPr>
          <w:rFonts w:ascii="Times New Roman" w:hAnsi="Times New Roman" w:cs="Times New Roman"/>
        </w:rPr>
      </w:pPr>
    </w:p>
    <w:p w14:paraId="2F875B08" w14:textId="76BBFF92" w:rsidR="000F4641" w:rsidRPr="000F4641" w:rsidRDefault="000F4641" w:rsidP="000F4641">
      <w:pPr>
        <w:rPr>
          <w:rFonts w:ascii="Times New Roman" w:hAnsi="Times New Roman" w:cs="Times New Roman"/>
        </w:rPr>
      </w:pPr>
    </w:p>
    <w:p w14:paraId="254870B0" w14:textId="6717D219" w:rsidR="000F4641" w:rsidRPr="000F4641" w:rsidRDefault="000F4641" w:rsidP="000F4641">
      <w:pPr>
        <w:rPr>
          <w:rFonts w:ascii="Times New Roman" w:hAnsi="Times New Roman" w:cs="Times New Roman"/>
        </w:rPr>
      </w:pPr>
    </w:p>
    <w:p w14:paraId="17E3F1D6" w14:textId="1EC14FAC" w:rsidR="000F4641" w:rsidRPr="000F4641" w:rsidRDefault="000F4641" w:rsidP="000F4641">
      <w:pPr>
        <w:rPr>
          <w:rFonts w:ascii="Times New Roman" w:hAnsi="Times New Roman" w:cs="Times New Roman"/>
        </w:rPr>
      </w:pPr>
    </w:p>
    <w:p w14:paraId="2F6DA46E" w14:textId="77777777" w:rsidR="000F4641" w:rsidRDefault="000F4641" w:rsidP="000F464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D9861C" w14:textId="77777777" w:rsidR="00962C36" w:rsidRDefault="00962C36" w:rsidP="000F4641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FBF628E" w14:textId="4730CA9B" w:rsidR="000F4641" w:rsidRDefault="000F4641" w:rsidP="000F46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FFRT</w:t>
      </w:r>
      <w:r>
        <w:rPr>
          <w:rFonts w:ascii="Times New Roman" w:hAnsi="Times New Roman" w:cs="Times New Roman"/>
          <w:sz w:val="20"/>
          <w:szCs w:val="20"/>
        </w:rPr>
        <w:t>, fully f</w:t>
      </w:r>
      <w:r w:rsidRPr="005472ED">
        <w:rPr>
          <w:rFonts w:ascii="Times New Roman" w:hAnsi="Times New Roman" w:cs="Times New Roman"/>
          <w:sz w:val="20"/>
          <w:szCs w:val="20"/>
        </w:rPr>
        <w:t xml:space="preserve">ractionated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5472ED">
        <w:rPr>
          <w:rFonts w:ascii="Times New Roman" w:hAnsi="Times New Roman" w:cs="Times New Roman"/>
          <w:sz w:val="20"/>
          <w:szCs w:val="20"/>
        </w:rPr>
        <w:t>adiotherapy</w:t>
      </w:r>
      <w:r>
        <w:rPr>
          <w:rFonts w:ascii="Times New Roman" w:hAnsi="Times New Roman" w:cs="Times New Roman"/>
          <w:sz w:val="20"/>
          <w:szCs w:val="20"/>
        </w:rPr>
        <w:t>; HFSRT,</w:t>
      </w:r>
      <w:r w:rsidRPr="00F309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309B1">
        <w:rPr>
          <w:rFonts w:ascii="Times New Roman" w:hAnsi="Times New Roman" w:cs="Times New Roman"/>
          <w:sz w:val="20"/>
          <w:szCs w:val="20"/>
        </w:rPr>
        <w:t>hypofractionated</w:t>
      </w:r>
      <w:proofErr w:type="spellEnd"/>
      <w:r w:rsidRPr="00F309B1">
        <w:rPr>
          <w:rFonts w:ascii="Times New Roman" w:hAnsi="Times New Roman" w:cs="Times New Roman"/>
          <w:sz w:val="20"/>
          <w:szCs w:val="20"/>
        </w:rPr>
        <w:t xml:space="preserve"> stereotactic radiotherapy</w:t>
      </w:r>
      <w:r>
        <w:rPr>
          <w:rFonts w:ascii="Times New Roman" w:hAnsi="Times New Roman" w:cs="Times New Roman"/>
          <w:sz w:val="20"/>
          <w:szCs w:val="20"/>
        </w:rPr>
        <w:t xml:space="preserve">; SRS, </w:t>
      </w:r>
      <w:r w:rsidRPr="00F309B1">
        <w:rPr>
          <w:rFonts w:ascii="Times New Roman" w:hAnsi="Times New Roman" w:cs="Times New Roman"/>
          <w:sz w:val="20"/>
          <w:szCs w:val="20"/>
        </w:rPr>
        <w:t>stereotactic radiosurgery</w:t>
      </w:r>
      <w:r>
        <w:rPr>
          <w:rFonts w:ascii="Times New Roman" w:hAnsi="Times New Roman" w:cs="Times New Roman"/>
          <w:sz w:val="20"/>
          <w:szCs w:val="20"/>
        </w:rPr>
        <w:t xml:space="preserve">; BVZ, bevacizumab; OS, </w:t>
      </w:r>
      <w:r w:rsidRPr="00F309B1">
        <w:rPr>
          <w:rFonts w:ascii="Times New Roman" w:hAnsi="Times New Roman" w:cs="Times New Roman"/>
          <w:sz w:val="20"/>
          <w:szCs w:val="20"/>
        </w:rPr>
        <w:t>overall-survival from re-irradiation</w:t>
      </w:r>
      <w:r>
        <w:rPr>
          <w:rFonts w:ascii="Times New Roman" w:hAnsi="Times New Roman" w:cs="Times New Roman"/>
          <w:sz w:val="20"/>
          <w:szCs w:val="20"/>
        </w:rPr>
        <w:t>; PFS,</w:t>
      </w:r>
      <w:r w:rsidRPr="00F309B1">
        <w:rPr>
          <w:rFonts w:ascii="Times New Roman" w:hAnsi="Times New Roman" w:cs="Times New Roman"/>
          <w:sz w:val="20"/>
          <w:szCs w:val="20"/>
        </w:rPr>
        <w:t xml:space="preserve"> progression-free survival</w:t>
      </w:r>
      <w:r>
        <w:rPr>
          <w:rFonts w:ascii="Times New Roman" w:hAnsi="Times New Roman" w:cs="Times New Roman"/>
          <w:sz w:val="20"/>
          <w:szCs w:val="20"/>
        </w:rPr>
        <w:t xml:space="preserve"> from re-irradiation; RN, </w:t>
      </w:r>
      <w:r w:rsidRPr="00F309B1">
        <w:rPr>
          <w:rFonts w:ascii="Times New Roman" w:hAnsi="Times New Roman" w:cs="Times New Roman"/>
          <w:sz w:val="20"/>
          <w:szCs w:val="20"/>
        </w:rPr>
        <w:t>radiation necrosis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 w:val="20"/>
          <w:szCs w:val="20"/>
        </w:rPr>
        <w:t>RoB</w:t>
      </w:r>
      <w:proofErr w:type="spellEnd"/>
      <w:r>
        <w:rPr>
          <w:rFonts w:ascii="Times New Roman" w:hAnsi="Times New Roman" w:cs="Times New Roman"/>
          <w:sz w:val="20"/>
          <w:szCs w:val="20"/>
        </w:rPr>
        <w:t>, risk-of-</w:t>
      </w:r>
      <w:proofErr w:type="gramStart"/>
      <w:r>
        <w:rPr>
          <w:rFonts w:ascii="Times New Roman" w:hAnsi="Times New Roman" w:cs="Times New Roman"/>
          <w:sz w:val="20"/>
          <w:szCs w:val="20"/>
        </w:rPr>
        <w:t>bias;</w:t>
      </w:r>
      <w:proofErr w:type="gramEnd"/>
    </w:p>
    <w:p w14:paraId="791A4469" w14:textId="77777777" w:rsidR="000F4641" w:rsidRPr="000F4641" w:rsidRDefault="000F4641" w:rsidP="000F4641">
      <w:pPr>
        <w:rPr>
          <w:rFonts w:ascii="Times New Roman" w:hAnsi="Times New Roman" w:cs="Times New Roman"/>
        </w:rPr>
      </w:pPr>
    </w:p>
    <w:sectPr w:rsidR="000F4641" w:rsidRPr="000F4641" w:rsidSect="00F8125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D0480" w14:textId="77777777" w:rsidR="0022653B" w:rsidRDefault="0022653B" w:rsidP="0053090B">
      <w:pPr>
        <w:spacing w:after="0" w:line="240" w:lineRule="auto"/>
      </w:pPr>
      <w:r>
        <w:separator/>
      </w:r>
    </w:p>
  </w:endnote>
  <w:endnote w:type="continuationSeparator" w:id="0">
    <w:p w14:paraId="71B6E0F5" w14:textId="77777777" w:rsidR="0022653B" w:rsidRDefault="0022653B" w:rsidP="00530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37859" w14:textId="77777777" w:rsidR="0022653B" w:rsidRDefault="0022653B" w:rsidP="0053090B">
      <w:pPr>
        <w:spacing w:after="0" w:line="240" w:lineRule="auto"/>
      </w:pPr>
      <w:r>
        <w:separator/>
      </w:r>
    </w:p>
  </w:footnote>
  <w:footnote w:type="continuationSeparator" w:id="0">
    <w:p w14:paraId="1BAE3D3A" w14:textId="77777777" w:rsidR="0022653B" w:rsidRDefault="0022653B" w:rsidP="005309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D7"/>
    <w:rsid w:val="0006112A"/>
    <w:rsid w:val="000A3AFC"/>
    <w:rsid w:val="000D2089"/>
    <w:rsid w:val="000F4641"/>
    <w:rsid w:val="001156C9"/>
    <w:rsid w:val="001A5625"/>
    <w:rsid w:val="00215E93"/>
    <w:rsid w:val="0022653B"/>
    <w:rsid w:val="0027705F"/>
    <w:rsid w:val="00280337"/>
    <w:rsid w:val="002C0192"/>
    <w:rsid w:val="002D5D78"/>
    <w:rsid w:val="002E1841"/>
    <w:rsid w:val="00310F8A"/>
    <w:rsid w:val="003231D7"/>
    <w:rsid w:val="00323D46"/>
    <w:rsid w:val="00403039"/>
    <w:rsid w:val="00403F63"/>
    <w:rsid w:val="00480419"/>
    <w:rsid w:val="004D6BC4"/>
    <w:rsid w:val="0053090B"/>
    <w:rsid w:val="005364D5"/>
    <w:rsid w:val="005A0369"/>
    <w:rsid w:val="005F4449"/>
    <w:rsid w:val="00705C3D"/>
    <w:rsid w:val="0072590A"/>
    <w:rsid w:val="0079201C"/>
    <w:rsid w:val="00852A0B"/>
    <w:rsid w:val="0086664D"/>
    <w:rsid w:val="008C7D42"/>
    <w:rsid w:val="00920707"/>
    <w:rsid w:val="00942685"/>
    <w:rsid w:val="00954078"/>
    <w:rsid w:val="00962C36"/>
    <w:rsid w:val="00A434D2"/>
    <w:rsid w:val="00AB184F"/>
    <w:rsid w:val="00B1111A"/>
    <w:rsid w:val="00B65397"/>
    <w:rsid w:val="00B83CAA"/>
    <w:rsid w:val="00C11C61"/>
    <w:rsid w:val="00C66C58"/>
    <w:rsid w:val="00C758FE"/>
    <w:rsid w:val="00C778F8"/>
    <w:rsid w:val="00CE6732"/>
    <w:rsid w:val="00D73A76"/>
    <w:rsid w:val="00DB215C"/>
    <w:rsid w:val="00DD7244"/>
    <w:rsid w:val="00E74053"/>
    <w:rsid w:val="00F81250"/>
    <w:rsid w:val="00FD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6B499"/>
  <w15:chartTrackingRefBased/>
  <w15:docId w15:val="{95D28C0E-7D9C-4C72-A0FB-5BC1FBA5C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231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6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0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90B"/>
  </w:style>
  <w:style w:type="paragraph" w:styleId="Footer">
    <w:name w:val="footer"/>
    <w:basedOn w:val="Normal"/>
    <w:link w:val="FooterChar"/>
    <w:uiPriority w:val="99"/>
    <w:unhideWhenUsed/>
    <w:rsid w:val="005309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Kulinich</dc:creator>
  <cp:keywords/>
  <dc:description/>
  <cp:lastModifiedBy>Daniel Kulinich</cp:lastModifiedBy>
  <cp:revision>2</cp:revision>
  <dcterms:created xsi:type="dcterms:W3CDTF">2021-01-25T23:59:00Z</dcterms:created>
  <dcterms:modified xsi:type="dcterms:W3CDTF">2021-01-25T23:59:00Z</dcterms:modified>
</cp:coreProperties>
</file>