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5AA6" w:rsidRDefault="00ED1D36" w:rsidP="00E75AA6">
      <w:pPr>
        <w:tabs>
          <w:tab w:val="left" w:pos="9354"/>
        </w:tabs>
        <w:jc w:val="center"/>
        <w:rPr>
          <w:rFonts w:ascii="Times New Roman" w:hAnsi="Times New Roman" w:cs="Times New Roman"/>
          <w:b/>
          <w:bCs/>
          <w:sz w:val="24"/>
          <w:szCs w:val="24"/>
        </w:rPr>
      </w:pPr>
      <w:r w:rsidRPr="00560CB1">
        <w:rPr>
          <w:rFonts w:ascii="Times New Roman" w:hAnsi="Times New Roman" w:cs="Times New Roman"/>
          <w:b/>
          <w:bCs/>
          <w:sz w:val="24"/>
          <w:szCs w:val="24"/>
        </w:rPr>
        <w:t>Supplementary Data</w:t>
      </w:r>
    </w:p>
    <w:p w:rsidR="00723DF2" w:rsidRDefault="00723DF2" w:rsidP="00E75AA6">
      <w:pPr>
        <w:tabs>
          <w:tab w:val="left" w:pos="9354"/>
        </w:tabs>
        <w:rPr>
          <w:rFonts w:ascii="Times New Roman" w:hAnsi="Times New Roman" w:cs="Times New Roman"/>
          <w:b/>
          <w:bCs/>
          <w:sz w:val="24"/>
          <w:szCs w:val="24"/>
        </w:rPr>
      </w:pPr>
    </w:p>
    <w:p w:rsidR="00ED1D36" w:rsidRPr="00560CB1" w:rsidRDefault="00ED1D36" w:rsidP="00E75AA6">
      <w:pPr>
        <w:tabs>
          <w:tab w:val="left" w:pos="9354"/>
        </w:tabs>
        <w:rPr>
          <w:rFonts w:ascii="Times New Roman" w:hAnsi="Times New Roman" w:cs="Times New Roman"/>
          <w:b/>
          <w:bCs/>
          <w:sz w:val="24"/>
          <w:szCs w:val="24"/>
          <w:lang w:val="en-GB"/>
        </w:rPr>
      </w:pPr>
      <w:r>
        <w:rPr>
          <w:rFonts w:ascii="Times New Roman" w:hAnsi="Times New Roman" w:cs="Times New Roman"/>
          <w:b/>
          <w:bCs/>
          <w:sz w:val="24"/>
          <w:szCs w:val="24"/>
        </w:rPr>
        <w:t xml:space="preserve">Materials and </w:t>
      </w:r>
      <w:r>
        <w:rPr>
          <w:rFonts w:ascii="Times New Roman" w:eastAsia="Calibri" w:hAnsi="Times New Roman" w:cs="Times New Roman"/>
          <w:b/>
          <w:bCs/>
          <w:sz w:val="24"/>
          <w:szCs w:val="24"/>
        </w:rPr>
        <w:t>methods</w:t>
      </w:r>
    </w:p>
    <w:p w:rsidR="00ED1D36" w:rsidRPr="00560CB1" w:rsidRDefault="00ED1D36" w:rsidP="00ED1D36">
      <w:pPr>
        <w:spacing w:line="360" w:lineRule="auto"/>
        <w:jc w:val="both"/>
        <w:rPr>
          <w:rFonts w:ascii="Times New Roman" w:hAnsi="Times New Roman" w:cs="Times New Roman"/>
          <w:b/>
          <w:sz w:val="24"/>
          <w:szCs w:val="24"/>
          <w:lang w:val="en-GB"/>
        </w:rPr>
      </w:pPr>
      <w:r>
        <w:rPr>
          <w:rFonts w:ascii="Times New Roman" w:eastAsia="Calibri" w:hAnsi="Times New Roman" w:cs="Times New Roman"/>
          <w:b/>
          <w:sz w:val="24"/>
          <w:szCs w:val="24"/>
        </w:rPr>
        <w:t>Optimization</w:t>
      </w:r>
      <w:r w:rsidRPr="00560CB1">
        <w:rPr>
          <w:rFonts w:ascii="Times New Roman" w:hAnsi="Times New Roman" w:cs="Times New Roman"/>
          <w:b/>
          <w:sz w:val="24"/>
          <w:szCs w:val="24"/>
        </w:rPr>
        <w:t xml:space="preserve"> of WTLCC parameters</w:t>
      </w:r>
    </w:p>
    <w:p w:rsidR="00ED1D36" w:rsidRDefault="00ED1D36" w:rsidP="00ED1D36">
      <w:pPr>
        <w:spacing w:line="360" w:lineRule="auto"/>
        <w:jc w:val="both"/>
        <w:rPr>
          <w:rFonts w:ascii="Times New Roman" w:hAnsi="Times New Roman" w:cs="Times New Roman"/>
          <w:sz w:val="24"/>
          <w:szCs w:val="24"/>
          <w:lang w:val="en-GB"/>
        </w:rPr>
      </w:pPr>
      <w:r w:rsidRPr="00560CB1">
        <w:rPr>
          <w:rFonts w:ascii="Times New Roman" w:hAnsi="Times New Roman" w:cs="Times New Roman"/>
          <w:sz w:val="24"/>
          <w:szCs w:val="24"/>
        </w:rPr>
        <w:t>The training length was chosen uniformly from integers between 20 and 100, while the learning rate was uniformly sampled between 0.005 and 0.01. The optimization target was to maximize the area under the receiver</w:t>
      </w:r>
      <w:r>
        <w:rPr>
          <w:rFonts w:ascii="Times New Roman" w:eastAsia="Calibri" w:hAnsi="Times New Roman" w:cs="Times New Roman"/>
          <w:sz w:val="24"/>
          <w:szCs w:val="24"/>
        </w:rPr>
        <w:t xml:space="preserve"> operating</w:t>
      </w:r>
      <w:r w:rsidRPr="00560CB1">
        <w:rPr>
          <w:rFonts w:ascii="Times New Roman" w:hAnsi="Times New Roman" w:cs="Times New Roman"/>
          <w:sz w:val="24"/>
          <w:szCs w:val="24"/>
        </w:rPr>
        <w:t xml:space="preserve"> curve (ROC-AUC) classification score. Bayesian optimization </w:t>
      </w:r>
      <w:r>
        <w:rPr>
          <w:rFonts w:ascii="Times New Roman" w:eastAsia="Calibri" w:hAnsi="Times New Roman" w:cs="Times New Roman"/>
          <w:sz w:val="24"/>
          <w:szCs w:val="24"/>
        </w:rPr>
        <w:t>models</w:t>
      </w:r>
      <w:r w:rsidR="00A37C7D">
        <w:rPr>
          <w:rFonts w:ascii="Times New Roman" w:eastAsia="Calibri" w:hAnsi="Times New Roman" w:cs="Times New Roman"/>
          <w:sz w:val="24"/>
          <w:szCs w:val="24"/>
        </w:rPr>
        <w:t xml:space="preserve"> were used</w:t>
      </w:r>
      <w:r w:rsidRPr="00560CB1">
        <w:rPr>
          <w:rFonts w:ascii="Times New Roman" w:hAnsi="Times New Roman" w:cs="Times New Roman"/>
          <w:sz w:val="24"/>
          <w:szCs w:val="24"/>
        </w:rPr>
        <w:t xml:space="preserve"> </w:t>
      </w:r>
      <w:r w:rsidR="00A37C7D">
        <w:rPr>
          <w:rFonts w:ascii="Times New Roman" w:hAnsi="Times New Roman" w:cs="Times New Roman"/>
          <w:sz w:val="24"/>
          <w:szCs w:val="24"/>
        </w:rPr>
        <w:t xml:space="preserve">as </w:t>
      </w:r>
      <w:r w:rsidRPr="00560CB1">
        <w:rPr>
          <w:rFonts w:ascii="Times New Roman" w:hAnsi="Times New Roman" w:cs="Times New Roman"/>
          <w:sz w:val="24"/>
          <w:szCs w:val="24"/>
        </w:rPr>
        <w:t>the scor</w:t>
      </w:r>
      <w:r w:rsidR="0050446F">
        <w:rPr>
          <w:rFonts w:ascii="Times New Roman" w:hAnsi="Times New Roman" w:cs="Times New Roman"/>
          <w:sz w:val="24"/>
          <w:szCs w:val="24"/>
        </w:rPr>
        <w:t>ing</w:t>
      </w:r>
      <w:r w:rsidRPr="00560CB1">
        <w:rPr>
          <w:rFonts w:ascii="Times New Roman" w:hAnsi="Times New Roman" w:cs="Times New Roman"/>
          <w:sz w:val="24"/>
          <w:szCs w:val="24"/>
        </w:rPr>
        <w:t xml:space="preserve"> function</w:t>
      </w:r>
      <w:r w:rsidR="0050446F">
        <w:rPr>
          <w:rFonts w:ascii="Times New Roman" w:hAnsi="Times New Roman" w:cs="Times New Roman"/>
          <w:sz w:val="24"/>
          <w:szCs w:val="24"/>
        </w:rPr>
        <w:t>,</w:t>
      </w:r>
      <w:r w:rsidRPr="00560CB1">
        <w:rPr>
          <w:rFonts w:ascii="Times New Roman" w:hAnsi="Times New Roman" w:cs="Times New Roman"/>
          <w:sz w:val="24"/>
          <w:szCs w:val="24"/>
        </w:rPr>
        <w:t xml:space="preserve"> </w:t>
      </w:r>
      <w:r>
        <w:rPr>
          <w:rFonts w:ascii="Times New Roman" w:eastAsia="Calibri" w:hAnsi="Times New Roman" w:cs="Times New Roman"/>
          <w:sz w:val="24"/>
          <w:szCs w:val="24"/>
        </w:rPr>
        <w:t>bas</w:t>
      </w:r>
      <w:r w:rsidR="0050446F">
        <w:rPr>
          <w:rFonts w:ascii="Times New Roman" w:eastAsia="Calibri" w:hAnsi="Times New Roman" w:cs="Times New Roman"/>
          <w:sz w:val="24"/>
          <w:szCs w:val="24"/>
        </w:rPr>
        <w:t>ed</w:t>
      </w:r>
      <w:r>
        <w:rPr>
          <w:rFonts w:ascii="Times New Roman" w:eastAsia="Calibri" w:hAnsi="Times New Roman" w:cs="Times New Roman"/>
          <w:sz w:val="24"/>
          <w:szCs w:val="24"/>
        </w:rPr>
        <w:t xml:space="preserve"> o</w:t>
      </w:r>
      <w:r w:rsidR="0050446F">
        <w:rPr>
          <w:rFonts w:ascii="Times New Roman" w:eastAsia="Calibri" w:hAnsi="Times New Roman" w:cs="Times New Roman"/>
          <w:sz w:val="24"/>
          <w:szCs w:val="24"/>
        </w:rPr>
        <w:t>n</w:t>
      </w:r>
      <w:r>
        <w:rPr>
          <w:rFonts w:ascii="Times New Roman" w:eastAsia="Calibri" w:hAnsi="Times New Roman" w:cs="Times New Roman"/>
          <w:sz w:val="24"/>
          <w:szCs w:val="24"/>
        </w:rPr>
        <w:t xml:space="preserve"> </w:t>
      </w:r>
      <w:r w:rsidR="0050446F">
        <w:rPr>
          <w:rFonts w:ascii="Times New Roman" w:hAnsi="Times New Roman" w:cs="Times New Roman"/>
          <w:sz w:val="24"/>
          <w:szCs w:val="24"/>
        </w:rPr>
        <w:t>selected</w:t>
      </w:r>
      <w:r w:rsidRPr="00560CB1">
        <w:rPr>
          <w:rFonts w:ascii="Times New Roman" w:hAnsi="Times New Roman" w:cs="Times New Roman"/>
          <w:sz w:val="24"/>
          <w:szCs w:val="24"/>
        </w:rPr>
        <w:t xml:space="preserve"> hyperparameters</w:t>
      </w:r>
      <w:r w:rsidR="0050446F">
        <w:rPr>
          <w:rFonts w:ascii="Times New Roman" w:hAnsi="Times New Roman" w:cs="Times New Roman"/>
          <w:sz w:val="24"/>
          <w:szCs w:val="24"/>
        </w:rPr>
        <w:t>, to</w:t>
      </w:r>
      <w:r w:rsidRPr="00560CB1">
        <w:rPr>
          <w:rFonts w:ascii="Times New Roman" w:hAnsi="Times New Roman" w:cs="Times New Roman"/>
          <w:sz w:val="24"/>
          <w:szCs w:val="24"/>
        </w:rPr>
        <w:t xml:space="preserve"> </w:t>
      </w:r>
      <w:r>
        <w:rPr>
          <w:rFonts w:ascii="Times New Roman" w:eastAsia="Calibri" w:hAnsi="Times New Roman" w:cs="Times New Roman"/>
          <w:sz w:val="24"/>
          <w:szCs w:val="24"/>
        </w:rPr>
        <w:t>search</w:t>
      </w:r>
      <w:r w:rsidRPr="00560CB1">
        <w:rPr>
          <w:rFonts w:ascii="Times New Roman" w:hAnsi="Times New Roman" w:cs="Times New Roman"/>
          <w:sz w:val="24"/>
          <w:szCs w:val="24"/>
        </w:rPr>
        <w:t xml:space="preserve"> for the maximum classification score by exploring different hyperparameter sets.</w:t>
      </w:r>
    </w:p>
    <w:p w:rsidR="00ED1D36" w:rsidRPr="001C0970" w:rsidRDefault="00ED1D36" w:rsidP="00ED1D36">
      <w:pPr>
        <w:spacing w:after="0" w:line="360" w:lineRule="auto"/>
        <w:jc w:val="both"/>
        <w:rPr>
          <w:rFonts w:ascii="Times New Roman" w:hAnsi="Times New Roman" w:cs="Times New Roman"/>
          <w:b/>
          <w:sz w:val="24"/>
          <w:szCs w:val="24"/>
          <w:shd w:val="clear" w:color="auto" w:fill="FFFFFF"/>
          <w:lang w:val="en-GB"/>
        </w:rPr>
      </w:pPr>
      <w:r w:rsidRPr="001C0970">
        <w:rPr>
          <w:rFonts w:ascii="Times New Roman" w:hAnsi="Times New Roman" w:cs="Times New Roman"/>
          <w:b/>
          <w:sz w:val="24"/>
          <w:szCs w:val="24"/>
          <w:shd w:val="clear" w:color="auto" w:fill="FFFFFF"/>
        </w:rPr>
        <w:t>Learning procedure and network structure</w:t>
      </w:r>
    </w:p>
    <w:p w:rsidR="00ED1D36" w:rsidRPr="001C0970" w:rsidRDefault="00ED1D36" w:rsidP="00ED1D36">
      <w:pPr>
        <w:spacing w:after="0" w:line="360" w:lineRule="auto"/>
        <w:jc w:val="both"/>
        <w:rPr>
          <w:rStyle w:val="Hipercze"/>
          <w:rFonts w:ascii="Times New Roman" w:hAnsi="Times New Roman" w:cs="Times New Roman"/>
          <w:sz w:val="24"/>
          <w:szCs w:val="24"/>
          <w:shd w:val="clear" w:color="auto" w:fill="FFFFFF"/>
          <w:lang w:val="en-GB"/>
        </w:rPr>
      </w:pPr>
      <w:r w:rsidRPr="001C0970">
        <w:rPr>
          <w:rFonts w:ascii="Times New Roman" w:hAnsi="Times New Roman" w:cs="Times New Roman"/>
          <w:sz w:val="24"/>
          <w:szCs w:val="24"/>
          <w:shd w:val="clear" w:color="auto" w:fill="FFFFFF"/>
        </w:rPr>
        <w:t xml:space="preserve">The hyperparameters of </w:t>
      </w:r>
      <w:r>
        <w:rPr>
          <w:rFonts w:ascii="Times New Roman" w:eastAsia="Calibri" w:hAnsi="Times New Roman" w:cs="Times New Roman"/>
          <w:sz w:val="24"/>
          <w:szCs w:val="24"/>
        </w:rPr>
        <w:t>the</w:t>
      </w:r>
      <w:r w:rsidRPr="001C0970">
        <w:rPr>
          <w:rFonts w:ascii="Times New Roman" w:hAnsi="Times New Roman" w:cs="Times New Roman"/>
          <w:sz w:val="24"/>
          <w:szCs w:val="24"/>
          <w:shd w:val="clear" w:color="auto" w:fill="FFFFFF"/>
        </w:rPr>
        <w:t xml:space="preserve"> networks are shown in Supplementary Table 1. Across all </w:t>
      </w:r>
      <w:r>
        <w:rPr>
          <w:rFonts w:ascii="Times New Roman" w:eastAsia="Calibri" w:hAnsi="Times New Roman" w:cs="Times New Roman"/>
          <w:sz w:val="24"/>
          <w:szCs w:val="24"/>
        </w:rPr>
        <w:t xml:space="preserve">the </w:t>
      </w:r>
      <w:r w:rsidRPr="001C0970">
        <w:rPr>
          <w:rFonts w:ascii="Times New Roman" w:hAnsi="Times New Roman" w:cs="Times New Roman"/>
          <w:sz w:val="24"/>
          <w:szCs w:val="24"/>
          <w:shd w:val="clear" w:color="auto" w:fill="FFFFFF"/>
        </w:rPr>
        <w:t xml:space="preserve">experiments, a total of 2016 models were trained on two separate </w:t>
      </w:r>
      <w:r>
        <w:rPr>
          <w:rFonts w:ascii="Times New Roman" w:eastAsia="Calibri" w:hAnsi="Times New Roman" w:cs="Times New Roman"/>
          <w:sz w:val="24"/>
          <w:szCs w:val="24"/>
        </w:rPr>
        <w:t>machines—one</w:t>
      </w:r>
      <w:r w:rsidRPr="001C0970">
        <w:rPr>
          <w:rFonts w:ascii="Times New Roman" w:hAnsi="Times New Roman" w:cs="Times New Roman"/>
          <w:sz w:val="24"/>
          <w:szCs w:val="24"/>
          <w:shd w:val="clear" w:color="auto" w:fill="FFFFFF"/>
        </w:rPr>
        <w:t xml:space="preserve"> with Intel i7-11700, 16 core CPU and Nvidia RTX 3080 </w:t>
      </w:r>
      <w:proofErr w:type="spellStart"/>
      <w:r w:rsidRPr="001C0970">
        <w:rPr>
          <w:rFonts w:ascii="Times New Roman" w:hAnsi="Times New Roman" w:cs="Times New Roman"/>
          <w:sz w:val="24"/>
          <w:szCs w:val="24"/>
          <w:shd w:val="clear" w:color="auto" w:fill="FFFFFF"/>
        </w:rPr>
        <w:t>Ti</w:t>
      </w:r>
      <w:proofErr w:type="spellEnd"/>
      <w:r w:rsidRPr="001C0970">
        <w:rPr>
          <w:rFonts w:ascii="Times New Roman" w:hAnsi="Times New Roman" w:cs="Times New Roman"/>
          <w:sz w:val="24"/>
          <w:szCs w:val="24"/>
          <w:shd w:val="clear" w:color="auto" w:fill="FFFFFF"/>
        </w:rPr>
        <w:t xml:space="preserve"> with 12 GB of VRAM</w:t>
      </w:r>
      <w:r>
        <w:rPr>
          <w:rFonts w:ascii="Times New Roman" w:eastAsia="Calibri" w:hAnsi="Times New Roman" w:cs="Times New Roman"/>
          <w:sz w:val="24"/>
          <w:szCs w:val="24"/>
        </w:rPr>
        <w:t xml:space="preserve"> and the</w:t>
      </w:r>
      <w:r w:rsidRPr="001C0970">
        <w:rPr>
          <w:rFonts w:ascii="Times New Roman" w:hAnsi="Times New Roman" w:cs="Times New Roman"/>
          <w:sz w:val="24"/>
          <w:szCs w:val="24"/>
          <w:shd w:val="clear" w:color="auto" w:fill="FFFFFF"/>
        </w:rPr>
        <w:t xml:space="preserve"> second with Ryzen 9 3900XT 12 core CPU and Nvidia RTX 3090 with 24 GB of VRAM.</w:t>
      </w:r>
      <w:r>
        <w:rPr>
          <w:rFonts w:ascii="Times New Roman" w:eastAsia="Calibri" w:hAnsi="Times New Roman" w:cs="Times New Roman"/>
          <w:sz w:val="24"/>
          <w:szCs w:val="24"/>
        </w:rPr>
        <w:t xml:space="preserve"> </w:t>
      </w:r>
      <w:r w:rsidRPr="001C0970">
        <w:rPr>
          <w:rFonts w:ascii="Times New Roman" w:hAnsi="Times New Roman" w:cs="Times New Roman"/>
          <w:sz w:val="24"/>
          <w:szCs w:val="24"/>
          <w:shd w:val="clear" w:color="auto" w:fill="FFFFFF"/>
        </w:rPr>
        <w:t xml:space="preserve">All of the models were trained </w:t>
      </w:r>
      <w:r>
        <w:rPr>
          <w:rFonts w:ascii="Times New Roman" w:eastAsia="Calibri" w:hAnsi="Times New Roman" w:cs="Times New Roman"/>
          <w:sz w:val="24"/>
          <w:szCs w:val="24"/>
        </w:rPr>
        <w:t>via balanced binary cross-entropy loss,</w:t>
      </w:r>
      <w:r w:rsidRPr="001C0970">
        <w:rPr>
          <w:rFonts w:ascii="Times New Roman" w:hAnsi="Times New Roman" w:cs="Times New Roman"/>
          <w:sz w:val="24"/>
          <w:szCs w:val="24"/>
          <w:shd w:val="clear" w:color="auto" w:fill="FFFFFF"/>
        </w:rPr>
        <w:t xml:space="preserve"> with the balancing factor being positive to negative class balance. Both the initial learning rate and </w:t>
      </w:r>
      <w:r>
        <w:rPr>
          <w:rFonts w:ascii="Times New Roman" w:eastAsia="Calibri" w:hAnsi="Times New Roman" w:cs="Times New Roman"/>
          <w:sz w:val="24"/>
          <w:szCs w:val="24"/>
        </w:rPr>
        <w:t>the</w:t>
      </w:r>
      <w:r w:rsidRPr="001C0970">
        <w:rPr>
          <w:rFonts w:ascii="Times New Roman" w:hAnsi="Times New Roman" w:cs="Times New Roman"/>
          <w:sz w:val="24"/>
          <w:szCs w:val="24"/>
          <w:shd w:val="clear" w:color="auto" w:fill="FFFFFF"/>
        </w:rPr>
        <w:t xml:space="preserve"> number of epochs were optimized from model to model. Early stopping with a patience of 15 epochs was used to stop poorly performing models from continuing. </w:t>
      </w:r>
      <w:r>
        <w:rPr>
          <w:rFonts w:ascii="Times New Roman" w:eastAsia="Calibri" w:hAnsi="Times New Roman" w:cs="Times New Roman"/>
          <w:sz w:val="24"/>
          <w:szCs w:val="24"/>
        </w:rPr>
        <w:t xml:space="preserve">The </w:t>
      </w:r>
      <w:r w:rsidRPr="000F1541">
        <w:rPr>
          <w:rFonts w:ascii="Times New Roman" w:hAnsi="Times New Roman" w:cs="Times New Roman"/>
          <w:sz w:val="24"/>
          <w:szCs w:val="24"/>
          <w:shd w:val="clear" w:color="auto" w:fill="FFFFFF"/>
        </w:rPr>
        <w:t xml:space="preserve">Adam optimizer </w:t>
      </w:r>
      <w:r w:rsidR="0078039F" w:rsidRPr="000F1541">
        <w:rPr>
          <w:rFonts w:ascii="Times New Roman" w:eastAsia="Times New Roman" w:hAnsi="Times New Roman" w:cs="Times New Roman"/>
          <w:color w:val="000000"/>
          <w:sz w:val="24"/>
        </w:rPr>
        <w:t>(</w:t>
      </w:r>
      <w:proofErr w:type="spellStart"/>
      <w:r w:rsidR="0078039F" w:rsidRPr="000F1541">
        <w:rPr>
          <w:rFonts w:ascii="Times New Roman" w:eastAsia="Times New Roman" w:hAnsi="Times New Roman" w:cs="Times New Roman"/>
          <w:color w:val="000000"/>
          <w:sz w:val="24"/>
        </w:rPr>
        <w:t>Kingma</w:t>
      </w:r>
      <w:proofErr w:type="spellEnd"/>
      <w:r w:rsidR="000F1541" w:rsidRPr="000F1541">
        <w:rPr>
          <w:rFonts w:ascii="Times New Roman" w:eastAsia="Times New Roman" w:hAnsi="Times New Roman" w:cs="Times New Roman"/>
          <w:color w:val="000000"/>
          <w:sz w:val="24"/>
        </w:rPr>
        <w:t xml:space="preserve"> et. Al, 2014) </w:t>
      </w:r>
      <w:r w:rsidRPr="000F1541">
        <w:rPr>
          <w:rFonts w:ascii="Times New Roman" w:hAnsi="Times New Roman" w:cs="Times New Roman"/>
          <w:sz w:val="24"/>
          <w:szCs w:val="24"/>
          <w:shd w:val="clear" w:color="auto" w:fill="FFFFFF"/>
        </w:rPr>
        <w:t>was</w:t>
      </w:r>
      <w:r w:rsidRPr="001C0970">
        <w:rPr>
          <w:rFonts w:ascii="Times New Roman" w:hAnsi="Times New Roman" w:cs="Times New Roman"/>
          <w:sz w:val="24"/>
          <w:szCs w:val="24"/>
          <w:shd w:val="clear" w:color="auto" w:fill="FFFFFF"/>
        </w:rPr>
        <w:t xml:space="preserve"> used along with </w:t>
      </w:r>
      <w:r>
        <w:rPr>
          <w:rFonts w:ascii="Times New Roman" w:eastAsia="Calibri" w:hAnsi="Times New Roman" w:cs="Times New Roman"/>
          <w:sz w:val="24"/>
          <w:szCs w:val="24"/>
        </w:rPr>
        <w:t xml:space="preserve">the </w:t>
      </w:r>
      <w:r w:rsidRPr="001C0970">
        <w:rPr>
          <w:rFonts w:ascii="Times New Roman" w:hAnsi="Times New Roman" w:cs="Times New Roman"/>
          <w:sz w:val="24"/>
          <w:szCs w:val="24"/>
          <w:shd w:val="clear" w:color="auto" w:fill="FFFFFF"/>
        </w:rPr>
        <w:t>gradient accumulation method</w:t>
      </w:r>
      <w:r>
        <w:rPr>
          <w:rFonts w:ascii="Times New Roman" w:eastAsia="Calibri" w:hAnsi="Times New Roman" w:cs="Times New Roman"/>
          <w:sz w:val="24"/>
          <w:szCs w:val="24"/>
        </w:rPr>
        <w:t>, which</w:t>
      </w:r>
      <w:r w:rsidRPr="001C0970">
        <w:rPr>
          <w:rFonts w:ascii="Times New Roman" w:hAnsi="Times New Roman" w:cs="Times New Roman"/>
          <w:sz w:val="24"/>
          <w:szCs w:val="24"/>
          <w:shd w:val="clear" w:color="auto" w:fill="FFFFFF"/>
        </w:rPr>
        <w:t xml:space="preserve"> accumulated gradients from 16 batches of 256 examples before </w:t>
      </w:r>
      <w:r>
        <w:rPr>
          <w:rFonts w:ascii="Times New Roman" w:eastAsia="Calibri" w:hAnsi="Times New Roman" w:cs="Times New Roman"/>
          <w:sz w:val="24"/>
          <w:szCs w:val="24"/>
        </w:rPr>
        <w:t>performing</w:t>
      </w:r>
      <w:r w:rsidRPr="001C0970">
        <w:rPr>
          <w:rFonts w:ascii="Times New Roman" w:hAnsi="Times New Roman" w:cs="Times New Roman"/>
          <w:sz w:val="24"/>
          <w:szCs w:val="24"/>
          <w:shd w:val="clear" w:color="auto" w:fill="FFFFFF"/>
        </w:rPr>
        <w:t xml:space="preserve"> an optimizer step. </w:t>
      </w:r>
      <w:r>
        <w:rPr>
          <w:rFonts w:ascii="Times New Roman" w:eastAsia="Calibri" w:hAnsi="Times New Roman" w:cs="Times New Roman"/>
          <w:sz w:val="24"/>
          <w:szCs w:val="24"/>
        </w:rPr>
        <w:t>The gradients</w:t>
      </w:r>
      <w:r w:rsidRPr="001C0970">
        <w:rPr>
          <w:rFonts w:ascii="Times New Roman" w:hAnsi="Times New Roman" w:cs="Times New Roman"/>
          <w:sz w:val="24"/>
          <w:szCs w:val="24"/>
          <w:shd w:val="clear" w:color="auto" w:fill="FFFFFF"/>
        </w:rPr>
        <w:t xml:space="preserve"> were not clipped during training. Model performance in the validation dataset was logged at the end of every epoch</w:t>
      </w:r>
      <w:r>
        <w:rPr>
          <w:rFonts w:ascii="Times New Roman" w:eastAsia="Calibri" w:hAnsi="Times New Roman" w:cs="Times New Roman"/>
          <w:sz w:val="24"/>
          <w:szCs w:val="24"/>
        </w:rPr>
        <w:t>,</w:t>
      </w:r>
      <w:r w:rsidRPr="001C0970">
        <w:rPr>
          <w:rFonts w:ascii="Times New Roman" w:hAnsi="Times New Roman" w:cs="Times New Roman"/>
          <w:sz w:val="24"/>
          <w:szCs w:val="24"/>
          <w:shd w:val="clear" w:color="auto" w:fill="FFFFFF"/>
        </w:rPr>
        <w:t xml:space="preserve"> and running averages of the training dataset were </w:t>
      </w:r>
      <w:r>
        <w:rPr>
          <w:rFonts w:ascii="Times New Roman" w:eastAsia="Calibri" w:hAnsi="Times New Roman" w:cs="Times New Roman"/>
          <w:sz w:val="24"/>
          <w:szCs w:val="24"/>
        </w:rPr>
        <w:t xml:space="preserve">recorded </w:t>
      </w:r>
      <w:r w:rsidRPr="001C0970">
        <w:rPr>
          <w:rFonts w:ascii="Times New Roman" w:hAnsi="Times New Roman" w:cs="Times New Roman"/>
          <w:sz w:val="24"/>
          <w:szCs w:val="24"/>
          <w:shd w:val="clear" w:color="auto" w:fill="FFFFFF"/>
        </w:rPr>
        <w:t xml:space="preserve">every 10 steps. The source code used for analysis is available at </w:t>
      </w:r>
      <w:hyperlink r:id="rId6" w:history="1">
        <w:r w:rsidRPr="001C0970">
          <w:rPr>
            <w:rStyle w:val="Hipercze"/>
            <w:rFonts w:ascii="Times New Roman" w:hAnsi="Times New Roman" w:cs="Times New Roman"/>
            <w:sz w:val="24"/>
            <w:szCs w:val="24"/>
            <w:shd w:val="clear" w:color="auto" w:fill="FFFFFF"/>
          </w:rPr>
          <w:t>https://github.com/AUTOMATIC-BRAIN-ANS/WTLCC-Transients-NN</w:t>
        </w:r>
      </w:hyperlink>
      <w:r>
        <w:rPr>
          <w:rStyle w:val="Hipercze"/>
          <w:rFonts w:ascii="Times New Roman" w:eastAsia="Calibri" w:hAnsi="Times New Roman" w:cs="Times New Roman"/>
          <w:color w:val="0563C1"/>
          <w:sz w:val="24"/>
          <w:szCs w:val="24"/>
        </w:rPr>
        <w:t>.</w:t>
      </w:r>
    </w:p>
    <w:p w:rsidR="00ED1D36" w:rsidRDefault="00ED1D36" w:rsidP="00ED1D36">
      <w:pPr>
        <w:rPr>
          <w:rFonts w:ascii="Times New Roman" w:hAnsi="Times New Roman" w:cs="Times New Roman"/>
          <w:sz w:val="24"/>
          <w:szCs w:val="24"/>
          <w:shd w:val="clear" w:color="auto" w:fill="FFFFFF"/>
          <w:lang w:val="en-GB"/>
        </w:rPr>
      </w:pPr>
    </w:p>
    <w:p w:rsidR="00ED1D36" w:rsidRPr="001C0970" w:rsidRDefault="00ED1D36" w:rsidP="00ED1D36">
      <w:pPr>
        <w:spacing w:line="360" w:lineRule="auto"/>
        <w:jc w:val="both"/>
        <w:rPr>
          <w:rFonts w:ascii="Times New Roman" w:hAnsi="Times New Roman" w:cs="Times New Roman"/>
          <w:b/>
          <w:sz w:val="24"/>
          <w:szCs w:val="24"/>
          <w:shd w:val="clear" w:color="auto" w:fill="FFFFFF"/>
          <w:lang w:val="en-GB"/>
        </w:rPr>
      </w:pPr>
      <w:r w:rsidRPr="001C0970">
        <w:rPr>
          <w:rFonts w:ascii="Times New Roman" w:hAnsi="Times New Roman" w:cs="Times New Roman"/>
          <w:b/>
          <w:sz w:val="24"/>
          <w:szCs w:val="24"/>
          <w:shd w:val="clear" w:color="auto" w:fill="FFFFFF"/>
        </w:rPr>
        <w:t>References</w:t>
      </w:r>
    </w:p>
    <w:p w:rsidR="00ED1D36" w:rsidRDefault="00ED1D36" w:rsidP="00ED1D36">
      <w:pPr>
        <w:spacing w:line="360" w:lineRule="auto"/>
        <w:jc w:val="both"/>
        <w:rPr>
          <w:rFonts w:ascii="Times New Roman" w:hAnsi="Times New Roman" w:cs="Times New Roman"/>
          <w:color w:val="232323"/>
          <w:sz w:val="24"/>
          <w:szCs w:val="24"/>
          <w:shd w:val="clear" w:color="auto" w:fill="FFFFFF"/>
          <w:lang w:val="en-GB"/>
        </w:rPr>
      </w:pPr>
      <w:proofErr w:type="spellStart"/>
      <w:r w:rsidRPr="001C0970">
        <w:rPr>
          <w:rFonts w:ascii="Times New Roman" w:hAnsi="Times New Roman" w:cs="Times New Roman"/>
          <w:color w:val="232323"/>
          <w:sz w:val="24"/>
          <w:szCs w:val="24"/>
          <w:shd w:val="clear" w:color="auto" w:fill="FFFFFF"/>
        </w:rPr>
        <w:t>Kingma</w:t>
      </w:r>
      <w:proofErr w:type="spellEnd"/>
      <w:r w:rsidRPr="001C0970">
        <w:rPr>
          <w:rFonts w:ascii="Times New Roman" w:hAnsi="Times New Roman" w:cs="Times New Roman"/>
          <w:color w:val="232323"/>
          <w:sz w:val="24"/>
          <w:szCs w:val="24"/>
          <w:shd w:val="clear" w:color="auto" w:fill="FFFFFF"/>
        </w:rPr>
        <w:t xml:space="preserve">, D. and Ba, J.L. (2014) Adam: A Method for Stochastic Optimization. Computer Science, 1-15. </w:t>
      </w:r>
      <w:hyperlink r:id="rId7" w:history="1">
        <w:r w:rsidRPr="00A926BC">
          <w:rPr>
            <w:rStyle w:val="Hipercze"/>
            <w:rFonts w:ascii="Times New Roman" w:hAnsi="Times New Roman" w:cs="Times New Roman"/>
            <w:sz w:val="24"/>
            <w:szCs w:val="24"/>
            <w:shd w:val="clear" w:color="auto" w:fill="FFFFFF"/>
          </w:rPr>
          <w:t>https://arxiv.org/abs/1412.6980</w:t>
        </w:r>
      </w:hyperlink>
    </w:p>
    <w:p w:rsidR="00ED1D36" w:rsidRDefault="00ED1D36" w:rsidP="00ED1D36">
      <w:pPr>
        <w:rPr>
          <w:rFonts w:ascii="Times New Roman" w:hAnsi="Times New Roman" w:cs="Times New Roman"/>
          <w:color w:val="232323"/>
          <w:sz w:val="24"/>
          <w:szCs w:val="24"/>
          <w:shd w:val="clear" w:color="auto" w:fill="FFFFFF"/>
          <w:lang w:val="en-GB"/>
        </w:rPr>
      </w:pPr>
      <w:r>
        <w:rPr>
          <w:rFonts w:ascii="Times New Roman" w:hAnsi="Times New Roman" w:cs="Times New Roman"/>
          <w:color w:val="232323"/>
          <w:sz w:val="24"/>
          <w:szCs w:val="24"/>
          <w:shd w:val="clear" w:color="auto" w:fill="FFFFFF"/>
        </w:rPr>
        <w:br w:type="page"/>
      </w:r>
    </w:p>
    <w:p w:rsidR="00ED1D36" w:rsidRPr="00EC4950" w:rsidRDefault="00ED1D36" w:rsidP="00ED1D36">
      <w:pPr>
        <w:spacing w:line="240" w:lineRule="auto"/>
        <w:rPr>
          <w:rFonts w:ascii="Times New Roman" w:hAnsi="Times New Roman" w:cs="Times New Roman"/>
          <w:b/>
          <w:bCs/>
          <w:sz w:val="24"/>
          <w:szCs w:val="24"/>
          <w:lang w:val="en-GB"/>
        </w:rPr>
      </w:pPr>
      <w:r w:rsidRPr="00EC4950">
        <w:rPr>
          <w:rFonts w:ascii="Times New Roman" w:hAnsi="Times New Roman" w:cs="Times New Roman"/>
          <w:b/>
          <w:bCs/>
          <w:sz w:val="24"/>
          <w:szCs w:val="24"/>
        </w:rPr>
        <w:lastRenderedPageBreak/>
        <w:t>Supplementary Table 1.</w:t>
      </w:r>
    </w:p>
    <w:p w:rsidR="00ED1D36" w:rsidRPr="00202B4E" w:rsidRDefault="00ED1D36" w:rsidP="00ED1D36">
      <w:pPr>
        <w:spacing w:line="240" w:lineRule="auto"/>
        <w:rPr>
          <w:rFonts w:ascii="Times New Roman" w:hAnsi="Times New Roman" w:cs="Times New Roman"/>
          <w:bCs/>
          <w:sz w:val="24"/>
          <w:szCs w:val="24"/>
          <w:lang w:val="en-GB"/>
        </w:rPr>
      </w:pPr>
      <w:r>
        <w:rPr>
          <w:rFonts w:ascii="Times New Roman" w:hAnsi="Times New Roman" w:cs="Times New Roman"/>
          <w:bCs/>
          <w:sz w:val="24"/>
          <w:szCs w:val="24"/>
        </w:rPr>
        <w:t>Feature Extractor Structure.</w:t>
      </w:r>
    </w:p>
    <w:tbl>
      <w:tblPr>
        <w:tblStyle w:val="Tabela-Siatka"/>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3256"/>
        <w:gridCol w:w="6089"/>
      </w:tblGrid>
      <w:tr w:rsidR="00ED1D36" w:rsidTr="00BA6169">
        <w:trPr>
          <w:trHeight w:val="300"/>
        </w:trPr>
        <w:tc>
          <w:tcPr>
            <w:tcW w:w="9345" w:type="dxa"/>
            <w:gridSpan w:val="2"/>
            <w:tcBorders>
              <w:top w:val="single" w:sz="4" w:space="0" w:color="auto"/>
              <w:bottom w:val="single" w:sz="4" w:space="0" w:color="auto"/>
            </w:tcBorders>
            <w:shd w:val="clear" w:color="auto" w:fill="auto"/>
            <w:vAlign w:val="center"/>
          </w:tcPr>
          <w:p w:rsidR="00ED1D36" w:rsidRPr="00560CB1" w:rsidRDefault="00ED1D36" w:rsidP="00BA6169">
            <w:pPr>
              <w:spacing w:line="259" w:lineRule="auto"/>
              <w:jc w:val="center"/>
              <w:rPr>
                <w:rFonts w:ascii="Times New Roman" w:hAnsi="Times New Roman" w:cs="Times New Roman"/>
                <w:b/>
                <w:bCs/>
                <w:sz w:val="24"/>
                <w:szCs w:val="24"/>
                <w:lang w:val="en-GB"/>
              </w:rPr>
            </w:pPr>
            <w:r w:rsidRPr="00560CB1">
              <w:rPr>
                <w:rFonts w:ascii="Times New Roman" w:hAnsi="Times New Roman" w:cs="Times New Roman"/>
                <w:b/>
                <w:bCs/>
                <w:sz w:val="24"/>
                <w:szCs w:val="24"/>
              </w:rPr>
              <w:t>Feature Extractor Structure:</w:t>
            </w:r>
          </w:p>
        </w:tc>
      </w:tr>
      <w:tr w:rsidR="00ED1D36" w:rsidTr="00BA6169">
        <w:trPr>
          <w:trHeight w:val="300"/>
        </w:trPr>
        <w:tc>
          <w:tcPr>
            <w:tcW w:w="9345" w:type="dxa"/>
            <w:gridSpan w:val="2"/>
            <w:tcBorders>
              <w:top w:val="single" w:sz="4" w:space="0" w:color="auto"/>
              <w:bottom w:val="nil"/>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1 x Convolution block #1</w:t>
            </w:r>
          </w:p>
        </w:tc>
      </w:tr>
      <w:tr w:rsidR="00ED1D36" w:rsidTr="00BA6169">
        <w:trPr>
          <w:trHeight w:val="300"/>
        </w:trPr>
        <w:tc>
          <w:tcPr>
            <w:tcW w:w="3256" w:type="dxa"/>
            <w:tcBorders>
              <w:top w:val="nil"/>
              <w:bottom w:val="nil"/>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Conv2d</w:t>
            </w:r>
          </w:p>
        </w:tc>
        <w:tc>
          <w:tcPr>
            <w:tcW w:w="6089" w:type="dxa"/>
            <w:tcBorders>
              <w:top w:val="nil"/>
              <w:bottom w:val="nil"/>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32 filters, 7x7, 1 stride</w:t>
            </w:r>
          </w:p>
        </w:tc>
      </w:tr>
      <w:tr w:rsidR="00ED1D36" w:rsidTr="00BA6169">
        <w:trPr>
          <w:trHeight w:val="300"/>
        </w:trPr>
        <w:tc>
          <w:tcPr>
            <w:tcW w:w="3256" w:type="dxa"/>
            <w:tcBorders>
              <w:top w:val="nil"/>
              <w:bottom w:val="nil"/>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BatchNorm2d</w:t>
            </w:r>
          </w:p>
        </w:tc>
        <w:tc>
          <w:tcPr>
            <w:tcW w:w="6089" w:type="dxa"/>
            <w:tcBorders>
              <w:top w:val="nil"/>
              <w:bottom w:val="nil"/>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32 norms</w:t>
            </w:r>
          </w:p>
        </w:tc>
      </w:tr>
      <w:tr w:rsidR="00ED1D36" w:rsidTr="00BA6169">
        <w:trPr>
          <w:trHeight w:val="300"/>
        </w:trPr>
        <w:tc>
          <w:tcPr>
            <w:tcW w:w="3256" w:type="dxa"/>
            <w:tcBorders>
              <w:top w:val="nil"/>
              <w:bottom w:val="single" w:sz="4" w:space="0" w:color="auto"/>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proofErr w:type="spellStart"/>
            <w:r w:rsidRPr="00560CB1">
              <w:rPr>
                <w:rFonts w:ascii="Times New Roman" w:hAnsi="Times New Roman" w:cs="Times New Roman"/>
                <w:sz w:val="24"/>
                <w:szCs w:val="24"/>
              </w:rPr>
              <w:t>ReLu</w:t>
            </w:r>
            <w:proofErr w:type="spellEnd"/>
            <w:r w:rsidRPr="00560CB1">
              <w:rPr>
                <w:rFonts w:ascii="Times New Roman" w:hAnsi="Times New Roman" w:cs="Times New Roman"/>
                <w:sz w:val="24"/>
                <w:szCs w:val="24"/>
              </w:rPr>
              <w:t xml:space="preserve"> activation</w:t>
            </w:r>
          </w:p>
        </w:tc>
        <w:tc>
          <w:tcPr>
            <w:tcW w:w="6089" w:type="dxa"/>
            <w:tcBorders>
              <w:top w:val="nil"/>
              <w:bottom w:val="single" w:sz="4" w:space="0" w:color="auto"/>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w:t>
            </w:r>
          </w:p>
        </w:tc>
      </w:tr>
      <w:tr w:rsidR="00ED1D36" w:rsidTr="00BA6169">
        <w:trPr>
          <w:trHeight w:val="300"/>
        </w:trPr>
        <w:tc>
          <w:tcPr>
            <w:tcW w:w="9345" w:type="dxa"/>
            <w:gridSpan w:val="2"/>
            <w:tcBorders>
              <w:top w:val="single" w:sz="4" w:space="0" w:color="auto"/>
              <w:bottom w:val="nil"/>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1 x Convolution block #2</w:t>
            </w:r>
          </w:p>
        </w:tc>
      </w:tr>
      <w:tr w:rsidR="00ED1D36" w:rsidTr="00BA6169">
        <w:trPr>
          <w:trHeight w:val="300"/>
        </w:trPr>
        <w:tc>
          <w:tcPr>
            <w:tcW w:w="3256" w:type="dxa"/>
            <w:tcBorders>
              <w:top w:val="nil"/>
              <w:bottom w:val="nil"/>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Conv2d</w:t>
            </w:r>
          </w:p>
        </w:tc>
        <w:tc>
          <w:tcPr>
            <w:tcW w:w="6089" w:type="dxa"/>
            <w:tcBorders>
              <w:top w:val="nil"/>
              <w:bottom w:val="nil"/>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64 filters, 5x5, 1 stride</w:t>
            </w:r>
          </w:p>
        </w:tc>
      </w:tr>
      <w:tr w:rsidR="00ED1D36" w:rsidTr="00BA6169">
        <w:trPr>
          <w:trHeight w:val="300"/>
        </w:trPr>
        <w:tc>
          <w:tcPr>
            <w:tcW w:w="3256" w:type="dxa"/>
            <w:tcBorders>
              <w:top w:val="nil"/>
              <w:bottom w:val="nil"/>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BatchNorm2d</w:t>
            </w:r>
          </w:p>
        </w:tc>
        <w:tc>
          <w:tcPr>
            <w:tcW w:w="6089" w:type="dxa"/>
            <w:tcBorders>
              <w:top w:val="nil"/>
              <w:bottom w:val="nil"/>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64 norms</w:t>
            </w:r>
          </w:p>
        </w:tc>
      </w:tr>
      <w:tr w:rsidR="00ED1D36" w:rsidTr="00BA6169">
        <w:trPr>
          <w:trHeight w:val="300"/>
        </w:trPr>
        <w:tc>
          <w:tcPr>
            <w:tcW w:w="3256" w:type="dxa"/>
            <w:tcBorders>
              <w:top w:val="nil"/>
              <w:bottom w:val="single" w:sz="4" w:space="0" w:color="auto"/>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proofErr w:type="spellStart"/>
            <w:r w:rsidRPr="00560CB1">
              <w:rPr>
                <w:rFonts w:ascii="Times New Roman" w:hAnsi="Times New Roman" w:cs="Times New Roman"/>
                <w:sz w:val="24"/>
                <w:szCs w:val="24"/>
              </w:rPr>
              <w:t>ReLu</w:t>
            </w:r>
            <w:proofErr w:type="spellEnd"/>
            <w:r w:rsidRPr="00560CB1">
              <w:rPr>
                <w:rFonts w:ascii="Times New Roman" w:hAnsi="Times New Roman" w:cs="Times New Roman"/>
                <w:sz w:val="24"/>
                <w:szCs w:val="24"/>
              </w:rPr>
              <w:t xml:space="preserve"> activation</w:t>
            </w:r>
          </w:p>
        </w:tc>
        <w:tc>
          <w:tcPr>
            <w:tcW w:w="6089" w:type="dxa"/>
            <w:tcBorders>
              <w:top w:val="nil"/>
              <w:bottom w:val="single" w:sz="4" w:space="0" w:color="auto"/>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w:t>
            </w:r>
          </w:p>
        </w:tc>
      </w:tr>
      <w:tr w:rsidR="00ED1D36" w:rsidTr="00BA6169">
        <w:trPr>
          <w:trHeight w:val="300"/>
        </w:trPr>
        <w:tc>
          <w:tcPr>
            <w:tcW w:w="9345" w:type="dxa"/>
            <w:gridSpan w:val="2"/>
            <w:tcBorders>
              <w:top w:val="single" w:sz="4" w:space="0" w:color="auto"/>
              <w:bottom w:val="single" w:sz="4" w:space="0" w:color="auto"/>
            </w:tcBorders>
            <w:shd w:val="clear" w:color="auto" w:fill="auto"/>
            <w:vAlign w:val="center"/>
          </w:tcPr>
          <w:p w:rsidR="00ED1D36" w:rsidRPr="00560CB1" w:rsidRDefault="00ED1D36" w:rsidP="00BA6169">
            <w:pPr>
              <w:spacing w:line="259" w:lineRule="auto"/>
              <w:jc w:val="center"/>
              <w:rPr>
                <w:rFonts w:ascii="Times New Roman" w:hAnsi="Times New Roman" w:cs="Times New Roman"/>
                <w:sz w:val="24"/>
                <w:szCs w:val="24"/>
                <w:lang w:val="en-GB"/>
              </w:rPr>
            </w:pPr>
            <w:r w:rsidRPr="00560CB1">
              <w:rPr>
                <w:rFonts w:ascii="Times New Roman" w:hAnsi="Times New Roman" w:cs="Times New Roman"/>
                <w:sz w:val="24"/>
                <w:szCs w:val="24"/>
              </w:rPr>
              <w:t>3 x Residual Block – residual connection from input to last activation</w:t>
            </w:r>
          </w:p>
        </w:tc>
      </w:tr>
      <w:tr w:rsidR="00ED1D36" w:rsidTr="00BA6169">
        <w:trPr>
          <w:trHeight w:val="300"/>
        </w:trPr>
        <w:tc>
          <w:tcPr>
            <w:tcW w:w="3256" w:type="dxa"/>
            <w:tcBorders>
              <w:top w:val="single" w:sz="4" w:space="0" w:color="auto"/>
              <w:bottom w:val="nil"/>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Conv2d</w:t>
            </w:r>
          </w:p>
        </w:tc>
        <w:tc>
          <w:tcPr>
            <w:tcW w:w="6089" w:type="dxa"/>
            <w:tcBorders>
              <w:top w:val="single" w:sz="4" w:space="0" w:color="auto"/>
              <w:bottom w:val="nil"/>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64 filters, 3x3, 1 stride</w:t>
            </w:r>
          </w:p>
        </w:tc>
      </w:tr>
      <w:tr w:rsidR="00ED1D36" w:rsidTr="00BA6169">
        <w:trPr>
          <w:trHeight w:val="300"/>
        </w:trPr>
        <w:tc>
          <w:tcPr>
            <w:tcW w:w="3256" w:type="dxa"/>
            <w:tcBorders>
              <w:top w:val="nil"/>
              <w:bottom w:val="nil"/>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BatchNorm2d</w:t>
            </w:r>
          </w:p>
        </w:tc>
        <w:tc>
          <w:tcPr>
            <w:tcW w:w="6089" w:type="dxa"/>
            <w:tcBorders>
              <w:top w:val="nil"/>
              <w:bottom w:val="nil"/>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64 norms</w:t>
            </w:r>
          </w:p>
        </w:tc>
      </w:tr>
      <w:tr w:rsidR="00ED1D36" w:rsidTr="00BA6169">
        <w:trPr>
          <w:trHeight w:val="300"/>
        </w:trPr>
        <w:tc>
          <w:tcPr>
            <w:tcW w:w="3256" w:type="dxa"/>
            <w:tcBorders>
              <w:top w:val="nil"/>
              <w:bottom w:val="nil"/>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proofErr w:type="spellStart"/>
            <w:r w:rsidRPr="00560CB1">
              <w:rPr>
                <w:rFonts w:ascii="Times New Roman" w:hAnsi="Times New Roman" w:cs="Times New Roman"/>
                <w:sz w:val="24"/>
                <w:szCs w:val="24"/>
              </w:rPr>
              <w:t>ReLu</w:t>
            </w:r>
            <w:proofErr w:type="spellEnd"/>
            <w:r w:rsidRPr="00560CB1">
              <w:rPr>
                <w:rFonts w:ascii="Times New Roman" w:hAnsi="Times New Roman" w:cs="Times New Roman"/>
                <w:sz w:val="24"/>
                <w:szCs w:val="24"/>
              </w:rPr>
              <w:t xml:space="preserve"> activation</w:t>
            </w:r>
          </w:p>
        </w:tc>
        <w:tc>
          <w:tcPr>
            <w:tcW w:w="6089" w:type="dxa"/>
            <w:tcBorders>
              <w:top w:val="nil"/>
              <w:bottom w:val="nil"/>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w:t>
            </w:r>
          </w:p>
        </w:tc>
      </w:tr>
      <w:tr w:rsidR="00ED1D36" w:rsidTr="00BA6169">
        <w:trPr>
          <w:trHeight w:val="300"/>
        </w:trPr>
        <w:tc>
          <w:tcPr>
            <w:tcW w:w="3256" w:type="dxa"/>
            <w:tcBorders>
              <w:top w:val="nil"/>
              <w:bottom w:val="nil"/>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Conv2d</w:t>
            </w:r>
          </w:p>
        </w:tc>
        <w:tc>
          <w:tcPr>
            <w:tcW w:w="6089" w:type="dxa"/>
            <w:tcBorders>
              <w:top w:val="nil"/>
              <w:bottom w:val="nil"/>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64 filters, 3x3, 1 stride</w:t>
            </w:r>
          </w:p>
        </w:tc>
      </w:tr>
      <w:tr w:rsidR="00ED1D36" w:rsidTr="00BA6169">
        <w:trPr>
          <w:trHeight w:val="300"/>
        </w:trPr>
        <w:tc>
          <w:tcPr>
            <w:tcW w:w="3256" w:type="dxa"/>
            <w:tcBorders>
              <w:top w:val="nil"/>
              <w:bottom w:val="nil"/>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BatchNorm2d</w:t>
            </w:r>
          </w:p>
        </w:tc>
        <w:tc>
          <w:tcPr>
            <w:tcW w:w="6089" w:type="dxa"/>
            <w:tcBorders>
              <w:top w:val="nil"/>
              <w:bottom w:val="nil"/>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64 norms</w:t>
            </w:r>
          </w:p>
        </w:tc>
      </w:tr>
      <w:tr w:rsidR="00ED1D36" w:rsidTr="00BA6169">
        <w:trPr>
          <w:trHeight w:val="300"/>
        </w:trPr>
        <w:tc>
          <w:tcPr>
            <w:tcW w:w="3256" w:type="dxa"/>
            <w:tcBorders>
              <w:top w:val="nil"/>
              <w:bottom w:val="nil"/>
            </w:tcBorders>
            <w:shd w:val="clear" w:color="auto" w:fill="auto"/>
            <w:vAlign w:val="center"/>
          </w:tcPr>
          <w:p w:rsidR="00ED1D36" w:rsidRPr="00560CB1" w:rsidRDefault="00ED1D36" w:rsidP="00BA6169">
            <w:pPr>
              <w:spacing w:line="259" w:lineRule="auto"/>
              <w:jc w:val="center"/>
              <w:rPr>
                <w:rFonts w:ascii="Times New Roman" w:hAnsi="Times New Roman" w:cs="Times New Roman"/>
              </w:rPr>
            </w:pPr>
            <w:r w:rsidRPr="00560CB1">
              <w:rPr>
                <w:rFonts w:ascii="Times New Roman" w:hAnsi="Times New Roman" w:cs="Times New Roman"/>
                <w:sz w:val="24"/>
                <w:szCs w:val="24"/>
              </w:rPr>
              <w:t>Residual sum</w:t>
            </w:r>
          </w:p>
        </w:tc>
        <w:tc>
          <w:tcPr>
            <w:tcW w:w="6089" w:type="dxa"/>
            <w:tcBorders>
              <w:top w:val="nil"/>
              <w:bottom w:val="nil"/>
            </w:tcBorders>
            <w:shd w:val="clear" w:color="auto" w:fill="auto"/>
            <w:vAlign w:val="center"/>
          </w:tcPr>
          <w:p w:rsidR="00ED1D36" w:rsidRPr="00560CB1" w:rsidRDefault="00ED1D36" w:rsidP="00BA6169">
            <w:pPr>
              <w:spacing w:line="259" w:lineRule="auto"/>
              <w:jc w:val="center"/>
              <w:rPr>
                <w:rFonts w:ascii="Times New Roman" w:hAnsi="Times New Roman" w:cs="Times New Roman"/>
              </w:rPr>
            </w:pPr>
            <w:proofErr w:type="spellStart"/>
            <w:r w:rsidRPr="00560CB1">
              <w:rPr>
                <w:rFonts w:ascii="Times New Roman" w:hAnsi="Times New Roman" w:cs="Times New Roman"/>
                <w:sz w:val="24"/>
                <w:szCs w:val="24"/>
              </w:rPr>
              <w:t>BatchNorm</w:t>
            </w:r>
            <w:proofErr w:type="spellEnd"/>
            <w:r w:rsidRPr="00560CB1">
              <w:rPr>
                <w:rFonts w:ascii="Times New Roman" w:hAnsi="Times New Roman" w:cs="Times New Roman"/>
                <w:sz w:val="24"/>
                <w:szCs w:val="24"/>
              </w:rPr>
              <w:t xml:space="preserve"> output + layer input</w:t>
            </w:r>
          </w:p>
        </w:tc>
      </w:tr>
      <w:tr w:rsidR="00ED1D36" w:rsidTr="00BA6169">
        <w:trPr>
          <w:trHeight w:val="300"/>
        </w:trPr>
        <w:tc>
          <w:tcPr>
            <w:tcW w:w="3256" w:type="dxa"/>
            <w:tcBorders>
              <w:top w:val="nil"/>
              <w:bottom w:val="single" w:sz="4" w:space="0" w:color="auto"/>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proofErr w:type="spellStart"/>
            <w:r w:rsidRPr="00560CB1">
              <w:rPr>
                <w:rFonts w:ascii="Times New Roman" w:hAnsi="Times New Roman" w:cs="Times New Roman"/>
                <w:sz w:val="24"/>
                <w:szCs w:val="24"/>
              </w:rPr>
              <w:t>ReLU</w:t>
            </w:r>
            <w:proofErr w:type="spellEnd"/>
          </w:p>
        </w:tc>
        <w:tc>
          <w:tcPr>
            <w:tcW w:w="6089" w:type="dxa"/>
            <w:tcBorders>
              <w:top w:val="nil"/>
              <w:bottom w:val="single" w:sz="4" w:space="0" w:color="auto"/>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w:t>
            </w:r>
          </w:p>
        </w:tc>
      </w:tr>
      <w:tr w:rsidR="00ED1D36" w:rsidTr="00BA6169">
        <w:trPr>
          <w:trHeight w:val="300"/>
        </w:trPr>
        <w:tc>
          <w:tcPr>
            <w:tcW w:w="9345" w:type="dxa"/>
            <w:gridSpan w:val="2"/>
            <w:tcBorders>
              <w:top w:val="single" w:sz="4" w:space="0" w:color="auto"/>
              <w:bottom w:val="single" w:sz="4" w:space="0" w:color="auto"/>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Adaptive Pooling (1 feature from each channel)</w:t>
            </w:r>
          </w:p>
        </w:tc>
      </w:tr>
      <w:tr w:rsidR="00ED1D36" w:rsidTr="00BA6169">
        <w:trPr>
          <w:trHeight w:val="300"/>
        </w:trPr>
        <w:tc>
          <w:tcPr>
            <w:tcW w:w="9345" w:type="dxa"/>
            <w:gridSpan w:val="2"/>
            <w:tcBorders>
              <w:top w:val="single" w:sz="4" w:space="0" w:color="auto"/>
              <w:bottom w:val="single" w:sz="4" w:space="0" w:color="auto"/>
            </w:tcBorders>
            <w:shd w:val="clear" w:color="auto" w:fill="auto"/>
            <w:vAlign w:val="center"/>
          </w:tcPr>
          <w:p w:rsidR="00ED1D36" w:rsidRPr="00560CB1" w:rsidRDefault="00ED1D36" w:rsidP="00BA6169">
            <w:pPr>
              <w:spacing w:line="259" w:lineRule="auto"/>
              <w:jc w:val="center"/>
              <w:rPr>
                <w:rFonts w:ascii="Times New Roman" w:hAnsi="Times New Roman" w:cs="Times New Roman"/>
                <w:b/>
                <w:bCs/>
                <w:sz w:val="24"/>
                <w:szCs w:val="24"/>
                <w:lang w:val="en-GB"/>
              </w:rPr>
            </w:pPr>
            <w:r w:rsidRPr="00560CB1">
              <w:rPr>
                <w:rFonts w:ascii="Times New Roman" w:hAnsi="Times New Roman" w:cs="Times New Roman"/>
                <w:b/>
                <w:bCs/>
                <w:sz w:val="24"/>
                <w:szCs w:val="24"/>
              </w:rPr>
              <w:t>Classifier Structure:</w:t>
            </w:r>
          </w:p>
        </w:tc>
      </w:tr>
      <w:tr w:rsidR="00ED1D36" w:rsidTr="00BA6169">
        <w:trPr>
          <w:trHeight w:val="300"/>
        </w:trPr>
        <w:tc>
          <w:tcPr>
            <w:tcW w:w="3256" w:type="dxa"/>
            <w:tcBorders>
              <w:top w:val="single" w:sz="4" w:space="0" w:color="auto"/>
            </w:tcBorders>
            <w:shd w:val="clear" w:color="auto" w:fill="auto"/>
            <w:vAlign w:val="center"/>
          </w:tcPr>
          <w:p w:rsidR="00ED1D36" w:rsidRPr="00560CB1" w:rsidRDefault="00ED1D36" w:rsidP="00BA6169">
            <w:pPr>
              <w:spacing w:line="259" w:lineRule="auto"/>
              <w:jc w:val="center"/>
              <w:rPr>
                <w:rFonts w:ascii="Times New Roman" w:hAnsi="Times New Roman" w:cs="Times New Roman"/>
              </w:rPr>
            </w:pPr>
            <w:r w:rsidRPr="00560CB1">
              <w:rPr>
                <w:rFonts w:ascii="Times New Roman" w:hAnsi="Times New Roman" w:cs="Times New Roman"/>
                <w:sz w:val="24"/>
                <w:szCs w:val="24"/>
              </w:rPr>
              <w:t xml:space="preserve">Fully connected Layer + </w:t>
            </w:r>
            <w:proofErr w:type="spellStart"/>
            <w:r w:rsidRPr="00560CB1">
              <w:rPr>
                <w:rFonts w:ascii="Times New Roman" w:hAnsi="Times New Roman" w:cs="Times New Roman"/>
                <w:sz w:val="24"/>
                <w:szCs w:val="24"/>
              </w:rPr>
              <w:t>ReLU</w:t>
            </w:r>
            <w:proofErr w:type="spellEnd"/>
          </w:p>
        </w:tc>
        <w:tc>
          <w:tcPr>
            <w:tcW w:w="6089" w:type="dxa"/>
            <w:tcBorders>
              <w:top w:val="single" w:sz="4" w:space="0" w:color="auto"/>
            </w:tcBorders>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 xml:space="preserve">128 neurons, 0.3 dropout probability, </w:t>
            </w:r>
            <w:proofErr w:type="spellStart"/>
            <w:r w:rsidRPr="00560CB1">
              <w:rPr>
                <w:rFonts w:ascii="Times New Roman" w:hAnsi="Times New Roman" w:cs="Times New Roman"/>
                <w:sz w:val="24"/>
                <w:szCs w:val="24"/>
              </w:rPr>
              <w:t>ReLU</w:t>
            </w:r>
            <w:proofErr w:type="spellEnd"/>
            <w:r w:rsidRPr="00560CB1">
              <w:rPr>
                <w:rFonts w:ascii="Times New Roman" w:hAnsi="Times New Roman" w:cs="Times New Roman"/>
                <w:sz w:val="24"/>
                <w:szCs w:val="24"/>
              </w:rPr>
              <w:t xml:space="preserve"> activation</w:t>
            </w:r>
          </w:p>
        </w:tc>
      </w:tr>
      <w:tr w:rsidR="00ED1D36" w:rsidTr="00BA6169">
        <w:trPr>
          <w:trHeight w:val="300"/>
        </w:trPr>
        <w:tc>
          <w:tcPr>
            <w:tcW w:w="3256" w:type="dxa"/>
            <w:shd w:val="clear" w:color="auto" w:fill="auto"/>
            <w:vAlign w:val="center"/>
          </w:tcPr>
          <w:p w:rsidR="00ED1D36" w:rsidRPr="00560CB1" w:rsidRDefault="00ED1D36" w:rsidP="00BA6169">
            <w:pPr>
              <w:spacing w:line="259" w:lineRule="auto"/>
              <w:jc w:val="center"/>
              <w:rPr>
                <w:rFonts w:ascii="Times New Roman" w:hAnsi="Times New Roman" w:cs="Times New Roman"/>
                <w:sz w:val="24"/>
                <w:szCs w:val="24"/>
                <w:lang w:val="en-GB"/>
              </w:rPr>
            </w:pPr>
            <w:r w:rsidRPr="00560CB1">
              <w:rPr>
                <w:rFonts w:ascii="Times New Roman" w:hAnsi="Times New Roman" w:cs="Times New Roman"/>
                <w:sz w:val="24"/>
                <w:szCs w:val="24"/>
              </w:rPr>
              <w:t xml:space="preserve">Fully connected Layer + </w:t>
            </w:r>
            <w:proofErr w:type="spellStart"/>
            <w:r w:rsidRPr="00560CB1">
              <w:rPr>
                <w:rFonts w:ascii="Times New Roman" w:hAnsi="Times New Roman" w:cs="Times New Roman"/>
                <w:sz w:val="24"/>
                <w:szCs w:val="24"/>
              </w:rPr>
              <w:t>ReLU</w:t>
            </w:r>
            <w:proofErr w:type="spellEnd"/>
          </w:p>
        </w:tc>
        <w:tc>
          <w:tcPr>
            <w:tcW w:w="6089" w:type="dxa"/>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 xml:space="preserve">128 neurons, 0.3 dropout probability, </w:t>
            </w:r>
            <w:proofErr w:type="spellStart"/>
            <w:r w:rsidRPr="00560CB1">
              <w:rPr>
                <w:rFonts w:ascii="Times New Roman" w:hAnsi="Times New Roman" w:cs="Times New Roman"/>
                <w:sz w:val="24"/>
                <w:szCs w:val="24"/>
              </w:rPr>
              <w:t>ReLU</w:t>
            </w:r>
            <w:proofErr w:type="spellEnd"/>
            <w:r w:rsidRPr="00560CB1">
              <w:rPr>
                <w:rFonts w:ascii="Times New Roman" w:hAnsi="Times New Roman" w:cs="Times New Roman"/>
                <w:sz w:val="24"/>
                <w:szCs w:val="24"/>
              </w:rPr>
              <w:t xml:space="preserve"> activation</w:t>
            </w:r>
          </w:p>
        </w:tc>
      </w:tr>
      <w:tr w:rsidR="00ED1D36" w:rsidTr="00BA6169">
        <w:trPr>
          <w:trHeight w:val="300"/>
        </w:trPr>
        <w:tc>
          <w:tcPr>
            <w:tcW w:w="3256" w:type="dxa"/>
            <w:shd w:val="clear" w:color="auto" w:fill="auto"/>
            <w:vAlign w:val="center"/>
          </w:tcPr>
          <w:p w:rsidR="00ED1D36" w:rsidRPr="00560CB1" w:rsidRDefault="00ED1D36" w:rsidP="00BA6169">
            <w:pPr>
              <w:spacing w:line="259" w:lineRule="auto"/>
              <w:jc w:val="center"/>
              <w:rPr>
                <w:rFonts w:ascii="Times New Roman" w:hAnsi="Times New Roman" w:cs="Times New Roman"/>
                <w:sz w:val="24"/>
                <w:szCs w:val="24"/>
                <w:lang w:val="en-GB"/>
              </w:rPr>
            </w:pPr>
            <w:r w:rsidRPr="00560CB1">
              <w:rPr>
                <w:rFonts w:ascii="Times New Roman" w:hAnsi="Times New Roman" w:cs="Times New Roman"/>
                <w:sz w:val="24"/>
                <w:szCs w:val="24"/>
              </w:rPr>
              <w:t>Fully connected Layer</w:t>
            </w:r>
          </w:p>
        </w:tc>
        <w:tc>
          <w:tcPr>
            <w:tcW w:w="6089" w:type="dxa"/>
            <w:shd w:val="clear" w:color="auto" w:fill="auto"/>
            <w:vAlign w:val="center"/>
          </w:tcPr>
          <w:p w:rsidR="00ED1D36" w:rsidRPr="00560CB1" w:rsidRDefault="00ED1D36" w:rsidP="00BA6169">
            <w:pPr>
              <w:jc w:val="center"/>
              <w:rPr>
                <w:rFonts w:ascii="Times New Roman" w:hAnsi="Times New Roman" w:cs="Times New Roman"/>
                <w:sz w:val="24"/>
                <w:szCs w:val="24"/>
                <w:lang w:val="en-GB"/>
              </w:rPr>
            </w:pPr>
            <w:r w:rsidRPr="00560CB1">
              <w:rPr>
                <w:rFonts w:ascii="Times New Roman" w:hAnsi="Times New Roman" w:cs="Times New Roman"/>
                <w:sz w:val="24"/>
                <w:szCs w:val="24"/>
              </w:rPr>
              <w:t>1 neuron</w:t>
            </w:r>
          </w:p>
        </w:tc>
      </w:tr>
      <w:tr w:rsidR="00ED1D36" w:rsidTr="00BA6169">
        <w:trPr>
          <w:trHeight w:val="300"/>
        </w:trPr>
        <w:tc>
          <w:tcPr>
            <w:tcW w:w="9345" w:type="dxa"/>
            <w:gridSpan w:val="2"/>
            <w:shd w:val="clear" w:color="auto" w:fill="auto"/>
            <w:vAlign w:val="center"/>
          </w:tcPr>
          <w:p w:rsidR="00ED1D36" w:rsidRPr="00560CB1" w:rsidRDefault="00ED1D36" w:rsidP="00BA6169">
            <w:pPr>
              <w:spacing w:line="259" w:lineRule="auto"/>
              <w:jc w:val="center"/>
              <w:rPr>
                <w:rFonts w:ascii="Times New Roman" w:hAnsi="Times New Roman" w:cs="Times New Roman"/>
              </w:rPr>
            </w:pPr>
            <w:r w:rsidRPr="00560CB1">
              <w:rPr>
                <w:rFonts w:ascii="Times New Roman" w:hAnsi="Times New Roman" w:cs="Times New Roman"/>
                <w:sz w:val="24"/>
                <w:szCs w:val="24"/>
              </w:rPr>
              <w:t>Sigmoid</w:t>
            </w:r>
          </w:p>
        </w:tc>
      </w:tr>
    </w:tbl>
    <w:p w:rsidR="00ED1D36" w:rsidRPr="00560CB1" w:rsidRDefault="00ED1D36" w:rsidP="00ED1D36">
      <w:pPr>
        <w:spacing w:line="240" w:lineRule="auto"/>
        <w:jc w:val="center"/>
        <w:rPr>
          <w:rFonts w:ascii="Times New Roman" w:hAnsi="Times New Roman" w:cs="Times New Roman"/>
          <w:b/>
          <w:bCs/>
          <w:sz w:val="24"/>
          <w:szCs w:val="24"/>
          <w:lang w:val="en-GB"/>
        </w:rPr>
      </w:pPr>
    </w:p>
    <w:p w:rsidR="00ED1D36" w:rsidRDefault="00ED1D36" w:rsidP="00ED1D36">
      <w:pPr>
        <w:rPr>
          <w:rFonts w:ascii="Times New Roman" w:hAnsi="Times New Roman" w:cs="Times New Roman"/>
          <w:b/>
          <w:bCs/>
          <w:sz w:val="24"/>
          <w:szCs w:val="24"/>
          <w:lang w:val="en-GB"/>
        </w:rPr>
      </w:pPr>
      <w:r>
        <w:rPr>
          <w:rFonts w:ascii="Times New Roman" w:hAnsi="Times New Roman" w:cs="Times New Roman"/>
          <w:b/>
          <w:bCs/>
          <w:sz w:val="24"/>
          <w:szCs w:val="24"/>
        </w:rPr>
        <w:br w:type="page"/>
      </w:r>
    </w:p>
    <w:p w:rsidR="00ED1D36" w:rsidRDefault="00ED1D36" w:rsidP="00ED1D36">
      <w:pPr>
        <w:rPr>
          <w:rFonts w:ascii="Times New Roman" w:hAnsi="Times New Roman" w:cs="Times New Roman"/>
          <w:b/>
          <w:iCs/>
        </w:rPr>
      </w:pPr>
    </w:p>
    <w:p w:rsidR="00ED1D36" w:rsidRPr="00560CB1" w:rsidRDefault="00ED1D36" w:rsidP="00ED1D36">
      <w:pPr>
        <w:spacing w:line="240" w:lineRule="auto"/>
        <w:ind w:left="-284"/>
        <w:rPr>
          <w:rFonts w:ascii="Times New Roman" w:hAnsi="Times New Roman" w:cs="Times New Roman"/>
          <w:b/>
          <w:bCs/>
          <w:sz w:val="24"/>
          <w:szCs w:val="24"/>
          <w:lang w:val="en-GB"/>
        </w:rPr>
      </w:pPr>
      <w:r w:rsidRPr="00560CB1">
        <w:rPr>
          <w:rFonts w:ascii="Times New Roman" w:hAnsi="Times New Roman" w:cs="Times New Roman"/>
          <w:b/>
          <w:bCs/>
          <w:noProof/>
          <w:sz w:val="24"/>
          <w:szCs w:val="24"/>
          <w:lang w:val="en-GB" w:eastAsia="en-GB"/>
        </w:rPr>
        <w:drawing>
          <wp:inline distT="0" distB="0" distL="0" distR="0" wp14:anchorId="0579B425" wp14:editId="2900B5CD">
            <wp:extent cx="5941060" cy="3285490"/>
            <wp:effectExtent l="0" t="0" r="254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upplementray_Figure2.png"/>
                    <pic:cNvPicPr/>
                  </pic:nvPicPr>
                  <pic:blipFill>
                    <a:blip r:embed="rId8">
                      <a:extLst>
                        <a:ext uri="{28A0092B-C50C-407E-A947-70E740481C1C}">
                          <a14:useLocalDpi xmlns:a14="http://schemas.microsoft.com/office/drawing/2010/main" val="0"/>
                        </a:ext>
                      </a:extLst>
                    </a:blip>
                    <a:stretch>
                      <a:fillRect/>
                    </a:stretch>
                  </pic:blipFill>
                  <pic:spPr>
                    <a:xfrm>
                      <a:off x="0" y="0"/>
                      <a:ext cx="5941060" cy="3285490"/>
                    </a:xfrm>
                    <a:prstGeom prst="rect">
                      <a:avLst/>
                    </a:prstGeom>
                  </pic:spPr>
                </pic:pic>
              </a:graphicData>
            </a:graphic>
          </wp:inline>
        </w:drawing>
      </w:r>
    </w:p>
    <w:p w:rsidR="00ED1D36" w:rsidRPr="00560CB1" w:rsidRDefault="00ED1D36" w:rsidP="00ED1D36">
      <w:pPr>
        <w:spacing w:line="240" w:lineRule="auto"/>
        <w:rPr>
          <w:rFonts w:ascii="Times New Roman" w:hAnsi="Times New Roman" w:cs="Times New Roman"/>
          <w:b/>
          <w:bCs/>
          <w:sz w:val="24"/>
          <w:szCs w:val="24"/>
          <w:lang w:val="en-GB"/>
        </w:rPr>
      </w:pPr>
    </w:p>
    <w:p w:rsidR="00ED1D36" w:rsidRPr="00E75AA6" w:rsidRDefault="00ED1D36" w:rsidP="00ED1D36">
      <w:pPr>
        <w:spacing w:line="240" w:lineRule="auto"/>
        <w:rPr>
          <w:rFonts w:ascii="Times New Roman" w:hAnsi="Times New Roman" w:cs="Times New Roman"/>
          <w:b/>
          <w:bCs/>
          <w:lang w:val="en-GB"/>
        </w:rPr>
      </w:pPr>
      <w:r w:rsidRPr="00E75AA6">
        <w:rPr>
          <w:rFonts w:ascii="Times New Roman" w:hAnsi="Times New Roman" w:cs="Times New Roman"/>
          <w:b/>
          <w:bCs/>
        </w:rPr>
        <w:t>Supplementary Figure 1</w:t>
      </w:r>
    </w:p>
    <w:p w:rsidR="00ED1D36" w:rsidRPr="00E75AA6" w:rsidRDefault="00ED1D36" w:rsidP="00ED1D36">
      <w:pPr>
        <w:spacing w:line="240" w:lineRule="auto"/>
        <w:jc w:val="both"/>
        <w:rPr>
          <w:rFonts w:ascii="Times New Roman" w:hAnsi="Times New Roman" w:cs="Times New Roman"/>
          <w:bCs/>
          <w:lang w:val="en-GB"/>
        </w:rPr>
      </w:pPr>
      <w:r w:rsidRPr="00E75AA6">
        <w:rPr>
          <w:rFonts w:ascii="Times New Roman" w:hAnsi="Times New Roman" w:cs="Times New Roman"/>
          <w:bCs/>
        </w:rPr>
        <w:t xml:space="preserve">Flow chart of </w:t>
      </w:r>
      <w:r w:rsidRPr="00E75AA6">
        <w:rPr>
          <w:rFonts w:ascii="Times New Roman" w:eastAsia="Calibri" w:hAnsi="Times New Roman" w:cs="Times New Roman"/>
          <w:bCs/>
        </w:rPr>
        <w:t xml:space="preserve">the </w:t>
      </w:r>
      <w:r w:rsidRPr="00E75AA6">
        <w:rPr>
          <w:rFonts w:ascii="Times New Roman" w:hAnsi="Times New Roman" w:cs="Times New Roman"/>
          <w:bCs/>
        </w:rPr>
        <w:t>study design based on recordings from Wroclaw University Hospital. Abbreviations: ICP</w:t>
      </w:r>
      <w:r w:rsidRPr="00E75AA6">
        <w:rPr>
          <w:rFonts w:ascii="Times New Roman" w:eastAsia="Calibri" w:hAnsi="Times New Roman" w:cs="Times New Roman"/>
          <w:bCs/>
        </w:rPr>
        <w:t>,</w:t>
      </w:r>
      <w:r w:rsidRPr="00E75AA6">
        <w:rPr>
          <w:rFonts w:ascii="Times New Roman" w:hAnsi="Times New Roman" w:cs="Times New Roman"/>
          <w:bCs/>
        </w:rPr>
        <w:t xml:space="preserve"> intracranial pressure; ICU</w:t>
      </w:r>
      <w:r w:rsidRPr="00E75AA6">
        <w:rPr>
          <w:rFonts w:ascii="Times New Roman" w:eastAsia="Calibri" w:hAnsi="Times New Roman" w:cs="Times New Roman"/>
          <w:bCs/>
        </w:rPr>
        <w:t>, intensive care unit; ICM+, intensive care monitoring</w:t>
      </w:r>
      <w:r w:rsidRPr="00E75AA6">
        <w:rPr>
          <w:rFonts w:ascii="Times New Roman" w:hAnsi="Times New Roman" w:cs="Times New Roman"/>
          <w:bCs/>
        </w:rPr>
        <w:t xml:space="preserve"> software</w:t>
      </w:r>
    </w:p>
    <w:p w:rsidR="00ED1D36" w:rsidRPr="00560CB1" w:rsidRDefault="00ED1D36" w:rsidP="00ED1D36">
      <w:pPr>
        <w:rPr>
          <w:rFonts w:ascii="Times New Roman" w:hAnsi="Times New Roman" w:cs="Times New Roman"/>
          <w:bCs/>
          <w:sz w:val="24"/>
          <w:szCs w:val="24"/>
          <w:lang w:val="en-GB"/>
        </w:rPr>
      </w:pPr>
      <w:r w:rsidRPr="00560CB1">
        <w:rPr>
          <w:rFonts w:ascii="Times New Roman" w:hAnsi="Times New Roman" w:cs="Times New Roman"/>
          <w:bCs/>
          <w:sz w:val="24"/>
          <w:szCs w:val="24"/>
        </w:rPr>
        <w:br w:type="page"/>
      </w:r>
    </w:p>
    <w:p w:rsidR="00ED1D36" w:rsidRPr="00560CB1" w:rsidRDefault="00ED1D36" w:rsidP="00ED1D36">
      <w:pPr>
        <w:spacing w:line="240" w:lineRule="auto"/>
        <w:jc w:val="center"/>
        <w:rPr>
          <w:rFonts w:ascii="Times New Roman" w:hAnsi="Times New Roman" w:cs="Times New Roman"/>
          <w:b/>
          <w:bCs/>
          <w:sz w:val="24"/>
          <w:szCs w:val="24"/>
          <w:lang w:val="en-GB"/>
        </w:rPr>
      </w:pPr>
      <w:r w:rsidRPr="00560CB1">
        <w:rPr>
          <w:rFonts w:ascii="Times New Roman" w:hAnsi="Times New Roman" w:cs="Times New Roman"/>
          <w:b/>
          <w:bCs/>
          <w:noProof/>
          <w:sz w:val="24"/>
          <w:szCs w:val="24"/>
          <w:lang w:val="en-GB" w:eastAsia="en-GB"/>
        </w:rPr>
        <w:lastRenderedPageBreak/>
        <w:drawing>
          <wp:inline distT="0" distB="0" distL="0" distR="0" wp14:anchorId="1B4B4275" wp14:editId="314132D5">
            <wp:extent cx="5941060" cy="3358515"/>
            <wp:effectExtent l="0" t="0" r="254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lementray_Figure1.png"/>
                    <pic:cNvPicPr/>
                  </pic:nvPicPr>
                  <pic:blipFill>
                    <a:blip r:embed="rId9">
                      <a:extLst>
                        <a:ext uri="{28A0092B-C50C-407E-A947-70E740481C1C}">
                          <a14:useLocalDpi xmlns:a14="http://schemas.microsoft.com/office/drawing/2010/main" val="0"/>
                        </a:ext>
                      </a:extLst>
                    </a:blip>
                    <a:stretch>
                      <a:fillRect/>
                    </a:stretch>
                  </pic:blipFill>
                  <pic:spPr>
                    <a:xfrm>
                      <a:off x="0" y="0"/>
                      <a:ext cx="5941060" cy="3358515"/>
                    </a:xfrm>
                    <a:prstGeom prst="rect">
                      <a:avLst/>
                    </a:prstGeom>
                  </pic:spPr>
                </pic:pic>
              </a:graphicData>
            </a:graphic>
          </wp:inline>
        </w:drawing>
      </w:r>
    </w:p>
    <w:p w:rsidR="00ED1D36" w:rsidRPr="00560CB1" w:rsidRDefault="00ED1D36" w:rsidP="00ED1D36">
      <w:pPr>
        <w:spacing w:line="240" w:lineRule="auto"/>
        <w:jc w:val="center"/>
        <w:rPr>
          <w:rFonts w:ascii="Times New Roman" w:hAnsi="Times New Roman" w:cs="Times New Roman"/>
          <w:b/>
          <w:bCs/>
          <w:sz w:val="24"/>
          <w:szCs w:val="24"/>
          <w:lang w:val="en-GB"/>
        </w:rPr>
      </w:pPr>
    </w:p>
    <w:p w:rsidR="00ED1D36" w:rsidRPr="00560CB1" w:rsidRDefault="00ED1D36" w:rsidP="00ED1D36">
      <w:pPr>
        <w:spacing w:line="240" w:lineRule="auto"/>
        <w:jc w:val="both"/>
        <w:rPr>
          <w:rFonts w:ascii="Times New Roman" w:hAnsi="Times New Roman" w:cs="Times New Roman"/>
          <w:b/>
          <w:bCs/>
          <w:sz w:val="24"/>
          <w:szCs w:val="24"/>
          <w:lang w:val="en-GB"/>
        </w:rPr>
      </w:pPr>
    </w:p>
    <w:p w:rsidR="00ED1D36" w:rsidRPr="00E75AA6" w:rsidRDefault="00ED1D36" w:rsidP="00ED1D36">
      <w:pPr>
        <w:spacing w:line="240" w:lineRule="auto"/>
        <w:jc w:val="both"/>
        <w:rPr>
          <w:rFonts w:ascii="Times New Roman" w:hAnsi="Times New Roman" w:cs="Times New Roman"/>
          <w:b/>
          <w:bCs/>
          <w:lang w:val="en-GB"/>
        </w:rPr>
      </w:pPr>
      <w:r w:rsidRPr="00E75AA6">
        <w:rPr>
          <w:rFonts w:ascii="Times New Roman" w:hAnsi="Times New Roman" w:cs="Times New Roman"/>
          <w:b/>
          <w:bCs/>
        </w:rPr>
        <w:t>Supplementary Figure 2</w:t>
      </w:r>
    </w:p>
    <w:p w:rsidR="00ED1D36" w:rsidRPr="00E75AA6" w:rsidRDefault="00ED1D36" w:rsidP="00ED1D36">
      <w:pPr>
        <w:spacing w:line="240" w:lineRule="auto"/>
        <w:jc w:val="both"/>
        <w:rPr>
          <w:rFonts w:ascii="Times New Roman" w:hAnsi="Times New Roman" w:cs="Times New Roman"/>
          <w:bCs/>
          <w:lang w:val="en-GB"/>
        </w:rPr>
      </w:pPr>
      <w:r w:rsidRPr="00E75AA6">
        <w:rPr>
          <w:rFonts w:ascii="Times New Roman" w:hAnsi="Times New Roman" w:cs="Times New Roman"/>
          <w:bCs/>
        </w:rPr>
        <w:t xml:space="preserve">Flow chart of </w:t>
      </w:r>
      <w:r w:rsidRPr="00E75AA6">
        <w:rPr>
          <w:rFonts w:ascii="Times New Roman" w:eastAsia="Calibri" w:hAnsi="Times New Roman" w:cs="Times New Roman"/>
          <w:bCs/>
        </w:rPr>
        <w:t xml:space="preserve">the </w:t>
      </w:r>
      <w:r w:rsidRPr="00E75AA6">
        <w:rPr>
          <w:rFonts w:ascii="Times New Roman" w:hAnsi="Times New Roman" w:cs="Times New Roman"/>
          <w:bCs/>
        </w:rPr>
        <w:t xml:space="preserve">study design based on recordings from the CENTER-TBI database. Abbreviations: EVD – external ventricular drainage, CPP – cerebral perfusion pressure, ICP – intracranial pressure, ICU – </w:t>
      </w:r>
      <w:r w:rsidRPr="00E75AA6">
        <w:rPr>
          <w:rFonts w:ascii="Times New Roman" w:eastAsia="Calibri" w:hAnsi="Times New Roman" w:cs="Times New Roman"/>
          <w:bCs/>
        </w:rPr>
        <w:t>intensive care unit</w:t>
      </w:r>
    </w:p>
    <w:p w:rsidR="00ED1D36" w:rsidRDefault="00ED1D36" w:rsidP="00ED1D36">
      <w:pPr>
        <w:rPr>
          <w:rFonts w:ascii="Times New Roman" w:hAnsi="Times New Roman" w:cs="Times New Roman"/>
          <w:bCs/>
          <w:sz w:val="24"/>
          <w:szCs w:val="24"/>
          <w:lang w:val="en-GB"/>
        </w:rPr>
      </w:pPr>
      <w:r>
        <w:rPr>
          <w:rFonts w:ascii="Times New Roman" w:hAnsi="Times New Roman" w:cs="Times New Roman"/>
          <w:bCs/>
          <w:sz w:val="24"/>
          <w:szCs w:val="24"/>
        </w:rPr>
        <w:br w:type="page"/>
      </w:r>
    </w:p>
    <w:p w:rsidR="00ED1D36" w:rsidRPr="00560CB1" w:rsidRDefault="00ED1D36" w:rsidP="00ED1D36">
      <w:pPr>
        <w:rPr>
          <w:rFonts w:ascii="Times New Roman" w:hAnsi="Times New Roman" w:cs="Times New Roman"/>
        </w:rPr>
      </w:pPr>
      <w:r w:rsidRPr="00560CB1">
        <w:rPr>
          <w:rFonts w:ascii="Times New Roman" w:hAnsi="Times New Roman" w:cs="Times New Roman"/>
          <w:noProof/>
          <w:lang w:val="en-GB" w:eastAsia="en-GB"/>
        </w:rPr>
        <w:lastRenderedPageBreak/>
        <w:drawing>
          <wp:inline distT="0" distB="0" distL="0" distR="0" wp14:anchorId="2D47F54A" wp14:editId="3C99DE8A">
            <wp:extent cx="5943600" cy="2228850"/>
            <wp:effectExtent l="0" t="0" r="0" b="0"/>
            <wp:docPr id="1961279467" name="Obraz 1961279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279467"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228850"/>
                    </a:xfrm>
                    <a:prstGeom prst="rect">
                      <a:avLst/>
                    </a:prstGeom>
                  </pic:spPr>
                </pic:pic>
              </a:graphicData>
            </a:graphic>
          </wp:inline>
        </w:drawing>
      </w:r>
    </w:p>
    <w:p w:rsidR="00ED1D36" w:rsidRDefault="00ED1D36" w:rsidP="00ED1D36">
      <w:pPr>
        <w:rPr>
          <w:rFonts w:ascii="Times New Roman" w:hAnsi="Times New Roman" w:cs="Times New Roman"/>
          <w:b/>
          <w:sz w:val="24"/>
          <w:szCs w:val="24"/>
          <w:lang w:val="en-GB"/>
        </w:rPr>
      </w:pPr>
    </w:p>
    <w:p w:rsidR="00ED1D36" w:rsidRPr="00E75AA6" w:rsidRDefault="00ED1D36" w:rsidP="00ED1D36">
      <w:pPr>
        <w:rPr>
          <w:rFonts w:ascii="Times New Roman" w:hAnsi="Times New Roman" w:cs="Times New Roman"/>
          <w:b/>
          <w:lang w:val="en-GB"/>
        </w:rPr>
      </w:pPr>
      <w:r w:rsidRPr="00E75AA6">
        <w:rPr>
          <w:rFonts w:ascii="Times New Roman" w:hAnsi="Times New Roman" w:cs="Times New Roman"/>
          <w:b/>
        </w:rPr>
        <w:t>Supplementary Figure 3</w:t>
      </w:r>
    </w:p>
    <w:p w:rsidR="00ED1D36" w:rsidRPr="00E75AA6" w:rsidRDefault="00ED1D36" w:rsidP="00ED1D36">
      <w:pPr>
        <w:jc w:val="both"/>
        <w:rPr>
          <w:rFonts w:ascii="Times New Roman" w:hAnsi="Times New Roman" w:cs="Times New Roman"/>
          <w:lang w:val="en-GB"/>
        </w:rPr>
      </w:pPr>
      <w:r w:rsidRPr="00E75AA6">
        <w:rPr>
          <w:rFonts w:ascii="Times New Roman" w:hAnsi="Times New Roman" w:cs="Times New Roman"/>
        </w:rPr>
        <w:t xml:space="preserve">An exemplary representation of </w:t>
      </w:r>
      <w:r w:rsidRPr="00E75AA6">
        <w:rPr>
          <w:rFonts w:ascii="Times New Roman" w:hAnsi="Times New Roman" w:cs="Times New Roman"/>
          <w:shd w:val="clear" w:color="auto" w:fill="FFFFFF"/>
        </w:rPr>
        <w:t xml:space="preserve">windowed </w:t>
      </w:r>
      <w:r w:rsidRPr="00E75AA6">
        <w:rPr>
          <w:rFonts w:ascii="Times New Roman" w:hAnsi="Times New Roman" w:cs="Times New Roman"/>
        </w:rPr>
        <w:t xml:space="preserve">time-lagged </w:t>
      </w:r>
      <w:r w:rsidRPr="00E75AA6">
        <w:rPr>
          <w:rFonts w:ascii="Times New Roman" w:hAnsi="Times New Roman" w:cs="Times New Roman"/>
          <w:shd w:val="clear" w:color="auto" w:fill="FFFFFF"/>
        </w:rPr>
        <w:t xml:space="preserve">cross-correlation (WTLCC) </w:t>
      </w:r>
      <w:r w:rsidR="00EC366B">
        <w:rPr>
          <w:rFonts w:ascii="Times New Roman" w:hAnsi="Times New Roman" w:cs="Times New Roman"/>
          <w:shd w:val="clear" w:color="auto" w:fill="FFFFFF"/>
        </w:rPr>
        <w:t xml:space="preserve">matrix. </w:t>
      </w:r>
      <w:r w:rsidRPr="00E75AA6">
        <w:rPr>
          <w:rFonts w:ascii="Times New Roman" w:hAnsi="Times New Roman" w:cs="Times New Roman"/>
          <w:shd w:val="clear" w:color="auto" w:fill="FFFFFF"/>
        </w:rPr>
        <w:t xml:space="preserve">WTLCC is applied to two </w:t>
      </w:r>
      <w:r w:rsidRPr="00E75AA6">
        <w:rPr>
          <w:rFonts w:ascii="Times New Roman" w:hAnsi="Times New Roman" w:cs="Times New Roman"/>
        </w:rPr>
        <w:t xml:space="preserve">series </w:t>
      </w:r>
      <w:r w:rsidRPr="00E75AA6">
        <w:rPr>
          <w:rFonts w:ascii="Times New Roman" w:hAnsi="Times New Roman" w:cs="Times New Roman"/>
          <w:i/>
          <w:iCs/>
        </w:rPr>
        <w:t>I</w:t>
      </w:r>
      <w:r w:rsidRPr="00E75AA6">
        <w:rPr>
          <w:rFonts w:ascii="Times New Roman" w:hAnsi="Times New Roman" w:cs="Times New Roman"/>
          <w:i/>
          <w:iCs/>
          <w:vertAlign w:val="subscript"/>
        </w:rPr>
        <w:t>1</w:t>
      </w:r>
      <w:r w:rsidRPr="00E75AA6">
        <w:rPr>
          <w:rFonts w:ascii="Times New Roman" w:hAnsi="Times New Roman" w:cs="Times New Roman"/>
          <w:i/>
          <w:iCs/>
        </w:rPr>
        <w:t>(n)</w:t>
      </w:r>
      <w:r w:rsidRPr="00E75AA6">
        <w:rPr>
          <w:rFonts w:ascii="Times New Roman" w:hAnsi="Times New Roman" w:cs="Times New Roman"/>
        </w:rPr>
        <w:t xml:space="preserve"> and </w:t>
      </w:r>
      <w:r w:rsidRPr="00E75AA6">
        <w:rPr>
          <w:rFonts w:ascii="Times New Roman" w:hAnsi="Times New Roman" w:cs="Times New Roman"/>
          <w:i/>
          <w:iCs/>
        </w:rPr>
        <w:t>I</w:t>
      </w:r>
      <w:r w:rsidRPr="00E75AA6">
        <w:rPr>
          <w:rFonts w:ascii="Times New Roman" w:hAnsi="Times New Roman" w:cs="Times New Roman"/>
          <w:i/>
          <w:iCs/>
          <w:vertAlign w:val="subscript"/>
        </w:rPr>
        <w:t>2</w:t>
      </w:r>
      <w:r w:rsidRPr="00E75AA6">
        <w:rPr>
          <w:rFonts w:ascii="Times New Roman" w:hAnsi="Times New Roman" w:cs="Times New Roman"/>
          <w:i/>
          <w:iCs/>
        </w:rPr>
        <w:t xml:space="preserve">(n) </w:t>
      </w:r>
      <w:r w:rsidRPr="00E75AA6">
        <w:rPr>
          <w:rFonts w:ascii="Times New Roman" w:hAnsi="Times New Roman" w:cs="Times New Roman"/>
        </w:rPr>
        <w:t>of length</w:t>
      </w:r>
      <w:r w:rsidRPr="00E75AA6">
        <w:rPr>
          <w:rFonts w:ascii="Times New Roman" w:hAnsi="Times New Roman" w:cs="Times New Roman"/>
          <w:i/>
          <w:iCs/>
        </w:rPr>
        <w:t xml:space="preserve"> N, </w:t>
      </w:r>
      <w:r w:rsidRPr="00E75AA6">
        <w:rPr>
          <w:rFonts w:ascii="Times New Roman" w:hAnsi="Times New Roman" w:cs="Times New Roman"/>
        </w:rPr>
        <w:t xml:space="preserve">creating a matrix with </w:t>
      </w:r>
      <w:r w:rsidRPr="00E75AA6">
        <w:rPr>
          <w:rFonts w:ascii="Times New Roman" w:hAnsi="Times New Roman" w:cs="Times New Roman"/>
          <w:i/>
          <w:iCs/>
        </w:rPr>
        <w:t>K</w:t>
      </w:r>
      <w:r w:rsidRPr="00E75AA6">
        <w:rPr>
          <w:rFonts w:ascii="Times New Roman" w:hAnsi="Times New Roman" w:cs="Times New Roman"/>
        </w:rPr>
        <w:t xml:space="preserve"> rows and </w:t>
      </w:r>
      <w:r w:rsidRPr="00E75AA6">
        <w:rPr>
          <w:rFonts w:ascii="Times New Roman" w:hAnsi="Times New Roman" w:cs="Times New Roman"/>
          <w:i/>
          <w:iCs/>
        </w:rPr>
        <w:t>J</w:t>
      </w:r>
      <w:r w:rsidRPr="00E75AA6">
        <w:rPr>
          <w:rFonts w:ascii="Times New Roman" w:hAnsi="Times New Roman" w:cs="Times New Roman"/>
        </w:rPr>
        <w:t xml:space="preserve"> columns, where each row </w:t>
      </w:r>
      <w:r w:rsidRPr="00E75AA6">
        <w:rPr>
          <w:rFonts w:ascii="Times New Roman" w:hAnsi="Times New Roman" w:cs="Times New Roman"/>
          <w:i/>
          <w:iCs/>
        </w:rPr>
        <w:t>k</w:t>
      </w:r>
      <w:r w:rsidRPr="00E75AA6">
        <w:rPr>
          <w:rFonts w:ascii="Times New Roman" w:hAnsi="Times New Roman" w:cs="Times New Roman"/>
        </w:rPr>
        <w:t xml:space="preserve"> corresponds to a time-lagged cross-correlation for the </w:t>
      </w:r>
      <w:r w:rsidRPr="00E75AA6">
        <w:rPr>
          <w:rFonts w:ascii="Times New Roman" w:hAnsi="Times New Roman" w:cs="Times New Roman"/>
          <w:i/>
          <w:iCs/>
        </w:rPr>
        <w:t>k</w:t>
      </w:r>
      <w:r w:rsidRPr="00D07EB9">
        <w:rPr>
          <w:rFonts w:ascii="Times New Roman" w:hAnsi="Times New Roman" w:cs="Times New Roman"/>
          <w:i/>
          <w:iCs/>
          <w:vertAlign w:val="superscript"/>
        </w:rPr>
        <w:t>th</w:t>
      </w:r>
      <w:r w:rsidRPr="00E75AA6">
        <w:rPr>
          <w:rFonts w:ascii="Times New Roman" w:hAnsi="Times New Roman" w:cs="Times New Roman"/>
        </w:rPr>
        <w:t xml:space="preserve"> window between both signals. Each value in this row is a time-lagged correlation value of the windowed signals</w:t>
      </w:r>
      <w:r w:rsidRPr="00E75AA6">
        <w:rPr>
          <w:rFonts w:ascii="Times New Roman" w:eastAsia="Calibri" w:hAnsi="Times New Roman" w:cs="Times New Roman"/>
        </w:rPr>
        <w:t>,</w:t>
      </w:r>
      <w:r w:rsidRPr="00E75AA6">
        <w:rPr>
          <w:rFonts w:ascii="Times New Roman" w:hAnsi="Times New Roman" w:cs="Times New Roman"/>
        </w:rPr>
        <w:t xml:space="preserve"> with the lag </w:t>
      </w:r>
      <w:proofErr w:type="spellStart"/>
      <w:r w:rsidRPr="00E75AA6">
        <w:rPr>
          <w:rFonts w:ascii="Times New Roman" w:hAnsi="Times New Roman" w:cs="Times New Roman"/>
          <w:i/>
          <w:iCs/>
        </w:rPr>
        <w:t>l</w:t>
      </w:r>
      <w:r w:rsidRPr="00E75AA6">
        <w:rPr>
          <w:rFonts w:ascii="Times New Roman" w:hAnsi="Times New Roman" w:cs="Times New Roman"/>
          <w:i/>
          <w:iCs/>
          <w:vertAlign w:val="subscript"/>
        </w:rPr>
        <w:t>k,j</w:t>
      </w:r>
      <w:proofErr w:type="spellEnd"/>
      <w:r w:rsidRPr="00E75AA6">
        <w:rPr>
          <w:rFonts w:ascii="Times New Roman" w:hAnsi="Times New Roman" w:cs="Times New Roman"/>
        </w:rPr>
        <w:t xml:space="preserve"> for </w:t>
      </w:r>
      <w:r w:rsidRPr="00E75AA6">
        <w:rPr>
          <w:rFonts w:ascii="Times New Roman" w:eastAsia="Calibri" w:hAnsi="Times New Roman" w:cs="Times New Roman"/>
        </w:rPr>
        <w:t xml:space="preserve">the </w:t>
      </w:r>
      <w:proofErr w:type="spellStart"/>
      <w:r w:rsidRPr="00E75AA6">
        <w:rPr>
          <w:rFonts w:ascii="Times New Roman" w:hAnsi="Times New Roman" w:cs="Times New Roman"/>
          <w:i/>
          <w:iCs/>
        </w:rPr>
        <w:t>j</w:t>
      </w:r>
      <w:r w:rsidRPr="00D07EB9">
        <w:rPr>
          <w:rFonts w:ascii="Times New Roman" w:hAnsi="Times New Roman" w:cs="Times New Roman"/>
          <w:i/>
          <w:iCs/>
          <w:vertAlign w:val="superscript"/>
        </w:rPr>
        <w:t>th</w:t>
      </w:r>
      <w:proofErr w:type="spellEnd"/>
      <w:r w:rsidRPr="00E75AA6">
        <w:rPr>
          <w:rFonts w:ascii="Times New Roman" w:hAnsi="Times New Roman" w:cs="Times New Roman"/>
        </w:rPr>
        <w:t xml:space="preserve"> column being equal to </w:t>
      </w:r>
      <w:proofErr w:type="spellStart"/>
      <w:r w:rsidRPr="00E75AA6">
        <w:rPr>
          <w:rFonts w:ascii="Times New Roman" w:hAnsi="Times New Roman" w:cs="Times New Roman"/>
          <w:i/>
          <w:iCs/>
        </w:rPr>
        <w:t>l</w:t>
      </w:r>
      <w:r w:rsidRPr="00E75AA6">
        <w:rPr>
          <w:rFonts w:ascii="Times New Roman" w:hAnsi="Times New Roman" w:cs="Times New Roman"/>
          <w:i/>
          <w:iCs/>
          <w:vertAlign w:val="subscript"/>
        </w:rPr>
        <w:t>k,j</w:t>
      </w:r>
      <w:proofErr w:type="spellEnd"/>
      <w:r w:rsidRPr="00E75AA6">
        <w:rPr>
          <w:rFonts w:ascii="Times New Roman" w:hAnsi="Times New Roman" w:cs="Times New Roman"/>
        </w:rPr>
        <w:t xml:space="preserve"> = </w:t>
      </w:r>
      <w:r w:rsidRPr="00E75AA6">
        <w:rPr>
          <w:rFonts w:ascii="Times New Roman" w:hAnsi="Times New Roman" w:cs="Times New Roman"/>
          <w:i/>
          <w:iCs/>
        </w:rPr>
        <w:t>j-J/2</w:t>
      </w:r>
      <w:r w:rsidRPr="00E75AA6">
        <w:rPr>
          <w:rFonts w:ascii="Times New Roman" w:hAnsi="Times New Roman" w:cs="Times New Roman"/>
        </w:rPr>
        <w:t xml:space="preserve"> samples (a negative number of samples means that the window of series </w:t>
      </w:r>
      <w:r w:rsidRPr="00E75AA6">
        <w:rPr>
          <w:rFonts w:ascii="Times New Roman" w:hAnsi="Times New Roman" w:cs="Times New Roman"/>
          <w:i/>
          <w:iCs/>
        </w:rPr>
        <w:t>I</w:t>
      </w:r>
      <w:r w:rsidRPr="00E75AA6">
        <w:rPr>
          <w:rFonts w:ascii="Times New Roman" w:hAnsi="Times New Roman" w:cs="Times New Roman"/>
          <w:i/>
          <w:iCs/>
          <w:vertAlign w:val="subscript"/>
        </w:rPr>
        <w:t>1</w:t>
      </w:r>
      <w:r w:rsidRPr="00E75AA6">
        <w:rPr>
          <w:rFonts w:ascii="Times New Roman" w:hAnsi="Times New Roman" w:cs="Times New Roman"/>
        </w:rPr>
        <w:t xml:space="preserve"> is translated </w:t>
      </w:r>
      <w:r w:rsidRPr="00E75AA6">
        <w:rPr>
          <w:rFonts w:ascii="Times New Roman" w:eastAsia="Calibri" w:hAnsi="Times New Roman" w:cs="Times New Roman"/>
        </w:rPr>
        <w:t xml:space="preserve">such </w:t>
      </w:r>
      <w:r w:rsidRPr="00E75AA6">
        <w:rPr>
          <w:rFonts w:ascii="Times New Roman" w:hAnsi="Times New Roman" w:cs="Times New Roman"/>
        </w:rPr>
        <w:t xml:space="preserve">that </w:t>
      </w:r>
      <w:r w:rsidRPr="00E75AA6">
        <w:rPr>
          <w:rFonts w:ascii="Times New Roman" w:eastAsia="Calibri" w:hAnsi="Times New Roman" w:cs="Times New Roman"/>
        </w:rPr>
        <w:t xml:space="preserve">the </w:t>
      </w:r>
      <w:r w:rsidRPr="00E75AA6">
        <w:rPr>
          <w:rFonts w:ascii="Times New Roman" w:hAnsi="Times New Roman" w:cs="Times New Roman"/>
        </w:rPr>
        <w:t>number of samples forward in relation to the series</w:t>
      </w:r>
      <w:r w:rsidRPr="00E75AA6">
        <w:rPr>
          <w:rFonts w:ascii="Times New Roman" w:hAnsi="Times New Roman" w:cs="Times New Roman"/>
          <w:i/>
          <w:iCs/>
        </w:rPr>
        <w:t xml:space="preserve"> I</w:t>
      </w:r>
      <w:r w:rsidRPr="00E75AA6">
        <w:rPr>
          <w:rFonts w:ascii="Times New Roman" w:hAnsi="Times New Roman" w:cs="Times New Roman"/>
          <w:i/>
          <w:iCs/>
          <w:vertAlign w:val="subscript"/>
        </w:rPr>
        <w:t>2</w:t>
      </w:r>
      <w:r w:rsidRPr="00E75AA6">
        <w:rPr>
          <w:rFonts w:ascii="Times New Roman" w:hAnsi="Times New Roman" w:cs="Times New Roman"/>
        </w:rPr>
        <w:t>).</w:t>
      </w:r>
    </w:p>
    <w:p w:rsidR="00ED1D36" w:rsidRDefault="00ED1D36" w:rsidP="00ED1D36">
      <w:pPr>
        <w:rPr>
          <w:rFonts w:ascii="Times New Roman" w:hAnsi="Times New Roman" w:cs="Times New Roman"/>
          <w:sz w:val="24"/>
          <w:szCs w:val="24"/>
          <w:lang w:val="en-GB"/>
        </w:rPr>
      </w:pPr>
      <w:r>
        <w:rPr>
          <w:rFonts w:ascii="Times New Roman" w:hAnsi="Times New Roman" w:cs="Times New Roman"/>
          <w:sz w:val="24"/>
          <w:szCs w:val="24"/>
        </w:rPr>
        <w:br w:type="page"/>
      </w:r>
    </w:p>
    <w:p w:rsidR="00ED1D36" w:rsidRPr="00560CB1" w:rsidRDefault="00ED1D36" w:rsidP="00ED1D36">
      <w:pPr>
        <w:pStyle w:val="NaglowekESM"/>
        <w:jc w:val="both"/>
        <w:rPr>
          <w:rFonts w:cs="Times New Roman"/>
          <w:color w:val="auto"/>
          <w:sz w:val="22"/>
          <w:szCs w:val="22"/>
        </w:rPr>
      </w:pPr>
      <w:bookmarkStart w:id="0" w:name="_GoBack"/>
      <w:bookmarkEnd w:id="0"/>
      <w:r w:rsidRPr="00560CB1">
        <w:rPr>
          <w:rFonts w:cs="Times New Roman"/>
          <w:color w:val="auto"/>
          <w:sz w:val="22"/>
          <w:szCs w:val="22"/>
        </w:rPr>
        <w:lastRenderedPageBreak/>
        <w:t>“Strengthening the Reporting of Observational Studies in Epidemiology (STROBE)” statement guidelines.</w:t>
      </w:r>
    </w:p>
    <w:p w:rsidR="00ED1D36" w:rsidRPr="00560CB1" w:rsidRDefault="00ED1D36" w:rsidP="00ED1D36">
      <w:pPr>
        <w:pStyle w:val="Body"/>
        <w:jc w:val="both"/>
        <w:rPr>
          <w:rFonts w:ascii="Times New Roman" w:hAnsi="Times New Roman" w:cs="Times New Roman"/>
          <w:b/>
          <w:sz w:val="22"/>
          <w:szCs w:val="22"/>
        </w:rPr>
      </w:pPr>
    </w:p>
    <w:tbl>
      <w:tblPr>
        <w:tblW w:w="5000" w:type="pct"/>
        <w:tblBorders>
          <w:top w:val="single" w:sz="4" w:space="0" w:color="auto"/>
          <w:bottom w:val="single" w:sz="4" w:space="0" w:color="auto"/>
          <w:insideH w:val="single" w:sz="4" w:space="0" w:color="auto"/>
        </w:tblBorders>
        <w:tblLook w:val="0000" w:firstRow="0" w:lastRow="0" w:firstColumn="0" w:lastColumn="0" w:noHBand="0" w:noVBand="0"/>
      </w:tblPr>
      <w:tblGrid>
        <w:gridCol w:w="2350"/>
        <w:gridCol w:w="728"/>
        <w:gridCol w:w="5513"/>
        <w:gridCol w:w="763"/>
      </w:tblGrid>
      <w:tr w:rsidR="00ED1D36" w:rsidTr="00BA6169">
        <w:tc>
          <w:tcPr>
            <w:tcW w:w="1256" w:type="pct"/>
          </w:tcPr>
          <w:p w:rsidR="00ED1D36" w:rsidRPr="00560CB1" w:rsidRDefault="00ED1D36" w:rsidP="00BA6169">
            <w:pPr>
              <w:tabs>
                <w:tab w:val="left" w:pos="5400"/>
              </w:tabs>
              <w:rPr>
                <w:rFonts w:ascii="Times New Roman" w:hAnsi="Times New Roman" w:cs="Times New Roman"/>
                <w:sz w:val="20"/>
                <w:lang w:val="en-GB"/>
              </w:rPr>
            </w:pPr>
            <w:bookmarkStart w:id="1" w:name="bookmark=id.1t3h5sf" w:colFirst="0" w:colLast="0"/>
            <w:bookmarkStart w:id="2" w:name="bookmark=id.2s8eyo1" w:colFirst="0" w:colLast="0"/>
            <w:bookmarkStart w:id="3" w:name="bookmark=id.30j0zll" w:colFirst="0" w:colLast="0"/>
            <w:bookmarkStart w:id="4" w:name="bookmark=id.3dy6vkm" w:colFirst="0" w:colLast="0"/>
            <w:bookmarkStart w:id="5" w:name="bookmark=id.1fob9te" w:colFirst="0" w:colLast="0"/>
            <w:bookmarkStart w:id="6" w:name="bookmark=id.2et92p0" w:colFirst="0" w:colLast="0"/>
            <w:bookmarkStart w:id="7" w:name="bookmark=id.3znysh7" w:colFirst="0" w:colLast="0"/>
            <w:bookmarkStart w:id="8" w:name="bookmark=id.tyjcwt" w:colFirst="0" w:colLast="0"/>
            <w:bookmarkStart w:id="9" w:name="bookmark=id.4d34og8" w:colFirst="0" w:colLast="0"/>
            <w:bookmarkEnd w:id="1"/>
            <w:bookmarkEnd w:id="2"/>
            <w:bookmarkEnd w:id="3"/>
            <w:bookmarkEnd w:id="4"/>
            <w:bookmarkEnd w:id="5"/>
            <w:bookmarkEnd w:id="6"/>
            <w:bookmarkEnd w:id="7"/>
            <w:bookmarkEnd w:id="8"/>
            <w:bookmarkEnd w:id="9"/>
            <w:r w:rsidRPr="00560CB1">
              <w:rPr>
                <w:rFonts w:ascii="Times New Roman" w:eastAsia="Calibri" w:hAnsi="Times New Roman" w:cs="Times New Roman"/>
              </w:rPr>
              <w:br w:type="textWrapping" w:clear="all"/>
            </w:r>
            <w:bookmarkStart w:id="10" w:name="bold1" w:colFirst="1" w:colLast="1"/>
            <w:bookmarkStart w:id="11" w:name="italic1" w:colFirst="0" w:colLast="0"/>
            <w:bookmarkStart w:id="12" w:name="bold2" w:colFirst="2" w:colLast="2"/>
            <w:bookmarkStart w:id="13" w:name="italic2" w:colFirst="1" w:colLast="1"/>
            <w:bookmarkStart w:id="14" w:name="bold3" w:colFirst="3" w:colLast="3"/>
            <w:bookmarkStart w:id="15" w:name="italic3" w:colFirst="2" w:colLast="2"/>
            <w:bookmarkStart w:id="16" w:name="bold4" w:colFirst="4" w:colLast="4"/>
            <w:bookmarkStart w:id="17" w:name="italic4" w:colFirst="3" w:colLast="3"/>
            <w:bookmarkStart w:id="18" w:name="italic5" w:colFirst="4" w:colLast="4"/>
          </w:p>
        </w:tc>
        <w:tc>
          <w:tcPr>
            <w:tcW w:w="389" w:type="pct"/>
          </w:tcPr>
          <w:p w:rsidR="00ED1D36" w:rsidRPr="00560CB1" w:rsidRDefault="00ED1D36" w:rsidP="00BA6169">
            <w:pPr>
              <w:pStyle w:val="TableHeader"/>
              <w:tabs>
                <w:tab w:val="left" w:pos="5400"/>
              </w:tabs>
              <w:jc w:val="center"/>
              <w:rPr>
                <w:bCs/>
                <w:sz w:val="20"/>
              </w:rPr>
            </w:pPr>
            <w:r w:rsidRPr="00560CB1">
              <w:rPr>
                <w:bCs/>
                <w:sz w:val="20"/>
              </w:rPr>
              <w:t>Item No.</w:t>
            </w:r>
          </w:p>
        </w:tc>
        <w:tc>
          <w:tcPr>
            <w:tcW w:w="2947" w:type="pct"/>
            <w:vAlign w:val="bottom"/>
          </w:tcPr>
          <w:p w:rsidR="00ED1D36" w:rsidRPr="00560CB1" w:rsidRDefault="00ED1D36" w:rsidP="00BA6169">
            <w:pPr>
              <w:pStyle w:val="TableHeader"/>
              <w:tabs>
                <w:tab w:val="left" w:pos="5400"/>
              </w:tabs>
              <w:jc w:val="center"/>
              <w:rPr>
                <w:bCs/>
                <w:sz w:val="20"/>
              </w:rPr>
            </w:pPr>
            <w:r w:rsidRPr="00560CB1">
              <w:rPr>
                <w:bCs/>
                <w:sz w:val="20"/>
              </w:rPr>
              <w:t>Recommendation</w:t>
            </w:r>
          </w:p>
        </w:tc>
        <w:tc>
          <w:tcPr>
            <w:tcW w:w="408" w:type="pct"/>
          </w:tcPr>
          <w:p w:rsidR="00ED1D36" w:rsidRPr="00560CB1" w:rsidRDefault="00ED1D36" w:rsidP="00BA6169">
            <w:pPr>
              <w:pStyle w:val="TableHeader"/>
              <w:tabs>
                <w:tab w:val="left" w:pos="5400"/>
              </w:tabs>
              <w:jc w:val="center"/>
              <w:rPr>
                <w:bCs/>
                <w:sz w:val="20"/>
              </w:rPr>
            </w:pPr>
            <w:r w:rsidRPr="00560CB1">
              <w:rPr>
                <w:bCs/>
                <w:sz w:val="20"/>
              </w:rPr>
              <w:t xml:space="preserve">Page </w:t>
            </w:r>
            <w:r w:rsidRPr="00560CB1">
              <w:rPr>
                <w:bCs/>
                <w:sz w:val="20"/>
              </w:rPr>
              <w:br/>
              <w:t>No.</w:t>
            </w:r>
          </w:p>
        </w:tc>
      </w:tr>
      <w:tr w:rsidR="00ED1D36" w:rsidTr="00BA6169">
        <w:tc>
          <w:tcPr>
            <w:tcW w:w="1256" w:type="pct"/>
            <w:vMerge w:val="restart"/>
          </w:tcPr>
          <w:p w:rsidR="00ED1D36" w:rsidRPr="00560CB1" w:rsidRDefault="00ED1D36" w:rsidP="00BA6169">
            <w:pPr>
              <w:tabs>
                <w:tab w:val="left" w:pos="5400"/>
              </w:tabs>
              <w:rPr>
                <w:rFonts w:ascii="Times New Roman" w:hAnsi="Times New Roman" w:cs="Times New Roman"/>
                <w:b/>
                <w:bCs/>
                <w:sz w:val="20"/>
              </w:rPr>
            </w:pPr>
            <w:bookmarkStart w:id="19" w:name="italic6"/>
            <w:bookmarkStart w:id="20" w:name="bold5"/>
            <w:bookmarkEnd w:id="10"/>
            <w:bookmarkEnd w:id="11"/>
            <w:bookmarkEnd w:id="12"/>
            <w:bookmarkEnd w:id="13"/>
            <w:bookmarkEnd w:id="14"/>
            <w:bookmarkEnd w:id="15"/>
            <w:bookmarkEnd w:id="16"/>
            <w:bookmarkEnd w:id="17"/>
            <w:bookmarkEnd w:id="18"/>
            <w:r w:rsidRPr="00560CB1">
              <w:rPr>
                <w:rFonts w:ascii="Times New Roman" w:hAnsi="Times New Roman" w:cs="Times New Roman"/>
                <w:b/>
                <w:sz w:val="20"/>
              </w:rPr>
              <w:t>Title and abstract</w:t>
            </w:r>
            <w:bookmarkEnd w:id="19"/>
            <w:bookmarkEnd w:id="20"/>
          </w:p>
        </w:tc>
        <w:tc>
          <w:tcPr>
            <w:tcW w:w="389" w:type="pct"/>
            <w:vMerge w:val="restar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1</w:t>
            </w:r>
          </w:p>
        </w:tc>
        <w:tc>
          <w:tcPr>
            <w:tcW w:w="2947"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w:t>
            </w:r>
            <w:r w:rsidRPr="00560CB1">
              <w:rPr>
                <w:rFonts w:ascii="Times New Roman" w:hAnsi="Times New Roman" w:cs="Times New Roman"/>
                <w:i/>
                <w:sz w:val="20"/>
              </w:rPr>
              <w:t>a</w:t>
            </w:r>
            <w:r w:rsidRPr="00560CB1">
              <w:rPr>
                <w:rFonts w:ascii="Times New Roman" w:hAnsi="Times New Roman" w:cs="Times New Roman"/>
                <w:sz w:val="20"/>
              </w:rPr>
              <w:t>) Indicate the study’s design with a commonly used term in the title or the abstract</w:t>
            </w:r>
          </w:p>
        </w:tc>
        <w:tc>
          <w:tcPr>
            <w:tcW w:w="408" w:type="pc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1</w:t>
            </w:r>
          </w:p>
        </w:tc>
      </w:tr>
      <w:tr w:rsidR="00ED1D36" w:rsidTr="00BA6169">
        <w:tc>
          <w:tcPr>
            <w:tcW w:w="1256" w:type="pct"/>
            <w:vMerge/>
          </w:tcPr>
          <w:p w:rsidR="00ED1D36" w:rsidRPr="00560CB1" w:rsidRDefault="00ED1D36" w:rsidP="00BA6169">
            <w:pPr>
              <w:tabs>
                <w:tab w:val="left" w:pos="5400"/>
              </w:tabs>
              <w:rPr>
                <w:rFonts w:ascii="Times New Roman" w:hAnsi="Times New Roman" w:cs="Times New Roman"/>
                <w:bCs/>
                <w:sz w:val="20"/>
              </w:rPr>
            </w:pPr>
            <w:bookmarkStart w:id="21" w:name="bold6" w:colFirst="0" w:colLast="0"/>
            <w:bookmarkStart w:id="22" w:name="italic7" w:colFirst="0" w:colLast="0"/>
          </w:p>
        </w:tc>
        <w:tc>
          <w:tcPr>
            <w:tcW w:w="389" w:type="pct"/>
            <w:vMerge/>
          </w:tcPr>
          <w:p w:rsidR="00ED1D36" w:rsidRPr="00560CB1" w:rsidRDefault="00ED1D36" w:rsidP="00BA6169">
            <w:pPr>
              <w:tabs>
                <w:tab w:val="left" w:pos="5400"/>
              </w:tabs>
              <w:jc w:val="center"/>
              <w:rPr>
                <w:rFonts w:ascii="Times New Roman" w:hAnsi="Times New Roman" w:cs="Times New Roman"/>
                <w:sz w:val="20"/>
              </w:rPr>
            </w:pPr>
          </w:p>
        </w:tc>
        <w:tc>
          <w:tcPr>
            <w:tcW w:w="2947"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w:t>
            </w:r>
            <w:r w:rsidRPr="00560CB1">
              <w:rPr>
                <w:rFonts w:ascii="Times New Roman" w:hAnsi="Times New Roman" w:cs="Times New Roman"/>
                <w:i/>
                <w:sz w:val="20"/>
              </w:rPr>
              <w:t>b</w:t>
            </w:r>
            <w:r w:rsidRPr="00560CB1">
              <w:rPr>
                <w:rFonts w:ascii="Times New Roman" w:hAnsi="Times New Roman" w:cs="Times New Roman"/>
                <w:sz w:val="20"/>
              </w:rPr>
              <w:t>) Provide in the abstract an informative and balanced summary of what was done and what was found</w:t>
            </w:r>
          </w:p>
        </w:tc>
        <w:tc>
          <w:tcPr>
            <w:tcW w:w="408" w:type="pct"/>
          </w:tcPr>
          <w:p w:rsidR="00ED1D36" w:rsidRPr="00560CB1" w:rsidRDefault="00ED1D36" w:rsidP="00BA6169">
            <w:pPr>
              <w:tabs>
                <w:tab w:val="left" w:pos="5400"/>
              </w:tabs>
              <w:jc w:val="center"/>
              <w:rPr>
                <w:rFonts w:ascii="Times New Roman" w:hAnsi="Times New Roman" w:cs="Times New Roman"/>
                <w:sz w:val="20"/>
                <w:lang w:val="en-GB"/>
              </w:rPr>
            </w:pPr>
            <w:r w:rsidRPr="00560CB1">
              <w:rPr>
                <w:rFonts w:ascii="Times New Roman" w:hAnsi="Times New Roman" w:cs="Times New Roman"/>
                <w:sz w:val="20"/>
              </w:rPr>
              <w:t>4</w:t>
            </w:r>
          </w:p>
        </w:tc>
      </w:tr>
      <w:tr w:rsidR="00ED1D36" w:rsidTr="00BA6169">
        <w:tc>
          <w:tcPr>
            <w:tcW w:w="5000" w:type="pct"/>
            <w:gridSpan w:val="4"/>
          </w:tcPr>
          <w:p w:rsidR="00ED1D36" w:rsidRPr="00560CB1" w:rsidRDefault="00ED1D36" w:rsidP="00BA6169">
            <w:pPr>
              <w:pStyle w:val="TableSubHead"/>
              <w:tabs>
                <w:tab w:val="left" w:pos="5400"/>
              </w:tabs>
              <w:rPr>
                <w:sz w:val="20"/>
              </w:rPr>
            </w:pPr>
            <w:bookmarkStart w:id="23" w:name="bold7"/>
            <w:bookmarkStart w:id="24" w:name="italic8"/>
            <w:bookmarkEnd w:id="21"/>
            <w:bookmarkEnd w:id="22"/>
            <w:r w:rsidRPr="00560CB1">
              <w:rPr>
                <w:sz w:val="20"/>
              </w:rPr>
              <w:t>Introduction</w:t>
            </w:r>
          </w:p>
        </w:tc>
        <w:bookmarkEnd w:id="23"/>
        <w:bookmarkEnd w:id="24"/>
      </w:tr>
      <w:tr w:rsidR="00ED1D36" w:rsidTr="00BA6169">
        <w:tc>
          <w:tcPr>
            <w:tcW w:w="1256" w:type="pct"/>
          </w:tcPr>
          <w:p w:rsidR="00ED1D36" w:rsidRPr="00560CB1" w:rsidRDefault="00ED1D36" w:rsidP="00BA6169">
            <w:pPr>
              <w:tabs>
                <w:tab w:val="left" w:pos="5400"/>
              </w:tabs>
              <w:rPr>
                <w:rFonts w:ascii="Times New Roman" w:hAnsi="Times New Roman" w:cs="Times New Roman"/>
                <w:bCs/>
                <w:sz w:val="20"/>
              </w:rPr>
            </w:pPr>
            <w:bookmarkStart w:id="25" w:name="bold8"/>
            <w:bookmarkStart w:id="26" w:name="italic9"/>
            <w:r w:rsidRPr="00560CB1">
              <w:rPr>
                <w:rFonts w:ascii="Times New Roman" w:hAnsi="Times New Roman" w:cs="Times New Roman"/>
                <w:bCs/>
                <w:sz w:val="20"/>
              </w:rPr>
              <w:t>Background/</w:t>
            </w:r>
            <w:bookmarkStart w:id="27" w:name="italic10"/>
            <w:bookmarkStart w:id="28" w:name="bold9"/>
            <w:bookmarkEnd w:id="25"/>
            <w:bookmarkEnd w:id="26"/>
            <w:r w:rsidRPr="00560CB1">
              <w:rPr>
                <w:rFonts w:ascii="Times New Roman" w:hAnsi="Times New Roman" w:cs="Times New Roman"/>
                <w:bCs/>
                <w:sz w:val="20"/>
              </w:rPr>
              <w:t>rationale</w:t>
            </w:r>
            <w:bookmarkEnd w:id="27"/>
            <w:bookmarkEnd w:id="28"/>
          </w:p>
        </w:tc>
        <w:tc>
          <w:tcPr>
            <w:tcW w:w="389" w:type="pc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2</w:t>
            </w:r>
          </w:p>
        </w:tc>
        <w:tc>
          <w:tcPr>
            <w:tcW w:w="2947"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Explain the scientific background and rationale for the investigation being reported</w:t>
            </w:r>
          </w:p>
        </w:tc>
        <w:tc>
          <w:tcPr>
            <w:tcW w:w="408" w:type="pct"/>
          </w:tcPr>
          <w:p w:rsidR="00ED1D36" w:rsidRPr="00560CB1" w:rsidRDefault="00ED1D36" w:rsidP="00BA6169">
            <w:pPr>
              <w:tabs>
                <w:tab w:val="left" w:pos="5400"/>
              </w:tabs>
              <w:jc w:val="center"/>
              <w:rPr>
                <w:rFonts w:ascii="Times New Roman" w:hAnsi="Times New Roman" w:cs="Times New Roman"/>
                <w:sz w:val="20"/>
                <w:lang w:val="en-GB"/>
              </w:rPr>
            </w:pPr>
            <w:r w:rsidRPr="00560CB1">
              <w:rPr>
                <w:rFonts w:ascii="Times New Roman" w:hAnsi="Times New Roman" w:cs="Times New Roman"/>
                <w:sz w:val="20"/>
              </w:rPr>
              <w:t>5,6</w:t>
            </w:r>
          </w:p>
        </w:tc>
      </w:tr>
      <w:tr w:rsidR="00ED1D36" w:rsidTr="00BA6169">
        <w:tc>
          <w:tcPr>
            <w:tcW w:w="1256" w:type="pct"/>
          </w:tcPr>
          <w:p w:rsidR="00ED1D36" w:rsidRPr="00560CB1" w:rsidRDefault="00ED1D36" w:rsidP="00BA6169">
            <w:pPr>
              <w:tabs>
                <w:tab w:val="left" w:pos="5400"/>
              </w:tabs>
              <w:rPr>
                <w:rFonts w:ascii="Times New Roman" w:hAnsi="Times New Roman" w:cs="Times New Roman"/>
                <w:bCs/>
                <w:sz w:val="20"/>
              </w:rPr>
            </w:pPr>
            <w:bookmarkStart w:id="29" w:name="bold10" w:colFirst="0" w:colLast="0"/>
            <w:bookmarkStart w:id="30" w:name="italic11" w:colFirst="0" w:colLast="0"/>
            <w:r w:rsidRPr="00560CB1">
              <w:rPr>
                <w:rFonts w:ascii="Times New Roman" w:hAnsi="Times New Roman" w:cs="Times New Roman"/>
                <w:bCs/>
                <w:sz w:val="20"/>
              </w:rPr>
              <w:t>Objectives</w:t>
            </w:r>
          </w:p>
        </w:tc>
        <w:tc>
          <w:tcPr>
            <w:tcW w:w="389" w:type="pc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3</w:t>
            </w:r>
          </w:p>
        </w:tc>
        <w:tc>
          <w:tcPr>
            <w:tcW w:w="2947"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State specific objectives, including any prespecified hypotheses</w:t>
            </w:r>
          </w:p>
        </w:tc>
        <w:tc>
          <w:tcPr>
            <w:tcW w:w="408" w:type="pct"/>
          </w:tcPr>
          <w:p w:rsidR="00ED1D36" w:rsidRPr="00560CB1" w:rsidRDefault="00ED1D36" w:rsidP="00BA6169">
            <w:pPr>
              <w:tabs>
                <w:tab w:val="left" w:pos="5400"/>
              </w:tabs>
              <w:jc w:val="center"/>
              <w:rPr>
                <w:rFonts w:ascii="Times New Roman" w:hAnsi="Times New Roman" w:cs="Times New Roman"/>
                <w:sz w:val="20"/>
                <w:lang w:val="en-GB"/>
              </w:rPr>
            </w:pPr>
            <w:r w:rsidRPr="00560CB1">
              <w:rPr>
                <w:rFonts w:ascii="Times New Roman" w:hAnsi="Times New Roman" w:cs="Times New Roman"/>
                <w:sz w:val="20"/>
              </w:rPr>
              <w:t>6</w:t>
            </w:r>
          </w:p>
        </w:tc>
      </w:tr>
      <w:tr w:rsidR="00ED1D36" w:rsidTr="00BA6169">
        <w:tc>
          <w:tcPr>
            <w:tcW w:w="5000" w:type="pct"/>
            <w:gridSpan w:val="4"/>
          </w:tcPr>
          <w:p w:rsidR="00ED1D36" w:rsidRPr="00560CB1" w:rsidRDefault="00ED1D36" w:rsidP="00BA6169">
            <w:pPr>
              <w:pStyle w:val="TableSubHead"/>
              <w:tabs>
                <w:tab w:val="left" w:pos="5400"/>
              </w:tabs>
              <w:rPr>
                <w:sz w:val="20"/>
              </w:rPr>
            </w:pPr>
            <w:bookmarkStart w:id="31" w:name="bold11"/>
            <w:bookmarkStart w:id="32" w:name="italic12"/>
            <w:bookmarkEnd w:id="29"/>
            <w:bookmarkEnd w:id="30"/>
            <w:r w:rsidRPr="00560CB1">
              <w:rPr>
                <w:sz w:val="20"/>
              </w:rPr>
              <w:t>Methods</w:t>
            </w:r>
          </w:p>
        </w:tc>
        <w:bookmarkEnd w:id="31"/>
        <w:bookmarkEnd w:id="32"/>
      </w:tr>
      <w:tr w:rsidR="00ED1D36" w:rsidTr="00BA6169">
        <w:tc>
          <w:tcPr>
            <w:tcW w:w="1256" w:type="pct"/>
          </w:tcPr>
          <w:p w:rsidR="00ED1D36" w:rsidRPr="00560CB1" w:rsidRDefault="00ED1D36" w:rsidP="00BA6169">
            <w:pPr>
              <w:tabs>
                <w:tab w:val="left" w:pos="5400"/>
              </w:tabs>
              <w:rPr>
                <w:rFonts w:ascii="Times New Roman" w:hAnsi="Times New Roman" w:cs="Times New Roman"/>
                <w:bCs/>
                <w:sz w:val="20"/>
              </w:rPr>
            </w:pPr>
            <w:bookmarkStart w:id="33" w:name="bold12" w:colFirst="0" w:colLast="0"/>
            <w:bookmarkStart w:id="34" w:name="italic13" w:colFirst="0" w:colLast="0"/>
            <w:r w:rsidRPr="00560CB1">
              <w:rPr>
                <w:rFonts w:ascii="Times New Roman" w:hAnsi="Times New Roman" w:cs="Times New Roman"/>
                <w:bCs/>
                <w:sz w:val="20"/>
              </w:rPr>
              <w:t>Study design</w:t>
            </w:r>
          </w:p>
        </w:tc>
        <w:tc>
          <w:tcPr>
            <w:tcW w:w="389" w:type="pc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4</w:t>
            </w:r>
          </w:p>
        </w:tc>
        <w:tc>
          <w:tcPr>
            <w:tcW w:w="2947"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Present key elements of study design early in the paper</w:t>
            </w:r>
          </w:p>
        </w:tc>
        <w:tc>
          <w:tcPr>
            <w:tcW w:w="408" w:type="pct"/>
          </w:tcPr>
          <w:p w:rsidR="00ED1D36" w:rsidRPr="00560CB1" w:rsidRDefault="00ED1D36" w:rsidP="00BA6169">
            <w:pPr>
              <w:tabs>
                <w:tab w:val="left" w:pos="5400"/>
              </w:tabs>
              <w:jc w:val="center"/>
              <w:rPr>
                <w:rFonts w:ascii="Times New Roman" w:hAnsi="Times New Roman" w:cs="Times New Roman"/>
                <w:sz w:val="20"/>
                <w:lang w:val="en-GB"/>
              </w:rPr>
            </w:pPr>
            <w:r w:rsidRPr="00560CB1">
              <w:rPr>
                <w:rFonts w:ascii="Times New Roman" w:hAnsi="Times New Roman" w:cs="Times New Roman"/>
                <w:sz w:val="20"/>
              </w:rPr>
              <w:t>6</w:t>
            </w:r>
          </w:p>
        </w:tc>
      </w:tr>
      <w:tr w:rsidR="00ED1D36" w:rsidTr="00BA6169">
        <w:tc>
          <w:tcPr>
            <w:tcW w:w="1256" w:type="pct"/>
          </w:tcPr>
          <w:p w:rsidR="00ED1D36" w:rsidRPr="00560CB1" w:rsidRDefault="00ED1D36" w:rsidP="00BA6169">
            <w:pPr>
              <w:tabs>
                <w:tab w:val="left" w:pos="5400"/>
              </w:tabs>
              <w:rPr>
                <w:rFonts w:ascii="Times New Roman" w:hAnsi="Times New Roman" w:cs="Times New Roman"/>
                <w:bCs/>
                <w:sz w:val="20"/>
              </w:rPr>
            </w:pPr>
            <w:bookmarkStart w:id="35" w:name="bold13" w:colFirst="0" w:colLast="0"/>
            <w:bookmarkStart w:id="36" w:name="italic14" w:colFirst="0" w:colLast="0"/>
            <w:bookmarkEnd w:id="33"/>
            <w:bookmarkEnd w:id="34"/>
            <w:r w:rsidRPr="00560CB1">
              <w:rPr>
                <w:rFonts w:ascii="Times New Roman" w:hAnsi="Times New Roman" w:cs="Times New Roman"/>
                <w:bCs/>
                <w:sz w:val="20"/>
              </w:rPr>
              <w:t>Setting</w:t>
            </w:r>
          </w:p>
        </w:tc>
        <w:tc>
          <w:tcPr>
            <w:tcW w:w="389" w:type="pc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5</w:t>
            </w:r>
          </w:p>
        </w:tc>
        <w:tc>
          <w:tcPr>
            <w:tcW w:w="2947"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Describe the setting, locations, and relevant dates, including periods of recruitment, exposure, follow-up, and data collection</w:t>
            </w:r>
          </w:p>
        </w:tc>
        <w:tc>
          <w:tcPr>
            <w:tcW w:w="408" w:type="pct"/>
          </w:tcPr>
          <w:p w:rsidR="00ED1D36" w:rsidRPr="00560CB1" w:rsidRDefault="00ED1D36" w:rsidP="00BA6169">
            <w:pPr>
              <w:tabs>
                <w:tab w:val="left" w:pos="5400"/>
              </w:tabs>
              <w:jc w:val="center"/>
              <w:rPr>
                <w:rFonts w:ascii="Times New Roman" w:hAnsi="Times New Roman" w:cs="Times New Roman"/>
                <w:sz w:val="20"/>
                <w:lang w:val="en-GB"/>
              </w:rPr>
            </w:pPr>
            <w:r w:rsidRPr="00560CB1">
              <w:rPr>
                <w:rFonts w:ascii="Times New Roman" w:hAnsi="Times New Roman" w:cs="Times New Roman"/>
                <w:sz w:val="20"/>
              </w:rPr>
              <w:t>6-8</w:t>
            </w:r>
          </w:p>
        </w:tc>
      </w:tr>
      <w:bookmarkEnd w:id="35"/>
      <w:bookmarkEnd w:id="36"/>
      <w:tr w:rsidR="00ED1D36" w:rsidTr="00BA6169">
        <w:tc>
          <w:tcPr>
            <w:tcW w:w="1256" w:type="pct"/>
            <w:vMerge w:val="restart"/>
          </w:tcPr>
          <w:p w:rsidR="00ED1D36" w:rsidRPr="00560CB1" w:rsidRDefault="00ED1D36" w:rsidP="00BA6169">
            <w:pPr>
              <w:tabs>
                <w:tab w:val="left" w:pos="5400"/>
              </w:tabs>
              <w:rPr>
                <w:rFonts w:ascii="Times New Roman" w:hAnsi="Times New Roman" w:cs="Times New Roman"/>
                <w:bCs/>
                <w:sz w:val="20"/>
              </w:rPr>
            </w:pPr>
            <w:r w:rsidRPr="00560CB1">
              <w:rPr>
                <w:rFonts w:ascii="Times New Roman" w:hAnsi="Times New Roman" w:cs="Times New Roman"/>
                <w:bCs/>
                <w:sz w:val="20"/>
              </w:rPr>
              <w:t>Participants</w:t>
            </w:r>
          </w:p>
        </w:tc>
        <w:tc>
          <w:tcPr>
            <w:tcW w:w="389" w:type="pct"/>
            <w:vMerge w:val="restar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6</w:t>
            </w:r>
          </w:p>
        </w:tc>
        <w:tc>
          <w:tcPr>
            <w:tcW w:w="2947"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w:t>
            </w:r>
            <w:r w:rsidRPr="00560CB1">
              <w:rPr>
                <w:rFonts w:ascii="Times New Roman" w:hAnsi="Times New Roman" w:cs="Times New Roman"/>
                <w:i/>
                <w:sz w:val="20"/>
              </w:rPr>
              <w:t>a</w:t>
            </w:r>
            <w:r w:rsidRPr="00560CB1">
              <w:rPr>
                <w:rFonts w:ascii="Times New Roman" w:hAnsi="Times New Roman" w:cs="Times New Roman"/>
                <w:sz w:val="20"/>
              </w:rPr>
              <w:t xml:space="preserve">) </w:t>
            </w:r>
            <w:r w:rsidRPr="00560CB1">
              <w:rPr>
                <w:rFonts w:ascii="Times New Roman" w:hAnsi="Times New Roman" w:cs="Times New Roman"/>
                <w:i/>
                <w:sz w:val="20"/>
              </w:rPr>
              <w:t>Cohort study</w:t>
            </w:r>
            <w:r w:rsidRPr="00560CB1">
              <w:rPr>
                <w:rFonts w:ascii="Times New Roman" w:hAnsi="Times New Roman" w:cs="Times New Roman"/>
                <w:sz w:val="20"/>
              </w:rPr>
              <w:t>—Give the eligibility criteria, and the sources and methods of selection of participants. Describe methods of follow-up</w:t>
            </w:r>
          </w:p>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i/>
                <w:sz w:val="20"/>
              </w:rPr>
              <w:t>Case‒control study</w:t>
            </w:r>
            <w:r w:rsidRPr="00560CB1">
              <w:rPr>
                <w:rFonts w:ascii="Times New Roman" w:hAnsi="Times New Roman" w:cs="Times New Roman"/>
                <w:sz w:val="20"/>
              </w:rPr>
              <w:t>—Give the eligibility criteria, and the sources and methods of case ascertainment and control selection. Give the rationale for the choice of cases and controls</w:t>
            </w:r>
          </w:p>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i/>
                <w:sz w:val="20"/>
              </w:rPr>
              <w:t>Cross-sectional study</w:t>
            </w:r>
            <w:r w:rsidRPr="00560CB1">
              <w:rPr>
                <w:rFonts w:ascii="Times New Roman" w:hAnsi="Times New Roman" w:cs="Times New Roman"/>
                <w:sz w:val="20"/>
              </w:rPr>
              <w:t>—Give the eligibility criteria, and the sources and methods of selection of participants</w:t>
            </w:r>
          </w:p>
        </w:tc>
        <w:tc>
          <w:tcPr>
            <w:tcW w:w="408" w:type="pct"/>
          </w:tcPr>
          <w:p w:rsidR="00ED1D36" w:rsidRPr="00560CB1" w:rsidRDefault="00ED1D36" w:rsidP="00BA6169">
            <w:pPr>
              <w:tabs>
                <w:tab w:val="left" w:pos="5400"/>
              </w:tabs>
              <w:jc w:val="center"/>
              <w:rPr>
                <w:rFonts w:ascii="Times New Roman" w:hAnsi="Times New Roman" w:cs="Times New Roman"/>
                <w:sz w:val="20"/>
                <w:lang w:val="en-GB"/>
              </w:rPr>
            </w:pPr>
            <w:r w:rsidRPr="00560CB1">
              <w:rPr>
                <w:rFonts w:ascii="Times New Roman" w:hAnsi="Times New Roman" w:cs="Times New Roman"/>
                <w:sz w:val="20"/>
              </w:rPr>
              <w:t>6-8</w:t>
            </w:r>
          </w:p>
        </w:tc>
      </w:tr>
      <w:tr w:rsidR="00ED1D36" w:rsidTr="00BA6169">
        <w:tc>
          <w:tcPr>
            <w:tcW w:w="1256" w:type="pct"/>
            <w:vMerge/>
          </w:tcPr>
          <w:p w:rsidR="00ED1D36" w:rsidRPr="00560CB1" w:rsidRDefault="00ED1D36" w:rsidP="00BA6169">
            <w:pPr>
              <w:tabs>
                <w:tab w:val="left" w:pos="5400"/>
              </w:tabs>
              <w:rPr>
                <w:rFonts w:ascii="Times New Roman" w:hAnsi="Times New Roman" w:cs="Times New Roman"/>
                <w:bCs/>
                <w:sz w:val="20"/>
                <w:lang w:val="en-GB"/>
              </w:rPr>
            </w:pPr>
            <w:bookmarkStart w:id="37" w:name="bold14" w:colFirst="0" w:colLast="0"/>
            <w:bookmarkStart w:id="38" w:name="italic15" w:colFirst="0" w:colLast="0"/>
          </w:p>
        </w:tc>
        <w:tc>
          <w:tcPr>
            <w:tcW w:w="389" w:type="pct"/>
            <w:vMerge/>
          </w:tcPr>
          <w:p w:rsidR="00ED1D36" w:rsidRPr="00560CB1" w:rsidRDefault="00ED1D36" w:rsidP="00BA6169">
            <w:pPr>
              <w:tabs>
                <w:tab w:val="left" w:pos="5400"/>
              </w:tabs>
              <w:jc w:val="center"/>
              <w:rPr>
                <w:rFonts w:ascii="Times New Roman" w:hAnsi="Times New Roman" w:cs="Times New Roman"/>
                <w:sz w:val="20"/>
                <w:lang w:val="en-GB"/>
              </w:rPr>
            </w:pPr>
          </w:p>
        </w:tc>
        <w:tc>
          <w:tcPr>
            <w:tcW w:w="2947"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w:t>
            </w:r>
            <w:r w:rsidRPr="00560CB1">
              <w:rPr>
                <w:rFonts w:ascii="Times New Roman" w:hAnsi="Times New Roman" w:cs="Times New Roman"/>
                <w:i/>
                <w:sz w:val="20"/>
              </w:rPr>
              <w:t>b</w:t>
            </w:r>
            <w:r w:rsidRPr="00560CB1">
              <w:rPr>
                <w:rFonts w:ascii="Times New Roman" w:hAnsi="Times New Roman" w:cs="Times New Roman"/>
                <w:sz w:val="20"/>
              </w:rPr>
              <w:t>)</w:t>
            </w:r>
            <w:r w:rsidRPr="00560CB1">
              <w:rPr>
                <w:rFonts w:ascii="Times New Roman" w:hAnsi="Times New Roman" w:cs="Times New Roman"/>
                <w:b/>
                <w:bCs/>
                <w:sz w:val="20"/>
              </w:rPr>
              <w:t xml:space="preserve"> </w:t>
            </w:r>
            <w:r w:rsidRPr="00560CB1">
              <w:rPr>
                <w:rFonts w:ascii="Times New Roman" w:hAnsi="Times New Roman" w:cs="Times New Roman"/>
                <w:bCs/>
                <w:i/>
                <w:sz w:val="20"/>
              </w:rPr>
              <w:t>Cohort study</w:t>
            </w:r>
            <w:r w:rsidRPr="00560CB1">
              <w:rPr>
                <w:rFonts w:ascii="Times New Roman" w:hAnsi="Times New Roman" w:cs="Times New Roman"/>
                <w:sz w:val="20"/>
              </w:rPr>
              <w:t>—For matched studies, give matching criteria and number of exposed and unexposed</w:t>
            </w:r>
          </w:p>
          <w:p w:rsidR="00ED1D36" w:rsidRPr="00560CB1" w:rsidRDefault="00ED1D36" w:rsidP="00BA6169">
            <w:pPr>
              <w:tabs>
                <w:tab w:val="left" w:pos="5400"/>
              </w:tabs>
              <w:rPr>
                <w:rFonts w:ascii="Times New Roman" w:hAnsi="Times New Roman" w:cs="Times New Roman"/>
                <w:i/>
                <w:sz w:val="20"/>
                <w:lang w:val="en-GB"/>
              </w:rPr>
            </w:pPr>
            <w:r w:rsidRPr="00560CB1">
              <w:rPr>
                <w:rFonts w:ascii="Times New Roman" w:hAnsi="Times New Roman" w:cs="Times New Roman"/>
                <w:bCs/>
                <w:i/>
                <w:sz w:val="20"/>
              </w:rPr>
              <w:t>Case‒control study</w:t>
            </w:r>
            <w:r w:rsidRPr="00560CB1">
              <w:rPr>
                <w:rFonts w:ascii="Times New Roman" w:hAnsi="Times New Roman" w:cs="Times New Roman"/>
                <w:sz w:val="20"/>
              </w:rPr>
              <w:t>—For matched studies, give matching criteria and the number of controls per case</w:t>
            </w:r>
          </w:p>
        </w:tc>
        <w:tc>
          <w:tcPr>
            <w:tcW w:w="408" w:type="pct"/>
          </w:tcPr>
          <w:p w:rsidR="00ED1D36" w:rsidRPr="00560CB1" w:rsidRDefault="00ED1D36" w:rsidP="00BA6169">
            <w:pPr>
              <w:tabs>
                <w:tab w:val="left" w:pos="5400"/>
              </w:tabs>
              <w:rPr>
                <w:rFonts w:ascii="Times New Roman" w:hAnsi="Times New Roman" w:cs="Times New Roman"/>
                <w:sz w:val="20"/>
                <w:lang w:val="en-GB"/>
              </w:rPr>
            </w:pPr>
          </w:p>
        </w:tc>
      </w:tr>
      <w:tr w:rsidR="00ED1D36" w:rsidTr="00BA6169">
        <w:tc>
          <w:tcPr>
            <w:tcW w:w="1256" w:type="pct"/>
          </w:tcPr>
          <w:p w:rsidR="00ED1D36" w:rsidRPr="00560CB1" w:rsidRDefault="00ED1D36" w:rsidP="00BA6169">
            <w:pPr>
              <w:tabs>
                <w:tab w:val="left" w:pos="5400"/>
              </w:tabs>
              <w:rPr>
                <w:rFonts w:ascii="Times New Roman" w:hAnsi="Times New Roman" w:cs="Times New Roman"/>
                <w:bCs/>
                <w:sz w:val="20"/>
              </w:rPr>
            </w:pPr>
            <w:bookmarkStart w:id="39" w:name="bold16" w:colFirst="0" w:colLast="0"/>
            <w:bookmarkStart w:id="40" w:name="italic17" w:colFirst="0" w:colLast="0"/>
            <w:bookmarkEnd w:id="37"/>
            <w:bookmarkEnd w:id="38"/>
            <w:r w:rsidRPr="00560CB1">
              <w:rPr>
                <w:rFonts w:ascii="Times New Roman" w:hAnsi="Times New Roman" w:cs="Times New Roman"/>
                <w:bCs/>
                <w:sz w:val="20"/>
              </w:rPr>
              <w:t>Variables</w:t>
            </w:r>
          </w:p>
        </w:tc>
        <w:tc>
          <w:tcPr>
            <w:tcW w:w="389" w:type="pc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7</w:t>
            </w:r>
          </w:p>
        </w:tc>
        <w:tc>
          <w:tcPr>
            <w:tcW w:w="2947" w:type="pct"/>
          </w:tcPr>
          <w:p w:rsidR="00ED1D36" w:rsidRPr="00560CB1" w:rsidRDefault="00ED1D36" w:rsidP="00BA6169">
            <w:pPr>
              <w:tabs>
                <w:tab w:val="left" w:pos="5400"/>
              </w:tabs>
              <w:rPr>
                <w:rFonts w:ascii="Times New Roman" w:hAnsi="Times New Roman" w:cs="Times New Roman"/>
                <w:sz w:val="20"/>
              </w:rPr>
            </w:pPr>
            <w:r w:rsidRPr="00560CB1">
              <w:rPr>
                <w:rFonts w:ascii="Times New Roman" w:hAnsi="Times New Roman" w:cs="Times New Roman"/>
                <w:sz w:val="20"/>
              </w:rPr>
              <w:t>Clearly, define all outcomes, exposures, predictors, potential confounders, and effect modifiers. Give diagnostic criteria, if applicable</w:t>
            </w:r>
          </w:p>
        </w:tc>
        <w:tc>
          <w:tcPr>
            <w:tcW w:w="408" w:type="pct"/>
          </w:tcPr>
          <w:p w:rsidR="00ED1D36" w:rsidRPr="00560CB1" w:rsidRDefault="00ED1D36" w:rsidP="00BA6169">
            <w:pPr>
              <w:tabs>
                <w:tab w:val="left" w:pos="5400"/>
              </w:tabs>
              <w:rPr>
                <w:rFonts w:ascii="Times New Roman" w:hAnsi="Times New Roman" w:cs="Times New Roman"/>
                <w:sz w:val="20"/>
              </w:rPr>
            </w:pPr>
            <w:r w:rsidRPr="00560CB1">
              <w:rPr>
                <w:rFonts w:ascii="Times New Roman" w:hAnsi="Times New Roman" w:cs="Times New Roman"/>
                <w:sz w:val="20"/>
              </w:rPr>
              <w:t>7-8</w:t>
            </w:r>
          </w:p>
        </w:tc>
      </w:tr>
      <w:tr w:rsidR="00ED1D36" w:rsidTr="00BA6169">
        <w:trPr>
          <w:trHeight w:val="294"/>
        </w:trPr>
        <w:tc>
          <w:tcPr>
            <w:tcW w:w="1256" w:type="pct"/>
          </w:tcPr>
          <w:p w:rsidR="00ED1D36" w:rsidRPr="00560CB1" w:rsidRDefault="00ED1D36" w:rsidP="00BA6169">
            <w:pPr>
              <w:tabs>
                <w:tab w:val="left" w:pos="5400"/>
              </w:tabs>
              <w:rPr>
                <w:rFonts w:ascii="Times New Roman" w:hAnsi="Times New Roman" w:cs="Times New Roman"/>
                <w:bCs/>
                <w:sz w:val="20"/>
              </w:rPr>
            </w:pPr>
            <w:bookmarkStart w:id="41" w:name="bold17"/>
            <w:bookmarkStart w:id="42" w:name="italic18"/>
            <w:bookmarkEnd w:id="39"/>
            <w:bookmarkEnd w:id="40"/>
            <w:r w:rsidRPr="00560CB1">
              <w:rPr>
                <w:rFonts w:ascii="Times New Roman" w:hAnsi="Times New Roman" w:cs="Times New Roman"/>
                <w:bCs/>
                <w:sz w:val="20"/>
              </w:rPr>
              <w:t>Data sources/</w:t>
            </w:r>
            <w:bookmarkStart w:id="43" w:name="italic19"/>
            <w:bookmarkStart w:id="44" w:name="bold18"/>
            <w:bookmarkEnd w:id="41"/>
            <w:bookmarkEnd w:id="42"/>
            <w:r w:rsidRPr="00560CB1">
              <w:rPr>
                <w:rFonts w:ascii="Times New Roman" w:hAnsi="Times New Roman" w:cs="Times New Roman"/>
                <w:bCs/>
                <w:sz w:val="20"/>
              </w:rPr>
              <w:t>measurement</w:t>
            </w:r>
            <w:bookmarkEnd w:id="43"/>
            <w:bookmarkEnd w:id="44"/>
          </w:p>
        </w:tc>
        <w:tc>
          <w:tcPr>
            <w:tcW w:w="389" w:type="pc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8</w:t>
            </w:r>
            <w:bookmarkStart w:id="45" w:name="bold19"/>
            <w:r w:rsidRPr="00560CB1">
              <w:rPr>
                <w:rFonts w:ascii="Times New Roman" w:hAnsi="Times New Roman" w:cs="Times New Roman"/>
                <w:bCs/>
                <w:sz w:val="20"/>
              </w:rPr>
              <w:t>*</w:t>
            </w:r>
            <w:bookmarkEnd w:id="45"/>
          </w:p>
        </w:tc>
        <w:tc>
          <w:tcPr>
            <w:tcW w:w="2947"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i/>
                <w:sz w:val="20"/>
              </w:rPr>
              <w:t xml:space="preserve"> </w:t>
            </w:r>
            <w:r w:rsidRPr="00560CB1">
              <w:rPr>
                <w:rFonts w:ascii="Times New Roman" w:hAnsi="Times New Roman" w:cs="Times New Roman"/>
                <w:sz w:val="20"/>
              </w:rPr>
              <w:t>For each variable of interest, give sources of data and details of methods of assessment (measurement). Describe comparability of assessment methods if there is more than one group</w:t>
            </w:r>
          </w:p>
        </w:tc>
        <w:tc>
          <w:tcPr>
            <w:tcW w:w="408" w:type="pct"/>
          </w:tcPr>
          <w:p w:rsidR="00ED1D36" w:rsidRPr="00560CB1" w:rsidRDefault="00ED1D36" w:rsidP="00BA6169">
            <w:pPr>
              <w:tabs>
                <w:tab w:val="left" w:pos="5400"/>
              </w:tabs>
              <w:jc w:val="center"/>
              <w:rPr>
                <w:rFonts w:ascii="Times New Roman" w:hAnsi="Times New Roman" w:cs="Times New Roman"/>
                <w:sz w:val="20"/>
                <w:lang w:val="en-GB"/>
              </w:rPr>
            </w:pPr>
            <w:r w:rsidRPr="00560CB1">
              <w:rPr>
                <w:rFonts w:ascii="Times New Roman" w:hAnsi="Times New Roman" w:cs="Times New Roman"/>
                <w:sz w:val="20"/>
              </w:rPr>
              <w:t>8</w:t>
            </w:r>
          </w:p>
        </w:tc>
      </w:tr>
      <w:tr w:rsidR="00ED1D36" w:rsidTr="00BA6169">
        <w:tc>
          <w:tcPr>
            <w:tcW w:w="1256" w:type="pct"/>
          </w:tcPr>
          <w:p w:rsidR="00ED1D36" w:rsidRPr="00560CB1" w:rsidRDefault="00ED1D36" w:rsidP="00BA6169">
            <w:pPr>
              <w:tabs>
                <w:tab w:val="left" w:pos="5400"/>
              </w:tabs>
              <w:rPr>
                <w:rFonts w:ascii="Times New Roman" w:hAnsi="Times New Roman" w:cs="Times New Roman"/>
                <w:bCs/>
                <w:color w:val="000000"/>
                <w:sz w:val="20"/>
              </w:rPr>
            </w:pPr>
            <w:bookmarkStart w:id="46" w:name="bold20" w:colFirst="0" w:colLast="0"/>
            <w:bookmarkStart w:id="47" w:name="italic20" w:colFirst="0" w:colLast="0"/>
            <w:r w:rsidRPr="00560CB1">
              <w:rPr>
                <w:rFonts w:ascii="Times New Roman" w:hAnsi="Times New Roman" w:cs="Times New Roman"/>
                <w:bCs/>
                <w:color w:val="000000"/>
                <w:sz w:val="20"/>
              </w:rPr>
              <w:t>Bias</w:t>
            </w:r>
          </w:p>
        </w:tc>
        <w:tc>
          <w:tcPr>
            <w:tcW w:w="389" w:type="pc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9</w:t>
            </w:r>
          </w:p>
        </w:tc>
        <w:tc>
          <w:tcPr>
            <w:tcW w:w="2947" w:type="pct"/>
          </w:tcPr>
          <w:p w:rsidR="00ED1D36" w:rsidRPr="00560CB1" w:rsidRDefault="00ED1D36" w:rsidP="00BA6169">
            <w:pPr>
              <w:tabs>
                <w:tab w:val="left" w:pos="5400"/>
              </w:tabs>
              <w:rPr>
                <w:rFonts w:ascii="Times New Roman" w:hAnsi="Times New Roman" w:cs="Times New Roman"/>
                <w:color w:val="000000"/>
                <w:sz w:val="20"/>
                <w:lang w:val="en-GB"/>
              </w:rPr>
            </w:pPr>
            <w:r w:rsidRPr="00560CB1">
              <w:rPr>
                <w:rFonts w:ascii="Times New Roman" w:hAnsi="Times New Roman" w:cs="Times New Roman"/>
                <w:color w:val="000000"/>
                <w:sz w:val="20"/>
              </w:rPr>
              <w:t>Describe any efforts to address potential sources of bias</w:t>
            </w:r>
          </w:p>
        </w:tc>
        <w:tc>
          <w:tcPr>
            <w:tcW w:w="408" w:type="pct"/>
          </w:tcPr>
          <w:p w:rsidR="00ED1D36" w:rsidRPr="00560CB1" w:rsidRDefault="00ED1D36" w:rsidP="00BA6169">
            <w:pPr>
              <w:tabs>
                <w:tab w:val="left" w:pos="5400"/>
              </w:tabs>
              <w:jc w:val="center"/>
              <w:rPr>
                <w:rFonts w:ascii="Times New Roman" w:hAnsi="Times New Roman" w:cs="Times New Roman"/>
                <w:color w:val="000000"/>
                <w:sz w:val="20"/>
                <w:lang w:val="en-GB"/>
              </w:rPr>
            </w:pPr>
            <w:r w:rsidRPr="00560CB1">
              <w:rPr>
                <w:rFonts w:ascii="Times New Roman" w:hAnsi="Times New Roman" w:cs="Times New Roman"/>
                <w:color w:val="000000"/>
                <w:sz w:val="20"/>
              </w:rPr>
              <w:t>NA</w:t>
            </w:r>
          </w:p>
        </w:tc>
      </w:tr>
      <w:tr w:rsidR="00ED1D36" w:rsidTr="00BA6169">
        <w:tc>
          <w:tcPr>
            <w:tcW w:w="1256" w:type="pct"/>
          </w:tcPr>
          <w:p w:rsidR="00ED1D36" w:rsidRPr="00560CB1" w:rsidRDefault="00ED1D36" w:rsidP="00BA6169">
            <w:pPr>
              <w:tabs>
                <w:tab w:val="left" w:pos="5400"/>
              </w:tabs>
              <w:rPr>
                <w:rFonts w:ascii="Times New Roman" w:hAnsi="Times New Roman" w:cs="Times New Roman"/>
                <w:bCs/>
                <w:sz w:val="20"/>
              </w:rPr>
            </w:pPr>
            <w:bookmarkStart w:id="48" w:name="bold21" w:colFirst="0" w:colLast="0"/>
            <w:bookmarkStart w:id="49" w:name="italic21" w:colFirst="0" w:colLast="0"/>
            <w:bookmarkEnd w:id="46"/>
            <w:bookmarkEnd w:id="47"/>
            <w:r w:rsidRPr="00560CB1">
              <w:rPr>
                <w:rFonts w:ascii="Times New Roman" w:hAnsi="Times New Roman" w:cs="Times New Roman"/>
                <w:bCs/>
                <w:sz w:val="20"/>
              </w:rPr>
              <w:t>Study size</w:t>
            </w:r>
          </w:p>
        </w:tc>
        <w:tc>
          <w:tcPr>
            <w:tcW w:w="389" w:type="pc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10</w:t>
            </w:r>
          </w:p>
        </w:tc>
        <w:tc>
          <w:tcPr>
            <w:tcW w:w="2947"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Explain how the study size was arrived at</w:t>
            </w:r>
          </w:p>
        </w:tc>
        <w:tc>
          <w:tcPr>
            <w:tcW w:w="408" w:type="pct"/>
          </w:tcPr>
          <w:p w:rsidR="00ED1D36" w:rsidRPr="00560CB1" w:rsidRDefault="00ED1D36" w:rsidP="00BA6169">
            <w:pPr>
              <w:tabs>
                <w:tab w:val="left" w:pos="5400"/>
              </w:tabs>
              <w:jc w:val="center"/>
              <w:rPr>
                <w:rFonts w:ascii="Times New Roman" w:hAnsi="Times New Roman" w:cs="Times New Roman"/>
                <w:sz w:val="20"/>
                <w:lang w:val="en-GB"/>
              </w:rPr>
            </w:pPr>
            <w:r w:rsidRPr="00560CB1">
              <w:rPr>
                <w:rFonts w:ascii="Times New Roman" w:hAnsi="Times New Roman" w:cs="Times New Roman"/>
                <w:sz w:val="20"/>
              </w:rPr>
              <w:t>7-8</w:t>
            </w:r>
          </w:p>
        </w:tc>
      </w:tr>
      <w:bookmarkEnd w:id="48"/>
      <w:bookmarkEnd w:id="49"/>
    </w:tbl>
    <w:p w:rsidR="00ED1D36" w:rsidRPr="00560CB1" w:rsidRDefault="00ED1D36" w:rsidP="00ED1D36">
      <w:pPr>
        <w:jc w:val="both"/>
        <w:rPr>
          <w:rFonts w:ascii="Times New Roman" w:eastAsia="Calibri" w:hAnsi="Times New Roman" w:cs="Times New Roman"/>
          <w:lang w:val="en-GB"/>
        </w:rPr>
      </w:pPr>
    </w:p>
    <w:p w:rsidR="00ED1D36" w:rsidRPr="00560CB1" w:rsidRDefault="00ED1D36" w:rsidP="00ED1D36">
      <w:pPr>
        <w:jc w:val="both"/>
        <w:rPr>
          <w:rFonts w:ascii="Times New Roman" w:eastAsia="Calibri" w:hAnsi="Times New Roman" w:cs="Times New Roman"/>
          <w:lang w:val="en-GB"/>
        </w:rPr>
      </w:pPr>
    </w:p>
    <w:p w:rsidR="00ED1D36" w:rsidRPr="00560CB1" w:rsidRDefault="00ED1D36" w:rsidP="00ED1D36">
      <w:pPr>
        <w:jc w:val="both"/>
        <w:rPr>
          <w:rFonts w:ascii="Times New Roman" w:eastAsia="Calibri" w:hAnsi="Times New Roman" w:cs="Times New Roman"/>
          <w:lang w:val="en-GB"/>
        </w:rPr>
      </w:pPr>
    </w:p>
    <w:tbl>
      <w:tblPr>
        <w:tblW w:w="5000" w:type="pct"/>
        <w:tblBorders>
          <w:top w:val="single" w:sz="4" w:space="0" w:color="auto"/>
          <w:bottom w:val="single" w:sz="4" w:space="0" w:color="auto"/>
          <w:insideH w:val="single" w:sz="4" w:space="0" w:color="auto"/>
        </w:tblBorders>
        <w:tblLook w:val="0000" w:firstRow="0" w:lastRow="0" w:firstColumn="0" w:lastColumn="0" w:noHBand="0" w:noVBand="0"/>
      </w:tblPr>
      <w:tblGrid>
        <w:gridCol w:w="1537"/>
        <w:gridCol w:w="645"/>
        <w:gridCol w:w="6321"/>
        <w:gridCol w:w="851"/>
      </w:tblGrid>
      <w:tr w:rsidR="00ED1D36" w:rsidTr="00BA6169">
        <w:tc>
          <w:tcPr>
            <w:tcW w:w="821" w:type="pct"/>
          </w:tcPr>
          <w:p w:rsidR="00ED1D36" w:rsidRPr="00560CB1" w:rsidRDefault="00ED1D36" w:rsidP="00BA6169">
            <w:pPr>
              <w:tabs>
                <w:tab w:val="left" w:pos="5400"/>
              </w:tabs>
              <w:rPr>
                <w:rFonts w:ascii="Times New Roman" w:hAnsi="Times New Roman" w:cs="Times New Roman"/>
                <w:bCs/>
                <w:sz w:val="20"/>
              </w:rPr>
            </w:pPr>
            <w:r w:rsidRPr="00560CB1">
              <w:rPr>
                <w:rFonts w:ascii="Times New Roman" w:hAnsi="Times New Roman" w:cs="Times New Roman"/>
                <w:bCs/>
                <w:sz w:val="20"/>
              </w:rPr>
              <w:t>Quantitative</w:t>
            </w:r>
            <w:bookmarkStart w:id="50" w:name="italic23"/>
            <w:bookmarkStart w:id="51" w:name="bold23"/>
            <w:r w:rsidRPr="00560CB1">
              <w:rPr>
                <w:rFonts w:ascii="Times New Roman" w:hAnsi="Times New Roman" w:cs="Times New Roman"/>
                <w:bCs/>
                <w:sz w:val="20"/>
              </w:rPr>
              <w:t xml:space="preserve"> variables</w:t>
            </w:r>
            <w:bookmarkEnd w:id="50"/>
            <w:bookmarkEnd w:id="51"/>
          </w:p>
        </w:tc>
        <w:tc>
          <w:tcPr>
            <w:tcW w:w="345" w:type="pc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11</w:t>
            </w:r>
          </w:p>
        </w:tc>
        <w:tc>
          <w:tcPr>
            <w:tcW w:w="3379" w:type="pct"/>
          </w:tcPr>
          <w:p w:rsidR="00ED1D36" w:rsidRPr="00560CB1" w:rsidRDefault="00ED1D36" w:rsidP="00BA6169">
            <w:pPr>
              <w:tabs>
                <w:tab w:val="left" w:pos="5400"/>
              </w:tabs>
              <w:rPr>
                <w:rFonts w:ascii="Times New Roman" w:hAnsi="Times New Roman" w:cs="Times New Roman"/>
                <w:sz w:val="20"/>
              </w:rPr>
            </w:pPr>
            <w:r w:rsidRPr="00560CB1">
              <w:rPr>
                <w:rFonts w:ascii="Times New Roman" w:hAnsi="Times New Roman" w:cs="Times New Roman"/>
                <w:sz w:val="20"/>
              </w:rPr>
              <w:t>Explain how quantitative variables were handled in the analyses. If applicable, describe which groupings were chosen and why</w:t>
            </w:r>
          </w:p>
        </w:tc>
        <w:tc>
          <w:tcPr>
            <w:tcW w:w="455" w:type="pct"/>
            <w:vAlign w:val="center"/>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7-9</w:t>
            </w:r>
          </w:p>
        </w:tc>
      </w:tr>
      <w:tr w:rsidR="00ED1D36" w:rsidTr="00BA6169">
        <w:tc>
          <w:tcPr>
            <w:tcW w:w="821" w:type="pct"/>
            <w:vMerge w:val="restart"/>
          </w:tcPr>
          <w:p w:rsidR="00ED1D36" w:rsidRPr="00560CB1" w:rsidRDefault="00ED1D36" w:rsidP="00BA6169">
            <w:pPr>
              <w:tabs>
                <w:tab w:val="left" w:pos="5400"/>
              </w:tabs>
              <w:rPr>
                <w:rFonts w:ascii="Times New Roman" w:hAnsi="Times New Roman" w:cs="Times New Roman"/>
                <w:sz w:val="20"/>
              </w:rPr>
            </w:pPr>
            <w:bookmarkStart w:id="52" w:name="italic24"/>
            <w:r w:rsidRPr="00560CB1">
              <w:rPr>
                <w:rFonts w:ascii="Times New Roman" w:hAnsi="Times New Roman" w:cs="Times New Roman"/>
                <w:sz w:val="20"/>
              </w:rPr>
              <w:lastRenderedPageBreak/>
              <w:t>Statistical</w:t>
            </w:r>
            <w:bookmarkStart w:id="53" w:name="italic25"/>
            <w:bookmarkEnd w:id="52"/>
            <w:r w:rsidRPr="00560CB1">
              <w:rPr>
                <w:rFonts w:ascii="Times New Roman" w:hAnsi="Times New Roman" w:cs="Times New Roman"/>
                <w:sz w:val="20"/>
              </w:rPr>
              <w:t xml:space="preserve"> methods</w:t>
            </w:r>
            <w:bookmarkEnd w:id="53"/>
          </w:p>
        </w:tc>
        <w:tc>
          <w:tcPr>
            <w:tcW w:w="345" w:type="pct"/>
            <w:vMerge w:val="restar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12</w:t>
            </w:r>
          </w:p>
        </w:tc>
        <w:tc>
          <w:tcPr>
            <w:tcW w:w="3379"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w:t>
            </w:r>
            <w:r w:rsidRPr="00560CB1">
              <w:rPr>
                <w:rFonts w:ascii="Times New Roman" w:hAnsi="Times New Roman" w:cs="Times New Roman"/>
                <w:i/>
                <w:sz w:val="20"/>
              </w:rPr>
              <w:t>a</w:t>
            </w:r>
            <w:r w:rsidRPr="00560CB1">
              <w:rPr>
                <w:rFonts w:ascii="Times New Roman" w:hAnsi="Times New Roman" w:cs="Times New Roman"/>
                <w:sz w:val="20"/>
              </w:rPr>
              <w:t>) Describe all statistical methods, including those used to control for confounding</w:t>
            </w:r>
          </w:p>
        </w:tc>
        <w:tc>
          <w:tcPr>
            <w:tcW w:w="455" w:type="pct"/>
            <w:vAlign w:val="center"/>
          </w:tcPr>
          <w:p w:rsidR="00ED1D36" w:rsidRPr="00560CB1" w:rsidRDefault="00ED1D36" w:rsidP="00BA6169">
            <w:pPr>
              <w:tabs>
                <w:tab w:val="left" w:pos="5400"/>
              </w:tabs>
              <w:jc w:val="center"/>
              <w:rPr>
                <w:rFonts w:ascii="Times New Roman" w:hAnsi="Times New Roman" w:cs="Times New Roman"/>
                <w:sz w:val="20"/>
                <w:lang w:val="en-GB"/>
              </w:rPr>
            </w:pPr>
            <w:r w:rsidRPr="00560CB1">
              <w:rPr>
                <w:rFonts w:ascii="Times New Roman" w:hAnsi="Times New Roman" w:cs="Times New Roman"/>
                <w:sz w:val="20"/>
              </w:rPr>
              <w:t>9</w:t>
            </w:r>
          </w:p>
        </w:tc>
      </w:tr>
      <w:tr w:rsidR="00ED1D36" w:rsidTr="00BA6169">
        <w:tc>
          <w:tcPr>
            <w:tcW w:w="821" w:type="pct"/>
            <w:vMerge/>
          </w:tcPr>
          <w:p w:rsidR="00ED1D36" w:rsidRPr="00560CB1" w:rsidRDefault="00ED1D36" w:rsidP="00BA6169">
            <w:pPr>
              <w:tabs>
                <w:tab w:val="left" w:pos="5400"/>
              </w:tabs>
              <w:rPr>
                <w:rFonts w:ascii="Times New Roman" w:hAnsi="Times New Roman" w:cs="Times New Roman"/>
                <w:bCs/>
                <w:sz w:val="20"/>
                <w:lang w:val="en-GB"/>
              </w:rPr>
            </w:pPr>
            <w:bookmarkStart w:id="54" w:name="bold24" w:colFirst="0" w:colLast="0"/>
            <w:bookmarkStart w:id="55" w:name="italic26" w:colFirst="0" w:colLast="0"/>
          </w:p>
        </w:tc>
        <w:tc>
          <w:tcPr>
            <w:tcW w:w="345" w:type="pct"/>
            <w:vMerge/>
          </w:tcPr>
          <w:p w:rsidR="00ED1D36" w:rsidRPr="00560CB1" w:rsidRDefault="00ED1D36" w:rsidP="00BA6169">
            <w:pPr>
              <w:tabs>
                <w:tab w:val="left" w:pos="5400"/>
              </w:tabs>
              <w:jc w:val="center"/>
              <w:rPr>
                <w:rFonts w:ascii="Times New Roman" w:hAnsi="Times New Roman" w:cs="Times New Roman"/>
                <w:sz w:val="20"/>
                <w:lang w:val="en-GB"/>
              </w:rPr>
            </w:pPr>
          </w:p>
        </w:tc>
        <w:tc>
          <w:tcPr>
            <w:tcW w:w="3379"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w:t>
            </w:r>
            <w:r w:rsidRPr="00560CB1">
              <w:rPr>
                <w:rFonts w:ascii="Times New Roman" w:hAnsi="Times New Roman" w:cs="Times New Roman"/>
                <w:i/>
                <w:sz w:val="20"/>
              </w:rPr>
              <w:t>b</w:t>
            </w:r>
            <w:r w:rsidRPr="00560CB1">
              <w:rPr>
                <w:rFonts w:ascii="Times New Roman" w:hAnsi="Times New Roman" w:cs="Times New Roman"/>
                <w:sz w:val="20"/>
              </w:rPr>
              <w:t>) Describe any methods used to examine subgroups and interactions</w:t>
            </w:r>
          </w:p>
        </w:tc>
        <w:tc>
          <w:tcPr>
            <w:tcW w:w="455" w:type="pct"/>
          </w:tcPr>
          <w:p w:rsidR="00ED1D36" w:rsidRPr="00560CB1" w:rsidRDefault="00ED1D36" w:rsidP="00BA6169">
            <w:pPr>
              <w:tabs>
                <w:tab w:val="left" w:pos="5400"/>
              </w:tabs>
              <w:rPr>
                <w:rFonts w:ascii="Times New Roman" w:hAnsi="Times New Roman" w:cs="Times New Roman"/>
                <w:sz w:val="20"/>
                <w:lang w:val="en-GB"/>
              </w:rPr>
            </w:pPr>
          </w:p>
        </w:tc>
      </w:tr>
      <w:tr w:rsidR="00ED1D36" w:rsidTr="00BA6169">
        <w:tc>
          <w:tcPr>
            <w:tcW w:w="821" w:type="pct"/>
            <w:vMerge/>
          </w:tcPr>
          <w:p w:rsidR="00ED1D36" w:rsidRPr="00560CB1" w:rsidRDefault="00ED1D36" w:rsidP="00BA6169">
            <w:pPr>
              <w:tabs>
                <w:tab w:val="left" w:pos="5400"/>
              </w:tabs>
              <w:rPr>
                <w:rFonts w:ascii="Times New Roman" w:hAnsi="Times New Roman" w:cs="Times New Roman"/>
                <w:bCs/>
                <w:sz w:val="20"/>
                <w:lang w:val="en-GB"/>
              </w:rPr>
            </w:pPr>
            <w:bookmarkStart w:id="56" w:name="bold25" w:colFirst="0" w:colLast="0"/>
            <w:bookmarkStart w:id="57" w:name="italic27" w:colFirst="0" w:colLast="0"/>
            <w:bookmarkEnd w:id="54"/>
            <w:bookmarkEnd w:id="55"/>
          </w:p>
        </w:tc>
        <w:tc>
          <w:tcPr>
            <w:tcW w:w="345" w:type="pct"/>
            <w:vMerge/>
          </w:tcPr>
          <w:p w:rsidR="00ED1D36" w:rsidRPr="00560CB1" w:rsidRDefault="00ED1D36" w:rsidP="00BA6169">
            <w:pPr>
              <w:tabs>
                <w:tab w:val="left" w:pos="5400"/>
              </w:tabs>
              <w:jc w:val="center"/>
              <w:rPr>
                <w:rFonts w:ascii="Times New Roman" w:hAnsi="Times New Roman" w:cs="Times New Roman"/>
                <w:sz w:val="20"/>
                <w:lang w:val="en-GB"/>
              </w:rPr>
            </w:pPr>
          </w:p>
        </w:tc>
        <w:tc>
          <w:tcPr>
            <w:tcW w:w="3379"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w:t>
            </w:r>
            <w:r w:rsidRPr="00560CB1">
              <w:rPr>
                <w:rFonts w:ascii="Times New Roman" w:hAnsi="Times New Roman" w:cs="Times New Roman"/>
                <w:i/>
                <w:sz w:val="20"/>
              </w:rPr>
              <w:t>c</w:t>
            </w:r>
            <w:r w:rsidRPr="00560CB1">
              <w:rPr>
                <w:rFonts w:ascii="Times New Roman" w:hAnsi="Times New Roman" w:cs="Times New Roman"/>
                <w:sz w:val="20"/>
              </w:rPr>
              <w:t>) Explain how missing data were addressed</w:t>
            </w:r>
          </w:p>
        </w:tc>
        <w:tc>
          <w:tcPr>
            <w:tcW w:w="455" w:type="pct"/>
          </w:tcPr>
          <w:p w:rsidR="00ED1D36" w:rsidRPr="00560CB1" w:rsidRDefault="00ED1D36" w:rsidP="00BA6169">
            <w:pPr>
              <w:tabs>
                <w:tab w:val="left" w:pos="5400"/>
              </w:tabs>
              <w:rPr>
                <w:rFonts w:ascii="Times New Roman" w:hAnsi="Times New Roman" w:cs="Times New Roman"/>
                <w:sz w:val="20"/>
                <w:lang w:val="en-GB"/>
              </w:rPr>
            </w:pPr>
          </w:p>
        </w:tc>
      </w:tr>
      <w:tr w:rsidR="00ED1D36" w:rsidTr="00BA6169">
        <w:tc>
          <w:tcPr>
            <w:tcW w:w="821" w:type="pct"/>
            <w:vMerge/>
          </w:tcPr>
          <w:p w:rsidR="00ED1D36" w:rsidRPr="00560CB1" w:rsidRDefault="00ED1D36" w:rsidP="00BA6169">
            <w:pPr>
              <w:tabs>
                <w:tab w:val="left" w:pos="5400"/>
              </w:tabs>
              <w:rPr>
                <w:rFonts w:ascii="Times New Roman" w:hAnsi="Times New Roman" w:cs="Times New Roman"/>
                <w:bCs/>
                <w:sz w:val="20"/>
                <w:lang w:val="en-GB"/>
              </w:rPr>
            </w:pPr>
            <w:bookmarkStart w:id="58" w:name="bold26" w:colFirst="0" w:colLast="0"/>
            <w:bookmarkStart w:id="59" w:name="italic28" w:colFirst="0" w:colLast="0"/>
            <w:bookmarkEnd w:id="56"/>
            <w:bookmarkEnd w:id="57"/>
          </w:p>
        </w:tc>
        <w:tc>
          <w:tcPr>
            <w:tcW w:w="345" w:type="pct"/>
            <w:vMerge/>
          </w:tcPr>
          <w:p w:rsidR="00ED1D36" w:rsidRPr="00560CB1" w:rsidRDefault="00ED1D36" w:rsidP="00BA6169">
            <w:pPr>
              <w:tabs>
                <w:tab w:val="left" w:pos="5400"/>
              </w:tabs>
              <w:jc w:val="center"/>
              <w:rPr>
                <w:rFonts w:ascii="Times New Roman" w:hAnsi="Times New Roman" w:cs="Times New Roman"/>
                <w:sz w:val="20"/>
                <w:lang w:val="en-GB"/>
              </w:rPr>
            </w:pPr>
          </w:p>
        </w:tc>
        <w:tc>
          <w:tcPr>
            <w:tcW w:w="3379"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w:t>
            </w:r>
            <w:r w:rsidRPr="00560CB1">
              <w:rPr>
                <w:rFonts w:ascii="Times New Roman" w:hAnsi="Times New Roman" w:cs="Times New Roman"/>
                <w:i/>
                <w:sz w:val="20"/>
              </w:rPr>
              <w:t>d</w:t>
            </w:r>
            <w:r w:rsidRPr="00560CB1">
              <w:rPr>
                <w:rFonts w:ascii="Times New Roman" w:hAnsi="Times New Roman" w:cs="Times New Roman"/>
                <w:sz w:val="20"/>
              </w:rPr>
              <w:t xml:space="preserve">) </w:t>
            </w:r>
            <w:r w:rsidRPr="00560CB1">
              <w:rPr>
                <w:rFonts w:ascii="Times New Roman" w:hAnsi="Times New Roman" w:cs="Times New Roman"/>
                <w:bCs/>
                <w:i/>
                <w:sz w:val="20"/>
              </w:rPr>
              <w:t>Cohort study</w:t>
            </w:r>
            <w:r w:rsidRPr="00560CB1">
              <w:rPr>
                <w:rFonts w:ascii="Times New Roman" w:hAnsi="Times New Roman" w:cs="Times New Roman"/>
                <w:sz w:val="20"/>
              </w:rPr>
              <w:t>—If applicable, explain how loss to follow-up was addressed</w:t>
            </w:r>
          </w:p>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bCs/>
                <w:i/>
                <w:sz w:val="20"/>
              </w:rPr>
              <w:t>Case‒control study</w:t>
            </w:r>
            <w:r w:rsidRPr="00560CB1">
              <w:rPr>
                <w:rFonts w:ascii="Times New Roman" w:hAnsi="Times New Roman" w:cs="Times New Roman"/>
                <w:sz w:val="20"/>
              </w:rPr>
              <w:t>—If applicable, explain how matching of cases and controls was addressed</w:t>
            </w:r>
          </w:p>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bCs/>
                <w:i/>
                <w:sz w:val="20"/>
              </w:rPr>
              <w:t>Cross-sectional study</w:t>
            </w:r>
            <w:r w:rsidRPr="00560CB1">
              <w:rPr>
                <w:rFonts w:ascii="Times New Roman" w:hAnsi="Times New Roman" w:cs="Times New Roman"/>
                <w:sz w:val="20"/>
              </w:rPr>
              <w:t>—If applicable, describe analytical methods taking account of sampling strategy</w:t>
            </w:r>
          </w:p>
        </w:tc>
        <w:tc>
          <w:tcPr>
            <w:tcW w:w="455" w:type="pct"/>
          </w:tcPr>
          <w:p w:rsidR="00ED1D36" w:rsidRPr="00560CB1" w:rsidRDefault="00ED1D36" w:rsidP="00BA6169">
            <w:pPr>
              <w:tabs>
                <w:tab w:val="left" w:pos="5400"/>
              </w:tabs>
              <w:rPr>
                <w:rFonts w:ascii="Times New Roman" w:hAnsi="Times New Roman" w:cs="Times New Roman"/>
                <w:sz w:val="20"/>
                <w:lang w:val="en-GB"/>
              </w:rPr>
            </w:pPr>
          </w:p>
        </w:tc>
      </w:tr>
      <w:tr w:rsidR="00ED1D36" w:rsidTr="00BA6169">
        <w:tc>
          <w:tcPr>
            <w:tcW w:w="821" w:type="pct"/>
            <w:vMerge/>
          </w:tcPr>
          <w:p w:rsidR="00ED1D36" w:rsidRPr="00560CB1" w:rsidRDefault="00ED1D36" w:rsidP="00BA6169">
            <w:pPr>
              <w:tabs>
                <w:tab w:val="left" w:pos="5400"/>
              </w:tabs>
              <w:rPr>
                <w:rFonts w:ascii="Times New Roman" w:hAnsi="Times New Roman" w:cs="Times New Roman"/>
                <w:bCs/>
                <w:sz w:val="20"/>
                <w:lang w:val="en-GB"/>
              </w:rPr>
            </w:pPr>
            <w:bookmarkStart w:id="60" w:name="bold27" w:colFirst="0" w:colLast="0"/>
            <w:bookmarkStart w:id="61" w:name="italic29" w:colFirst="0" w:colLast="0"/>
            <w:bookmarkEnd w:id="58"/>
            <w:bookmarkEnd w:id="59"/>
          </w:p>
        </w:tc>
        <w:tc>
          <w:tcPr>
            <w:tcW w:w="345" w:type="pct"/>
            <w:vMerge/>
          </w:tcPr>
          <w:p w:rsidR="00ED1D36" w:rsidRPr="00560CB1" w:rsidRDefault="00ED1D36" w:rsidP="00BA6169">
            <w:pPr>
              <w:tabs>
                <w:tab w:val="left" w:pos="5400"/>
              </w:tabs>
              <w:jc w:val="center"/>
              <w:rPr>
                <w:rFonts w:ascii="Times New Roman" w:hAnsi="Times New Roman" w:cs="Times New Roman"/>
                <w:sz w:val="20"/>
                <w:lang w:val="en-GB"/>
              </w:rPr>
            </w:pPr>
          </w:p>
        </w:tc>
        <w:tc>
          <w:tcPr>
            <w:tcW w:w="3379"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w:t>
            </w:r>
            <w:r w:rsidRPr="00560CB1">
              <w:rPr>
                <w:rFonts w:ascii="Times New Roman" w:hAnsi="Times New Roman" w:cs="Times New Roman"/>
                <w:i/>
                <w:sz w:val="20"/>
                <w:u w:val="single"/>
              </w:rPr>
              <w:t>e</w:t>
            </w:r>
            <w:r w:rsidRPr="00560CB1">
              <w:rPr>
                <w:rFonts w:ascii="Times New Roman" w:hAnsi="Times New Roman" w:cs="Times New Roman"/>
                <w:sz w:val="20"/>
              </w:rPr>
              <w:t>) Describe any sensitivity analyses</w:t>
            </w:r>
          </w:p>
        </w:tc>
        <w:tc>
          <w:tcPr>
            <w:tcW w:w="455" w:type="pct"/>
          </w:tcPr>
          <w:p w:rsidR="00ED1D36" w:rsidRPr="00560CB1" w:rsidRDefault="00ED1D36" w:rsidP="00BA6169">
            <w:pPr>
              <w:tabs>
                <w:tab w:val="left" w:pos="5400"/>
              </w:tabs>
              <w:rPr>
                <w:rFonts w:ascii="Times New Roman" w:hAnsi="Times New Roman" w:cs="Times New Roman"/>
                <w:sz w:val="20"/>
                <w:lang w:val="en-GB"/>
              </w:rPr>
            </w:pPr>
          </w:p>
        </w:tc>
      </w:tr>
      <w:tr w:rsidR="00ED1D36" w:rsidTr="00BA6169">
        <w:tc>
          <w:tcPr>
            <w:tcW w:w="821" w:type="pct"/>
            <w:vMerge w:val="restart"/>
          </w:tcPr>
          <w:p w:rsidR="00ED1D36" w:rsidRPr="00560CB1" w:rsidRDefault="00ED1D36" w:rsidP="00BA6169">
            <w:pPr>
              <w:tabs>
                <w:tab w:val="left" w:pos="5400"/>
              </w:tabs>
              <w:rPr>
                <w:rFonts w:ascii="Times New Roman" w:hAnsi="Times New Roman" w:cs="Times New Roman"/>
                <w:bCs/>
                <w:sz w:val="20"/>
              </w:rPr>
            </w:pPr>
            <w:bookmarkStart w:id="62" w:name="italic31"/>
            <w:bookmarkStart w:id="63" w:name="bold29"/>
            <w:bookmarkEnd w:id="60"/>
            <w:bookmarkEnd w:id="61"/>
            <w:r w:rsidRPr="00560CB1">
              <w:rPr>
                <w:rFonts w:ascii="Times New Roman" w:hAnsi="Times New Roman" w:cs="Times New Roman"/>
                <w:bCs/>
                <w:sz w:val="20"/>
              </w:rPr>
              <w:t>Participants</w:t>
            </w:r>
            <w:bookmarkEnd w:id="62"/>
            <w:bookmarkEnd w:id="63"/>
          </w:p>
        </w:tc>
        <w:tc>
          <w:tcPr>
            <w:tcW w:w="345" w:type="pct"/>
            <w:vMerge w:val="restar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13</w:t>
            </w:r>
            <w:bookmarkStart w:id="64" w:name="bold30"/>
            <w:r w:rsidRPr="00560CB1">
              <w:rPr>
                <w:rFonts w:ascii="Times New Roman" w:hAnsi="Times New Roman" w:cs="Times New Roman"/>
                <w:bCs/>
                <w:sz w:val="20"/>
              </w:rPr>
              <w:t>*</w:t>
            </w:r>
            <w:bookmarkEnd w:id="64"/>
          </w:p>
        </w:tc>
        <w:tc>
          <w:tcPr>
            <w:tcW w:w="3379"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(a) Report numbers of individuals at each stage of study—e.g. numbers potentially eligible, examined for eligibility, confirmed eligible, included in the study, completing follow-up, and analyzed</w:t>
            </w:r>
          </w:p>
        </w:tc>
        <w:tc>
          <w:tcPr>
            <w:tcW w:w="455" w:type="pct"/>
            <w:vAlign w:val="center"/>
          </w:tcPr>
          <w:p w:rsidR="00ED1D36" w:rsidRPr="00560CB1" w:rsidRDefault="00ED1D36" w:rsidP="00BA6169">
            <w:pPr>
              <w:tabs>
                <w:tab w:val="left" w:pos="5400"/>
              </w:tabs>
              <w:jc w:val="center"/>
              <w:rPr>
                <w:rFonts w:ascii="Times New Roman" w:hAnsi="Times New Roman" w:cs="Times New Roman"/>
                <w:sz w:val="20"/>
                <w:lang w:val="en-GB"/>
              </w:rPr>
            </w:pPr>
            <w:r w:rsidRPr="00560CB1">
              <w:rPr>
                <w:rFonts w:ascii="Times New Roman" w:hAnsi="Times New Roman" w:cs="Times New Roman"/>
                <w:sz w:val="20"/>
              </w:rPr>
              <w:t>11</w:t>
            </w:r>
          </w:p>
        </w:tc>
      </w:tr>
      <w:tr w:rsidR="00ED1D36" w:rsidTr="00BA6169">
        <w:tc>
          <w:tcPr>
            <w:tcW w:w="821" w:type="pct"/>
            <w:vMerge/>
          </w:tcPr>
          <w:p w:rsidR="00ED1D36" w:rsidRPr="00560CB1" w:rsidRDefault="00ED1D36" w:rsidP="00BA6169">
            <w:pPr>
              <w:tabs>
                <w:tab w:val="left" w:pos="5400"/>
              </w:tabs>
              <w:rPr>
                <w:rFonts w:ascii="Times New Roman" w:hAnsi="Times New Roman" w:cs="Times New Roman"/>
                <w:bCs/>
                <w:sz w:val="20"/>
                <w:lang w:val="en-GB"/>
              </w:rPr>
            </w:pPr>
            <w:bookmarkStart w:id="65" w:name="bold31" w:colFirst="0" w:colLast="0"/>
            <w:bookmarkStart w:id="66" w:name="italic32" w:colFirst="0" w:colLast="0"/>
          </w:p>
        </w:tc>
        <w:tc>
          <w:tcPr>
            <w:tcW w:w="345" w:type="pct"/>
            <w:vMerge/>
          </w:tcPr>
          <w:p w:rsidR="00ED1D36" w:rsidRPr="00560CB1" w:rsidRDefault="00ED1D36" w:rsidP="00BA6169">
            <w:pPr>
              <w:tabs>
                <w:tab w:val="left" w:pos="5400"/>
              </w:tabs>
              <w:jc w:val="center"/>
              <w:rPr>
                <w:rFonts w:ascii="Times New Roman" w:hAnsi="Times New Roman" w:cs="Times New Roman"/>
                <w:sz w:val="20"/>
                <w:lang w:val="en-GB"/>
              </w:rPr>
            </w:pPr>
          </w:p>
        </w:tc>
        <w:tc>
          <w:tcPr>
            <w:tcW w:w="3379"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(b) Give reasons for nonparticipation at each stage</w:t>
            </w:r>
          </w:p>
        </w:tc>
        <w:tc>
          <w:tcPr>
            <w:tcW w:w="455" w:type="pct"/>
          </w:tcPr>
          <w:p w:rsidR="00ED1D36" w:rsidRPr="00560CB1" w:rsidRDefault="00ED1D36" w:rsidP="00BA6169">
            <w:pPr>
              <w:tabs>
                <w:tab w:val="left" w:pos="5400"/>
              </w:tabs>
              <w:rPr>
                <w:rFonts w:ascii="Times New Roman" w:hAnsi="Times New Roman" w:cs="Times New Roman"/>
                <w:sz w:val="20"/>
                <w:lang w:val="en-GB"/>
              </w:rPr>
            </w:pPr>
          </w:p>
        </w:tc>
      </w:tr>
      <w:tr w:rsidR="00ED1D36" w:rsidTr="00BA6169">
        <w:tc>
          <w:tcPr>
            <w:tcW w:w="821" w:type="pct"/>
            <w:vMerge/>
          </w:tcPr>
          <w:p w:rsidR="00ED1D36" w:rsidRPr="00560CB1" w:rsidRDefault="00ED1D36" w:rsidP="00BA6169">
            <w:pPr>
              <w:tabs>
                <w:tab w:val="left" w:pos="5400"/>
              </w:tabs>
              <w:rPr>
                <w:rFonts w:ascii="Times New Roman" w:hAnsi="Times New Roman" w:cs="Times New Roman"/>
                <w:bCs/>
                <w:sz w:val="20"/>
                <w:lang w:val="en-GB"/>
              </w:rPr>
            </w:pPr>
            <w:bookmarkStart w:id="67" w:name="bold32" w:colFirst="0" w:colLast="0"/>
            <w:bookmarkStart w:id="68" w:name="italic33" w:colFirst="0" w:colLast="0"/>
            <w:bookmarkEnd w:id="65"/>
            <w:bookmarkEnd w:id="66"/>
          </w:p>
        </w:tc>
        <w:tc>
          <w:tcPr>
            <w:tcW w:w="345" w:type="pct"/>
            <w:vMerge/>
          </w:tcPr>
          <w:p w:rsidR="00ED1D36" w:rsidRPr="00560CB1" w:rsidRDefault="00ED1D36" w:rsidP="00BA6169">
            <w:pPr>
              <w:tabs>
                <w:tab w:val="left" w:pos="5400"/>
              </w:tabs>
              <w:jc w:val="center"/>
              <w:rPr>
                <w:rFonts w:ascii="Times New Roman" w:hAnsi="Times New Roman" w:cs="Times New Roman"/>
                <w:sz w:val="20"/>
                <w:lang w:val="en-GB"/>
              </w:rPr>
            </w:pPr>
          </w:p>
        </w:tc>
        <w:tc>
          <w:tcPr>
            <w:tcW w:w="3379" w:type="pct"/>
          </w:tcPr>
          <w:p w:rsidR="00ED1D36" w:rsidRPr="00560CB1" w:rsidRDefault="00ED1D36" w:rsidP="00BA6169">
            <w:pPr>
              <w:tabs>
                <w:tab w:val="left" w:pos="5400"/>
              </w:tabs>
              <w:rPr>
                <w:rFonts w:ascii="Times New Roman" w:hAnsi="Times New Roman" w:cs="Times New Roman"/>
                <w:sz w:val="20"/>
                <w:lang w:val="en-GB"/>
              </w:rPr>
            </w:pPr>
            <w:bookmarkStart w:id="69" w:name="OLE_LINK4"/>
            <w:r w:rsidRPr="00560CB1">
              <w:rPr>
                <w:rFonts w:ascii="Times New Roman" w:hAnsi="Times New Roman" w:cs="Times New Roman"/>
                <w:sz w:val="20"/>
              </w:rPr>
              <w:t>(c) Consider use of a flow diagram</w:t>
            </w:r>
            <w:bookmarkEnd w:id="69"/>
          </w:p>
        </w:tc>
        <w:tc>
          <w:tcPr>
            <w:tcW w:w="455" w:type="pct"/>
          </w:tcPr>
          <w:p w:rsidR="00ED1D36" w:rsidRPr="00560CB1" w:rsidRDefault="00ED1D36" w:rsidP="00BA6169">
            <w:pPr>
              <w:tabs>
                <w:tab w:val="left" w:pos="5400"/>
              </w:tabs>
              <w:rPr>
                <w:rFonts w:ascii="Times New Roman" w:hAnsi="Times New Roman" w:cs="Times New Roman"/>
                <w:sz w:val="20"/>
                <w:lang w:val="en-GB"/>
              </w:rPr>
            </w:pPr>
          </w:p>
        </w:tc>
      </w:tr>
      <w:tr w:rsidR="00ED1D36" w:rsidTr="00BA6169">
        <w:tc>
          <w:tcPr>
            <w:tcW w:w="821" w:type="pct"/>
            <w:vMerge w:val="restart"/>
          </w:tcPr>
          <w:p w:rsidR="00ED1D36" w:rsidRPr="00560CB1" w:rsidRDefault="00ED1D36" w:rsidP="00BA6169">
            <w:pPr>
              <w:tabs>
                <w:tab w:val="left" w:pos="5400"/>
              </w:tabs>
              <w:rPr>
                <w:rFonts w:ascii="Times New Roman" w:hAnsi="Times New Roman" w:cs="Times New Roman"/>
                <w:bCs/>
                <w:sz w:val="20"/>
              </w:rPr>
            </w:pPr>
            <w:bookmarkStart w:id="70" w:name="bold33"/>
            <w:bookmarkStart w:id="71" w:name="italic34"/>
            <w:bookmarkEnd w:id="67"/>
            <w:bookmarkEnd w:id="68"/>
            <w:r w:rsidRPr="00560CB1">
              <w:rPr>
                <w:rFonts w:ascii="Times New Roman" w:hAnsi="Times New Roman" w:cs="Times New Roman"/>
                <w:bCs/>
                <w:sz w:val="20"/>
              </w:rPr>
              <w:t xml:space="preserve">Descriptive </w:t>
            </w:r>
            <w:bookmarkStart w:id="72" w:name="italic35"/>
            <w:bookmarkStart w:id="73" w:name="bold34"/>
            <w:bookmarkEnd w:id="70"/>
            <w:bookmarkEnd w:id="71"/>
            <w:r w:rsidRPr="00560CB1">
              <w:rPr>
                <w:rFonts w:ascii="Times New Roman" w:hAnsi="Times New Roman" w:cs="Times New Roman"/>
                <w:bCs/>
                <w:sz w:val="20"/>
              </w:rPr>
              <w:t>data</w:t>
            </w:r>
            <w:bookmarkEnd w:id="72"/>
            <w:bookmarkEnd w:id="73"/>
          </w:p>
        </w:tc>
        <w:tc>
          <w:tcPr>
            <w:tcW w:w="345" w:type="pct"/>
            <w:vMerge w:val="restar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14</w:t>
            </w:r>
            <w:bookmarkStart w:id="74" w:name="bold35"/>
            <w:r w:rsidRPr="00560CB1">
              <w:rPr>
                <w:rFonts w:ascii="Times New Roman" w:hAnsi="Times New Roman" w:cs="Times New Roman"/>
                <w:bCs/>
                <w:sz w:val="20"/>
              </w:rPr>
              <w:t>*</w:t>
            </w:r>
            <w:bookmarkEnd w:id="74"/>
          </w:p>
        </w:tc>
        <w:tc>
          <w:tcPr>
            <w:tcW w:w="3379"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(a) Give characteristics of study participants (e.g. demographic, clinical, social) and information on exposures and potential confounders</w:t>
            </w:r>
          </w:p>
        </w:tc>
        <w:tc>
          <w:tcPr>
            <w:tcW w:w="455" w:type="pct"/>
            <w:vAlign w:val="center"/>
          </w:tcPr>
          <w:p w:rsidR="00ED1D36" w:rsidRPr="00560CB1" w:rsidRDefault="00ED1D36" w:rsidP="00BA6169">
            <w:pPr>
              <w:tabs>
                <w:tab w:val="left" w:pos="5400"/>
              </w:tabs>
              <w:jc w:val="center"/>
              <w:rPr>
                <w:rFonts w:ascii="Times New Roman" w:hAnsi="Times New Roman" w:cs="Times New Roman"/>
                <w:sz w:val="20"/>
                <w:lang w:val="en-GB"/>
              </w:rPr>
            </w:pPr>
            <w:r w:rsidRPr="00560CB1">
              <w:rPr>
                <w:rFonts w:ascii="Times New Roman" w:hAnsi="Times New Roman" w:cs="Times New Roman"/>
                <w:sz w:val="20"/>
              </w:rPr>
              <w:t>11-12</w:t>
            </w:r>
          </w:p>
        </w:tc>
      </w:tr>
      <w:tr w:rsidR="00ED1D36" w:rsidTr="00BA6169">
        <w:tc>
          <w:tcPr>
            <w:tcW w:w="821" w:type="pct"/>
            <w:vMerge/>
          </w:tcPr>
          <w:p w:rsidR="00ED1D36" w:rsidRPr="00560CB1" w:rsidRDefault="00ED1D36" w:rsidP="00BA6169">
            <w:pPr>
              <w:tabs>
                <w:tab w:val="left" w:pos="5400"/>
              </w:tabs>
              <w:rPr>
                <w:rFonts w:ascii="Times New Roman" w:hAnsi="Times New Roman" w:cs="Times New Roman"/>
                <w:bCs/>
                <w:sz w:val="20"/>
                <w:lang w:val="en-GB"/>
              </w:rPr>
            </w:pPr>
            <w:bookmarkStart w:id="75" w:name="bold36" w:colFirst="0" w:colLast="0"/>
            <w:bookmarkStart w:id="76" w:name="italic36" w:colFirst="0" w:colLast="0"/>
          </w:p>
        </w:tc>
        <w:tc>
          <w:tcPr>
            <w:tcW w:w="345" w:type="pct"/>
            <w:vMerge/>
          </w:tcPr>
          <w:p w:rsidR="00ED1D36" w:rsidRPr="00560CB1" w:rsidRDefault="00ED1D36" w:rsidP="00BA6169">
            <w:pPr>
              <w:tabs>
                <w:tab w:val="left" w:pos="5400"/>
              </w:tabs>
              <w:jc w:val="center"/>
              <w:rPr>
                <w:rFonts w:ascii="Times New Roman" w:hAnsi="Times New Roman" w:cs="Times New Roman"/>
                <w:sz w:val="20"/>
                <w:lang w:val="en-GB"/>
              </w:rPr>
            </w:pPr>
          </w:p>
        </w:tc>
        <w:tc>
          <w:tcPr>
            <w:tcW w:w="3379"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(b) Indicate number of participants with missing data for each variable of interest</w:t>
            </w:r>
          </w:p>
        </w:tc>
        <w:tc>
          <w:tcPr>
            <w:tcW w:w="455" w:type="pct"/>
          </w:tcPr>
          <w:p w:rsidR="00ED1D36" w:rsidRPr="00560CB1" w:rsidRDefault="00ED1D36" w:rsidP="00BA6169">
            <w:pPr>
              <w:tabs>
                <w:tab w:val="left" w:pos="5400"/>
              </w:tabs>
              <w:rPr>
                <w:rFonts w:ascii="Times New Roman" w:hAnsi="Times New Roman" w:cs="Times New Roman"/>
                <w:sz w:val="20"/>
                <w:lang w:val="en-GB"/>
              </w:rPr>
            </w:pPr>
          </w:p>
        </w:tc>
      </w:tr>
      <w:tr w:rsidR="00ED1D36" w:rsidTr="00BA6169">
        <w:tc>
          <w:tcPr>
            <w:tcW w:w="821" w:type="pct"/>
            <w:vMerge/>
          </w:tcPr>
          <w:p w:rsidR="00ED1D36" w:rsidRPr="00560CB1" w:rsidRDefault="00ED1D36" w:rsidP="00BA6169">
            <w:pPr>
              <w:tabs>
                <w:tab w:val="left" w:pos="5400"/>
              </w:tabs>
              <w:rPr>
                <w:rFonts w:ascii="Times New Roman" w:hAnsi="Times New Roman" w:cs="Times New Roman"/>
                <w:bCs/>
                <w:sz w:val="20"/>
                <w:lang w:val="en-GB"/>
              </w:rPr>
            </w:pPr>
            <w:bookmarkStart w:id="77" w:name="bold37" w:colFirst="0" w:colLast="0"/>
            <w:bookmarkStart w:id="78" w:name="italic37" w:colFirst="0" w:colLast="0"/>
            <w:bookmarkEnd w:id="75"/>
            <w:bookmarkEnd w:id="76"/>
          </w:p>
        </w:tc>
        <w:tc>
          <w:tcPr>
            <w:tcW w:w="345" w:type="pct"/>
            <w:vMerge/>
          </w:tcPr>
          <w:p w:rsidR="00ED1D36" w:rsidRPr="00560CB1" w:rsidRDefault="00ED1D36" w:rsidP="00BA6169">
            <w:pPr>
              <w:tabs>
                <w:tab w:val="left" w:pos="5400"/>
              </w:tabs>
              <w:jc w:val="center"/>
              <w:rPr>
                <w:rFonts w:ascii="Times New Roman" w:hAnsi="Times New Roman" w:cs="Times New Roman"/>
                <w:sz w:val="20"/>
                <w:lang w:val="en-GB"/>
              </w:rPr>
            </w:pPr>
          </w:p>
        </w:tc>
        <w:tc>
          <w:tcPr>
            <w:tcW w:w="3379"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 xml:space="preserve">(c) </w:t>
            </w:r>
            <w:r w:rsidRPr="00560CB1">
              <w:rPr>
                <w:rFonts w:ascii="Times New Roman" w:hAnsi="Times New Roman" w:cs="Times New Roman"/>
                <w:i/>
                <w:sz w:val="20"/>
              </w:rPr>
              <w:t>Cohort study</w:t>
            </w:r>
            <w:r w:rsidRPr="00560CB1">
              <w:rPr>
                <w:rFonts w:ascii="Times New Roman" w:hAnsi="Times New Roman" w:cs="Times New Roman"/>
                <w:sz w:val="20"/>
              </w:rPr>
              <w:t>—Summarize follow-up time (e.g., average and total amount)</w:t>
            </w:r>
          </w:p>
        </w:tc>
        <w:tc>
          <w:tcPr>
            <w:tcW w:w="455" w:type="pct"/>
          </w:tcPr>
          <w:p w:rsidR="00ED1D36" w:rsidRPr="00560CB1" w:rsidRDefault="00ED1D36" w:rsidP="00BA6169">
            <w:pPr>
              <w:tabs>
                <w:tab w:val="left" w:pos="5400"/>
              </w:tabs>
              <w:rPr>
                <w:rFonts w:ascii="Times New Roman" w:hAnsi="Times New Roman" w:cs="Times New Roman"/>
                <w:sz w:val="20"/>
                <w:lang w:val="en-GB"/>
              </w:rPr>
            </w:pPr>
          </w:p>
        </w:tc>
      </w:tr>
      <w:tr w:rsidR="00ED1D36" w:rsidTr="00BA6169">
        <w:trPr>
          <w:trHeight w:val="295"/>
        </w:trPr>
        <w:tc>
          <w:tcPr>
            <w:tcW w:w="821" w:type="pct"/>
            <w:vMerge w:val="restart"/>
          </w:tcPr>
          <w:p w:rsidR="00ED1D36" w:rsidRPr="00560CB1" w:rsidRDefault="00ED1D36" w:rsidP="00BA6169">
            <w:pPr>
              <w:tabs>
                <w:tab w:val="left" w:pos="5400"/>
              </w:tabs>
              <w:rPr>
                <w:rFonts w:ascii="Times New Roman" w:hAnsi="Times New Roman" w:cs="Times New Roman"/>
                <w:bCs/>
                <w:sz w:val="20"/>
              </w:rPr>
            </w:pPr>
            <w:bookmarkStart w:id="79" w:name="bold38" w:colFirst="0" w:colLast="0"/>
            <w:bookmarkStart w:id="80" w:name="italic38" w:colFirst="0" w:colLast="0"/>
            <w:bookmarkEnd w:id="77"/>
            <w:bookmarkEnd w:id="78"/>
            <w:r w:rsidRPr="00560CB1">
              <w:rPr>
                <w:rFonts w:ascii="Times New Roman" w:hAnsi="Times New Roman" w:cs="Times New Roman"/>
                <w:bCs/>
                <w:sz w:val="20"/>
              </w:rPr>
              <w:t>Outcome data</w:t>
            </w:r>
          </w:p>
        </w:tc>
        <w:tc>
          <w:tcPr>
            <w:tcW w:w="345" w:type="pct"/>
            <w:vMerge w:val="restar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15</w:t>
            </w:r>
            <w:bookmarkStart w:id="81" w:name="bold39"/>
            <w:r w:rsidRPr="00560CB1">
              <w:rPr>
                <w:rFonts w:ascii="Times New Roman" w:hAnsi="Times New Roman" w:cs="Times New Roman"/>
                <w:bCs/>
                <w:sz w:val="20"/>
              </w:rPr>
              <w:t>*</w:t>
            </w:r>
            <w:bookmarkEnd w:id="81"/>
          </w:p>
        </w:tc>
        <w:tc>
          <w:tcPr>
            <w:tcW w:w="3379"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i/>
                <w:sz w:val="20"/>
              </w:rPr>
              <w:t>Cohort study</w:t>
            </w:r>
            <w:r w:rsidRPr="00560CB1">
              <w:rPr>
                <w:rFonts w:ascii="Times New Roman" w:hAnsi="Times New Roman" w:cs="Times New Roman"/>
                <w:sz w:val="20"/>
              </w:rPr>
              <w:t>—Report numbers of outcome events or summary measures over time</w:t>
            </w:r>
          </w:p>
        </w:tc>
        <w:tc>
          <w:tcPr>
            <w:tcW w:w="455" w:type="pct"/>
            <w:vAlign w:val="center"/>
          </w:tcPr>
          <w:p w:rsidR="00ED1D36" w:rsidRPr="00560CB1" w:rsidRDefault="00ED1D36" w:rsidP="00BA6169">
            <w:pPr>
              <w:tabs>
                <w:tab w:val="left" w:pos="5400"/>
              </w:tabs>
              <w:rPr>
                <w:rFonts w:ascii="Times New Roman" w:hAnsi="Times New Roman" w:cs="Times New Roman"/>
                <w:i/>
                <w:sz w:val="20"/>
                <w:lang w:val="en-GB"/>
              </w:rPr>
            </w:pPr>
            <w:r w:rsidRPr="00560CB1">
              <w:rPr>
                <w:rFonts w:ascii="Times New Roman" w:hAnsi="Times New Roman" w:cs="Times New Roman"/>
                <w:sz w:val="20"/>
              </w:rPr>
              <w:t>11-12</w:t>
            </w:r>
          </w:p>
        </w:tc>
      </w:tr>
      <w:tr w:rsidR="00ED1D36" w:rsidTr="00BA6169">
        <w:trPr>
          <w:trHeight w:val="294"/>
        </w:trPr>
        <w:tc>
          <w:tcPr>
            <w:tcW w:w="821" w:type="pct"/>
            <w:vMerge/>
          </w:tcPr>
          <w:p w:rsidR="00ED1D36" w:rsidRPr="00560CB1" w:rsidRDefault="00ED1D36" w:rsidP="00BA6169">
            <w:pPr>
              <w:tabs>
                <w:tab w:val="left" w:pos="5400"/>
              </w:tabs>
              <w:rPr>
                <w:rFonts w:ascii="Times New Roman" w:hAnsi="Times New Roman" w:cs="Times New Roman"/>
                <w:bCs/>
                <w:sz w:val="20"/>
                <w:lang w:val="en-GB"/>
              </w:rPr>
            </w:pPr>
          </w:p>
        </w:tc>
        <w:tc>
          <w:tcPr>
            <w:tcW w:w="345" w:type="pct"/>
            <w:vMerge/>
          </w:tcPr>
          <w:p w:rsidR="00ED1D36" w:rsidRPr="00560CB1" w:rsidRDefault="00ED1D36" w:rsidP="00BA6169">
            <w:pPr>
              <w:tabs>
                <w:tab w:val="left" w:pos="5400"/>
              </w:tabs>
              <w:jc w:val="center"/>
              <w:rPr>
                <w:rFonts w:ascii="Times New Roman" w:hAnsi="Times New Roman" w:cs="Times New Roman"/>
                <w:sz w:val="20"/>
                <w:lang w:val="en-GB"/>
              </w:rPr>
            </w:pPr>
          </w:p>
        </w:tc>
        <w:tc>
          <w:tcPr>
            <w:tcW w:w="3379" w:type="pct"/>
          </w:tcPr>
          <w:p w:rsidR="00ED1D36" w:rsidRPr="00560CB1" w:rsidRDefault="00ED1D36" w:rsidP="00BA6169">
            <w:pPr>
              <w:tabs>
                <w:tab w:val="left" w:pos="5400"/>
              </w:tabs>
              <w:rPr>
                <w:rFonts w:ascii="Times New Roman" w:hAnsi="Times New Roman" w:cs="Times New Roman"/>
                <w:i/>
                <w:sz w:val="20"/>
                <w:lang w:val="en-GB"/>
              </w:rPr>
            </w:pPr>
            <w:r w:rsidRPr="00560CB1">
              <w:rPr>
                <w:rFonts w:ascii="Times New Roman" w:hAnsi="Times New Roman" w:cs="Times New Roman"/>
                <w:i/>
                <w:sz w:val="20"/>
              </w:rPr>
              <w:t>Case‒control study—</w:t>
            </w:r>
            <w:r w:rsidRPr="00560CB1">
              <w:rPr>
                <w:rFonts w:ascii="Times New Roman" w:hAnsi="Times New Roman" w:cs="Times New Roman"/>
                <w:sz w:val="20"/>
              </w:rPr>
              <w:t>Report numbers in each exposure category, or summary measures of exposure</w:t>
            </w:r>
          </w:p>
        </w:tc>
        <w:tc>
          <w:tcPr>
            <w:tcW w:w="455" w:type="pct"/>
          </w:tcPr>
          <w:p w:rsidR="00ED1D36" w:rsidRPr="00560CB1" w:rsidRDefault="00ED1D36" w:rsidP="00BA6169">
            <w:pPr>
              <w:tabs>
                <w:tab w:val="left" w:pos="5400"/>
              </w:tabs>
              <w:rPr>
                <w:rFonts w:ascii="Times New Roman" w:hAnsi="Times New Roman" w:cs="Times New Roman"/>
                <w:i/>
                <w:sz w:val="20"/>
                <w:lang w:val="en-GB"/>
              </w:rPr>
            </w:pPr>
          </w:p>
        </w:tc>
      </w:tr>
      <w:tr w:rsidR="00ED1D36" w:rsidTr="00BA6169">
        <w:trPr>
          <w:trHeight w:val="294"/>
        </w:trPr>
        <w:tc>
          <w:tcPr>
            <w:tcW w:w="821" w:type="pct"/>
            <w:vMerge/>
          </w:tcPr>
          <w:p w:rsidR="00ED1D36" w:rsidRPr="00560CB1" w:rsidRDefault="00ED1D36" w:rsidP="00BA6169">
            <w:pPr>
              <w:tabs>
                <w:tab w:val="left" w:pos="5400"/>
              </w:tabs>
              <w:rPr>
                <w:rFonts w:ascii="Times New Roman" w:hAnsi="Times New Roman" w:cs="Times New Roman"/>
                <w:bCs/>
                <w:sz w:val="20"/>
                <w:lang w:val="en-GB"/>
              </w:rPr>
            </w:pPr>
          </w:p>
        </w:tc>
        <w:tc>
          <w:tcPr>
            <w:tcW w:w="345" w:type="pct"/>
            <w:vMerge/>
          </w:tcPr>
          <w:p w:rsidR="00ED1D36" w:rsidRPr="00560CB1" w:rsidRDefault="00ED1D36" w:rsidP="00BA6169">
            <w:pPr>
              <w:tabs>
                <w:tab w:val="left" w:pos="5400"/>
              </w:tabs>
              <w:jc w:val="center"/>
              <w:rPr>
                <w:rFonts w:ascii="Times New Roman" w:hAnsi="Times New Roman" w:cs="Times New Roman"/>
                <w:sz w:val="20"/>
                <w:lang w:val="en-GB"/>
              </w:rPr>
            </w:pPr>
          </w:p>
        </w:tc>
        <w:tc>
          <w:tcPr>
            <w:tcW w:w="3379" w:type="pct"/>
          </w:tcPr>
          <w:p w:rsidR="00ED1D36" w:rsidRPr="00560CB1" w:rsidRDefault="00ED1D36" w:rsidP="00BA6169">
            <w:pPr>
              <w:tabs>
                <w:tab w:val="left" w:pos="5400"/>
              </w:tabs>
              <w:rPr>
                <w:rFonts w:ascii="Times New Roman" w:hAnsi="Times New Roman" w:cs="Times New Roman"/>
                <w:i/>
                <w:sz w:val="20"/>
                <w:lang w:val="en-GB"/>
              </w:rPr>
            </w:pPr>
            <w:r w:rsidRPr="00560CB1">
              <w:rPr>
                <w:rFonts w:ascii="Times New Roman" w:hAnsi="Times New Roman" w:cs="Times New Roman"/>
                <w:i/>
                <w:sz w:val="20"/>
              </w:rPr>
              <w:t>Cross-sectional study—</w:t>
            </w:r>
            <w:r w:rsidRPr="00560CB1">
              <w:rPr>
                <w:rFonts w:ascii="Times New Roman" w:hAnsi="Times New Roman" w:cs="Times New Roman"/>
                <w:sz w:val="20"/>
              </w:rPr>
              <w:t>Report numbers of outcome events or summary measures</w:t>
            </w:r>
          </w:p>
        </w:tc>
        <w:tc>
          <w:tcPr>
            <w:tcW w:w="455" w:type="pct"/>
          </w:tcPr>
          <w:p w:rsidR="00ED1D36" w:rsidRPr="00560CB1" w:rsidRDefault="00ED1D36" w:rsidP="00BA6169">
            <w:pPr>
              <w:tabs>
                <w:tab w:val="left" w:pos="5400"/>
              </w:tabs>
              <w:rPr>
                <w:rFonts w:ascii="Times New Roman" w:hAnsi="Times New Roman" w:cs="Times New Roman"/>
                <w:i/>
                <w:sz w:val="20"/>
                <w:lang w:val="en-GB"/>
              </w:rPr>
            </w:pPr>
          </w:p>
        </w:tc>
      </w:tr>
      <w:tr w:rsidR="00ED1D36" w:rsidTr="00BA6169">
        <w:tc>
          <w:tcPr>
            <w:tcW w:w="821" w:type="pct"/>
            <w:vMerge w:val="restart"/>
          </w:tcPr>
          <w:p w:rsidR="00ED1D36" w:rsidRPr="00560CB1" w:rsidRDefault="00ED1D36" w:rsidP="00BA6169">
            <w:pPr>
              <w:tabs>
                <w:tab w:val="left" w:pos="5400"/>
              </w:tabs>
              <w:rPr>
                <w:rFonts w:ascii="Times New Roman" w:hAnsi="Times New Roman" w:cs="Times New Roman"/>
                <w:bCs/>
                <w:sz w:val="20"/>
              </w:rPr>
            </w:pPr>
            <w:bookmarkStart w:id="82" w:name="italic40" w:colFirst="0" w:colLast="0"/>
            <w:bookmarkStart w:id="83" w:name="bold41" w:colFirst="0" w:colLast="0"/>
            <w:bookmarkEnd w:id="79"/>
            <w:bookmarkEnd w:id="80"/>
            <w:r w:rsidRPr="00560CB1">
              <w:rPr>
                <w:rFonts w:ascii="Times New Roman" w:hAnsi="Times New Roman" w:cs="Times New Roman"/>
                <w:bCs/>
                <w:sz w:val="20"/>
              </w:rPr>
              <w:t>Main results</w:t>
            </w:r>
          </w:p>
        </w:tc>
        <w:tc>
          <w:tcPr>
            <w:tcW w:w="345" w:type="pct"/>
            <w:vMerge w:val="restar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16</w:t>
            </w:r>
          </w:p>
        </w:tc>
        <w:tc>
          <w:tcPr>
            <w:tcW w:w="3379"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w:t>
            </w:r>
            <w:r w:rsidRPr="00560CB1">
              <w:rPr>
                <w:rFonts w:ascii="Times New Roman" w:hAnsi="Times New Roman" w:cs="Times New Roman"/>
                <w:i/>
                <w:sz w:val="20"/>
              </w:rPr>
              <w:t>a</w:t>
            </w:r>
            <w:r w:rsidRPr="00560CB1">
              <w:rPr>
                <w:rFonts w:ascii="Times New Roman" w:hAnsi="Times New Roman" w:cs="Times New Roman"/>
                <w:sz w:val="20"/>
              </w:rPr>
              <w:t>) Give unadjusted estimates and, if applicable, confounder-adjusted estimates and their precision (e.g., 95% confidence interval). Make clear which confounders were adjusted for and why they were included</w:t>
            </w:r>
          </w:p>
        </w:tc>
        <w:tc>
          <w:tcPr>
            <w:tcW w:w="455" w:type="pct"/>
            <w:vAlign w:val="center"/>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11-13</w:t>
            </w:r>
          </w:p>
        </w:tc>
      </w:tr>
      <w:tr w:rsidR="00ED1D36" w:rsidTr="00BA6169">
        <w:tc>
          <w:tcPr>
            <w:tcW w:w="821" w:type="pct"/>
            <w:vMerge/>
          </w:tcPr>
          <w:p w:rsidR="00ED1D36" w:rsidRPr="00560CB1" w:rsidRDefault="00ED1D36" w:rsidP="00BA6169">
            <w:pPr>
              <w:tabs>
                <w:tab w:val="left" w:pos="5400"/>
              </w:tabs>
              <w:rPr>
                <w:rFonts w:ascii="Times New Roman" w:hAnsi="Times New Roman" w:cs="Times New Roman"/>
                <w:bCs/>
                <w:sz w:val="20"/>
                <w:lang w:val="en-GB"/>
              </w:rPr>
            </w:pPr>
            <w:bookmarkStart w:id="84" w:name="italic41" w:colFirst="0" w:colLast="0"/>
            <w:bookmarkStart w:id="85" w:name="bold42" w:colFirst="0" w:colLast="0"/>
            <w:bookmarkEnd w:id="82"/>
            <w:bookmarkEnd w:id="83"/>
          </w:p>
        </w:tc>
        <w:tc>
          <w:tcPr>
            <w:tcW w:w="345" w:type="pct"/>
            <w:vMerge/>
          </w:tcPr>
          <w:p w:rsidR="00ED1D36" w:rsidRPr="00560CB1" w:rsidRDefault="00ED1D36" w:rsidP="00BA6169">
            <w:pPr>
              <w:tabs>
                <w:tab w:val="left" w:pos="5400"/>
              </w:tabs>
              <w:jc w:val="center"/>
              <w:rPr>
                <w:rFonts w:ascii="Times New Roman" w:hAnsi="Times New Roman" w:cs="Times New Roman"/>
                <w:sz w:val="20"/>
                <w:lang w:val="en-GB"/>
              </w:rPr>
            </w:pPr>
          </w:p>
        </w:tc>
        <w:tc>
          <w:tcPr>
            <w:tcW w:w="3379"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w:t>
            </w:r>
            <w:r w:rsidRPr="00560CB1">
              <w:rPr>
                <w:rFonts w:ascii="Times New Roman" w:hAnsi="Times New Roman" w:cs="Times New Roman"/>
                <w:i/>
                <w:sz w:val="20"/>
              </w:rPr>
              <w:t>b</w:t>
            </w:r>
            <w:r w:rsidRPr="00560CB1">
              <w:rPr>
                <w:rFonts w:ascii="Times New Roman" w:hAnsi="Times New Roman" w:cs="Times New Roman"/>
                <w:sz w:val="20"/>
              </w:rPr>
              <w:t>) Report category boundaries when continuous variables were categorized</w:t>
            </w:r>
          </w:p>
        </w:tc>
        <w:tc>
          <w:tcPr>
            <w:tcW w:w="455" w:type="pct"/>
          </w:tcPr>
          <w:p w:rsidR="00ED1D36" w:rsidRPr="00560CB1" w:rsidRDefault="00ED1D36" w:rsidP="00BA6169">
            <w:pPr>
              <w:tabs>
                <w:tab w:val="left" w:pos="5400"/>
              </w:tabs>
              <w:rPr>
                <w:rFonts w:ascii="Times New Roman" w:hAnsi="Times New Roman" w:cs="Times New Roman"/>
                <w:sz w:val="20"/>
                <w:lang w:val="en-GB"/>
              </w:rPr>
            </w:pPr>
          </w:p>
        </w:tc>
      </w:tr>
      <w:tr w:rsidR="00ED1D36" w:rsidTr="00BA6169">
        <w:tc>
          <w:tcPr>
            <w:tcW w:w="821" w:type="pct"/>
            <w:vMerge/>
          </w:tcPr>
          <w:p w:rsidR="00ED1D36" w:rsidRPr="00560CB1" w:rsidRDefault="00ED1D36" w:rsidP="00BA6169">
            <w:pPr>
              <w:tabs>
                <w:tab w:val="left" w:pos="5400"/>
              </w:tabs>
              <w:rPr>
                <w:rFonts w:ascii="Times New Roman" w:hAnsi="Times New Roman" w:cs="Times New Roman"/>
                <w:bCs/>
                <w:sz w:val="20"/>
                <w:lang w:val="en-GB"/>
              </w:rPr>
            </w:pPr>
            <w:bookmarkStart w:id="86" w:name="italic42" w:colFirst="0" w:colLast="0"/>
            <w:bookmarkStart w:id="87" w:name="bold43" w:colFirst="0" w:colLast="0"/>
            <w:bookmarkEnd w:id="84"/>
            <w:bookmarkEnd w:id="85"/>
          </w:p>
        </w:tc>
        <w:tc>
          <w:tcPr>
            <w:tcW w:w="345" w:type="pct"/>
            <w:vMerge/>
          </w:tcPr>
          <w:p w:rsidR="00ED1D36" w:rsidRPr="00560CB1" w:rsidRDefault="00ED1D36" w:rsidP="00BA6169">
            <w:pPr>
              <w:tabs>
                <w:tab w:val="left" w:pos="5400"/>
              </w:tabs>
              <w:jc w:val="center"/>
              <w:rPr>
                <w:rFonts w:ascii="Times New Roman" w:hAnsi="Times New Roman" w:cs="Times New Roman"/>
                <w:sz w:val="20"/>
                <w:lang w:val="en-GB"/>
              </w:rPr>
            </w:pPr>
          </w:p>
        </w:tc>
        <w:tc>
          <w:tcPr>
            <w:tcW w:w="3379"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w:t>
            </w:r>
            <w:r w:rsidRPr="00560CB1">
              <w:rPr>
                <w:rFonts w:ascii="Times New Roman" w:hAnsi="Times New Roman" w:cs="Times New Roman"/>
                <w:i/>
                <w:sz w:val="20"/>
              </w:rPr>
              <w:t>c</w:t>
            </w:r>
            <w:r w:rsidRPr="00560CB1">
              <w:rPr>
                <w:rFonts w:ascii="Times New Roman" w:hAnsi="Times New Roman" w:cs="Times New Roman"/>
                <w:sz w:val="20"/>
              </w:rPr>
              <w:t>) If relevant, consider translating estimates of relative risk into absolute risk for a meaningful time period</w:t>
            </w:r>
          </w:p>
        </w:tc>
        <w:tc>
          <w:tcPr>
            <w:tcW w:w="455" w:type="pct"/>
          </w:tcPr>
          <w:p w:rsidR="00ED1D36" w:rsidRPr="00560CB1" w:rsidRDefault="00ED1D36" w:rsidP="00BA6169">
            <w:pPr>
              <w:tabs>
                <w:tab w:val="left" w:pos="5400"/>
              </w:tabs>
              <w:rPr>
                <w:rFonts w:ascii="Times New Roman" w:hAnsi="Times New Roman" w:cs="Times New Roman"/>
                <w:sz w:val="20"/>
                <w:lang w:val="en-GB"/>
              </w:rPr>
            </w:pPr>
          </w:p>
        </w:tc>
      </w:tr>
      <w:bookmarkEnd w:id="86"/>
      <w:bookmarkEnd w:id="87"/>
    </w:tbl>
    <w:p w:rsidR="00ED1D36" w:rsidRPr="00560CB1" w:rsidRDefault="00ED1D36" w:rsidP="00ED1D36">
      <w:pPr>
        <w:jc w:val="both"/>
        <w:rPr>
          <w:rFonts w:ascii="Times New Roman" w:eastAsia="Calibri" w:hAnsi="Times New Roman" w:cs="Times New Roman"/>
          <w:lang w:val="en-GB"/>
        </w:rPr>
      </w:pPr>
    </w:p>
    <w:p w:rsidR="00ED1D36" w:rsidRPr="00560CB1" w:rsidRDefault="00ED1D36" w:rsidP="00ED1D36">
      <w:pPr>
        <w:pBdr>
          <w:top w:val="nil"/>
          <w:left w:val="nil"/>
          <w:bottom w:val="nil"/>
          <w:right w:val="nil"/>
          <w:between w:val="nil"/>
        </w:pBdr>
        <w:tabs>
          <w:tab w:val="left" w:pos="5400"/>
        </w:tabs>
        <w:spacing w:line="300" w:lineRule="auto"/>
        <w:jc w:val="both"/>
        <w:rPr>
          <w:rFonts w:ascii="Times New Roman" w:eastAsia="Calibri" w:hAnsi="Times New Roman" w:cs="Times New Roman"/>
          <w:color w:val="000000"/>
          <w:lang w:val="en-GB"/>
        </w:rPr>
      </w:pPr>
      <w:bookmarkStart w:id="88" w:name="bookmark=id.2grqrue" w:colFirst="0" w:colLast="0"/>
      <w:bookmarkStart w:id="89" w:name="bookmark=id.41mghml" w:colFirst="0" w:colLast="0"/>
      <w:bookmarkEnd w:id="88"/>
      <w:bookmarkEnd w:id="89"/>
    </w:p>
    <w:tbl>
      <w:tblPr>
        <w:tblW w:w="5000" w:type="pct"/>
        <w:tblBorders>
          <w:top w:val="single" w:sz="4" w:space="0" w:color="auto"/>
          <w:bottom w:val="single" w:sz="4" w:space="0" w:color="auto"/>
          <w:insideH w:val="single" w:sz="4" w:space="0" w:color="auto"/>
        </w:tblBorders>
        <w:tblLook w:val="0000" w:firstRow="0" w:lastRow="0" w:firstColumn="0" w:lastColumn="0" w:noHBand="0" w:noVBand="0"/>
      </w:tblPr>
      <w:tblGrid>
        <w:gridCol w:w="1811"/>
        <w:gridCol w:w="513"/>
        <w:gridCol w:w="6353"/>
        <w:gridCol w:w="677"/>
      </w:tblGrid>
      <w:tr w:rsidR="00ED1D36" w:rsidTr="00BA6169">
        <w:tc>
          <w:tcPr>
            <w:tcW w:w="968" w:type="pct"/>
          </w:tcPr>
          <w:p w:rsidR="00ED1D36" w:rsidRPr="00560CB1" w:rsidRDefault="00ED1D36" w:rsidP="00BA6169">
            <w:pPr>
              <w:tabs>
                <w:tab w:val="left" w:pos="5400"/>
              </w:tabs>
              <w:rPr>
                <w:rFonts w:ascii="Times New Roman" w:hAnsi="Times New Roman" w:cs="Times New Roman"/>
                <w:bCs/>
                <w:sz w:val="20"/>
              </w:rPr>
            </w:pPr>
            <w:r w:rsidRPr="00560CB1">
              <w:rPr>
                <w:rFonts w:ascii="Times New Roman" w:hAnsi="Times New Roman" w:cs="Times New Roman"/>
                <w:bCs/>
                <w:sz w:val="20"/>
              </w:rPr>
              <w:t>Other analyses</w:t>
            </w:r>
          </w:p>
        </w:tc>
        <w:tc>
          <w:tcPr>
            <w:tcW w:w="274" w:type="pc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17</w:t>
            </w:r>
          </w:p>
        </w:tc>
        <w:tc>
          <w:tcPr>
            <w:tcW w:w="3396"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Report other analyses done—e.g. analyses of subgroups and interactions, and sensitivity analyses</w:t>
            </w:r>
          </w:p>
        </w:tc>
        <w:tc>
          <w:tcPr>
            <w:tcW w:w="362"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NA</w:t>
            </w:r>
          </w:p>
        </w:tc>
      </w:tr>
      <w:tr w:rsidR="00ED1D36" w:rsidTr="00BA6169">
        <w:tc>
          <w:tcPr>
            <w:tcW w:w="968" w:type="pct"/>
          </w:tcPr>
          <w:p w:rsidR="00ED1D36" w:rsidRPr="00560CB1" w:rsidRDefault="00ED1D36" w:rsidP="00BA6169">
            <w:pPr>
              <w:tabs>
                <w:tab w:val="left" w:pos="5400"/>
              </w:tabs>
              <w:rPr>
                <w:rFonts w:ascii="Times New Roman" w:hAnsi="Times New Roman" w:cs="Times New Roman"/>
                <w:bCs/>
                <w:sz w:val="20"/>
              </w:rPr>
            </w:pPr>
            <w:bookmarkStart w:id="90" w:name="italic45" w:colFirst="0" w:colLast="0"/>
            <w:bookmarkStart w:id="91" w:name="bold46" w:colFirst="0" w:colLast="0"/>
            <w:r w:rsidRPr="00560CB1">
              <w:rPr>
                <w:rFonts w:ascii="Times New Roman" w:hAnsi="Times New Roman" w:cs="Times New Roman"/>
                <w:bCs/>
                <w:sz w:val="20"/>
              </w:rPr>
              <w:t>Key results</w:t>
            </w:r>
          </w:p>
        </w:tc>
        <w:tc>
          <w:tcPr>
            <w:tcW w:w="274" w:type="pc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18</w:t>
            </w:r>
          </w:p>
        </w:tc>
        <w:tc>
          <w:tcPr>
            <w:tcW w:w="3396"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Summarize key results with reference to study objectives</w:t>
            </w:r>
          </w:p>
        </w:tc>
        <w:tc>
          <w:tcPr>
            <w:tcW w:w="362"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13</w:t>
            </w:r>
          </w:p>
        </w:tc>
      </w:tr>
      <w:tr w:rsidR="00ED1D36" w:rsidTr="00BA6169">
        <w:tc>
          <w:tcPr>
            <w:tcW w:w="968" w:type="pct"/>
          </w:tcPr>
          <w:p w:rsidR="00ED1D36" w:rsidRPr="00560CB1" w:rsidRDefault="00ED1D36" w:rsidP="00BA6169">
            <w:pPr>
              <w:tabs>
                <w:tab w:val="left" w:pos="5400"/>
              </w:tabs>
              <w:rPr>
                <w:rFonts w:ascii="Times New Roman" w:hAnsi="Times New Roman" w:cs="Times New Roman"/>
                <w:bCs/>
                <w:sz w:val="20"/>
              </w:rPr>
            </w:pPr>
            <w:bookmarkStart w:id="92" w:name="italic46" w:colFirst="0" w:colLast="0"/>
            <w:bookmarkStart w:id="93" w:name="bold47" w:colFirst="0" w:colLast="0"/>
            <w:bookmarkEnd w:id="90"/>
            <w:bookmarkEnd w:id="91"/>
            <w:r w:rsidRPr="00560CB1">
              <w:rPr>
                <w:rFonts w:ascii="Times New Roman" w:hAnsi="Times New Roman" w:cs="Times New Roman"/>
                <w:bCs/>
                <w:sz w:val="20"/>
              </w:rPr>
              <w:lastRenderedPageBreak/>
              <w:t>Limitations</w:t>
            </w:r>
          </w:p>
        </w:tc>
        <w:tc>
          <w:tcPr>
            <w:tcW w:w="274" w:type="pc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19</w:t>
            </w:r>
          </w:p>
        </w:tc>
        <w:tc>
          <w:tcPr>
            <w:tcW w:w="3396" w:type="pct"/>
          </w:tcPr>
          <w:p w:rsidR="00ED1D36" w:rsidRPr="00560CB1" w:rsidRDefault="00ED1D36" w:rsidP="00BA6169">
            <w:pPr>
              <w:tabs>
                <w:tab w:val="left" w:pos="5400"/>
              </w:tabs>
              <w:rPr>
                <w:rFonts w:ascii="Times New Roman" w:hAnsi="Times New Roman" w:cs="Times New Roman"/>
                <w:sz w:val="20"/>
              </w:rPr>
            </w:pPr>
            <w:r w:rsidRPr="00560CB1">
              <w:rPr>
                <w:rFonts w:ascii="Times New Roman" w:hAnsi="Times New Roman" w:cs="Times New Roman"/>
                <w:sz w:val="20"/>
              </w:rPr>
              <w:t>Discuss limitations of the study, taking into account sources of potential bias or imprecision. Discuss both direction and magnitude of any potential bias</w:t>
            </w:r>
          </w:p>
        </w:tc>
        <w:tc>
          <w:tcPr>
            <w:tcW w:w="362" w:type="pct"/>
          </w:tcPr>
          <w:p w:rsidR="00ED1D36" w:rsidRPr="00560CB1" w:rsidRDefault="00ED1D36" w:rsidP="00BA6169">
            <w:pPr>
              <w:tabs>
                <w:tab w:val="left" w:pos="5400"/>
              </w:tabs>
              <w:rPr>
                <w:rFonts w:ascii="Times New Roman" w:hAnsi="Times New Roman" w:cs="Times New Roman"/>
                <w:sz w:val="20"/>
              </w:rPr>
            </w:pPr>
            <w:r w:rsidRPr="00560CB1">
              <w:rPr>
                <w:rFonts w:ascii="Times New Roman" w:hAnsi="Times New Roman" w:cs="Times New Roman"/>
                <w:sz w:val="20"/>
              </w:rPr>
              <w:t>15</w:t>
            </w:r>
          </w:p>
        </w:tc>
      </w:tr>
      <w:tr w:rsidR="00ED1D36" w:rsidTr="00BA6169">
        <w:tc>
          <w:tcPr>
            <w:tcW w:w="968" w:type="pct"/>
          </w:tcPr>
          <w:p w:rsidR="00ED1D36" w:rsidRPr="00560CB1" w:rsidRDefault="00ED1D36" w:rsidP="00BA6169">
            <w:pPr>
              <w:tabs>
                <w:tab w:val="left" w:pos="5400"/>
              </w:tabs>
              <w:rPr>
                <w:rFonts w:ascii="Times New Roman" w:hAnsi="Times New Roman" w:cs="Times New Roman"/>
                <w:bCs/>
                <w:sz w:val="20"/>
              </w:rPr>
            </w:pPr>
            <w:bookmarkStart w:id="94" w:name="italic47" w:colFirst="0" w:colLast="0"/>
            <w:bookmarkStart w:id="95" w:name="bold48" w:colFirst="0" w:colLast="0"/>
            <w:bookmarkEnd w:id="92"/>
            <w:bookmarkEnd w:id="93"/>
            <w:r w:rsidRPr="00560CB1">
              <w:rPr>
                <w:rFonts w:ascii="Times New Roman" w:hAnsi="Times New Roman" w:cs="Times New Roman"/>
                <w:bCs/>
                <w:sz w:val="20"/>
              </w:rPr>
              <w:t>Interpretation</w:t>
            </w:r>
          </w:p>
        </w:tc>
        <w:tc>
          <w:tcPr>
            <w:tcW w:w="274" w:type="pc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20</w:t>
            </w:r>
          </w:p>
        </w:tc>
        <w:tc>
          <w:tcPr>
            <w:tcW w:w="3396"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Give a cautious overall interpretation of results considering objectives, limitations, multiplicity of analyses, results from similar studies, and other relevant evidence</w:t>
            </w:r>
          </w:p>
        </w:tc>
        <w:tc>
          <w:tcPr>
            <w:tcW w:w="362"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13-16</w:t>
            </w:r>
          </w:p>
        </w:tc>
      </w:tr>
      <w:tr w:rsidR="00ED1D36" w:rsidTr="00BA6169">
        <w:tc>
          <w:tcPr>
            <w:tcW w:w="968" w:type="pct"/>
          </w:tcPr>
          <w:p w:rsidR="00ED1D36" w:rsidRPr="00560CB1" w:rsidRDefault="00ED1D36" w:rsidP="00BA6169">
            <w:pPr>
              <w:tabs>
                <w:tab w:val="left" w:pos="5400"/>
              </w:tabs>
              <w:rPr>
                <w:rFonts w:ascii="Times New Roman" w:hAnsi="Times New Roman" w:cs="Times New Roman"/>
                <w:bCs/>
                <w:sz w:val="20"/>
              </w:rPr>
            </w:pPr>
            <w:bookmarkStart w:id="96" w:name="italic48" w:colFirst="0" w:colLast="0"/>
            <w:bookmarkStart w:id="97" w:name="bold49" w:colFirst="0" w:colLast="0"/>
            <w:bookmarkEnd w:id="94"/>
            <w:bookmarkEnd w:id="95"/>
            <w:proofErr w:type="spellStart"/>
            <w:r w:rsidRPr="00560CB1">
              <w:rPr>
                <w:rFonts w:ascii="Times New Roman" w:hAnsi="Times New Roman" w:cs="Times New Roman"/>
                <w:bCs/>
                <w:sz w:val="20"/>
              </w:rPr>
              <w:t>Generalisability</w:t>
            </w:r>
            <w:proofErr w:type="spellEnd"/>
          </w:p>
        </w:tc>
        <w:tc>
          <w:tcPr>
            <w:tcW w:w="274" w:type="pc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21</w:t>
            </w:r>
          </w:p>
        </w:tc>
        <w:tc>
          <w:tcPr>
            <w:tcW w:w="3396"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 xml:space="preserve">Discuss the </w:t>
            </w:r>
            <w:proofErr w:type="spellStart"/>
            <w:r w:rsidRPr="00560CB1">
              <w:rPr>
                <w:rFonts w:ascii="Times New Roman" w:hAnsi="Times New Roman" w:cs="Times New Roman"/>
                <w:sz w:val="20"/>
              </w:rPr>
              <w:t>generalisability</w:t>
            </w:r>
            <w:proofErr w:type="spellEnd"/>
            <w:r w:rsidRPr="00560CB1">
              <w:rPr>
                <w:rFonts w:ascii="Times New Roman" w:hAnsi="Times New Roman" w:cs="Times New Roman"/>
                <w:sz w:val="20"/>
              </w:rPr>
              <w:t xml:space="preserve"> (external validity) of the study results</w:t>
            </w:r>
          </w:p>
        </w:tc>
        <w:tc>
          <w:tcPr>
            <w:tcW w:w="362"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16</w:t>
            </w:r>
          </w:p>
        </w:tc>
      </w:tr>
      <w:tr w:rsidR="00ED1D36" w:rsidTr="00BA6169">
        <w:trPr>
          <w:gridAfter w:val="2"/>
          <w:wAfter w:w="3758" w:type="dxa"/>
        </w:trPr>
        <w:tc>
          <w:tcPr>
            <w:tcW w:w="1242" w:type="pct"/>
            <w:gridSpan w:val="2"/>
          </w:tcPr>
          <w:p w:rsidR="00ED1D36" w:rsidRPr="00560CB1" w:rsidRDefault="00ED1D36" w:rsidP="00BA6169">
            <w:pPr>
              <w:pStyle w:val="TableSubHead"/>
              <w:tabs>
                <w:tab w:val="left" w:pos="5400"/>
              </w:tabs>
              <w:rPr>
                <w:sz w:val="20"/>
              </w:rPr>
            </w:pPr>
            <w:bookmarkStart w:id="98" w:name="italic49"/>
            <w:bookmarkStart w:id="99" w:name="bold50"/>
            <w:bookmarkEnd w:id="96"/>
            <w:bookmarkEnd w:id="97"/>
            <w:r w:rsidRPr="00560CB1">
              <w:rPr>
                <w:sz w:val="20"/>
              </w:rPr>
              <w:t>Other information</w:t>
            </w:r>
          </w:p>
        </w:tc>
        <w:bookmarkEnd w:id="98"/>
        <w:bookmarkEnd w:id="99"/>
      </w:tr>
      <w:tr w:rsidR="00ED1D36" w:rsidTr="00BA6169">
        <w:tc>
          <w:tcPr>
            <w:tcW w:w="968" w:type="pct"/>
          </w:tcPr>
          <w:p w:rsidR="00ED1D36" w:rsidRPr="00560CB1" w:rsidRDefault="00ED1D36" w:rsidP="00BA6169">
            <w:pPr>
              <w:tabs>
                <w:tab w:val="left" w:pos="5400"/>
              </w:tabs>
              <w:rPr>
                <w:rFonts w:ascii="Times New Roman" w:hAnsi="Times New Roman" w:cs="Times New Roman"/>
                <w:bCs/>
                <w:sz w:val="20"/>
              </w:rPr>
            </w:pPr>
            <w:bookmarkStart w:id="100" w:name="italic50" w:colFirst="0" w:colLast="0"/>
            <w:bookmarkStart w:id="101" w:name="bold51" w:colFirst="0" w:colLast="0"/>
            <w:r w:rsidRPr="00560CB1">
              <w:rPr>
                <w:rFonts w:ascii="Times New Roman" w:hAnsi="Times New Roman" w:cs="Times New Roman"/>
                <w:bCs/>
                <w:sz w:val="20"/>
              </w:rPr>
              <w:t>Funding</w:t>
            </w:r>
          </w:p>
        </w:tc>
        <w:tc>
          <w:tcPr>
            <w:tcW w:w="274" w:type="pct"/>
          </w:tcPr>
          <w:p w:rsidR="00ED1D36" w:rsidRPr="00560CB1" w:rsidRDefault="00ED1D36" w:rsidP="00BA6169">
            <w:pPr>
              <w:tabs>
                <w:tab w:val="left" w:pos="5400"/>
              </w:tabs>
              <w:jc w:val="center"/>
              <w:rPr>
                <w:rFonts w:ascii="Times New Roman" w:hAnsi="Times New Roman" w:cs="Times New Roman"/>
                <w:sz w:val="20"/>
              </w:rPr>
            </w:pPr>
            <w:r w:rsidRPr="00560CB1">
              <w:rPr>
                <w:rFonts w:ascii="Times New Roman" w:hAnsi="Times New Roman" w:cs="Times New Roman"/>
                <w:sz w:val="20"/>
              </w:rPr>
              <w:t>22</w:t>
            </w:r>
          </w:p>
        </w:tc>
        <w:tc>
          <w:tcPr>
            <w:tcW w:w="3396"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Give the source of funding and the role of the funders for the present study and, if applicable, for the original study on which the present article is based</w:t>
            </w:r>
          </w:p>
        </w:tc>
        <w:tc>
          <w:tcPr>
            <w:tcW w:w="362" w:type="pct"/>
          </w:tcPr>
          <w:p w:rsidR="00ED1D36" w:rsidRPr="00560CB1" w:rsidRDefault="00ED1D36" w:rsidP="00BA6169">
            <w:pPr>
              <w:tabs>
                <w:tab w:val="left" w:pos="5400"/>
              </w:tabs>
              <w:rPr>
                <w:rFonts w:ascii="Times New Roman" w:hAnsi="Times New Roman" w:cs="Times New Roman"/>
                <w:sz w:val="20"/>
                <w:lang w:val="en-GB"/>
              </w:rPr>
            </w:pPr>
            <w:r w:rsidRPr="00560CB1">
              <w:rPr>
                <w:rFonts w:ascii="Times New Roman" w:hAnsi="Times New Roman" w:cs="Times New Roman"/>
                <w:sz w:val="20"/>
              </w:rPr>
              <w:t>2-3</w:t>
            </w:r>
          </w:p>
        </w:tc>
      </w:tr>
      <w:bookmarkEnd w:id="100"/>
      <w:bookmarkEnd w:id="101"/>
    </w:tbl>
    <w:p w:rsidR="00ED1D36" w:rsidRPr="00560CB1" w:rsidRDefault="00ED1D36" w:rsidP="00ED1D36">
      <w:pPr>
        <w:pBdr>
          <w:top w:val="nil"/>
          <w:left w:val="nil"/>
          <w:bottom w:val="nil"/>
          <w:right w:val="nil"/>
          <w:between w:val="nil"/>
        </w:pBdr>
        <w:tabs>
          <w:tab w:val="left" w:pos="5400"/>
        </w:tabs>
        <w:spacing w:line="300" w:lineRule="auto"/>
        <w:jc w:val="both"/>
        <w:rPr>
          <w:rFonts w:ascii="Times New Roman" w:eastAsia="Calibri" w:hAnsi="Times New Roman" w:cs="Times New Roman"/>
          <w:color w:val="000000"/>
          <w:lang w:val="en-GB"/>
        </w:rPr>
      </w:pPr>
    </w:p>
    <w:p w:rsidR="00ED1D36" w:rsidRPr="00560CB1" w:rsidRDefault="00ED1D36" w:rsidP="00ED1D36">
      <w:pPr>
        <w:pBdr>
          <w:top w:val="nil"/>
          <w:left w:val="nil"/>
          <w:bottom w:val="nil"/>
          <w:right w:val="nil"/>
          <w:between w:val="nil"/>
        </w:pBdr>
        <w:tabs>
          <w:tab w:val="left" w:pos="5400"/>
        </w:tabs>
        <w:spacing w:line="300" w:lineRule="auto"/>
        <w:jc w:val="both"/>
        <w:rPr>
          <w:rFonts w:ascii="Times New Roman" w:eastAsia="Calibri" w:hAnsi="Times New Roman" w:cs="Times New Roman"/>
          <w:color w:val="000000"/>
          <w:lang w:val="en-GB"/>
        </w:rPr>
      </w:pPr>
      <w:r w:rsidRPr="00560CB1">
        <w:rPr>
          <w:rFonts w:ascii="Times New Roman" w:eastAsia="Calibri" w:hAnsi="Times New Roman" w:cs="Times New Roman"/>
          <w:color w:val="000000"/>
        </w:rPr>
        <w:t xml:space="preserve">*Give information separately for cases and controls in </w:t>
      </w:r>
      <w:r>
        <w:rPr>
          <w:rFonts w:ascii="Times New Roman" w:eastAsia="Calibri" w:hAnsi="Times New Roman" w:cs="Times New Roman"/>
          <w:color w:val="000000"/>
        </w:rPr>
        <w:t>case‒control</w:t>
      </w:r>
      <w:r w:rsidRPr="00560CB1">
        <w:rPr>
          <w:rFonts w:ascii="Times New Roman" w:eastAsia="Calibri" w:hAnsi="Times New Roman" w:cs="Times New Roman"/>
          <w:color w:val="000000"/>
        </w:rPr>
        <w:t xml:space="preserve"> studies and, if applicable, for exposed and unexposed groups in cohort and cross-sectional studies.</w:t>
      </w:r>
    </w:p>
    <w:p w:rsidR="00ED1D36" w:rsidRPr="00560CB1" w:rsidRDefault="00ED1D36" w:rsidP="00ED1D36">
      <w:pPr>
        <w:pBdr>
          <w:top w:val="nil"/>
          <w:left w:val="nil"/>
          <w:bottom w:val="nil"/>
          <w:right w:val="nil"/>
          <w:between w:val="nil"/>
        </w:pBdr>
        <w:tabs>
          <w:tab w:val="left" w:pos="5400"/>
        </w:tabs>
        <w:spacing w:line="300" w:lineRule="auto"/>
        <w:jc w:val="both"/>
        <w:rPr>
          <w:rFonts w:ascii="Times New Roman" w:eastAsia="Calibri" w:hAnsi="Times New Roman" w:cs="Times New Roman"/>
          <w:color w:val="000000"/>
          <w:sz w:val="24"/>
          <w:szCs w:val="24"/>
          <w:lang w:val="en-GB"/>
        </w:rPr>
      </w:pPr>
    </w:p>
    <w:p w:rsidR="00ED1D36" w:rsidRPr="004F14DF" w:rsidRDefault="00ED1D36" w:rsidP="00ED1D36">
      <w:pPr>
        <w:pBdr>
          <w:top w:val="nil"/>
          <w:left w:val="nil"/>
          <w:bottom w:val="nil"/>
          <w:right w:val="nil"/>
          <w:between w:val="nil"/>
        </w:pBdr>
        <w:tabs>
          <w:tab w:val="left" w:pos="5400"/>
        </w:tabs>
        <w:spacing w:line="300" w:lineRule="auto"/>
        <w:jc w:val="both"/>
        <w:rPr>
          <w:rFonts w:ascii="Times New Roman" w:hAnsi="Times New Roman" w:cs="Times New Roman"/>
          <w:b/>
          <w:sz w:val="24"/>
          <w:szCs w:val="24"/>
          <w:lang w:val="en-GB"/>
        </w:rPr>
      </w:pPr>
      <w:r w:rsidRPr="00560CB1">
        <w:rPr>
          <w:rFonts w:ascii="Times New Roman" w:eastAsia="Calibri" w:hAnsi="Times New Roman" w:cs="Times New Roman"/>
          <w:b/>
          <w:color w:val="000000"/>
          <w:sz w:val="24"/>
          <w:szCs w:val="24"/>
        </w:rPr>
        <w:t>Note:</w:t>
      </w:r>
      <w:r w:rsidRPr="00560CB1">
        <w:rPr>
          <w:rFonts w:ascii="Times New Roman" w:eastAsia="Calibri" w:hAnsi="Times New Roman" w:cs="Times New Roman"/>
          <w:color w:val="000000"/>
          <w:sz w:val="24"/>
          <w:szCs w:val="24"/>
        </w:rPr>
        <w:t xml:space="preserve"> An Explanation and Elaboration article discusses each checklist item and gives </w:t>
      </w:r>
      <w:r>
        <w:rPr>
          <w:rFonts w:ascii="Times New Roman" w:eastAsia="Calibri" w:hAnsi="Times New Roman" w:cs="Times New Roman"/>
          <w:color w:val="000000"/>
          <w:sz w:val="24"/>
          <w:szCs w:val="24"/>
        </w:rPr>
        <w:t xml:space="preserve">the </w:t>
      </w:r>
      <w:r w:rsidRPr="00560CB1">
        <w:rPr>
          <w:rFonts w:ascii="Times New Roman" w:eastAsia="Calibri" w:hAnsi="Times New Roman" w:cs="Times New Roman"/>
          <w:color w:val="000000"/>
          <w:sz w:val="24"/>
          <w:szCs w:val="24"/>
        </w:rPr>
        <w:t xml:space="preserve">methodological background and published examples of transparent reporting. The STROBE checklist is best used in conjunction with this article (freely available on the Web sites of </w:t>
      </w:r>
      <w:proofErr w:type="spellStart"/>
      <w:r w:rsidRPr="00560CB1">
        <w:rPr>
          <w:rFonts w:ascii="Times New Roman" w:eastAsia="Calibri" w:hAnsi="Times New Roman" w:cs="Times New Roman"/>
          <w:color w:val="000000"/>
          <w:sz w:val="24"/>
          <w:szCs w:val="24"/>
        </w:rPr>
        <w:t>PLoS</w:t>
      </w:r>
      <w:proofErr w:type="spellEnd"/>
      <w:r w:rsidRPr="00560CB1">
        <w:rPr>
          <w:rFonts w:ascii="Times New Roman" w:eastAsia="Calibri" w:hAnsi="Times New Roman" w:cs="Times New Roman"/>
          <w:color w:val="000000"/>
          <w:sz w:val="24"/>
          <w:szCs w:val="24"/>
        </w:rPr>
        <w:t xml:space="preserve"> Medicine at http://www.plosmedicine.org/, Annals of Internal Medicine at</w:t>
      </w:r>
      <w:r>
        <w:rPr>
          <w:rFonts w:ascii="Times New Roman" w:eastAsia="Calibri" w:hAnsi="Times New Roman" w:cs="Times New Roman"/>
          <w:color w:val="000000"/>
          <w:sz w:val="24"/>
          <w:szCs w:val="24"/>
        </w:rPr>
        <w:t xml:space="preserve"> </w:t>
      </w:r>
      <w:r w:rsidRPr="00560CB1">
        <w:rPr>
          <w:rFonts w:ascii="Times New Roman" w:eastAsia="Calibri" w:hAnsi="Times New Roman" w:cs="Times New Roman"/>
          <w:color w:val="000000"/>
          <w:sz w:val="24"/>
          <w:szCs w:val="24"/>
        </w:rPr>
        <w:t xml:space="preserve">http://www.annals.org/, and Epidemiology at http://www.epidem.com/). Information on the STROBE Initiative is available at </w:t>
      </w:r>
      <w:hyperlink r:id="rId11" w:history="1">
        <w:r w:rsidRPr="00560CB1">
          <w:rPr>
            <w:rStyle w:val="Hipercze"/>
            <w:rFonts w:ascii="Times New Roman" w:eastAsia="Calibri" w:hAnsi="Times New Roman" w:cs="Times New Roman"/>
            <w:sz w:val="24"/>
            <w:szCs w:val="24"/>
          </w:rPr>
          <w:t>www.strobe-statement.org</w:t>
        </w:r>
      </w:hyperlink>
    </w:p>
    <w:p w:rsidR="00ED1D36" w:rsidRPr="004F14DF" w:rsidRDefault="00ED1D36" w:rsidP="00ED1D36">
      <w:pPr>
        <w:rPr>
          <w:rFonts w:ascii="Times New Roman" w:hAnsi="Times New Roman" w:cs="Times New Roman"/>
          <w:lang w:val="en-GB"/>
        </w:rPr>
      </w:pPr>
    </w:p>
    <w:p w:rsidR="00ED1D36" w:rsidRPr="004F14DF" w:rsidRDefault="00ED1D36" w:rsidP="00ED1D36">
      <w:pPr>
        <w:rPr>
          <w:rFonts w:ascii="Times New Roman" w:hAnsi="Times New Roman" w:cs="Times New Roman"/>
          <w:lang w:val="en-GB"/>
        </w:rPr>
      </w:pPr>
    </w:p>
    <w:p w:rsidR="00ED1D36" w:rsidRPr="004F14DF" w:rsidRDefault="00ED1D36" w:rsidP="00ED1D36">
      <w:pPr>
        <w:rPr>
          <w:rFonts w:ascii="Times New Roman" w:hAnsi="Times New Roman" w:cs="Times New Roman"/>
          <w:sz w:val="24"/>
          <w:szCs w:val="24"/>
          <w:lang w:val="en-GB"/>
        </w:rPr>
      </w:pPr>
    </w:p>
    <w:p w:rsidR="00ED1D36" w:rsidRPr="004F14DF" w:rsidRDefault="00ED1D36" w:rsidP="00ED1D36">
      <w:pPr>
        <w:jc w:val="both"/>
        <w:rPr>
          <w:rFonts w:ascii="Times New Roman" w:hAnsi="Times New Roman" w:cs="Times New Roman"/>
          <w:sz w:val="24"/>
          <w:szCs w:val="24"/>
          <w:lang w:val="en-GB"/>
        </w:rPr>
      </w:pPr>
    </w:p>
    <w:p w:rsidR="00ED1D36" w:rsidRPr="004F14DF" w:rsidRDefault="00ED1D36" w:rsidP="00ED1D36">
      <w:pPr>
        <w:spacing w:line="240" w:lineRule="auto"/>
        <w:jc w:val="both"/>
        <w:rPr>
          <w:rFonts w:ascii="Times New Roman" w:hAnsi="Times New Roman" w:cs="Times New Roman"/>
          <w:bCs/>
          <w:sz w:val="24"/>
          <w:szCs w:val="24"/>
          <w:lang w:val="en-GB"/>
        </w:rPr>
      </w:pPr>
    </w:p>
    <w:p w:rsidR="00ED1D36" w:rsidRPr="004F14DF" w:rsidRDefault="00ED1D36" w:rsidP="00ED1D36">
      <w:pPr>
        <w:spacing w:line="240" w:lineRule="auto"/>
        <w:jc w:val="both"/>
        <w:rPr>
          <w:rFonts w:ascii="Times New Roman" w:hAnsi="Times New Roman" w:cs="Times New Roman"/>
          <w:bCs/>
          <w:sz w:val="24"/>
          <w:szCs w:val="24"/>
          <w:lang w:val="en-GB"/>
        </w:rPr>
      </w:pPr>
    </w:p>
    <w:p w:rsidR="00ED1D36" w:rsidRPr="004F14DF" w:rsidRDefault="00ED1D36" w:rsidP="00ED1D36">
      <w:pPr>
        <w:spacing w:line="240" w:lineRule="auto"/>
        <w:rPr>
          <w:rFonts w:ascii="Times New Roman" w:hAnsi="Times New Roman" w:cs="Times New Roman"/>
          <w:bCs/>
          <w:sz w:val="24"/>
          <w:szCs w:val="24"/>
          <w:lang w:val="en-GB"/>
        </w:rPr>
      </w:pPr>
    </w:p>
    <w:p w:rsidR="0026186C" w:rsidRPr="00ED1D36" w:rsidRDefault="0026186C">
      <w:pPr>
        <w:rPr>
          <w:lang w:val="en-GB"/>
        </w:rPr>
      </w:pPr>
    </w:p>
    <w:sectPr w:rsidR="0026186C" w:rsidRPr="00ED1D36" w:rsidSect="009F6947">
      <w:footerReference w:type="default" r:id="rId12"/>
      <w:pgSz w:w="11906" w:h="16838"/>
      <w:pgMar w:top="993" w:right="1134" w:bottom="1276" w:left="1418" w:header="709" w:footer="709"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0835" w:rsidRDefault="00070835">
      <w:pPr>
        <w:spacing w:after="0" w:line="240" w:lineRule="auto"/>
      </w:pPr>
      <w:r>
        <w:separator/>
      </w:r>
    </w:p>
  </w:endnote>
  <w:endnote w:type="continuationSeparator" w:id="0">
    <w:p w:rsidR="00070835" w:rsidRDefault="00070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8025731"/>
      <w:docPartObj>
        <w:docPartGallery w:val="Page Numbers (Bottom of Page)"/>
        <w:docPartUnique/>
      </w:docPartObj>
    </w:sdtPr>
    <w:sdtEndPr/>
    <w:sdtContent>
      <w:p w:rsidR="00203CAD" w:rsidRDefault="00ED1D36">
        <w:pPr>
          <w:pStyle w:val="Stopka"/>
          <w:jc w:val="right"/>
        </w:pPr>
        <w:r>
          <w:fldChar w:fldCharType="begin"/>
        </w:r>
        <w:r>
          <w:instrText>PAGE   \* MERGEFORMAT</w:instrText>
        </w:r>
        <w:r>
          <w:fldChar w:fldCharType="separate"/>
        </w:r>
        <w:r>
          <w:t>2</w:t>
        </w:r>
        <w:r>
          <w:fldChar w:fldCharType="end"/>
        </w:r>
      </w:p>
    </w:sdtContent>
  </w:sdt>
  <w:p w:rsidR="00203CAD" w:rsidRDefault="0007083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0835" w:rsidRDefault="00070835">
      <w:pPr>
        <w:spacing w:after="0" w:line="240" w:lineRule="auto"/>
      </w:pPr>
      <w:r>
        <w:separator/>
      </w:r>
    </w:p>
  </w:footnote>
  <w:footnote w:type="continuationSeparator" w:id="0">
    <w:p w:rsidR="00070835" w:rsidRDefault="000708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D36"/>
    <w:rsid w:val="00070835"/>
    <w:rsid w:val="000F1541"/>
    <w:rsid w:val="00141DA2"/>
    <w:rsid w:val="00191CF4"/>
    <w:rsid w:val="0026186C"/>
    <w:rsid w:val="002D056C"/>
    <w:rsid w:val="00391526"/>
    <w:rsid w:val="00400988"/>
    <w:rsid w:val="00444486"/>
    <w:rsid w:val="00495BC0"/>
    <w:rsid w:val="004A0C2A"/>
    <w:rsid w:val="0050446F"/>
    <w:rsid w:val="00511296"/>
    <w:rsid w:val="005C3E78"/>
    <w:rsid w:val="005F71E0"/>
    <w:rsid w:val="00723DF2"/>
    <w:rsid w:val="0078039F"/>
    <w:rsid w:val="007C67A8"/>
    <w:rsid w:val="00846EDA"/>
    <w:rsid w:val="00895F98"/>
    <w:rsid w:val="008F2E1A"/>
    <w:rsid w:val="009D5C02"/>
    <w:rsid w:val="00A37C7D"/>
    <w:rsid w:val="00C05BCB"/>
    <w:rsid w:val="00C30B62"/>
    <w:rsid w:val="00C337E7"/>
    <w:rsid w:val="00C84B6C"/>
    <w:rsid w:val="00D07EB9"/>
    <w:rsid w:val="00D32D85"/>
    <w:rsid w:val="00E64E9F"/>
    <w:rsid w:val="00E75AA6"/>
    <w:rsid w:val="00EC366B"/>
    <w:rsid w:val="00ED1D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8DD22F"/>
  <w15:chartTrackingRefBased/>
  <w15:docId w15:val="{7EDD35C5-5453-4FEE-A354-43C101308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ED1D36"/>
    <w:rPr>
      <w:lang w:val="en-US"/>
    </w:rPr>
  </w:style>
  <w:style w:type="paragraph" w:styleId="Nagwek1">
    <w:name w:val="heading 1"/>
    <w:basedOn w:val="Normalny"/>
    <w:next w:val="Normalny"/>
    <w:link w:val="Nagwek1Znak"/>
    <w:uiPriority w:val="9"/>
    <w:qFormat/>
    <w:rsid w:val="00ED1D3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ED1D36"/>
    <w:rPr>
      <w:color w:val="0563C1" w:themeColor="hyperlink"/>
      <w:u w:val="single"/>
    </w:rPr>
  </w:style>
  <w:style w:type="table" w:styleId="Tabela-Siatka">
    <w:name w:val="Table Grid"/>
    <w:basedOn w:val="Standardowy"/>
    <w:uiPriority w:val="39"/>
    <w:rsid w:val="00ED1D3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ED1D36"/>
    <w:pPr>
      <w:suppressAutoHyphens/>
      <w:autoSpaceDN w:val="0"/>
      <w:spacing w:after="0" w:line="240" w:lineRule="auto"/>
      <w:textAlignment w:val="baseline"/>
    </w:pPr>
    <w:rPr>
      <w:rFonts w:ascii="Liberation Serif" w:eastAsia="SimSun" w:hAnsi="Liberation Serif" w:cs="Arial"/>
      <w:kern w:val="3"/>
      <w:sz w:val="24"/>
      <w:szCs w:val="24"/>
      <w:lang w:val="en-US" w:eastAsia="zh-CN" w:bidi="hi-IN"/>
    </w:rPr>
  </w:style>
  <w:style w:type="paragraph" w:styleId="Legenda">
    <w:name w:val="caption"/>
    <w:basedOn w:val="Normalny"/>
    <w:next w:val="Normalny"/>
    <w:uiPriority w:val="35"/>
    <w:unhideWhenUsed/>
    <w:qFormat/>
    <w:rsid w:val="00ED1D36"/>
    <w:pPr>
      <w:spacing w:after="200" w:line="240" w:lineRule="auto"/>
    </w:pPr>
    <w:rPr>
      <w:i/>
      <w:iCs/>
      <w:color w:val="44546A" w:themeColor="text2"/>
      <w:sz w:val="18"/>
      <w:szCs w:val="18"/>
    </w:rPr>
  </w:style>
  <w:style w:type="paragraph" w:customStyle="1" w:styleId="Body">
    <w:name w:val="Body"/>
    <w:rsid w:val="00ED1D36"/>
    <w:pPr>
      <w:pBdr>
        <w:top w:val="nil"/>
        <w:left w:val="nil"/>
        <w:bottom w:val="nil"/>
        <w:right w:val="nil"/>
        <w:between w:val="nil"/>
        <w:bar w:val="nil"/>
      </w:pBdr>
      <w:spacing w:after="0" w:line="240" w:lineRule="auto"/>
    </w:pPr>
    <w:rPr>
      <w:rFonts w:ascii="Cambria" w:eastAsia="Arial Unicode MS" w:hAnsi="Cambria" w:cs="Arial Unicode MS"/>
      <w:color w:val="000000"/>
      <w:sz w:val="24"/>
      <w:szCs w:val="24"/>
      <w:u w:color="000000"/>
      <w:bdr w:val="nil"/>
      <w:lang w:val="en-US"/>
    </w:rPr>
  </w:style>
  <w:style w:type="paragraph" w:customStyle="1" w:styleId="NaglowekESM">
    <w:name w:val="Naglowek_ESM"/>
    <w:basedOn w:val="Nagwek1"/>
    <w:link w:val="NaglowekESMZnak"/>
    <w:qFormat/>
    <w:rsid w:val="00ED1D36"/>
    <w:pPr>
      <w:spacing w:line="240" w:lineRule="auto"/>
    </w:pPr>
    <w:rPr>
      <w:rFonts w:ascii="Times New Roman" w:hAnsi="Times New Roman"/>
      <w:b/>
      <w:sz w:val="24"/>
      <w:lang w:eastAsia="en-GB"/>
    </w:rPr>
  </w:style>
  <w:style w:type="character" w:customStyle="1" w:styleId="NaglowekESMZnak">
    <w:name w:val="Naglowek_ESM Znak"/>
    <w:basedOn w:val="Nagwek1Znak"/>
    <w:link w:val="NaglowekESM"/>
    <w:rsid w:val="00ED1D36"/>
    <w:rPr>
      <w:rFonts w:ascii="Times New Roman" w:eastAsiaTheme="majorEastAsia" w:hAnsi="Times New Roman" w:cstheme="majorBidi"/>
      <w:b/>
      <w:color w:val="2F5496" w:themeColor="accent1" w:themeShade="BF"/>
      <w:sz w:val="24"/>
      <w:szCs w:val="32"/>
      <w:lang w:val="en-US" w:eastAsia="en-GB"/>
    </w:rPr>
  </w:style>
  <w:style w:type="paragraph" w:styleId="Stopka">
    <w:name w:val="footer"/>
    <w:basedOn w:val="Normalny"/>
    <w:link w:val="StopkaZnak"/>
    <w:uiPriority w:val="99"/>
    <w:unhideWhenUsed/>
    <w:rsid w:val="00ED1D3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D1D36"/>
    <w:rPr>
      <w:lang w:val="en-US"/>
    </w:rPr>
  </w:style>
  <w:style w:type="paragraph" w:customStyle="1" w:styleId="TableHeader">
    <w:name w:val="TableHeader"/>
    <w:basedOn w:val="Normalny"/>
    <w:rsid w:val="00ED1D36"/>
    <w:pPr>
      <w:spacing w:before="120" w:after="0" w:line="240" w:lineRule="auto"/>
    </w:pPr>
    <w:rPr>
      <w:rFonts w:ascii="Times New Roman" w:eastAsia="Times New Roman" w:hAnsi="Times New Roman" w:cs="Times New Roman"/>
      <w:b/>
      <w:sz w:val="24"/>
      <w:szCs w:val="20"/>
    </w:rPr>
  </w:style>
  <w:style w:type="paragraph" w:customStyle="1" w:styleId="TableSubHead">
    <w:name w:val="TableSubHead"/>
    <w:basedOn w:val="TableHeader"/>
    <w:rsid w:val="00ED1D36"/>
  </w:style>
  <w:style w:type="character" w:customStyle="1" w:styleId="Nagwek1Znak">
    <w:name w:val="Nagłówek 1 Znak"/>
    <w:basedOn w:val="Domylnaczcionkaakapitu"/>
    <w:link w:val="Nagwek1"/>
    <w:uiPriority w:val="9"/>
    <w:rsid w:val="00ED1D36"/>
    <w:rPr>
      <w:rFonts w:asciiTheme="majorHAnsi" w:eastAsiaTheme="majorEastAsia" w:hAnsiTheme="majorHAnsi" w:cstheme="majorBidi"/>
      <w:color w:val="2F5496" w:themeColor="accent1" w:themeShade="BF"/>
      <w:sz w:val="32"/>
      <w:szCs w:val="32"/>
      <w:lang w:val="en-US"/>
    </w:rPr>
  </w:style>
  <w:style w:type="character" w:styleId="Numerwiersza">
    <w:name w:val="line number"/>
    <w:basedOn w:val="Domylnaczcionkaakapitu"/>
    <w:uiPriority w:val="99"/>
    <w:semiHidden/>
    <w:unhideWhenUsed/>
    <w:rsid w:val="00ED1D36"/>
  </w:style>
  <w:style w:type="paragraph" w:styleId="Tekstdymka">
    <w:name w:val="Balloon Text"/>
    <w:basedOn w:val="Normalny"/>
    <w:link w:val="TekstdymkaZnak"/>
    <w:uiPriority w:val="99"/>
    <w:semiHidden/>
    <w:unhideWhenUsed/>
    <w:rsid w:val="00A37C7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37C7D"/>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rxiv.org/abs/1412.6980"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ithub.com/AUTOMATIC-BRAIN-ANS/WTLCC-Transients-NN" TargetMode="External"/><Relationship Id="rId11" Type="http://schemas.openxmlformats.org/officeDocument/2006/relationships/hyperlink" Target="http://www.strobe-statement.org" TargetMode="External"/><Relationship Id="rId5" Type="http://schemas.openxmlformats.org/officeDocument/2006/relationships/endnotes" Target="endnotes.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8</Pages>
  <Words>1392</Words>
  <Characters>8103</Characters>
  <Application>Microsoft Office Word</Application>
  <DocSecurity>0</DocSecurity>
  <Lines>324</Lines>
  <Paragraphs>197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URYGA</dc:creator>
  <cp:keywords/>
  <dc:description/>
  <cp:lastModifiedBy>AGNIESZKA URYGA</cp:lastModifiedBy>
  <cp:revision>23</cp:revision>
  <cp:lastPrinted>2024-09-19T06:49:00Z</cp:lastPrinted>
  <dcterms:created xsi:type="dcterms:W3CDTF">2024-09-18T12:06:00Z</dcterms:created>
  <dcterms:modified xsi:type="dcterms:W3CDTF">2024-10-31T13:25:00Z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0c7e53af-5765-4c44-8c51-b228f441f348</vt:lpwstr>
  </property>
</Properties>
</file>