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0FFF5" w14:textId="64C9CB50" w:rsidR="00C57CD3" w:rsidRPr="009E5A21" w:rsidRDefault="009E5A21">
      <w:pPr>
        <w:rPr>
          <w:rFonts w:ascii="Times New Roman" w:hAnsi="Times New Roman" w:cs="Times New Roman"/>
        </w:rPr>
      </w:pPr>
      <w:r w:rsidRPr="009E5A21">
        <w:rPr>
          <w:rFonts w:ascii="Times New Roman" w:hAnsi="Times New Roman" w:cs="Times New Roman"/>
          <w:b/>
          <w:bCs/>
        </w:rPr>
        <w:t>Supplementary File 1:</w:t>
      </w:r>
      <w:r w:rsidRPr="009E5A21">
        <w:rPr>
          <w:rFonts w:ascii="Times New Roman" w:hAnsi="Times New Roman" w:cs="Times New Roman"/>
        </w:rPr>
        <w:t xml:space="preserve"> Search Strategy for the </w:t>
      </w:r>
      <w:r w:rsidRPr="009E5A21">
        <w:rPr>
          <w:rFonts w:ascii="Times New Roman" w:hAnsi="Times New Roman" w:cs="Times New Roman"/>
        </w:rPr>
        <w:t>Top 100 Most Cited Peer-reviewed Publications on Global Neurosurgery: Mapping Research Trends and Gaps Over Four Decades</w:t>
      </w:r>
    </w:p>
    <w:p w14:paraId="49862FBB" w14:textId="1C636CD1" w:rsidR="009E5A21" w:rsidRPr="009E5A21" w:rsidRDefault="009E5A21">
      <w:pPr>
        <w:rPr>
          <w:rFonts w:ascii="Times New Roman" w:hAnsi="Times New Roman" w:cs="Times New Roman"/>
        </w:rPr>
      </w:pPr>
      <w:r w:rsidRPr="009E5A21">
        <w:rPr>
          <w:rFonts w:ascii="Times New Roman" w:eastAsia="Times New Roman" w:hAnsi="Times New Roman" w:cs="Times New Roman"/>
          <w:color w:val="000000"/>
        </w:rPr>
        <w:t xml:space="preserve">(“global </w:t>
      </w:r>
      <w:proofErr w:type="spellStart"/>
      <w:r w:rsidRPr="009E5A21">
        <w:rPr>
          <w:rFonts w:ascii="Times New Roman" w:eastAsia="Times New Roman" w:hAnsi="Times New Roman" w:cs="Times New Roman"/>
          <w:color w:val="000000"/>
        </w:rPr>
        <w:t>neurosurg</w:t>
      </w:r>
      <w:proofErr w:type="spellEnd"/>
      <w:r w:rsidRPr="009E5A21">
        <w:rPr>
          <w:rFonts w:ascii="Times New Roman" w:eastAsia="Times New Roman" w:hAnsi="Times New Roman" w:cs="Times New Roman"/>
          <w:color w:val="000000"/>
        </w:rPr>
        <w:t xml:space="preserve">*” OR “international </w:t>
      </w:r>
      <w:proofErr w:type="spellStart"/>
      <w:r w:rsidRPr="009E5A21">
        <w:rPr>
          <w:rFonts w:ascii="Times New Roman" w:eastAsia="Times New Roman" w:hAnsi="Times New Roman" w:cs="Times New Roman"/>
          <w:color w:val="000000"/>
        </w:rPr>
        <w:t>neurosurg</w:t>
      </w:r>
      <w:proofErr w:type="spellEnd"/>
      <w:r w:rsidRPr="009E5A21">
        <w:rPr>
          <w:rFonts w:ascii="Times New Roman" w:eastAsia="Times New Roman" w:hAnsi="Times New Roman" w:cs="Times New Roman"/>
          <w:color w:val="000000"/>
        </w:rPr>
        <w:t xml:space="preserve">*” OR ("global surgery" AND neurosurgery) OR ("neurosurgical care" AND ("low- and middle-income countries" OR LMIC*)) OR (neurosurgery AND ("global health" OR "international collaboration")) OR ((“Africa” OR “Asia” OR “Latin America”) AND neurosurgery) OR ((“traumatic brain injury" OR "hydrocephalus" OR "spina bifida" OR "stroke" OR "brain tumor" OR "neurotrauma" OR "epilepsy surgery") AND (“low- and middle-income countries" OR "LMIC" OR "developing countries”)) OR “neurosurgical capacity building" OR "neurosurgical education" OR "neurosurgical training" OR "neurosurgical workforce" OR "neurosurgical access" OR "neurosurgical outreach" OR "neurosurgical equity" ). The following query was used in Google Scholar over 1985-2025: (“global </w:t>
      </w:r>
      <w:proofErr w:type="spellStart"/>
      <w:r w:rsidRPr="009E5A21">
        <w:rPr>
          <w:rFonts w:ascii="Times New Roman" w:eastAsia="Times New Roman" w:hAnsi="Times New Roman" w:cs="Times New Roman"/>
          <w:color w:val="000000"/>
        </w:rPr>
        <w:t>neurosurg</w:t>
      </w:r>
      <w:proofErr w:type="spellEnd"/>
      <w:r w:rsidRPr="009E5A21">
        <w:rPr>
          <w:rFonts w:ascii="Times New Roman" w:eastAsia="Times New Roman" w:hAnsi="Times New Roman" w:cs="Times New Roman"/>
          <w:color w:val="000000"/>
        </w:rPr>
        <w:t xml:space="preserve">*” OR “international </w:t>
      </w:r>
      <w:proofErr w:type="spellStart"/>
      <w:r w:rsidRPr="009E5A21">
        <w:rPr>
          <w:rFonts w:ascii="Times New Roman" w:eastAsia="Times New Roman" w:hAnsi="Times New Roman" w:cs="Times New Roman"/>
          <w:color w:val="000000"/>
        </w:rPr>
        <w:t>neurosurg</w:t>
      </w:r>
      <w:proofErr w:type="spellEnd"/>
      <w:r w:rsidRPr="009E5A21">
        <w:rPr>
          <w:rFonts w:ascii="Times New Roman" w:eastAsia="Times New Roman" w:hAnsi="Times New Roman" w:cs="Times New Roman"/>
          <w:color w:val="000000"/>
        </w:rPr>
        <w:t>*” OR ("global surgery" AND neurosurgery) OR ("neurosurgical care" AND ("low- and middle-income countries" OR LMIC*)) OR (neurosurgery AND ("global health" OR "international collaboration”))).</w:t>
      </w:r>
    </w:p>
    <w:sectPr w:rsidR="009E5A21" w:rsidRPr="009E5A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21"/>
    <w:rsid w:val="004168D0"/>
    <w:rsid w:val="009E5A21"/>
    <w:rsid w:val="00A92DAA"/>
    <w:rsid w:val="00C57CD3"/>
    <w:rsid w:val="00E6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9488D"/>
  <w15:chartTrackingRefBased/>
  <w15:docId w15:val="{E3E1D26A-59B6-4C65-AFD8-377EEE323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5A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5A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5A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5A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5A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5A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5A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5A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5A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A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5A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5A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5A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5A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5A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5A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5A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5A21"/>
    <w:rPr>
      <w:rFonts w:eastAsiaTheme="majorEastAsia" w:cstheme="majorBidi"/>
      <w:color w:val="272727" w:themeColor="text1" w:themeTint="D8"/>
    </w:rPr>
  </w:style>
  <w:style w:type="paragraph" w:styleId="Title">
    <w:name w:val="Title"/>
    <w:basedOn w:val="Normal"/>
    <w:next w:val="Normal"/>
    <w:link w:val="TitleChar"/>
    <w:uiPriority w:val="10"/>
    <w:qFormat/>
    <w:rsid w:val="009E5A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A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A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5A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5A21"/>
    <w:pPr>
      <w:spacing w:before="160"/>
      <w:jc w:val="center"/>
    </w:pPr>
    <w:rPr>
      <w:i/>
      <w:iCs/>
      <w:color w:val="404040" w:themeColor="text1" w:themeTint="BF"/>
    </w:rPr>
  </w:style>
  <w:style w:type="character" w:customStyle="1" w:styleId="QuoteChar">
    <w:name w:val="Quote Char"/>
    <w:basedOn w:val="DefaultParagraphFont"/>
    <w:link w:val="Quote"/>
    <w:uiPriority w:val="29"/>
    <w:rsid w:val="009E5A21"/>
    <w:rPr>
      <w:i/>
      <w:iCs/>
      <w:color w:val="404040" w:themeColor="text1" w:themeTint="BF"/>
    </w:rPr>
  </w:style>
  <w:style w:type="paragraph" w:styleId="ListParagraph">
    <w:name w:val="List Paragraph"/>
    <w:basedOn w:val="Normal"/>
    <w:uiPriority w:val="34"/>
    <w:qFormat/>
    <w:rsid w:val="009E5A21"/>
    <w:pPr>
      <w:ind w:left="720"/>
      <w:contextualSpacing/>
    </w:pPr>
  </w:style>
  <w:style w:type="character" w:styleId="IntenseEmphasis">
    <w:name w:val="Intense Emphasis"/>
    <w:basedOn w:val="DefaultParagraphFont"/>
    <w:uiPriority w:val="21"/>
    <w:qFormat/>
    <w:rsid w:val="009E5A21"/>
    <w:rPr>
      <w:i/>
      <w:iCs/>
      <w:color w:val="0F4761" w:themeColor="accent1" w:themeShade="BF"/>
    </w:rPr>
  </w:style>
  <w:style w:type="paragraph" w:styleId="IntenseQuote">
    <w:name w:val="Intense Quote"/>
    <w:basedOn w:val="Normal"/>
    <w:next w:val="Normal"/>
    <w:link w:val="IntenseQuoteChar"/>
    <w:uiPriority w:val="30"/>
    <w:qFormat/>
    <w:rsid w:val="009E5A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5A21"/>
    <w:rPr>
      <w:i/>
      <w:iCs/>
      <w:color w:val="0F4761" w:themeColor="accent1" w:themeShade="BF"/>
    </w:rPr>
  </w:style>
  <w:style w:type="character" w:styleId="IntenseReference">
    <w:name w:val="Intense Reference"/>
    <w:basedOn w:val="DefaultParagraphFont"/>
    <w:uiPriority w:val="32"/>
    <w:qFormat/>
    <w:rsid w:val="009E5A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1015</Characters>
  <Application>Microsoft Office Word</Application>
  <DocSecurity>0</DocSecurity>
  <Lines>8</Lines>
  <Paragraphs>2</Paragraphs>
  <ScaleCrop>false</ScaleCrop>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Tirone Young</dc:creator>
  <cp:keywords/>
  <dc:description/>
  <cp:lastModifiedBy>Tirone Young</cp:lastModifiedBy>
  <cp:revision>1</cp:revision>
  <dcterms:created xsi:type="dcterms:W3CDTF">2025-11-17T16:13:00Z</dcterms:created>
  <dcterms:modified xsi:type="dcterms:W3CDTF">2025-11-17T16:27:00Z</dcterms:modified>
</cp:coreProperties>
</file>