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43DD" w:rsidP="007D5C52" w:rsidRDefault="00000000" w14:paraId="0DEA8DB7" w14:textId="11699C5A">
      <w:pPr>
        <w:pStyle w:val="Rubrik2"/>
        <w:numPr>
          <w:ilvl w:val="0"/>
          <w:numId w:val="0"/>
        </w:numPr>
        <w:ind w:left="360"/>
      </w:pPr>
      <w:r w:rsidR="2CF5C866">
        <w:rPr/>
        <w:t>Supplementary Table S</w:t>
      </w:r>
      <w:r w:rsidR="28CE304C">
        <w:rPr/>
        <w:t>2</w:t>
      </w:r>
      <w:r w:rsidR="2CF5C866">
        <w:rPr/>
        <w:t xml:space="preserve">  Per</w:t>
      </w:r>
      <w:r w:rsidR="2CF5C866">
        <w:rPr/>
        <w:t>-PROM missingness at baseline and each postoperative follow-up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304"/>
        <w:gridCol w:w="1498"/>
        <w:gridCol w:w="1498"/>
        <w:gridCol w:w="1498"/>
        <w:gridCol w:w="1498"/>
        <w:gridCol w:w="1496"/>
      </w:tblGrid>
      <w:tr w:rsidR="000743DD" w14:paraId="36595040" w14:textId="77777777">
        <w:trPr>
          <w:tblHeader/>
          <w:jc w:val="center"/>
        </w:trPr>
        <w:tc>
          <w:tcPr>
            <w:tcW w:w="2304" w:type="dxa"/>
            <w:tcBorders>
              <w:top w:val="single" w:color="000000" w:sz="10" w:space="0"/>
              <w:left w:val="none" w:color="000000" w:sz="0" w:space="0"/>
              <w:bottom w:val="single" w:color="000000" w:sz="5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7A4B5189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  <w:t>PROM</w:t>
            </w:r>
          </w:p>
        </w:tc>
        <w:tc>
          <w:tcPr>
            <w:tcW w:w="1498" w:type="dxa"/>
            <w:tcBorders>
              <w:top w:val="single" w:color="000000" w:sz="10" w:space="0"/>
              <w:left w:val="none" w:color="000000" w:sz="0" w:space="0"/>
              <w:bottom w:val="single" w:color="000000" w:sz="5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3683ED7B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  <w:t>Baseline</w:t>
            </w:r>
          </w:p>
        </w:tc>
        <w:tc>
          <w:tcPr>
            <w:tcW w:w="1498" w:type="dxa"/>
            <w:tcBorders>
              <w:top w:val="single" w:color="000000" w:sz="10" w:space="0"/>
              <w:left w:val="none" w:color="000000" w:sz="0" w:space="0"/>
              <w:bottom w:val="single" w:color="000000" w:sz="5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7E3A5322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  <w:t>1 year</w:t>
            </w:r>
          </w:p>
        </w:tc>
        <w:tc>
          <w:tcPr>
            <w:tcW w:w="1498" w:type="dxa"/>
            <w:tcBorders>
              <w:top w:val="single" w:color="000000" w:sz="10" w:space="0"/>
              <w:left w:val="none" w:color="000000" w:sz="0" w:space="0"/>
              <w:bottom w:val="single" w:color="000000" w:sz="5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1E943C2F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  <w:t>2 years</w:t>
            </w:r>
          </w:p>
        </w:tc>
        <w:tc>
          <w:tcPr>
            <w:tcW w:w="1498" w:type="dxa"/>
            <w:tcBorders>
              <w:top w:val="single" w:color="000000" w:sz="10" w:space="0"/>
              <w:left w:val="none" w:color="000000" w:sz="0" w:space="0"/>
              <w:bottom w:val="single" w:color="000000" w:sz="5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37D5A214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  <w:t>5 years</w:t>
            </w:r>
          </w:p>
        </w:tc>
        <w:tc>
          <w:tcPr>
            <w:tcW w:w="1496" w:type="dxa"/>
            <w:tcBorders>
              <w:top w:val="single" w:color="000000" w:sz="10" w:space="0"/>
              <w:left w:val="none" w:color="000000" w:sz="0" w:space="0"/>
              <w:bottom w:val="single" w:color="000000" w:sz="5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19B7AC4A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  <w:t>10 years</w:t>
            </w:r>
          </w:p>
        </w:tc>
      </w:tr>
      <w:tr w:rsidR="000743DD" w14:paraId="7A0E80CD" w14:textId="77777777">
        <w:trPr>
          <w:jc w:val="center"/>
        </w:trPr>
        <w:tc>
          <w:tcPr>
            <w:tcW w:w="2304" w:type="dxa"/>
            <w:tcBorders>
              <w:top w:val="single" w:color="000000" w:sz="5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1B687806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NRS Neck Pain</w:t>
            </w:r>
          </w:p>
        </w:tc>
        <w:tc>
          <w:tcPr>
            <w:tcW w:w="1498" w:type="dxa"/>
            <w:tcBorders>
              <w:top w:val="single" w:color="000000" w:sz="5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11D150AE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0/36 (0%)</w:t>
            </w:r>
          </w:p>
        </w:tc>
        <w:tc>
          <w:tcPr>
            <w:tcW w:w="1498" w:type="dxa"/>
            <w:tcBorders>
              <w:top w:val="single" w:color="000000" w:sz="5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2610D62A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3/36 (8%)</w:t>
            </w:r>
          </w:p>
        </w:tc>
        <w:tc>
          <w:tcPr>
            <w:tcW w:w="1498" w:type="dxa"/>
            <w:tcBorders>
              <w:top w:val="single" w:color="000000" w:sz="5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6EF4D083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6/36 (17%)</w:t>
            </w:r>
          </w:p>
        </w:tc>
        <w:tc>
          <w:tcPr>
            <w:tcW w:w="1498" w:type="dxa"/>
            <w:tcBorders>
              <w:top w:val="single" w:color="000000" w:sz="5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40F027D4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6/33 (18%)</w:t>
            </w:r>
          </w:p>
        </w:tc>
        <w:tc>
          <w:tcPr>
            <w:tcW w:w="1496" w:type="dxa"/>
            <w:tcBorders>
              <w:top w:val="single" w:color="000000" w:sz="5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5834BB9E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10/28 (36%)</w:t>
            </w:r>
          </w:p>
        </w:tc>
      </w:tr>
      <w:tr w:rsidR="000743DD" w14:paraId="57253479" w14:textId="77777777">
        <w:trPr>
          <w:jc w:val="center"/>
        </w:trPr>
        <w:tc>
          <w:tcPr>
            <w:tcW w:w="2304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1970219A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NDI</w:t>
            </w:r>
          </w:p>
        </w:tc>
        <w:tc>
          <w:tcPr>
            <w:tcW w:w="149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7DC5BE6C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1/36 (3%)</w:t>
            </w:r>
          </w:p>
        </w:tc>
        <w:tc>
          <w:tcPr>
            <w:tcW w:w="149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26273F41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4/36 (11%)</w:t>
            </w:r>
          </w:p>
        </w:tc>
        <w:tc>
          <w:tcPr>
            <w:tcW w:w="149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4AB26A6B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5/36 (14%)</w:t>
            </w:r>
          </w:p>
        </w:tc>
        <w:tc>
          <w:tcPr>
            <w:tcW w:w="149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39A9617D" w14:textId="6A32E1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7/3</w:t>
            </w:r>
            <w:r w:rsidR="007D5C52"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(2</w:t>
            </w:r>
            <w:r w:rsidR="007D5C52"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49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320DD15A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10/28 (36%)</w:t>
            </w:r>
          </w:p>
        </w:tc>
      </w:tr>
      <w:tr w:rsidR="000743DD" w14:paraId="4607391A" w14:textId="77777777">
        <w:trPr>
          <w:jc w:val="center"/>
        </w:trPr>
        <w:tc>
          <w:tcPr>
            <w:tcW w:w="2304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495AEA70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EQ-5D index</w:t>
            </w:r>
          </w:p>
        </w:tc>
        <w:tc>
          <w:tcPr>
            <w:tcW w:w="149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3FE0946B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1/36 (3%)</w:t>
            </w:r>
          </w:p>
        </w:tc>
        <w:tc>
          <w:tcPr>
            <w:tcW w:w="149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25AA9C86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5/36 (14%)</w:t>
            </w:r>
          </w:p>
        </w:tc>
        <w:tc>
          <w:tcPr>
            <w:tcW w:w="149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1D437761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6/36 (17%)</w:t>
            </w:r>
          </w:p>
        </w:tc>
        <w:tc>
          <w:tcPr>
            <w:tcW w:w="149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40478EA4" w14:textId="543EC0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9/3</w:t>
            </w:r>
            <w:r w:rsidR="007D5C52"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(2</w:t>
            </w:r>
            <w:r w:rsidR="007D5C52"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49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14381195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11/28 (39%)</w:t>
            </w:r>
          </w:p>
        </w:tc>
      </w:tr>
      <w:tr w:rsidR="000743DD" w14:paraId="09EFDA83" w14:textId="77777777">
        <w:trPr>
          <w:jc w:val="center"/>
        </w:trPr>
        <w:tc>
          <w:tcPr>
            <w:tcW w:w="2304" w:type="dxa"/>
            <w:tcBorders>
              <w:top w:val="none" w:color="000000" w:sz="0" w:space="0"/>
              <w:left w:val="none" w:color="000000" w:sz="0" w:space="0"/>
              <w:bottom w:val="single" w:color="000000" w:sz="10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1E266839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Satisfaction</w:t>
            </w:r>
          </w:p>
        </w:tc>
        <w:tc>
          <w:tcPr>
            <w:tcW w:w="1498" w:type="dxa"/>
            <w:tcBorders>
              <w:top w:val="none" w:color="000000" w:sz="0" w:space="0"/>
              <w:left w:val="none" w:color="000000" w:sz="0" w:space="0"/>
              <w:bottom w:val="single" w:color="000000" w:sz="10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42791B03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498" w:type="dxa"/>
            <w:tcBorders>
              <w:top w:val="none" w:color="000000" w:sz="0" w:space="0"/>
              <w:left w:val="none" w:color="000000" w:sz="0" w:space="0"/>
              <w:bottom w:val="single" w:color="000000" w:sz="10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3B0E26CB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3/36 (8%)</w:t>
            </w:r>
          </w:p>
        </w:tc>
        <w:tc>
          <w:tcPr>
            <w:tcW w:w="1498" w:type="dxa"/>
            <w:tcBorders>
              <w:top w:val="none" w:color="000000" w:sz="0" w:space="0"/>
              <w:left w:val="none" w:color="000000" w:sz="0" w:space="0"/>
              <w:bottom w:val="single" w:color="000000" w:sz="10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28F31862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5/36 (14%)</w:t>
            </w:r>
          </w:p>
        </w:tc>
        <w:tc>
          <w:tcPr>
            <w:tcW w:w="1498" w:type="dxa"/>
            <w:tcBorders>
              <w:top w:val="none" w:color="000000" w:sz="0" w:space="0"/>
              <w:left w:val="none" w:color="000000" w:sz="0" w:space="0"/>
              <w:bottom w:val="single" w:color="000000" w:sz="10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10FB2AE4" w14:textId="467367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7/3</w:t>
            </w:r>
            <w:r w:rsidR="007D5C52"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(2</w:t>
            </w:r>
            <w:r w:rsidR="007D5C52"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496" w:type="dxa"/>
            <w:tcBorders>
              <w:top w:val="none" w:color="000000" w:sz="0" w:space="0"/>
              <w:left w:val="none" w:color="000000" w:sz="0" w:space="0"/>
              <w:bottom w:val="single" w:color="000000" w:sz="10" w:space="0"/>
              <w:right w:val="none" w:color="000000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0EA924A7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60" w:after="60"/>
              <w:ind w:left="100" w:right="1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11/28 (39%)</w:t>
            </w:r>
          </w:p>
        </w:tc>
      </w:tr>
      <w:tr w:rsidR="000743DD" w14:paraId="484BF8E2" w14:textId="77777777">
        <w:trPr>
          <w:jc w:val="center"/>
        </w:trPr>
        <w:tc>
          <w:tcPr>
            <w:tcW w:w="9792" w:type="dxa"/>
            <w:gridSpan w:val="6"/>
            <w:tcBorders>
              <w:top w:val="single" w:color="000000" w:sz="1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3DD" w:rsidRDefault="00000000" w14:paraId="519E7DC6" w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ascii="Times New Roman" w:hAnsi="Times New Roman" w:eastAsia="Times New Roman" w:cs="Times New Roman"/>
                <w:i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16"/>
                <w:szCs w:val="16"/>
              </w:rPr>
              <w:t xml:space="preserve">Note: Values are number of patients with missing data / number of patients who had reached the timepoint by data extraction (2026). Patients operated too recently to have reached a given timepoint are excluded from that timepoint's denominator. NRS, Numeric Rating Scale. NDI, Neck Disability Index. EQ-5D, EuroQol-5 Dimensions Index score. The Baseline column reports missing baseline assessments out of 36 patients; satisfaction is not assessed at baseline (n/a). Because complete-case </w:t>
            </w:r>
            <w:proofErr w:type="spellStart"/>
            <w:r>
              <w:rPr>
                <w:rFonts w:ascii="Times New Roman" w:hAnsi="Times New Roman" w:eastAsia="Times New Roman" w:cs="Times New Roman"/>
                <w:i/>
                <w:color w:val="000000"/>
                <w:sz w:val="16"/>
                <w:szCs w:val="16"/>
              </w:rPr>
              <w:t>MCID</w:t>
            </w:r>
            <w:proofErr w:type="spellEnd"/>
            <w:r>
              <w:rPr>
                <w:rFonts w:ascii="Times New Roman" w:hAnsi="Times New Roman" w:eastAsia="Times New Roman" w:cs="Times New Roman"/>
                <w:i/>
                <w:color w:val="000000"/>
                <w:sz w:val="16"/>
                <w:szCs w:val="16"/>
              </w:rPr>
              <w:t xml:space="preserve"> analysis (Table 2) requires both a baseline and a follow-up value, a patient missing the baseline is excluded from that </w:t>
            </w:r>
            <w:proofErr w:type="spellStart"/>
            <w:r>
              <w:rPr>
                <w:rFonts w:ascii="Times New Roman" w:hAnsi="Times New Roman" w:eastAsia="Times New Roman" w:cs="Times New Roman"/>
                <w:i/>
                <w:color w:val="000000"/>
                <w:sz w:val="16"/>
                <w:szCs w:val="16"/>
              </w:rPr>
              <w:t>PROM's</w:t>
            </w:r>
            <w:proofErr w:type="spellEnd"/>
            <w:r>
              <w:rPr>
                <w:rFonts w:ascii="Times New Roman" w:hAnsi="Times New Roman" w:eastAsia="Times New Roman" w:cs="Times New Roman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eastAsia="Times New Roman" w:cs="Times New Roman"/>
                <w:i/>
                <w:color w:val="000000"/>
                <w:sz w:val="16"/>
                <w:szCs w:val="16"/>
              </w:rPr>
              <w:t>MCID</w:t>
            </w:r>
            <w:proofErr w:type="spellEnd"/>
            <w:r>
              <w:rPr>
                <w:rFonts w:ascii="Times New Roman" w:hAnsi="Times New Roman" w:eastAsia="Times New Roman" w:cs="Times New Roman"/>
                <w:i/>
                <w:color w:val="000000"/>
                <w:sz w:val="16"/>
                <w:szCs w:val="16"/>
              </w:rPr>
              <w:t xml:space="preserve"> denominator even when a follow-up value exists (e.g., EQ-5D at 2 years: 30 patients reached the timepoint but 29 had a baseline).</w:t>
            </w:r>
          </w:p>
        </w:tc>
      </w:tr>
    </w:tbl>
    <w:p w:rsidR="00E0236C" w:rsidRDefault="00E0236C" w14:paraId="2597DBC8" w14:textId="77777777"/>
    <w:sectPr w:rsidR="00E0236C" w:rsidSect="00747CCE">
      <w:type w:val="continuous"/>
      <w:pgSz w:w="11900" w:h="16840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Rubrik1"/>
      <w:lvlText w:val="%1."/>
      <w:lvlJc w:val="left"/>
      <w:pPr>
        <w:ind w:left="360" w:hanging="360"/>
      </w:pPr>
    </w:lvl>
    <w:lvl w:ilvl="1">
      <w:start w:val="1"/>
      <w:numFmt w:val="decimal"/>
      <w:pStyle w:val="Rubrik2"/>
      <w:lvlText w:val="%1.%2."/>
      <w:lvlJc w:val="left"/>
      <w:pPr>
        <w:ind w:left="792" w:hanging="432"/>
      </w:pPr>
    </w:lvl>
    <w:lvl w:ilvl="2">
      <w:start w:val="1"/>
      <w:numFmt w:val="decimal"/>
      <w:pStyle w:val="Rubrik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12989298">
    <w:abstractNumId w:val="1"/>
  </w:num>
  <w:num w:numId="2" w16cid:durableId="2087265373">
    <w:abstractNumId w:val="2"/>
  </w:num>
  <w:num w:numId="3" w16cid:durableId="1679775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1"/>
  <w:proofState w:spelling="clean" w:grammar="dirty"/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61CCA"/>
    <w:rsid w:val="00073835"/>
    <w:rsid w:val="000743DD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7D5C52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E0236C"/>
    <w:rsid w:val="00F12158"/>
    <w:rsid w:val="00FB63E7"/>
    <w:rsid w:val="00FC557F"/>
    <w:rsid w:val="28CE304C"/>
    <w:rsid w:val="2CF5C866"/>
    <w:rsid w:val="33618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5551358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62E65"/>
    <w:pPr>
      <w:keepNext/>
      <w:keepLines/>
      <w:numPr>
        <w:numId w:val="3"/>
      </w:numPr>
      <w:pBdr>
        <w:bottom w:val="single" w:color="auto" w:sz="4" w:space="1"/>
      </w:pBdr>
      <w:spacing w:before="48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hAnsiTheme="majorHAnsi" w:eastAsiaTheme="majorEastAsia" w:cstheme="majorBidi"/>
      <w:b/>
      <w:bCs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character" w:styleId="Stark1" w:customStyle="1">
    <w:name w:val="Stark1"/>
    <w:basedOn w:val="Standardstycketeckensnitt"/>
    <w:uiPriority w:val="1"/>
    <w:qFormat/>
    <w:rsid w:val="007B3E96"/>
    <w:rPr>
      <w:b/>
    </w:rPr>
  </w:style>
  <w:style w:type="paragraph" w:styleId="centered" w:customStyle="1">
    <w:name w:val="centered"/>
    <w:basedOn w:val="Normal"/>
    <w:qFormat/>
    <w:rsid w:val="001D75AB"/>
    <w:pPr>
      <w:jc w:val="center"/>
    </w:pPr>
  </w:style>
  <w:style w:type="table" w:styleId="tabletemplate" w:customStyle="1">
    <w:name w:val="table_template"/>
    <w:basedOn w:val="Normaltabell"/>
    <w:uiPriority w:val="59"/>
    <w:rsid w:val="00F12158"/>
    <w:pPr>
      <w:jc w:val="right"/>
    </w:pPr>
    <w:tblPr>
      <w:jc w:val="center"/>
      <w:tblBorders>
        <w:top w:val="single" w:color="auto" w:sz="8" w:space="0"/>
        <w:bottom w:val="single" w:color="auto" w:sz="8" w:space="0"/>
        <w:insideH w:val="single" w:color="auto" w:sz="8" w:space="0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juslista-dekorfrg2">
    <w:name w:val="Light List Accent 2"/>
    <w:basedOn w:val="Normaltabell"/>
    <w:uiPriority w:val="61"/>
    <w:rsid w:val="00FC557F"/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character" w:styleId="Rubrik1Char" w:customStyle="1">
    <w:name w:val="Rubrik 1 Char"/>
    <w:basedOn w:val="Standardstycketeckensnitt"/>
    <w:link w:val="Rubrik1"/>
    <w:uiPriority w:val="9"/>
    <w:rsid w:val="00362E65"/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Rubrik2Char" w:customStyle="1">
    <w:name w:val="Rubrik 2 Char"/>
    <w:basedOn w:val="Standardstycketeckensnitt"/>
    <w:link w:val="Rubrik2"/>
    <w:uiPriority w:val="9"/>
    <w:semiHidden/>
    <w:rsid w:val="00362E65"/>
    <w:rPr>
      <w:rFonts w:asciiTheme="majorHAnsi" w:hAnsiTheme="majorHAnsi" w:eastAsiaTheme="majorEastAsia" w:cstheme="majorBidi"/>
      <w:b/>
      <w:bCs/>
      <w:sz w:val="26"/>
      <w:szCs w:val="26"/>
    </w:rPr>
  </w:style>
  <w:style w:type="character" w:styleId="Rubrik3Char" w:customStyle="1">
    <w:name w:val="Rubrik 3 Char"/>
    <w:basedOn w:val="Standardstycketeckensnitt"/>
    <w:link w:val="Rubrik3"/>
    <w:uiPriority w:val="9"/>
    <w:semiHidden/>
    <w:rsid w:val="00362E65"/>
    <w:rPr>
      <w:rFonts w:asciiTheme="majorHAnsi" w:hAnsiTheme="majorHAnsi" w:eastAsiaTheme="majorEastAsia" w:cstheme="majorBidi"/>
      <w:b/>
      <w:bCs/>
    </w:rPr>
  </w:style>
  <w:style w:type="paragraph" w:styleId="ImageCaption" w:customStyle="1">
    <w:name w:val="Image Caption"/>
    <w:basedOn w:val="Normal"/>
    <w:qFormat/>
    <w:rsid w:val="00AE18EF"/>
    <w:pPr>
      <w:jc w:val="center"/>
    </w:pPr>
    <w:rPr>
      <w:b/>
      <w:i/>
    </w:rPr>
  </w:style>
  <w:style w:type="paragraph" w:styleId="TableCaption" w:customStyle="1">
    <w:name w:val="Table Caption"/>
    <w:basedOn w:val="ImageCaption"/>
    <w:qFormat/>
    <w:rsid w:val="00AE18EF"/>
  </w:style>
  <w:style w:type="table" w:styleId="Professionelltabell">
    <w:name w:val="Table Professional"/>
    <w:basedOn w:val="Normaltabell"/>
    <w:uiPriority w:val="99"/>
    <w:semiHidden/>
    <w:unhideWhenUsed/>
    <w:rsid w:val="00C31EEB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Innehll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Innehll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FB63E7"/>
    <w:rPr>
      <w:rFonts w:ascii="Lucida Grande" w:hAnsi="Lucida Grande"/>
      <w:sz w:val="18"/>
      <w:szCs w:val="18"/>
    </w:rPr>
  </w:style>
  <w:style w:type="character" w:styleId="referenceid" w:customStyle="1">
    <w:name w:val="reference_id"/>
    <w:basedOn w:val="Standardstycketeckensnitt"/>
    <w:uiPriority w:val="1"/>
    <w:rsid w:val="00457CF1"/>
    <w:rPr>
      <w:vertAlign w:val="superscript"/>
    </w:rPr>
  </w:style>
  <w:style w:type="paragraph" w:styleId="graphictitle" w:customStyle="1">
    <w:name w:val="graphic title"/>
    <w:basedOn w:val="ImageCaption"/>
    <w:next w:val="Normal"/>
    <w:rsid w:val="0035500D"/>
  </w:style>
  <w:style w:type="paragraph" w:styleId="tabletitle" w:customStyle="1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86F8ECB245F14995417D112CE934A7" ma:contentTypeVersion="15" ma:contentTypeDescription="Skapa ett nytt dokument." ma:contentTypeScope="" ma:versionID="eae0e5751fd5b75ddb06d7820297180d">
  <xsd:schema xmlns:xsd="http://www.w3.org/2001/XMLSchema" xmlns:xs="http://www.w3.org/2001/XMLSchema" xmlns:p="http://schemas.microsoft.com/office/2006/metadata/properties" xmlns:ns2="5589a8a0-8b95-43de-99ed-ed1a870db92d" xmlns:ns3="9011da06-8bb6-4ed0-b925-3169d217beb2" targetNamespace="http://schemas.microsoft.com/office/2006/metadata/properties" ma:root="true" ma:fieldsID="d8da8287ebfb1d776f53fa20d138d8e3" ns2:_="" ns3:_="">
    <xsd:import namespace="5589a8a0-8b95-43de-99ed-ed1a870db92d"/>
    <xsd:import namespace="9011da06-8bb6-4ed0-b925-3169d217be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9a8a0-8b95-43de-99ed-ed1a870db9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markeringar" ma:readOnly="false" ma:fieldId="{5cf76f15-5ced-4ddc-b409-7134ff3c332f}" ma:taxonomyMulti="true" ma:sspId="d34d398b-60ba-4ad0-a6da-da1ce693b8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1da06-8bb6-4ed0-b925-3169d217beb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89a8a0-8b95-43de-99ed-ed1a870db9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F4278BC-3DDC-4420-98A1-49A290129309}"/>
</file>

<file path=customXml/itemProps2.xml><?xml version="1.0" encoding="utf-8"?>
<ds:datastoreItem xmlns:ds="http://schemas.openxmlformats.org/officeDocument/2006/customXml" ds:itemID="{ED9CF771-5E0B-4460-B99A-FB189F45CF9E}"/>
</file>

<file path=customXml/itemProps3.xml><?xml version="1.0" encoding="utf-8"?>
<ds:datastoreItem xmlns:ds="http://schemas.openxmlformats.org/officeDocument/2006/customXml" ds:itemID="{4545299B-D535-4E0C-BB52-FA91D8CEC5C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Ahmed Haydar Sameer</cp:lastModifiedBy>
  <cp:revision>11</cp:revision>
  <dcterms:created xsi:type="dcterms:W3CDTF">2017-02-28T11:18:00Z</dcterms:created>
  <dcterms:modified xsi:type="dcterms:W3CDTF">2026-06-09T13:49:57Z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0x0101000386F8ECB245F14995417D112CE934A7</vt:lpwstr>
  </property>
  <property fmtid="{D5CDD505-2E9C-101B-9397-08002B2CF9AE}" pid="3" name="MediaServiceImageTags">
    <vt:lpwstr/>
  </property>
</Properties>
</file>