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757329" w:rsidP="74A8B624" w:rsidRDefault="00000000" w14:paraId="72678C4A" w14:textId="77777777">
      <w:pPr>
        <w:pStyle w:val="Rubrik2"/>
        <w:numPr>
          <w:ilvl w:val="0"/>
          <w:numId w:val="0"/>
        </w:numPr>
        <w:rPr>
          <w:rFonts w:ascii="Times New Roman" w:hAnsi="Times New Roman" w:eastAsia="Times New Roman" w:cs="Times New Roman"/>
        </w:rPr>
      </w:pPr>
      <w:r w:rsidRPr="74A8B624" w:rsidR="00000000">
        <w:rPr>
          <w:rFonts w:ascii="Times New Roman" w:hAnsi="Times New Roman" w:eastAsia="Times New Roman" w:cs="Times New Roman"/>
        </w:rPr>
        <w:t>Supplementary Table S</w:t>
      </w:r>
      <w:r w:rsidRPr="74A8B624" w:rsidR="00000000">
        <w:rPr>
          <w:rFonts w:ascii="Times New Roman" w:hAnsi="Times New Roman" w:eastAsia="Times New Roman" w:cs="Times New Roman"/>
        </w:rPr>
        <w:t>5  Sensitivity</w:t>
      </w:r>
      <w:r w:rsidRPr="74A8B624" w:rsidR="00000000">
        <w:rPr>
          <w:rFonts w:ascii="Times New Roman" w:hAnsi="Times New Roman" w:eastAsia="Times New Roman" w:cs="Times New Roman"/>
        </w:rPr>
        <w:t xml:space="preserve"> analyses for </w:t>
      </w:r>
      <w:r w:rsidRPr="74A8B624" w:rsidR="00000000">
        <w:rPr>
          <w:rFonts w:ascii="Times New Roman" w:hAnsi="Times New Roman" w:eastAsia="Times New Roman" w:cs="Times New Roman"/>
        </w:rPr>
        <w:t>MCID</w:t>
      </w:r>
      <w:r w:rsidRPr="74A8B624" w:rsidR="00000000">
        <w:rPr>
          <w:rFonts w:ascii="Times New Roman" w:hAnsi="Times New Roman" w:eastAsia="Times New Roman" w:cs="Times New Roman"/>
        </w:rPr>
        <w:t xml:space="preserve"> attainment</w:t>
      </w:r>
    </w:p>
    <w:p w:rsidR="00757329" w:rsidP="74A8B624" w:rsidRDefault="00000000" w14:paraId="097DEB25" w14:textId="58B5026C">
      <w:pPr>
        <w:pStyle w:val="Rubrik3"/>
        <w:numPr>
          <w:ilvl w:val="0"/>
          <w:numId w:val="0"/>
        </w:numPr>
        <w:rPr>
          <w:rFonts w:ascii="Times New Roman" w:hAnsi="Times New Roman" w:eastAsia="Times New Roman" w:cs="Times New Roman"/>
        </w:rPr>
      </w:pPr>
      <w:r w:rsidRPr="74A8B624" w:rsidR="00000000">
        <w:rPr>
          <w:rFonts w:ascii="Times New Roman" w:hAnsi="Times New Roman" w:eastAsia="Times New Roman" w:cs="Times New Roman"/>
        </w:rPr>
        <w:t xml:space="preserve">Panel A. </w:t>
      </w:r>
      <w:r w:rsidRPr="74A8B624" w:rsidR="00E71553">
        <w:rPr>
          <w:rFonts w:ascii="Times New Roman" w:hAnsi="Times New Roman" w:eastAsia="Times New Roman" w:cs="Times New Roman"/>
        </w:rPr>
        <w:t>Relative</w:t>
      </w:r>
      <w:r w:rsidRPr="74A8B624" w:rsidR="00000000">
        <w:rPr>
          <w:rFonts w:ascii="Times New Roman" w:hAnsi="Times New Roman" w:eastAsia="Times New Roman" w:cs="Times New Roman"/>
        </w:rPr>
        <w:t xml:space="preserve"> versus </w:t>
      </w:r>
      <w:r w:rsidRPr="74A8B624" w:rsidR="00E71553">
        <w:rPr>
          <w:rFonts w:ascii="Times New Roman" w:hAnsi="Times New Roman" w:eastAsia="Times New Roman" w:cs="Times New Roman"/>
        </w:rPr>
        <w:t>a</w:t>
      </w:r>
      <w:r w:rsidRPr="74A8B624" w:rsidR="00E71553">
        <w:rPr>
          <w:rFonts w:ascii="Times New Roman" w:hAnsi="Times New Roman" w:eastAsia="Times New Roman" w:cs="Times New Roman"/>
        </w:rPr>
        <w:t xml:space="preserve">bsolute </w:t>
      </w:r>
      <w:r w:rsidRPr="74A8B624" w:rsidR="00000000">
        <w:rPr>
          <w:rFonts w:ascii="Times New Roman" w:hAnsi="Times New Roman" w:eastAsia="Times New Roman" w:cs="Times New Roman"/>
        </w:rPr>
        <w:t>MCID</w:t>
      </w:r>
      <w:r w:rsidRPr="74A8B624" w:rsidR="00000000">
        <w:rPr>
          <w:rFonts w:ascii="Times New Roman" w:hAnsi="Times New Roman" w:eastAsia="Times New Roman" w:cs="Times New Roman"/>
        </w:rPr>
        <w:t xml:space="preserve"> thresholds</w:t>
      </w:r>
    </w:p>
    <w:tbl>
      <w:tblPr>
        <w:tblW w:w="0" w:type="auto"/>
        <w:jc w:val="center"/>
        <w:tblLayout w:type="fixed"/>
        <w:tblLook w:val="0420" w:firstRow="1" w:lastRow="0" w:firstColumn="0" w:lastColumn="0" w:noHBand="0" w:noVBand="1"/>
      </w:tblPr>
      <w:tblGrid>
        <w:gridCol w:w="3168"/>
        <w:gridCol w:w="3168"/>
        <w:gridCol w:w="3168"/>
      </w:tblGrid>
      <w:tr w:rsidR="00757329" w:rsidTr="74A8B624" w14:paraId="4F68C0BF" w14:textId="77777777">
        <w:trPr>
          <w:tblHeader/>
          <w:jc w:val="center"/>
        </w:trPr>
        <w:tc>
          <w:tcPr>
            <w:tcW w:w="3168" w:type="dxa"/>
            <w:tcBorders>
              <w:top w:val="single" w:color="000000" w:themeColor="text1" w:sz="10" w:space="0"/>
              <w:left w:val="none" w:color="000000" w:themeColor="text1" w:sz="0" w:space="0"/>
              <w:bottom w:val="single" w:color="000000" w:themeColor="text1" w:sz="5" w:space="0"/>
              <w:right w:val="none" w:color="000000" w:themeColor="text1" w:sz="0" w:space="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57329" w:rsidP="74A8B624" w:rsidRDefault="00000000" w14:paraId="3EB2B273" w14:textId="7777777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60" w:after="60"/>
              <w:ind w:left="100" w:right="100"/>
              <w:rPr>
                <w:rFonts w:ascii="Times New Roman" w:hAnsi="Times New Roman" w:eastAsia="Times New Roman" w:cs="Times New Roman"/>
                <w:b w:val="1"/>
                <w:bCs w:val="1"/>
                <w:color w:val="000000"/>
                <w:sz w:val="20"/>
                <w:szCs w:val="20"/>
              </w:rPr>
            </w:pPr>
            <w:r w:rsidRPr="74A8B624" w:rsidR="00000000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0"/>
                <w:szCs w:val="20"/>
              </w:rPr>
              <w:t>PROM and timepoint</w:t>
            </w:r>
          </w:p>
        </w:tc>
        <w:tc>
          <w:tcPr>
            <w:tcW w:w="3168" w:type="dxa"/>
            <w:tcBorders>
              <w:top w:val="single" w:color="000000" w:themeColor="text1" w:sz="10" w:space="0"/>
              <w:left w:val="none" w:color="000000" w:themeColor="text1" w:sz="0" w:space="0"/>
              <w:bottom w:val="single" w:color="000000" w:themeColor="text1" w:sz="5" w:space="0"/>
              <w:right w:val="none" w:color="000000" w:themeColor="text1" w:sz="0" w:space="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57329" w:rsidP="74A8B624" w:rsidRDefault="00000000" w14:paraId="6874AE9B" w14:textId="332ABCA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60" w:after="60"/>
              <w:ind w:left="100" w:right="100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color w:val="000000"/>
                <w:sz w:val="20"/>
                <w:szCs w:val="20"/>
              </w:rPr>
            </w:pPr>
            <w:r w:rsidRPr="74A8B624" w:rsidR="00000000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0"/>
                <w:szCs w:val="20"/>
              </w:rPr>
              <w:t xml:space="preserve">Relative threshold </w:t>
            </w:r>
          </w:p>
        </w:tc>
        <w:tc>
          <w:tcPr>
            <w:tcW w:w="3168" w:type="dxa"/>
            <w:tcBorders>
              <w:top w:val="single" w:color="000000" w:themeColor="text1" w:sz="10" w:space="0"/>
              <w:left w:val="none" w:color="000000" w:themeColor="text1" w:sz="0" w:space="0"/>
              <w:bottom w:val="single" w:color="000000" w:themeColor="text1" w:sz="5" w:space="0"/>
              <w:right w:val="none" w:color="000000" w:themeColor="text1" w:sz="0" w:space="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57329" w:rsidP="74A8B624" w:rsidRDefault="00000000" w14:paraId="5F5B5F6D" w14:textId="7777777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60" w:after="60"/>
              <w:ind w:left="100" w:right="100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color w:val="000000"/>
                <w:sz w:val="20"/>
                <w:szCs w:val="20"/>
              </w:rPr>
            </w:pPr>
            <w:r w:rsidRPr="74A8B624" w:rsidR="00000000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0"/>
                <w:szCs w:val="20"/>
              </w:rPr>
              <w:t>Absolute threshold</w:t>
            </w:r>
          </w:p>
        </w:tc>
      </w:tr>
      <w:tr w:rsidR="00757329" w:rsidTr="74A8B624" w14:paraId="0C99C71E" w14:textId="77777777">
        <w:trPr>
          <w:jc w:val="center"/>
        </w:trPr>
        <w:tc>
          <w:tcPr>
            <w:tcW w:w="3168" w:type="dxa"/>
            <w:tcBorders>
              <w:top w:val="single" w:color="000000" w:themeColor="text1" w:sz="5" w:space="0"/>
              <w:left w:val="none" w:color="000000" w:themeColor="text1" w:sz="0" w:space="0"/>
              <w:bottom w:val="none" w:color="000000" w:themeColor="text1" w:sz="0" w:space="0"/>
              <w:right w:val="none" w:color="000000" w:themeColor="text1" w:sz="0" w:space="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57329" w:rsidP="74A8B624" w:rsidRDefault="00000000" w14:paraId="00B74BAA" w14:textId="7777777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60" w:after="60"/>
              <w:ind w:left="100" w:right="10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 w:rsidRPr="74A8B624" w:rsidR="00000000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</w:rPr>
              <w:t>NRS neck, 1 year</w:t>
            </w:r>
          </w:p>
        </w:tc>
        <w:tc>
          <w:tcPr>
            <w:tcW w:w="3168" w:type="dxa"/>
            <w:tcBorders>
              <w:top w:val="single" w:color="000000" w:themeColor="text1" w:sz="5" w:space="0"/>
              <w:left w:val="none" w:color="000000" w:themeColor="text1" w:sz="0" w:space="0"/>
              <w:bottom w:val="none" w:color="000000" w:themeColor="text1" w:sz="0" w:space="0"/>
              <w:right w:val="none" w:color="000000" w:themeColor="text1" w:sz="0" w:space="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57329" w:rsidP="74A8B624" w:rsidRDefault="00000000" w14:paraId="12DE57EE" w14:textId="7777777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60" w:after="60"/>
              <w:ind w:left="100" w:right="10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 w:rsidRPr="74A8B624" w:rsidR="00000000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</w:rPr>
              <w:t>18/33 (55%)</w:t>
            </w:r>
          </w:p>
        </w:tc>
        <w:tc>
          <w:tcPr>
            <w:tcW w:w="3168" w:type="dxa"/>
            <w:tcBorders>
              <w:top w:val="single" w:color="000000" w:themeColor="text1" w:sz="5" w:space="0"/>
              <w:left w:val="none" w:color="000000" w:themeColor="text1" w:sz="0" w:space="0"/>
              <w:bottom w:val="none" w:color="000000" w:themeColor="text1" w:sz="0" w:space="0"/>
              <w:right w:val="none" w:color="000000" w:themeColor="text1" w:sz="0" w:space="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57329" w:rsidP="74A8B624" w:rsidRDefault="00000000" w14:paraId="76E00E84" w14:textId="7777777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60" w:after="60"/>
              <w:ind w:left="100" w:right="10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 w:rsidRPr="74A8B624" w:rsidR="00000000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</w:rPr>
              <w:t>19/33 (58%)</w:t>
            </w:r>
          </w:p>
        </w:tc>
      </w:tr>
      <w:tr w:rsidR="00757329" w:rsidTr="74A8B624" w14:paraId="36C8527E" w14:textId="77777777">
        <w:trPr>
          <w:jc w:val="center"/>
        </w:trPr>
        <w:tc>
          <w:tcPr>
            <w:tcW w:w="3168" w:type="dxa"/>
            <w:tcBorders>
              <w:top w:val="none" w:color="000000" w:themeColor="text1" w:sz="0" w:space="0"/>
              <w:left w:val="none" w:color="000000" w:themeColor="text1" w:sz="0" w:space="0"/>
              <w:bottom w:val="none" w:color="000000" w:themeColor="text1" w:sz="0" w:space="0"/>
              <w:right w:val="none" w:color="000000" w:themeColor="text1" w:sz="0" w:space="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57329" w:rsidP="74A8B624" w:rsidRDefault="00000000" w14:paraId="02788E03" w14:textId="7777777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60" w:after="60"/>
              <w:ind w:left="100" w:right="10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 w:rsidRPr="74A8B624" w:rsidR="00000000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</w:rPr>
              <w:t>NRS neck, 2 years</w:t>
            </w:r>
          </w:p>
        </w:tc>
        <w:tc>
          <w:tcPr>
            <w:tcW w:w="3168" w:type="dxa"/>
            <w:tcBorders>
              <w:top w:val="none" w:color="000000" w:themeColor="text1" w:sz="0" w:space="0"/>
              <w:left w:val="none" w:color="000000" w:themeColor="text1" w:sz="0" w:space="0"/>
              <w:bottom w:val="none" w:color="000000" w:themeColor="text1" w:sz="0" w:space="0"/>
              <w:right w:val="none" w:color="000000" w:themeColor="text1" w:sz="0" w:space="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57329" w:rsidP="74A8B624" w:rsidRDefault="00000000" w14:paraId="65ECC0D6" w14:textId="7777777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60" w:after="60"/>
              <w:ind w:left="100" w:right="10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 w:rsidRPr="74A8B624" w:rsidR="00000000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</w:rPr>
              <w:t>15/30 (50%)</w:t>
            </w:r>
          </w:p>
        </w:tc>
        <w:tc>
          <w:tcPr>
            <w:tcW w:w="3168" w:type="dxa"/>
            <w:tcBorders>
              <w:top w:val="none" w:color="000000" w:themeColor="text1" w:sz="0" w:space="0"/>
              <w:left w:val="none" w:color="000000" w:themeColor="text1" w:sz="0" w:space="0"/>
              <w:bottom w:val="none" w:color="000000" w:themeColor="text1" w:sz="0" w:space="0"/>
              <w:right w:val="none" w:color="000000" w:themeColor="text1" w:sz="0" w:space="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57329" w:rsidP="74A8B624" w:rsidRDefault="00000000" w14:paraId="46AEB0FA" w14:textId="7777777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60" w:after="60"/>
              <w:ind w:left="100" w:right="10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 w:rsidRPr="74A8B624" w:rsidR="00000000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</w:rPr>
              <w:t>16/30 (53%)</w:t>
            </w:r>
          </w:p>
        </w:tc>
      </w:tr>
      <w:tr w:rsidR="00757329" w:rsidTr="74A8B624" w14:paraId="56FD517E" w14:textId="77777777">
        <w:trPr>
          <w:jc w:val="center"/>
        </w:trPr>
        <w:tc>
          <w:tcPr>
            <w:tcW w:w="3168" w:type="dxa"/>
            <w:tcBorders>
              <w:top w:val="none" w:color="000000" w:themeColor="text1" w:sz="0" w:space="0"/>
              <w:left w:val="none" w:color="000000" w:themeColor="text1" w:sz="0" w:space="0"/>
              <w:bottom w:val="none" w:color="000000" w:themeColor="text1" w:sz="0" w:space="0"/>
              <w:right w:val="none" w:color="000000" w:themeColor="text1" w:sz="0" w:space="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57329" w:rsidP="74A8B624" w:rsidRDefault="00000000" w14:paraId="3E11864A" w14:textId="7777777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60" w:after="60"/>
              <w:ind w:left="100" w:right="10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 w:rsidRPr="74A8B624" w:rsidR="00000000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</w:rPr>
              <w:t>NRS neck, 5 years</w:t>
            </w:r>
          </w:p>
        </w:tc>
        <w:tc>
          <w:tcPr>
            <w:tcW w:w="3168" w:type="dxa"/>
            <w:tcBorders>
              <w:top w:val="none" w:color="000000" w:themeColor="text1" w:sz="0" w:space="0"/>
              <w:left w:val="none" w:color="000000" w:themeColor="text1" w:sz="0" w:space="0"/>
              <w:bottom w:val="none" w:color="000000" w:themeColor="text1" w:sz="0" w:space="0"/>
              <w:right w:val="none" w:color="000000" w:themeColor="text1" w:sz="0" w:space="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57329" w:rsidP="74A8B624" w:rsidRDefault="00000000" w14:paraId="4159888B" w14:textId="7777777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60" w:after="60"/>
              <w:ind w:left="100" w:right="10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 w:rsidRPr="74A8B624" w:rsidR="00000000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</w:rPr>
              <w:t>14/27 (52%)</w:t>
            </w:r>
          </w:p>
        </w:tc>
        <w:tc>
          <w:tcPr>
            <w:tcW w:w="3168" w:type="dxa"/>
            <w:tcBorders>
              <w:top w:val="none" w:color="000000" w:themeColor="text1" w:sz="0" w:space="0"/>
              <w:left w:val="none" w:color="000000" w:themeColor="text1" w:sz="0" w:space="0"/>
              <w:bottom w:val="none" w:color="000000" w:themeColor="text1" w:sz="0" w:space="0"/>
              <w:right w:val="none" w:color="000000" w:themeColor="text1" w:sz="0" w:space="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57329" w:rsidP="74A8B624" w:rsidRDefault="00000000" w14:paraId="22D81729" w14:textId="7777777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60" w:after="60"/>
              <w:ind w:left="100" w:right="10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 w:rsidRPr="74A8B624" w:rsidR="00000000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</w:rPr>
              <w:t>16/27 (59%)</w:t>
            </w:r>
          </w:p>
        </w:tc>
      </w:tr>
      <w:tr w:rsidR="00757329" w:rsidTr="74A8B624" w14:paraId="70A8AA97" w14:textId="77777777">
        <w:trPr>
          <w:jc w:val="center"/>
        </w:trPr>
        <w:tc>
          <w:tcPr>
            <w:tcW w:w="3168" w:type="dxa"/>
            <w:tcBorders>
              <w:top w:val="none" w:color="000000" w:themeColor="text1" w:sz="0" w:space="0"/>
              <w:left w:val="none" w:color="000000" w:themeColor="text1" w:sz="0" w:space="0"/>
              <w:bottom w:val="none" w:color="000000" w:themeColor="text1" w:sz="0" w:space="0"/>
              <w:right w:val="none" w:color="000000" w:themeColor="text1" w:sz="0" w:space="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57329" w:rsidP="74A8B624" w:rsidRDefault="00000000" w14:paraId="4F2C2132" w14:textId="7777777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60" w:after="60"/>
              <w:ind w:left="100" w:right="10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 w:rsidRPr="74A8B624" w:rsidR="00000000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</w:rPr>
              <w:t>NRS neck, 10 years</w:t>
            </w:r>
          </w:p>
        </w:tc>
        <w:tc>
          <w:tcPr>
            <w:tcW w:w="3168" w:type="dxa"/>
            <w:tcBorders>
              <w:top w:val="none" w:color="000000" w:themeColor="text1" w:sz="0" w:space="0"/>
              <w:left w:val="none" w:color="000000" w:themeColor="text1" w:sz="0" w:space="0"/>
              <w:bottom w:val="none" w:color="000000" w:themeColor="text1" w:sz="0" w:space="0"/>
              <w:right w:val="none" w:color="000000" w:themeColor="text1" w:sz="0" w:space="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57329" w:rsidP="74A8B624" w:rsidRDefault="00000000" w14:paraId="6B024D82" w14:textId="7777777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60" w:after="60"/>
              <w:ind w:left="100" w:right="10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 w:rsidRPr="74A8B624" w:rsidR="00000000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</w:rPr>
              <w:t>8/18 (44%)</w:t>
            </w:r>
          </w:p>
        </w:tc>
        <w:tc>
          <w:tcPr>
            <w:tcW w:w="3168" w:type="dxa"/>
            <w:tcBorders>
              <w:top w:val="none" w:color="000000" w:themeColor="text1" w:sz="0" w:space="0"/>
              <w:left w:val="none" w:color="000000" w:themeColor="text1" w:sz="0" w:space="0"/>
              <w:bottom w:val="none" w:color="000000" w:themeColor="text1" w:sz="0" w:space="0"/>
              <w:right w:val="none" w:color="000000" w:themeColor="text1" w:sz="0" w:space="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57329" w:rsidP="74A8B624" w:rsidRDefault="00000000" w14:paraId="526465F8" w14:textId="7777777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60" w:after="60"/>
              <w:ind w:left="100" w:right="10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 w:rsidRPr="74A8B624" w:rsidR="00000000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</w:rPr>
              <w:t>8/18 (44%)</w:t>
            </w:r>
          </w:p>
        </w:tc>
      </w:tr>
      <w:tr w:rsidR="00757329" w:rsidTr="74A8B624" w14:paraId="658815E5" w14:textId="77777777">
        <w:trPr>
          <w:jc w:val="center"/>
        </w:trPr>
        <w:tc>
          <w:tcPr>
            <w:tcW w:w="3168" w:type="dxa"/>
            <w:tcBorders>
              <w:top w:val="none" w:color="000000" w:themeColor="text1" w:sz="0" w:space="0"/>
              <w:left w:val="none" w:color="000000" w:themeColor="text1" w:sz="0" w:space="0"/>
              <w:bottom w:val="none" w:color="000000" w:themeColor="text1" w:sz="0" w:space="0"/>
              <w:right w:val="none" w:color="000000" w:themeColor="text1" w:sz="0" w:space="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57329" w:rsidP="74A8B624" w:rsidRDefault="00000000" w14:paraId="11A55859" w14:textId="7777777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60" w:after="60"/>
              <w:ind w:left="100" w:right="10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 w:rsidRPr="74A8B624" w:rsidR="00000000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</w:rPr>
              <w:t>NDI, 1 year</w:t>
            </w:r>
          </w:p>
        </w:tc>
        <w:tc>
          <w:tcPr>
            <w:tcW w:w="3168" w:type="dxa"/>
            <w:tcBorders>
              <w:top w:val="none" w:color="000000" w:themeColor="text1" w:sz="0" w:space="0"/>
              <w:left w:val="none" w:color="000000" w:themeColor="text1" w:sz="0" w:space="0"/>
              <w:bottom w:val="none" w:color="000000" w:themeColor="text1" w:sz="0" w:space="0"/>
              <w:right w:val="none" w:color="000000" w:themeColor="text1" w:sz="0" w:space="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57329" w:rsidP="74A8B624" w:rsidRDefault="00000000" w14:paraId="0F3AFA9E" w14:textId="7777777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60" w:after="60"/>
              <w:ind w:left="100" w:right="10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 w:rsidRPr="74A8B624" w:rsidR="00000000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</w:rPr>
              <w:t>15/31 (48%)</w:t>
            </w:r>
          </w:p>
        </w:tc>
        <w:tc>
          <w:tcPr>
            <w:tcW w:w="3168" w:type="dxa"/>
            <w:tcBorders>
              <w:top w:val="none" w:color="000000" w:themeColor="text1" w:sz="0" w:space="0"/>
              <w:left w:val="none" w:color="000000" w:themeColor="text1" w:sz="0" w:space="0"/>
              <w:bottom w:val="none" w:color="000000" w:themeColor="text1" w:sz="0" w:space="0"/>
              <w:right w:val="none" w:color="000000" w:themeColor="text1" w:sz="0" w:space="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57329" w:rsidP="74A8B624" w:rsidRDefault="00000000" w14:paraId="64AD4049" w14:textId="7777777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60" w:after="60"/>
              <w:ind w:left="100" w:right="10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 w:rsidRPr="74A8B624" w:rsidR="00000000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</w:rPr>
              <w:t>7/31 (23%)</w:t>
            </w:r>
          </w:p>
        </w:tc>
      </w:tr>
      <w:tr w:rsidR="00757329" w:rsidTr="74A8B624" w14:paraId="56D156A2" w14:textId="77777777">
        <w:trPr>
          <w:jc w:val="center"/>
        </w:trPr>
        <w:tc>
          <w:tcPr>
            <w:tcW w:w="3168" w:type="dxa"/>
            <w:tcBorders>
              <w:top w:val="none" w:color="000000" w:themeColor="text1" w:sz="0" w:space="0"/>
              <w:left w:val="none" w:color="000000" w:themeColor="text1" w:sz="0" w:space="0"/>
              <w:bottom w:val="none" w:color="000000" w:themeColor="text1" w:sz="0" w:space="0"/>
              <w:right w:val="none" w:color="000000" w:themeColor="text1" w:sz="0" w:space="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57329" w:rsidP="74A8B624" w:rsidRDefault="00000000" w14:paraId="30BCE92E" w14:textId="7777777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60" w:after="60"/>
              <w:ind w:left="100" w:right="10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 w:rsidRPr="74A8B624" w:rsidR="00000000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</w:rPr>
              <w:t>NDI, 2 years</w:t>
            </w:r>
          </w:p>
        </w:tc>
        <w:tc>
          <w:tcPr>
            <w:tcW w:w="3168" w:type="dxa"/>
            <w:tcBorders>
              <w:top w:val="none" w:color="000000" w:themeColor="text1" w:sz="0" w:space="0"/>
              <w:left w:val="none" w:color="000000" w:themeColor="text1" w:sz="0" w:space="0"/>
              <w:bottom w:val="none" w:color="000000" w:themeColor="text1" w:sz="0" w:space="0"/>
              <w:right w:val="none" w:color="000000" w:themeColor="text1" w:sz="0" w:space="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57329" w:rsidP="74A8B624" w:rsidRDefault="00000000" w14:paraId="5A4A4E45" w14:textId="7777777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60" w:after="60"/>
              <w:ind w:left="100" w:right="10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 w:rsidRPr="74A8B624" w:rsidR="00000000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</w:rPr>
              <w:t>12/30 (40%)</w:t>
            </w:r>
          </w:p>
        </w:tc>
        <w:tc>
          <w:tcPr>
            <w:tcW w:w="3168" w:type="dxa"/>
            <w:tcBorders>
              <w:top w:val="none" w:color="000000" w:themeColor="text1" w:sz="0" w:space="0"/>
              <w:left w:val="none" w:color="000000" w:themeColor="text1" w:sz="0" w:space="0"/>
              <w:bottom w:val="none" w:color="000000" w:themeColor="text1" w:sz="0" w:space="0"/>
              <w:right w:val="none" w:color="000000" w:themeColor="text1" w:sz="0" w:space="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57329" w:rsidP="74A8B624" w:rsidRDefault="00000000" w14:paraId="6FA98E9F" w14:textId="7777777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60" w:after="60"/>
              <w:ind w:left="100" w:right="10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 w:rsidRPr="74A8B624" w:rsidR="00000000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</w:rPr>
              <w:t>6/30 (20%)</w:t>
            </w:r>
          </w:p>
        </w:tc>
      </w:tr>
      <w:tr w:rsidR="00757329" w:rsidTr="74A8B624" w14:paraId="7A817559" w14:textId="77777777">
        <w:trPr>
          <w:jc w:val="center"/>
        </w:trPr>
        <w:tc>
          <w:tcPr>
            <w:tcW w:w="3168" w:type="dxa"/>
            <w:tcBorders>
              <w:top w:val="none" w:color="000000" w:themeColor="text1" w:sz="0" w:space="0"/>
              <w:left w:val="none" w:color="000000" w:themeColor="text1" w:sz="0" w:space="0"/>
              <w:bottom w:val="none" w:color="000000" w:themeColor="text1" w:sz="0" w:space="0"/>
              <w:right w:val="none" w:color="000000" w:themeColor="text1" w:sz="0" w:space="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57329" w:rsidP="74A8B624" w:rsidRDefault="00000000" w14:paraId="37F55BD8" w14:textId="7777777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60" w:after="60"/>
              <w:ind w:left="100" w:right="10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 w:rsidRPr="74A8B624" w:rsidR="00000000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</w:rPr>
              <w:t>NDI, 5 years</w:t>
            </w:r>
          </w:p>
        </w:tc>
        <w:tc>
          <w:tcPr>
            <w:tcW w:w="3168" w:type="dxa"/>
            <w:tcBorders>
              <w:top w:val="none" w:color="000000" w:themeColor="text1" w:sz="0" w:space="0"/>
              <w:left w:val="none" w:color="000000" w:themeColor="text1" w:sz="0" w:space="0"/>
              <w:bottom w:val="none" w:color="000000" w:themeColor="text1" w:sz="0" w:space="0"/>
              <w:right w:val="none" w:color="000000" w:themeColor="text1" w:sz="0" w:space="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57329" w:rsidP="74A8B624" w:rsidRDefault="00000000" w14:paraId="5AD142E3" w14:textId="7777777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60" w:after="60"/>
              <w:ind w:left="100" w:right="10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 w:rsidRPr="74A8B624" w:rsidR="00000000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</w:rPr>
              <w:t>12/26 (46%)</w:t>
            </w:r>
          </w:p>
        </w:tc>
        <w:tc>
          <w:tcPr>
            <w:tcW w:w="3168" w:type="dxa"/>
            <w:tcBorders>
              <w:top w:val="none" w:color="000000" w:themeColor="text1" w:sz="0" w:space="0"/>
              <w:left w:val="none" w:color="000000" w:themeColor="text1" w:sz="0" w:space="0"/>
              <w:bottom w:val="none" w:color="000000" w:themeColor="text1" w:sz="0" w:space="0"/>
              <w:right w:val="none" w:color="000000" w:themeColor="text1" w:sz="0" w:space="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57329" w:rsidP="74A8B624" w:rsidRDefault="00000000" w14:paraId="28FFDB01" w14:textId="7777777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60" w:after="60"/>
              <w:ind w:left="100" w:right="10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 w:rsidRPr="74A8B624" w:rsidR="00000000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</w:rPr>
              <w:t>8/26 (31%)</w:t>
            </w:r>
          </w:p>
        </w:tc>
      </w:tr>
      <w:tr w:rsidR="00757329" w:rsidTr="74A8B624" w14:paraId="24BC4FBD" w14:textId="77777777">
        <w:trPr>
          <w:jc w:val="center"/>
        </w:trPr>
        <w:tc>
          <w:tcPr>
            <w:tcW w:w="3168" w:type="dxa"/>
            <w:tcBorders>
              <w:top w:val="none" w:color="000000" w:themeColor="text1" w:sz="0" w:space="0"/>
              <w:left w:val="none" w:color="000000" w:themeColor="text1" w:sz="0" w:space="0"/>
              <w:bottom w:val="single" w:color="000000" w:themeColor="text1" w:sz="10" w:space="0"/>
              <w:right w:val="none" w:color="000000" w:themeColor="text1" w:sz="0" w:space="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57329" w:rsidP="74A8B624" w:rsidRDefault="00000000" w14:paraId="537FDC2E" w14:textId="7777777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60" w:after="60"/>
              <w:ind w:left="100" w:right="10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 w:rsidRPr="74A8B624" w:rsidR="00000000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</w:rPr>
              <w:t>NDI, 10 years</w:t>
            </w:r>
          </w:p>
        </w:tc>
        <w:tc>
          <w:tcPr>
            <w:tcW w:w="3168" w:type="dxa"/>
            <w:tcBorders>
              <w:top w:val="none" w:color="000000" w:themeColor="text1" w:sz="0" w:space="0"/>
              <w:left w:val="none" w:color="000000" w:themeColor="text1" w:sz="0" w:space="0"/>
              <w:bottom w:val="single" w:color="000000" w:themeColor="text1" w:sz="10" w:space="0"/>
              <w:right w:val="none" w:color="000000" w:themeColor="text1" w:sz="0" w:space="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57329" w:rsidP="74A8B624" w:rsidRDefault="00000000" w14:paraId="6B2EAC7F" w14:textId="7777777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60" w:after="60"/>
              <w:ind w:left="100" w:right="10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 w:rsidRPr="74A8B624" w:rsidR="00000000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</w:rPr>
              <w:t>10/17 (59%)</w:t>
            </w:r>
          </w:p>
        </w:tc>
        <w:tc>
          <w:tcPr>
            <w:tcW w:w="3168" w:type="dxa"/>
            <w:tcBorders>
              <w:top w:val="none" w:color="000000" w:themeColor="text1" w:sz="0" w:space="0"/>
              <w:left w:val="none" w:color="000000" w:themeColor="text1" w:sz="0" w:space="0"/>
              <w:bottom w:val="single" w:color="000000" w:themeColor="text1" w:sz="10" w:space="0"/>
              <w:right w:val="none" w:color="000000" w:themeColor="text1" w:sz="0" w:space="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57329" w:rsidP="74A8B624" w:rsidRDefault="00000000" w14:paraId="789C7187" w14:textId="7777777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60" w:after="60"/>
              <w:ind w:left="100" w:right="10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 w:rsidRPr="74A8B624" w:rsidR="00000000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</w:rPr>
              <w:t>9/17 (53%)</w:t>
            </w:r>
          </w:p>
        </w:tc>
      </w:tr>
      <w:tr w:rsidR="00757329" w:rsidTr="74A8B624" w14:paraId="64850646" w14:textId="77777777">
        <w:trPr>
          <w:jc w:val="center"/>
        </w:trPr>
        <w:tc>
          <w:tcPr>
            <w:tcW w:w="9504" w:type="dxa"/>
            <w:gridSpan w:val="3"/>
            <w:tcBorders>
              <w:top w:val="single" w:color="000000" w:themeColor="text1" w:sz="10" w:space="0"/>
              <w:left w:val="none" w:color="FFFFFF" w:themeColor="background1" w:sz="0" w:space="0"/>
              <w:bottom w:val="none" w:color="FFFFFF" w:themeColor="background1" w:sz="0" w:space="0"/>
              <w:right w:val="none" w:color="FFFFFF" w:themeColor="background1" w:sz="0" w:space="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57329" w:rsidP="74A8B624" w:rsidRDefault="00000000" w14:paraId="674BDDB3" w14:textId="0386312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rPr>
                <w:rFonts w:ascii="Times New Roman" w:hAnsi="Times New Roman" w:eastAsia="Times New Roman" w:cs="Times New Roman"/>
                <w:i w:val="1"/>
                <w:iCs w:val="1"/>
                <w:color w:val="000000"/>
                <w:sz w:val="18"/>
                <w:szCs w:val="18"/>
              </w:rPr>
            </w:pPr>
            <w:r w:rsidRPr="74A8B624" w:rsidR="3E963248">
              <w:rPr>
                <w:rFonts w:ascii="Times New Roman" w:hAnsi="Times New Roman" w:eastAsia="Times New Roman" w:cs="Times New Roman"/>
                <w:i w:val="1"/>
                <w:iCs w:val="1"/>
                <w:color w:val="000000" w:themeColor="text1" w:themeTint="FF" w:themeShade="FF"/>
                <w:sz w:val="18"/>
                <w:szCs w:val="18"/>
              </w:rPr>
              <w:t xml:space="preserve">Note: </w:t>
            </w:r>
            <w:r w:rsidRPr="74A8B624" w:rsidR="74C9A463">
              <w:rPr>
                <w:rFonts w:ascii="Times New Roman" w:hAnsi="Times New Roman" w:eastAsia="Times New Roman" w:cs="Times New Roman"/>
                <w:i w:val="1"/>
                <w:iCs w:val="1"/>
                <w:color w:val="000000" w:themeColor="text1" w:themeTint="FF" w:themeShade="FF"/>
                <w:sz w:val="18"/>
                <w:szCs w:val="18"/>
              </w:rPr>
              <w:t>Panel A. Values are number of patients achieving MCID / number with complete data (%). Relative thresholds were ≥</w:t>
            </w:r>
            <w:r w:rsidRPr="74A8B624" w:rsidR="59E42C14">
              <w:rPr>
                <w:rFonts w:ascii="Times New Roman" w:hAnsi="Times New Roman" w:eastAsia="Times New Roman" w:cs="Times New Roman"/>
                <w:i w:val="1"/>
                <w:iCs w:val="1"/>
                <w:color w:val="000000" w:themeColor="text1" w:themeTint="FF" w:themeShade="FF"/>
                <w:sz w:val="18"/>
                <w:szCs w:val="18"/>
              </w:rPr>
              <w:t xml:space="preserve"> </w:t>
            </w:r>
            <w:r w:rsidRPr="74A8B624" w:rsidR="74C9A463">
              <w:rPr>
                <w:rFonts w:ascii="Times New Roman" w:hAnsi="Times New Roman" w:eastAsia="Times New Roman" w:cs="Times New Roman"/>
                <w:i w:val="1"/>
                <w:iCs w:val="1"/>
                <w:color w:val="000000" w:themeColor="text1" w:themeTint="FF" w:themeShade="FF"/>
                <w:sz w:val="18"/>
                <w:szCs w:val="18"/>
              </w:rPr>
              <w:t>40% reduction in NRS neck pain and ≥33% reduction in NDI. Absolute thresholds were ≥3-point reduction in NRS neck pain and ≥30-point reduction in NDI. NRS, Numeric Rating Scale; NDI, Neck Disability Index.</w:t>
            </w:r>
          </w:p>
        </w:tc>
      </w:tr>
    </w:tbl>
    <w:p w:rsidR="00E67C12" w:rsidP="74A8B624" w:rsidRDefault="00E67C12" w14:paraId="366706B4" w14:textId="77777777">
      <w:pPr>
        <w:pStyle w:val="Rubrik3"/>
        <w:numPr>
          <w:ilvl w:val="0"/>
          <w:numId w:val="0"/>
        </w:numPr>
        <w:rPr>
          <w:rFonts w:ascii="Times New Roman" w:hAnsi="Times New Roman" w:eastAsia="Times New Roman" w:cs="Times New Roman"/>
        </w:rPr>
      </w:pPr>
    </w:p>
    <w:p w:rsidR="00757329" w:rsidP="74A8B624" w:rsidRDefault="00000000" w14:paraId="089D143D" w14:textId="21449D5C">
      <w:pPr>
        <w:pStyle w:val="Rubrik3"/>
        <w:numPr>
          <w:ilvl w:val="0"/>
          <w:numId w:val="0"/>
        </w:numPr>
        <w:rPr>
          <w:rFonts w:ascii="Times New Roman" w:hAnsi="Times New Roman" w:eastAsia="Times New Roman" w:cs="Times New Roman"/>
        </w:rPr>
      </w:pPr>
      <w:r w:rsidRPr="74A8B624" w:rsidR="00000000">
        <w:rPr>
          <w:rFonts w:ascii="Times New Roman" w:hAnsi="Times New Roman" w:eastAsia="Times New Roman" w:cs="Times New Roman"/>
        </w:rPr>
        <w:t xml:space="preserve">Panel B. Best-case and worst-case </w:t>
      </w:r>
      <w:r w:rsidRPr="74A8B624" w:rsidR="00000000">
        <w:rPr>
          <w:rFonts w:ascii="Times New Roman" w:hAnsi="Times New Roman" w:eastAsia="Times New Roman" w:cs="Times New Roman"/>
        </w:rPr>
        <w:t>MCID</w:t>
      </w:r>
      <w:r w:rsidRPr="74A8B624" w:rsidR="5F09E884">
        <w:rPr>
          <w:rFonts w:ascii="Times New Roman" w:hAnsi="Times New Roman" w:eastAsia="Times New Roman" w:cs="Times New Roman"/>
        </w:rPr>
        <w:t xml:space="preserve"> scenarios, at 1 and 10 years</w:t>
      </w:r>
    </w:p>
    <w:tbl>
      <w:tblPr>
        <w:tblW w:w="0" w:type="auto"/>
        <w:jc w:val="center"/>
        <w:tblLayout w:type="fixed"/>
        <w:tblLook w:val="0420" w:firstRow="1" w:lastRow="0" w:firstColumn="0" w:lastColumn="0" w:noHBand="0" w:noVBand="1"/>
      </w:tblPr>
      <w:tblGrid>
        <w:gridCol w:w="3168"/>
        <w:gridCol w:w="2160"/>
        <w:gridCol w:w="2160"/>
        <w:gridCol w:w="2160"/>
      </w:tblGrid>
      <w:tr w:rsidR="00757329" w:rsidTr="74A8B624" w14:paraId="5420C8C7" w14:textId="77777777">
        <w:trPr>
          <w:tblHeader/>
          <w:jc w:val="center"/>
        </w:trPr>
        <w:tc>
          <w:tcPr>
            <w:tcW w:w="3168" w:type="dxa"/>
            <w:tcBorders>
              <w:top w:val="single" w:color="000000" w:themeColor="text1" w:sz="10" w:space="0"/>
              <w:left w:val="none" w:color="000000" w:themeColor="text1" w:sz="0" w:space="0"/>
              <w:bottom w:val="single" w:color="000000" w:themeColor="text1" w:sz="5" w:space="0"/>
              <w:right w:val="none" w:color="000000" w:themeColor="text1" w:sz="0" w:space="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57329" w:rsidP="74A8B624" w:rsidRDefault="00000000" w14:paraId="0D1E1558" w14:textId="7777777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60" w:after="60"/>
              <w:ind w:left="100" w:right="100"/>
              <w:rPr>
                <w:rFonts w:ascii="Times New Roman" w:hAnsi="Times New Roman" w:eastAsia="Times New Roman" w:cs="Times New Roman"/>
                <w:b w:val="1"/>
                <w:bCs w:val="1"/>
                <w:color w:val="000000"/>
                <w:sz w:val="20"/>
                <w:szCs w:val="20"/>
              </w:rPr>
            </w:pPr>
            <w:r w:rsidRPr="74A8B624" w:rsidR="00000000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0"/>
                <w:szCs w:val="20"/>
              </w:rPr>
              <w:t>PROM and timepoint</w:t>
            </w:r>
          </w:p>
        </w:tc>
        <w:tc>
          <w:tcPr>
            <w:tcW w:w="2160" w:type="dxa"/>
            <w:tcBorders>
              <w:top w:val="single" w:color="000000" w:themeColor="text1" w:sz="10" w:space="0"/>
              <w:left w:val="none" w:color="000000" w:themeColor="text1" w:sz="0" w:space="0"/>
              <w:bottom w:val="single" w:color="000000" w:themeColor="text1" w:sz="5" w:space="0"/>
              <w:right w:val="none" w:color="000000" w:themeColor="text1" w:sz="0" w:space="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57329" w:rsidP="74A8B624" w:rsidRDefault="00000000" w14:paraId="562598C0" w14:textId="7777777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60" w:after="60"/>
              <w:ind w:left="100" w:right="100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color w:val="000000"/>
                <w:sz w:val="20"/>
                <w:szCs w:val="20"/>
              </w:rPr>
            </w:pPr>
            <w:r w:rsidRPr="74A8B624" w:rsidR="00000000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0"/>
                <w:szCs w:val="20"/>
              </w:rPr>
              <w:t>Complete-case</w:t>
            </w:r>
          </w:p>
        </w:tc>
        <w:tc>
          <w:tcPr>
            <w:tcW w:w="2160" w:type="dxa"/>
            <w:tcBorders>
              <w:top w:val="single" w:color="000000" w:themeColor="text1" w:sz="10" w:space="0"/>
              <w:left w:val="none" w:color="000000" w:themeColor="text1" w:sz="0" w:space="0"/>
              <w:bottom w:val="single" w:color="000000" w:themeColor="text1" w:sz="5" w:space="0"/>
              <w:right w:val="none" w:color="000000" w:themeColor="text1" w:sz="0" w:space="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57329" w:rsidP="74A8B624" w:rsidRDefault="00000000" w14:paraId="7B61D809" w14:textId="7777777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60" w:after="60"/>
              <w:ind w:left="100" w:right="100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color w:val="000000"/>
                <w:sz w:val="20"/>
                <w:szCs w:val="20"/>
              </w:rPr>
            </w:pPr>
            <w:r w:rsidRPr="74A8B624" w:rsidR="00000000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0"/>
                <w:szCs w:val="20"/>
              </w:rPr>
              <w:t>Worst-case</w:t>
            </w:r>
          </w:p>
        </w:tc>
        <w:tc>
          <w:tcPr>
            <w:tcW w:w="2160" w:type="dxa"/>
            <w:tcBorders>
              <w:top w:val="single" w:color="000000" w:themeColor="text1" w:sz="10" w:space="0"/>
              <w:left w:val="none" w:color="000000" w:themeColor="text1" w:sz="0" w:space="0"/>
              <w:bottom w:val="single" w:color="000000" w:themeColor="text1" w:sz="5" w:space="0"/>
              <w:right w:val="none" w:color="000000" w:themeColor="text1" w:sz="0" w:space="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57329" w:rsidP="74A8B624" w:rsidRDefault="00000000" w14:paraId="73A9CCC0" w14:textId="7777777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60" w:after="60"/>
              <w:ind w:left="100" w:right="100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color w:val="000000"/>
                <w:sz w:val="20"/>
                <w:szCs w:val="20"/>
              </w:rPr>
            </w:pPr>
            <w:r w:rsidRPr="74A8B624" w:rsidR="00000000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0"/>
                <w:szCs w:val="20"/>
              </w:rPr>
              <w:t>Best-case</w:t>
            </w:r>
          </w:p>
        </w:tc>
      </w:tr>
      <w:tr w:rsidR="00757329" w:rsidTr="74A8B624" w14:paraId="6DFD5AB3" w14:textId="77777777">
        <w:trPr>
          <w:jc w:val="center"/>
        </w:trPr>
        <w:tc>
          <w:tcPr>
            <w:tcW w:w="3168" w:type="dxa"/>
            <w:tcBorders>
              <w:top w:val="single" w:color="000000" w:themeColor="text1" w:sz="5" w:space="0"/>
              <w:left w:val="none" w:color="000000" w:themeColor="text1" w:sz="0" w:space="0"/>
              <w:bottom w:val="none" w:color="000000" w:themeColor="text1" w:sz="0" w:space="0"/>
              <w:right w:val="none" w:color="000000" w:themeColor="text1" w:sz="0" w:space="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57329" w:rsidP="74A8B624" w:rsidRDefault="00000000" w14:paraId="08C34AD8" w14:textId="7E9C636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60" w:after="60"/>
              <w:ind w:left="100" w:right="10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 w:rsidRPr="74A8B624" w:rsidR="00000000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</w:rPr>
              <w:t>NRS neck, 1 year</w:t>
            </w:r>
            <w:r w:rsidRPr="74A8B624" w:rsidR="0B2FB5A0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</w:rPr>
              <w:t xml:space="preserve"> (n = 36)</w:t>
            </w:r>
          </w:p>
        </w:tc>
        <w:tc>
          <w:tcPr>
            <w:tcW w:w="2160" w:type="dxa"/>
            <w:tcBorders>
              <w:top w:val="single" w:color="000000" w:themeColor="text1" w:sz="5" w:space="0"/>
              <w:left w:val="none" w:color="000000" w:themeColor="text1" w:sz="0" w:space="0"/>
              <w:bottom w:val="none" w:color="000000" w:themeColor="text1" w:sz="0" w:space="0"/>
              <w:right w:val="none" w:color="000000" w:themeColor="text1" w:sz="0" w:space="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57329" w:rsidP="74A8B624" w:rsidRDefault="00000000" w14:paraId="471AFE0F" w14:textId="7777777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60" w:after="60"/>
              <w:ind w:left="100" w:right="10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 w:rsidRPr="74A8B624" w:rsidR="00000000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</w:rPr>
              <w:t>18/33 (55%)</w:t>
            </w:r>
          </w:p>
        </w:tc>
        <w:tc>
          <w:tcPr>
            <w:tcW w:w="2160" w:type="dxa"/>
            <w:tcBorders>
              <w:top w:val="single" w:color="000000" w:themeColor="text1" w:sz="5" w:space="0"/>
              <w:left w:val="none" w:color="000000" w:themeColor="text1" w:sz="0" w:space="0"/>
              <w:bottom w:val="none" w:color="000000" w:themeColor="text1" w:sz="0" w:space="0"/>
              <w:right w:val="none" w:color="000000" w:themeColor="text1" w:sz="0" w:space="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57329" w:rsidP="74A8B624" w:rsidRDefault="00000000" w14:paraId="71916B20" w14:textId="7777777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60" w:after="60"/>
              <w:ind w:left="100" w:right="10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 w:rsidRPr="74A8B624" w:rsidR="00000000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</w:rPr>
              <w:t>50%</w:t>
            </w:r>
          </w:p>
        </w:tc>
        <w:tc>
          <w:tcPr>
            <w:tcW w:w="2160" w:type="dxa"/>
            <w:tcBorders>
              <w:top w:val="single" w:color="000000" w:themeColor="text1" w:sz="5" w:space="0"/>
              <w:left w:val="none" w:color="000000" w:themeColor="text1" w:sz="0" w:space="0"/>
              <w:bottom w:val="none" w:color="000000" w:themeColor="text1" w:sz="0" w:space="0"/>
              <w:right w:val="none" w:color="000000" w:themeColor="text1" w:sz="0" w:space="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57329" w:rsidP="74A8B624" w:rsidRDefault="00000000" w14:paraId="72C7971E" w14:textId="7777777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60" w:after="60"/>
              <w:ind w:left="100" w:right="10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 w:rsidRPr="74A8B624" w:rsidR="00000000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</w:rPr>
              <w:t>58%</w:t>
            </w:r>
          </w:p>
        </w:tc>
      </w:tr>
      <w:tr w:rsidR="00757329" w:rsidTr="74A8B624" w14:paraId="63DEB5F9" w14:textId="77777777">
        <w:trPr>
          <w:jc w:val="center"/>
        </w:trPr>
        <w:tc>
          <w:tcPr>
            <w:tcW w:w="3168" w:type="dxa"/>
            <w:tcBorders>
              <w:top w:val="none" w:color="000000" w:themeColor="text1" w:sz="0" w:space="0"/>
              <w:left w:val="none" w:color="000000" w:themeColor="text1" w:sz="0" w:space="0"/>
              <w:bottom w:val="none" w:color="000000" w:themeColor="text1" w:sz="0" w:space="0"/>
              <w:right w:val="none" w:color="000000" w:themeColor="text1" w:sz="0" w:space="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57329" w:rsidP="74A8B624" w:rsidRDefault="00000000" w14:paraId="2B8D6829" w14:textId="2DCC2CD3">
            <w:pPr>
              <w:pStyle w:val="Normal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60" w:after="60"/>
              <w:ind w:left="100" w:right="10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 w:rsidRPr="74A8B624" w:rsidR="00000000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</w:rPr>
              <w:t>NRS neck, 10 years</w:t>
            </w:r>
            <w:r w:rsidRPr="74A8B624" w:rsidR="45C70F73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</w:rPr>
              <w:t xml:space="preserve"> (n = </w:t>
            </w:r>
            <w:r w:rsidRPr="74A8B624" w:rsidR="59C48F0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</w:rPr>
              <w:t>28</w:t>
            </w:r>
            <w:r w:rsidRPr="74A8B624" w:rsidR="45C70F73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</w:rPr>
              <w:t>)</w:t>
            </w:r>
          </w:p>
        </w:tc>
        <w:tc>
          <w:tcPr>
            <w:tcW w:w="2160" w:type="dxa"/>
            <w:tcBorders>
              <w:top w:val="none" w:color="000000" w:themeColor="text1" w:sz="0" w:space="0"/>
              <w:left w:val="none" w:color="000000" w:themeColor="text1" w:sz="0" w:space="0"/>
              <w:bottom w:val="none" w:color="000000" w:themeColor="text1" w:sz="0" w:space="0"/>
              <w:right w:val="none" w:color="000000" w:themeColor="text1" w:sz="0" w:space="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57329" w:rsidP="74A8B624" w:rsidRDefault="00000000" w14:paraId="6AE1AC5B" w14:textId="7777777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60" w:after="60"/>
              <w:ind w:left="100" w:right="10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 w:rsidRPr="74A8B624" w:rsidR="00000000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</w:rPr>
              <w:t>8/18 (44%)</w:t>
            </w:r>
          </w:p>
        </w:tc>
        <w:tc>
          <w:tcPr>
            <w:tcW w:w="2160" w:type="dxa"/>
            <w:tcBorders>
              <w:top w:val="none" w:color="000000" w:themeColor="text1" w:sz="0" w:space="0"/>
              <w:left w:val="none" w:color="000000" w:themeColor="text1" w:sz="0" w:space="0"/>
              <w:bottom w:val="none" w:color="000000" w:themeColor="text1" w:sz="0" w:space="0"/>
              <w:right w:val="none" w:color="000000" w:themeColor="text1" w:sz="0" w:space="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57329" w:rsidP="74A8B624" w:rsidRDefault="00000000" w14:paraId="6E9E197D" w14:textId="7777777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60" w:after="60"/>
              <w:ind w:left="100" w:right="10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 w:rsidRPr="74A8B624" w:rsidR="00000000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</w:rPr>
              <w:t>29%</w:t>
            </w:r>
          </w:p>
        </w:tc>
        <w:tc>
          <w:tcPr>
            <w:tcW w:w="2160" w:type="dxa"/>
            <w:tcBorders>
              <w:top w:val="none" w:color="000000" w:themeColor="text1" w:sz="0" w:space="0"/>
              <w:left w:val="none" w:color="000000" w:themeColor="text1" w:sz="0" w:space="0"/>
              <w:bottom w:val="none" w:color="000000" w:themeColor="text1" w:sz="0" w:space="0"/>
              <w:right w:val="none" w:color="000000" w:themeColor="text1" w:sz="0" w:space="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57329" w:rsidP="74A8B624" w:rsidRDefault="00000000" w14:paraId="4244C8F8" w14:textId="7777777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60" w:after="60"/>
              <w:ind w:left="100" w:right="10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 w:rsidRPr="74A8B624" w:rsidR="00000000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</w:rPr>
              <w:t>64%</w:t>
            </w:r>
          </w:p>
        </w:tc>
      </w:tr>
      <w:tr w:rsidR="00757329" w:rsidTr="74A8B624" w14:paraId="3804149F" w14:textId="77777777">
        <w:trPr>
          <w:jc w:val="center"/>
        </w:trPr>
        <w:tc>
          <w:tcPr>
            <w:tcW w:w="3168" w:type="dxa"/>
            <w:tcBorders>
              <w:top w:val="none" w:color="000000" w:themeColor="text1" w:sz="0" w:space="0"/>
              <w:left w:val="none" w:color="000000" w:themeColor="text1" w:sz="0" w:space="0"/>
              <w:bottom w:val="none" w:color="000000" w:themeColor="text1" w:sz="0" w:space="0"/>
              <w:right w:val="none" w:color="000000" w:themeColor="text1" w:sz="0" w:space="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57329" w:rsidP="74A8B624" w:rsidRDefault="00000000" w14:paraId="71F7F02A" w14:textId="0FF3FE25">
            <w:pPr>
              <w:pStyle w:val="Normal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60" w:after="60"/>
              <w:ind w:left="100" w:right="10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 w:rsidRPr="74A8B624" w:rsidR="00000000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</w:rPr>
              <w:t>NDI, 1 year</w:t>
            </w:r>
            <w:r w:rsidRPr="74A8B624" w:rsidR="30D251F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</w:rPr>
              <w:t xml:space="preserve"> (n = 36)</w:t>
            </w:r>
          </w:p>
        </w:tc>
        <w:tc>
          <w:tcPr>
            <w:tcW w:w="2160" w:type="dxa"/>
            <w:tcBorders>
              <w:top w:val="none" w:color="000000" w:themeColor="text1" w:sz="0" w:space="0"/>
              <w:left w:val="none" w:color="000000" w:themeColor="text1" w:sz="0" w:space="0"/>
              <w:bottom w:val="none" w:color="000000" w:themeColor="text1" w:sz="0" w:space="0"/>
              <w:right w:val="none" w:color="000000" w:themeColor="text1" w:sz="0" w:space="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57329" w:rsidP="74A8B624" w:rsidRDefault="00000000" w14:paraId="4FC56BE0" w14:textId="7777777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60" w:after="60"/>
              <w:ind w:left="100" w:right="10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 w:rsidRPr="74A8B624" w:rsidR="00000000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</w:rPr>
              <w:t>15/31 (48%)</w:t>
            </w:r>
          </w:p>
        </w:tc>
        <w:tc>
          <w:tcPr>
            <w:tcW w:w="2160" w:type="dxa"/>
            <w:tcBorders>
              <w:top w:val="none" w:color="000000" w:themeColor="text1" w:sz="0" w:space="0"/>
              <w:left w:val="none" w:color="000000" w:themeColor="text1" w:sz="0" w:space="0"/>
              <w:bottom w:val="none" w:color="000000" w:themeColor="text1" w:sz="0" w:space="0"/>
              <w:right w:val="none" w:color="000000" w:themeColor="text1" w:sz="0" w:space="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57329" w:rsidP="74A8B624" w:rsidRDefault="00000000" w14:paraId="63C84A83" w14:textId="7777777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60" w:after="60"/>
              <w:ind w:left="100" w:right="10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 w:rsidRPr="74A8B624" w:rsidR="00000000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</w:rPr>
              <w:t>42%</w:t>
            </w:r>
          </w:p>
        </w:tc>
        <w:tc>
          <w:tcPr>
            <w:tcW w:w="2160" w:type="dxa"/>
            <w:tcBorders>
              <w:top w:val="none" w:color="000000" w:themeColor="text1" w:sz="0" w:space="0"/>
              <w:left w:val="none" w:color="000000" w:themeColor="text1" w:sz="0" w:space="0"/>
              <w:bottom w:val="none" w:color="000000" w:themeColor="text1" w:sz="0" w:space="0"/>
              <w:right w:val="none" w:color="000000" w:themeColor="text1" w:sz="0" w:space="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57329" w:rsidP="74A8B624" w:rsidRDefault="00000000" w14:paraId="15DF7123" w14:textId="7777777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60" w:after="60"/>
              <w:ind w:left="100" w:right="10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 w:rsidRPr="74A8B624" w:rsidR="00000000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</w:rPr>
              <w:t>56%</w:t>
            </w:r>
          </w:p>
        </w:tc>
      </w:tr>
      <w:tr w:rsidR="00757329" w:rsidTr="74A8B624" w14:paraId="6F03F09B" w14:textId="77777777">
        <w:trPr>
          <w:jc w:val="center"/>
        </w:trPr>
        <w:tc>
          <w:tcPr>
            <w:tcW w:w="3168" w:type="dxa"/>
            <w:tcBorders>
              <w:top w:val="none" w:color="000000" w:themeColor="text1" w:sz="0" w:space="0"/>
              <w:left w:val="none" w:color="000000" w:themeColor="text1" w:sz="0" w:space="0"/>
              <w:bottom w:val="none" w:color="000000" w:themeColor="text1" w:sz="0" w:space="0"/>
              <w:right w:val="none" w:color="000000" w:themeColor="text1" w:sz="0" w:space="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57329" w:rsidP="74A8B624" w:rsidRDefault="00000000" w14:paraId="0F97E77D" w14:textId="41FF635E">
            <w:pPr>
              <w:pStyle w:val="Normal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60" w:after="60"/>
              <w:ind w:left="100" w:right="10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 w:rsidRPr="74A8B624" w:rsidR="00000000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</w:rPr>
              <w:t>NDI, 10 years</w:t>
            </w:r>
            <w:r w:rsidRPr="74A8B624" w:rsidR="347BEF0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</w:rPr>
              <w:t xml:space="preserve"> (n = </w:t>
            </w:r>
            <w:r w:rsidRPr="74A8B624" w:rsidR="7A91B3B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</w:rPr>
              <w:t>28</w:t>
            </w:r>
            <w:r w:rsidRPr="74A8B624" w:rsidR="347BEF0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</w:rPr>
              <w:t>)</w:t>
            </w:r>
          </w:p>
        </w:tc>
        <w:tc>
          <w:tcPr>
            <w:tcW w:w="2160" w:type="dxa"/>
            <w:tcBorders>
              <w:top w:val="none" w:color="000000" w:themeColor="text1" w:sz="0" w:space="0"/>
              <w:left w:val="none" w:color="000000" w:themeColor="text1" w:sz="0" w:space="0"/>
              <w:bottom w:val="none" w:color="000000" w:themeColor="text1" w:sz="0" w:space="0"/>
              <w:right w:val="none" w:color="000000" w:themeColor="text1" w:sz="0" w:space="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57329" w:rsidP="74A8B624" w:rsidRDefault="00000000" w14:paraId="51986413" w14:textId="7777777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60" w:after="60"/>
              <w:ind w:left="100" w:right="10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 w:rsidRPr="74A8B624" w:rsidR="00000000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</w:rPr>
              <w:t>10/17 (59%)</w:t>
            </w:r>
          </w:p>
        </w:tc>
        <w:tc>
          <w:tcPr>
            <w:tcW w:w="2160" w:type="dxa"/>
            <w:tcBorders>
              <w:top w:val="none" w:color="000000" w:themeColor="text1" w:sz="0" w:space="0"/>
              <w:left w:val="none" w:color="000000" w:themeColor="text1" w:sz="0" w:space="0"/>
              <w:bottom w:val="none" w:color="000000" w:themeColor="text1" w:sz="0" w:space="0"/>
              <w:right w:val="none" w:color="000000" w:themeColor="text1" w:sz="0" w:space="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57329" w:rsidP="74A8B624" w:rsidRDefault="00000000" w14:paraId="5E44198C" w14:textId="7777777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60" w:after="60"/>
              <w:ind w:left="100" w:right="10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 w:rsidRPr="74A8B624" w:rsidR="00000000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</w:rPr>
              <w:t>36%</w:t>
            </w:r>
          </w:p>
        </w:tc>
        <w:tc>
          <w:tcPr>
            <w:tcW w:w="2160" w:type="dxa"/>
            <w:tcBorders>
              <w:top w:val="none" w:color="000000" w:themeColor="text1" w:sz="0" w:space="0"/>
              <w:left w:val="none" w:color="000000" w:themeColor="text1" w:sz="0" w:space="0"/>
              <w:bottom w:val="none" w:color="000000" w:themeColor="text1" w:sz="0" w:space="0"/>
              <w:right w:val="none" w:color="000000" w:themeColor="text1" w:sz="0" w:space="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57329" w:rsidP="74A8B624" w:rsidRDefault="00000000" w14:paraId="7594F83B" w14:textId="7777777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60" w:after="60"/>
              <w:ind w:left="100" w:right="10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 w:rsidRPr="74A8B624" w:rsidR="00000000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</w:rPr>
              <w:t>75%</w:t>
            </w:r>
          </w:p>
        </w:tc>
      </w:tr>
      <w:tr w:rsidR="00757329" w:rsidTr="74A8B624" w14:paraId="7C4438E4" w14:textId="77777777">
        <w:trPr>
          <w:jc w:val="center"/>
        </w:trPr>
        <w:tc>
          <w:tcPr>
            <w:tcW w:w="3168" w:type="dxa"/>
            <w:tcBorders>
              <w:top w:val="none" w:color="000000" w:themeColor="text1" w:sz="0" w:space="0"/>
              <w:left w:val="none" w:color="000000" w:themeColor="text1" w:sz="0" w:space="0"/>
              <w:bottom w:val="none" w:color="000000" w:themeColor="text1" w:sz="0" w:space="0"/>
              <w:right w:val="none" w:color="000000" w:themeColor="text1" w:sz="0" w:space="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57329" w:rsidP="74A8B624" w:rsidRDefault="00000000" w14:paraId="05327036" w14:textId="06E61AE6">
            <w:pPr>
              <w:pStyle w:val="Normal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60" w:after="60"/>
              <w:ind w:left="100" w:right="10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 w:rsidRPr="74A8B624" w:rsidR="00000000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</w:rPr>
              <w:t>EQ-5D, 1 year</w:t>
            </w:r>
            <w:r w:rsidRPr="74A8B624" w:rsidR="523D836F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</w:rPr>
              <w:t xml:space="preserve"> (n = 36)</w:t>
            </w:r>
          </w:p>
        </w:tc>
        <w:tc>
          <w:tcPr>
            <w:tcW w:w="2160" w:type="dxa"/>
            <w:tcBorders>
              <w:top w:val="none" w:color="000000" w:themeColor="text1" w:sz="0" w:space="0"/>
              <w:left w:val="none" w:color="000000" w:themeColor="text1" w:sz="0" w:space="0"/>
              <w:bottom w:val="none" w:color="000000" w:themeColor="text1" w:sz="0" w:space="0"/>
              <w:right w:val="none" w:color="000000" w:themeColor="text1" w:sz="0" w:space="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57329" w:rsidP="74A8B624" w:rsidRDefault="00000000" w14:paraId="7B076B81" w14:textId="7777777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60" w:after="60"/>
              <w:ind w:left="100" w:right="10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 w:rsidRPr="74A8B624" w:rsidR="00000000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</w:rPr>
              <w:t>16/30 (53%)</w:t>
            </w:r>
          </w:p>
        </w:tc>
        <w:tc>
          <w:tcPr>
            <w:tcW w:w="2160" w:type="dxa"/>
            <w:tcBorders>
              <w:top w:val="none" w:color="000000" w:themeColor="text1" w:sz="0" w:space="0"/>
              <w:left w:val="none" w:color="000000" w:themeColor="text1" w:sz="0" w:space="0"/>
              <w:bottom w:val="none" w:color="000000" w:themeColor="text1" w:sz="0" w:space="0"/>
              <w:right w:val="none" w:color="000000" w:themeColor="text1" w:sz="0" w:space="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57329" w:rsidP="74A8B624" w:rsidRDefault="00000000" w14:paraId="66B4344A" w14:textId="7777777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60" w:after="60"/>
              <w:ind w:left="100" w:right="10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 w:rsidRPr="74A8B624" w:rsidR="00000000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</w:rPr>
              <w:t>44%</w:t>
            </w:r>
          </w:p>
        </w:tc>
        <w:tc>
          <w:tcPr>
            <w:tcW w:w="2160" w:type="dxa"/>
            <w:tcBorders>
              <w:top w:val="none" w:color="000000" w:themeColor="text1" w:sz="0" w:space="0"/>
              <w:left w:val="none" w:color="000000" w:themeColor="text1" w:sz="0" w:space="0"/>
              <w:bottom w:val="none" w:color="000000" w:themeColor="text1" w:sz="0" w:space="0"/>
              <w:right w:val="none" w:color="000000" w:themeColor="text1" w:sz="0" w:space="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57329" w:rsidP="74A8B624" w:rsidRDefault="00000000" w14:paraId="2A46E176" w14:textId="7777777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60" w:after="60"/>
              <w:ind w:left="100" w:right="10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 w:rsidRPr="74A8B624" w:rsidR="00000000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</w:rPr>
              <w:t>61%</w:t>
            </w:r>
          </w:p>
        </w:tc>
      </w:tr>
      <w:tr w:rsidR="00757329" w:rsidTr="74A8B624" w14:paraId="08C508C7" w14:textId="77777777">
        <w:trPr>
          <w:jc w:val="center"/>
        </w:trPr>
        <w:tc>
          <w:tcPr>
            <w:tcW w:w="3168" w:type="dxa"/>
            <w:tcBorders>
              <w:top w:val="none" w:color="000000" w:themeColor="text1" w:sz="0" w:space="0"/>
              <w:left w:val="none" w:color="000000" w:themeColor="text1" w:sz="0" w:space="0"/>
              <w:bottom w:val="single" w:color="000000" w:themeColor="text1" w:sz="10" w:space="0"/>
              <w:right w:val="none" w:color="000000" w:themeColor="text1" w:sz="0" w:space="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57329" w:rsidP="74A8B624" w:rsidRDefault="00000000" w14:paraId="6047788A" w14:textId="1FD30C85">
            <w:pPr>
              <w:pStyle w:val="Normal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60" w:after="60"/>
              <w:ind w:left="100" w:right="10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 w:rsidRPr="74A8B624" w:rsidR="00000000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</w:rPr>
              <w:t>EQ-5D, 10 years</w:t>
            </w:r>
            <w:r w:rsidRPr="74A8B624" w:rsidR="1E601FF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</w:rPr>
              <w:t xml:space="preserve"> (n = </w:t>
            </w:r>
            <w:r w:rsidRPr="74A8B624" w:rsidR="4691530C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</w:rPr>
              <w:t>28</w:t>
            </w:r>
            <w:r w:rsidRPr="74A8B624" w:rsidR="1E601FF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</w:rPr>
              <w:t>)</w:t>
            </w:r>
          </w:p>
        </w:tc>
        <w:tc>
          <w:tcPr>
            <w:tcW w:w="2160" w:type="dxa"/>
            <w:tcBorders>
              <w:top w:val="none" w:color="000000" w:themeColor="text1" w:sz="0" w:space="0"/>
              <w:left w:val="none" w:color="000000" w:themeColor="text1" w:sz="0" w:space="0"/>
              <w:bottom w:val="single" w:color="000000" w:themeColor="text1" w:sz="10" w:space="0"/>
              <w:right w:val="none" w:color="000000" w:themeColor="text1" w:sz="0" w:space="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57329" w:rsidP="74A8B624" w:rsidRDefault="00000000" w14:paraId="30E82DC3" w14:textId="7777777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60" w:after="60"/>
              <w:ind w:left="100" w:right="10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 w:rsidRPr="74A8B624" w:rsidR="00000000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</w:rPr>
              <w:t>10/16 (62%)</w:t>
            </w:r>
          </w:p>
        </w:tc>
        <w:tc>
          <w:tcPr>
            <w:tcW w:w="2160" w:type="dxa"/>
            <w:tcBorders>
              <w:top w:val="none" w:color="000000" w:themeColor="text1" w:sz="0" w:space="0"/>
              <w:left w:val="none" w:color="000000" w:themeColor="text1" w:sz="0" w:space="0"/>
              <w:bottom w:val="single" w:color="000000" w:themeColor="text1" w:sz="10" w:space="0"/>
              <w:right w:val="none" w:color="000000" w:themeColor="text1" w:sz="0" w:space="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57329" w:rsidP="74A8B624" w:rsidRDefault="00000000" w14:paraId="56304D55" w14:textId="7777777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60" w:after="60"/>
              <w:ind w:left="100" w:right="10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 w:rsidRPr="74A8B624" w:rsidR="00000000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</w:rPr>
              <w:t>36%</w:t>
            </w:r>
          </w:p>
        </w:tc>
        <w:tc>
          <w:tcPr>
            <w:tcW w:w="2160" w:type="dxa"/>
            <w:tcBorders>
              <w:top w:val="none" w:color="000000" w:themeColor="text1" w:sz="0" w:space="0"/>
              <w:left w:val="none" w:color="000000" w:themeColor="text1" w:sz="0" w:space="0"/>
              <w:bottom w:val="single" w:color="000000" w:themeColor="text1" w:sz="10" w:space="0"/>
              <w:right w:val="none" w:color="000000" w:themeColor="text1" w:sz="0" w:space="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57329" w:rsidP="74A8B624" w:rsidRDefault="00000000" w14:paraId="16139843" w14:textId="7777777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60" w:after="60"/>
              <w:ind w:left="100" w:right="10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 w:rsidRPr="74A8B624" w:rsidR="00000000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</w:rPr>
              <w:t>79%</w:t>
            </w:r>
          </w:p>
        </w:tc>
      </w:tr>
      <w:tr w:rsidR="00757329" w:rsidTr="74A8B624" w14:paraId="197A8150" w14:textId="77777777">
        <w:trPr>
          <w:jc w:val="center"/>
        </w:trPr>
        <w:tc>
          <w:tcPr>
            <w:tcW w:w="9648" w:type="dxa"/>
            <w:gridSpan w:val="4"/>
            <w:tcBorders>
              <w:top w:val="single" w:color="000000" w:themeColor="text1" w:sz="10" w:space="0"/>
              <w:left w:val="none" w:color="FFFFFF" w:themeColor="background1" w:sz="0" w:space="0"/>
              <w:bottom w:val="none" w:color="FFFFFF" w:themeColor="background1" w:sz="0" w:space="0"/>
              <w:right w:val="none" w:color="FFFFFF" w:themeColor="background1" w:sz="0" w:space="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57329" w:rsidP="74A8B624" w:rsidRDefault="00000000" w14:paraId="09EE63E2" w14:textId="64C017E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rPr>
                <w:rFonts w:ascii="Times New Roman" w:hAnsi="Times New Roman" w:eastAsia="Times New Roman" w:cs="Times New Roman"/>
                <w:i w:val="1"/>
                <w:iCs w:val="1"/>
                <w:color w:val="000000"/>
                <w:sz w:val="18"/>
                <w:szCs w:val="18"/>
              </w:rPr>
            </w:pPr>
            <w:r w:rsidRPr="74A8B624" w:rsidR="79C64778">
              <w:rPr>
                <w:rFonts w:ascii="Times New Roman" w:hAnsi="Times New Roman" w:eastAsia="Times New Roman" w:cs="Times New Roman"/>
                <w:i w:val="1"/>
                <w:iCs w:val="1"/>
                <w:color w:val="000000" w:themeColor="text1" w:themeTint="FF" w:themeShade="FF"/>
                <w:sz w:val="18"/>
                <w:szCs w:val="18"/>
              </w:rPr>
              <w:t xml:space="preserve">Note: </w:t>
            </w:r>
            <w:r w:rsidRPr="74A8B624" w:rsidR="00000000">
              <w:rPr>
                <w:rFonts w:ascii="Times New Roman" w:hAnsi="Times New Roman" w:eastAsia="Times New Roman" w:cs="Times New Roman"/>
                <w:i w:val="1"/>
                <w:iCs w:val="1"/>
                <w:color w:val="000000" w:themeColor="text1" w:themeTint="FF" w:themeShade="FF"/>
                <w:sz w:val="18"/>
                <w:szCs w:val="18"/>
              </w:rPr>
              <w:t xml:space="preserve">Panel B. </w:t>
            </w:r>
            <w:r w:rsidRPr="74A8B624" w:rsidR="00000000">
              <w:rPr>
                <w:rFonts w:ascii="Times New Roman" w:hAnsi="Times New Roman" w:eastAsia="Times New Roman" w:cs="Times New Roman"/>
                <w:i w:val="1"/>
                <w:iCs w:val="1"/>
                <w:color w:val="000000" w:themeColor="text1" w:themeTint="FF" w:themeShade="FF"/>
                <w:sz w:val="18"/>
                <w:szCs w:val="18"/>
              </w:rPr>
              <w:t xml:space="preserve">Worst-case assumes every patient with a missing outcome did NOT achieve </w:t>
            </w:r>
            <w:r w:rsidRPr="74A8B624" w:rsidR="00000000">
              <w:rPr>
                <w:rFonts w:ascii="Times New Roman" w:hAnsi="Times New Roman" w:eastAsia="Times New Roman" w:cs="Times New Roman"/>
                <w:i w:val="1"/>
                <w:iCs w:val="1"/>
                <w:color w:val="000000" w:themeColor="text1" w:themeTint="FF" w:themeShade="FF"/>
                <w:sz w:val="18"/>
                <w:szCs w:val="18"/>
              </w:rPr>
              <w:t>MCID</w:t>
            </w:r>
            <w:r w:rsidRPr="74A8B624" w:rsidR="00000000">
              <w:rPr>
                <w:rFonts w:ascii="Times New Roman" w:hAnsi="Times New Roman" w:eastAsia="Times New Roman" w:cs="Times New Roman"/>
                <w:i w:val="1"/>
                <w:iCs w:val="1"/>
                <w:color w:val="000000" w:themeColor="text1" w:themeTint="FF" w:themeShade="FF"/>
                <w:sz w:val="18"/>
                <w:szCs w:val="18"/>
              </w:rPr>
              <w:t xml:space="preserve">; best-case assumes every missing outcome DID. </w:t>
            </w:r>
            <w:r w:rsidRPr="74A8B624" w:rsidR="78845326">
              <w:rPr>
                <w:rFonts w:ascii="Times New Roman" w:hAnsi="Times New Roman" w:eastAsia="Times New Roman" w:cs="Times New Roman"/>
                <w:i w:val="1"/>
                <w:iCs w:val="1"/>
                <w:color w:val="000000" w:themeColor="text1" w:themeTint="FF" w:themeShade="FF"/>
                <w:sz w:val="18"/>
                <w:szCs w:val="18"/>
              </w:rPr>
              <w:t>The d</w:t>
            </w:r>
            <w:r w:rsidRPr="74A8B624" w:rsidR="00000000">
              <w:rPr>
                <w:rFonts w:ascii="Times New Roman" w:hAnsi="Times New Roman" w:eastAsia="Times New Roman" w:cs="Times New Roman"/>
                <w:i w:val="1"/>
                <w:iCs w:val="1"/>
                <w:color w:val="000000" w:themeColor="text1" w:themeTint="FF" w:themeShade="FF"/>
                <w:sz w:val="18"/>
                <w:szCs w:val="18"/>
              </w:rPr>
              <w:t xml:space="preserve">enominator </w:t>
            </w:r>
            <w:r w:rsidRPr="74A8B624" w:rsidR="528A92A3">
              <w:rPr>
                <w:rFonts w:ascii="Times New Roman" w:hAnsi="Times New Roman" w:eastAsia="Times New Roman" w:cs="Times New Roman"/>
                <w:i w:val="1"/>
                <w:iCs w:val="1"/>
                <w:color w:val="000000" w:themeColor="text1" w:themeTint="FF" w:themeShade="FF"/>
                <w:sz w:val="18"/>
                <w:szCs w:val="18"/>
              </w:rPr>
              <w:t xml:space="preserve">(n) </w:t>
            </w:r>
            <w:r w:rsidRPr="74A8B624" w:rsidR="00000000">
              <w:rPr>
                <w:rFonts w:ascii="Times New Roman" w:hAnsi="Times New Roman" w:eastAsia="Times New Roman" w:cs="Times New Roman"/>
                <w:i w:val="1"/>
                <w:iCs w:val="1"/>
                <w:color w:val="000000" w:themeColor="text1" w:themeTint="FF" w:themeShade="FF"/>
                <w:sz w:val="18"/>
                <w:szCs w:val="18"/>
              </w:rPr>
              <w:t>for the worst/best-case percentages is all patients who had reached the timepoint by data extraction (2026).</w:t>
            </w:r>
          </w:p>
        </w:tc>
      </w:tr>
    </w:tbl>
    <w:p w:rsidR="006B3053" w:rsidP="74A8B624" w:rsidRDefault="006B3053" w14:paraId="0BBF93FC" w14:textId="77777777">
      <w:pPr>
        <w:rPr>
          <w:rFonts w:ascii="Times New Roman" w:hAnsi="Times New Roman" w:eastAsia="Times New Roman" w:cs="Times New Roman"/>
        </w:rPr>
      </w:pPr>
    </w:p>
    <w:sectPr w:rsidR="006B3053" w:rsidSect="00747CCE">
      <w:type w:val="continuous"/>
      <w:pgSz w:w="11900" w:h="16840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Rubrik1"/>
      <w:lvlText w:val="%1."/>
      <w:lvlJc w:val="left"/>
      <w:pPr>
        <w:ind w:left="360" w:hanging="360"/>
      </w:pPr>
    </w:lvl>
    <w:lvl w:ilvl="1">
      <w:start w:val="1"/>
      <w:numFmt w:val="decimal"/>
      <w:pStyle w:val="Rubrik2"/>
      <w:lvlText w:val="%1.%2."/>
      <w:lvlJc w:val="left"/>
      <w:pPr>
        <w:ind w:left="792" w:hanging="432"/>
      </w:pPr>
    </w:lvl>
    <w:lvl w:ilvl="2">
      <w:start w:val="1"/>
      <w:numFmt w:val="decimal"/>
      <w:pStyle w:val="Rubrik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420558864">
    <w:abstractNumId w:val="1"/>
  </w:num>
  <w:num w:numId="2" w16cid:durableId="636225774">
    <w:abstractNumId w:val="2"/>
  </w:num>
  <w:num w:numId="3" w16cid:durableId="20693005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9"/>
  <w:doNotDisplayPageBoundaries/>
  <w:proofState w:spelling="clean" w:grammar="dirty"/>
  <w:trackRevisions w:val="false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379D"/>
    <w:rsid w:val="00000000"/>
    <w:rsid w:val="00036527"/>
    <w:rsid w:val="00073835"/>
    <w:rsid w:val="001379FE"/>
    <w:rsid w:val="001C0A13"/>
    <w:rsid w:val="001D75AB"/>
    <w:rsid w:val="0035500D"/>
    <w:rsid w:val="00362E65"/>
    <w:rsid w:val="004158F9"/>
    <w:rsid w:val="00457CF1"/>
    <w:rsid w:val="006B3053"/>
    <w:rsid w:val="00747CCE"/>
    <w:rsid w:val="00757329"/>
    <w:rsid w:val="007B3E96"/>
    <w:rsid w:val="008F1F48"/>
    <w:rsid w:val="00901463"/>
    <w:rsid w:val="00946CB3"/>
    <w:rsid w:val="00AE18EF"/>
    <w:rsid w:val="00AE1BDD"/>
    <w:rsid w:val="00B3547C"/>
    <w:rsid w:val="00B4379D"/>
    <w:rsid w:val="00C27329"/>
    <w:rsid w:val="00C31EEB"/>
    <w:rsid w:val="00E67C12"/>
    <w:rsid w:val="00E71553"/>
    <w:rsid w:val="00EE76AB"/>
    <w:rsid w:val="00F12158"/>
    <w:rsid w:val="00FB63E7"/>
    <w:rsid w:val="00FC557F"/>
    <w:rsid w:val="0B2FB5A0"/>
    <w:rsid w:val="1580CB11"/>
    <w:rsid w:val="1E601FF2"/>
    <w:rsid w:val="22F7A9DC"/>
    <w:rsid w:val="2441836D"/>
    <w:rsid w:val="30C01456"/>
    <w:rsid w:val="30D251F8"/>
    <w:rsid w:val="332EA4C7"/>
    <w:rsid w:val="347BEF09"/>
    <w:rsid w:val="3E963248"/>
    <w:rsid w:val="45C70F73"/>
    <w:rsid w:val="4691530C"/>
    <w:rsid w:val="4F0E0A5B"/>
    <w:rsid w:val="523D836F"/>
    <w:rsid w:val="528A92A3"/>
    <w:rsid w:val="5295AEC9"/>
    <w:rsid w:val="56C5890F"/>
    <w:rsid w:val="59C48F0A"/>
    <w:rsid w:val="59E42C14"/>
    <w:rsid w:val="5F09E884"/>
    <w:rsid w:val="6025E695"/>
    <w:rsid w:val="73ECE3BA"/>
    <w:rsid w:val="74A8B624"/>
    <w:rsid w:val="74C9A463"/>
    <w:rsid w:val="757A09B5"/>
    <w:rsid w:val="7599AA68"/>
    <w:rsid w:val="78845326"/>
    <w:rsid w:val="79C64778"/>
    <w:rsid w:val="7A91B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73DFC0BB"/>
  <w14:defaultImageDpi w14:val="300"/>
  <w15:docId w15:val="{82A812A4-2F41-F746-AAB1-47BA7D9E8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362E65"/>
    <w:pPr>
      <w:keepNext/>
      <w:keepLines/>
      <w:numPr>
        <w:numId w:val="3"/>
      </w:numPr>
      <w:pBdr>
        <w:bottom w:val="single" w:color="auto" w:sz="4" w:space="1"/>
      </w:pBdr>
      <w:spacing w:before="480"/>
      <w:outlineLvl w:val="0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hAnsiTheme="majorHAnsi" w:eastAsiaTheme="majorEastAsia" w:cstheme="majorBidi"/>
      <w:b/>
      <w:bCs/>
      <w:sz w:val="26"/>
      <w:szCs w:val="26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hAnsiTheme="majorHAnsi" w:eastAsiaTheme="majorEastAsia" w:cstheme="majorBidi"/>
      <w:b/>
      <w:bCs/>
    </w:rPr>
  </w:style>
  <w:style w:type="character" w:styleId="Standardstycketeckensnitt" w:default="1">
    <w:name w:val="Default Paragraph Font"/>
    <w:uiPriority w:val="1"/>
    <w:semiHidden/>
    <w:unhideWhenUsed/>
  </w:style>
  <w:style w:type="table" w:styleId="Normal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a" w:default="1">
    <w:name w:val="No List"/>
    <w:uiPriority w:val="99"/>
    <w:semiHidden/>
    <w:unhideWhenUsed/>
  </w:style>
  <w:style w:type="character" w:styleId="Stark1" w:customStyle="1">
    <w:name w:val="Stark1"/>
    <w:basedOn w:val="Standardstycketeckensnitt"/>
    <w:uiPriority w:val="1"/>
    <w:qFormat/>
    <w:rsid w:val="007B3E96"/>
    <w:rPr>
      <w:b/>
    </w:rPr>
  </w:style>
  <w:style w:type="paragraph" w:styleId="centered" w:customStyle="1">
    <w:name w:val="centered"/>
    <w:basedOn w:val="Normal"/>
    <w:qFormat/>
    <w:rsid w:val="001D75AB"/>
    <w:pPr>
      <w:jc w:val="center"/>
    </w:pPr>
  </w:style>
  <w:style w:type="table" w:styleId="tabletemplate" w:customStyle="1">
    <w:name w:val="table_template"/>
    <w:basedOn w:val="Normaltabell"/>
    <w:uiPriority w:val="59"/>
    <w:rsid w:val="00F12158"/>
    <w:pPr>
      <w:jc w:val="right"/>
    </w:pPr>
    <w:tblPr>
      <w:jc w:val="center"/>
      <w:tblBorders>
        <w:top w:val="single" w:color="auto" w:sz="8" w:space="0"/>
        <w:bottom w:val="single" w:color="auto" w:sz="8" w:space="0"/>
        <w:insideH w:val="single" w:color="auto" w:sz="8" w:space="0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Ljuslista-dekorfrg2">
    <w:name w:val="Light List Accent 2"/>
    <w:basedOn w:val="Normaltabell"/>
    <w:uiPriority w:val="61"/>
    <w:rsid w:val="00FC557F"/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character" w:styleId="Rubrik1Char" w:customStyle="1">
    <w:name w:val="Rubrik 1 Char"/>
    <w:basedOn w:val="Standardstycketeckensnitt"/>
    <w:link w:val="Rubrik1"/>
    <w:uiPriority w:val="9"/>
    <w:rsid w:val="00362E65"/>
    <w:rPr>
      <w:rFonts w:asciiTheme="majorHAnsi" w:hAnsiTheme="majorHAnsi" w:eastAsiaTheme="majorEastAsia" w:cstheme="majorBidi"/>
      <w:b/>
      <w:bCs/>
      <w:sz w:val="32"/>
      <w:szCs w:val="32"/>
    </w:rPr>
  </w:style>
  <w:style w:type="character" w:styleId="Rubrik2Char" w:customStyle="1">
    <w:name w:val="Rubrik 2 Char"/>
    <w:basedOn w:val="Standardstycketeckensnitt"/>
    <w:link w:val="Rubrik2"/>
    <w:uiPriority w:val="9"/>
    <w:semiHidden/>
    <w:rsid w:val="00362E65"/>
    <w:rPr>
      <w:rFonts w:asciiTheme="majorHAnsi" w:hAnsiTheme="majorHAnsi" w:eastAsiaTheme="majorEastAsia" w:cstheme="majorBidi"/>
      <w:b/>
      <w:bCs/>
      <w:sz w:val="26"/>
      <w:szCs w:val="26"/>
    </w:rPr>
  </w:style>
  <w:style w:type="character" w:styleId="Rubrik3Char" w:customStyle="1">
    <w:name w:val="Rubrik 3 Char"/>
    <w:basedOn w:val="Standardstycketeckensnitt"/>
    <w:link w:val="Rubrik3"/>
    <w:uiPriority w:val="9"/>
    <w:semiHidden/>
    <w:rsid w:val="00362E65"/>
    <w:rPr>
      <w:rFonts w:asciiTheme="majorHAnsi" w:hAnsiTheme="majorHAnsi" w:eastAsiaTheme="majorEastAsia" w:cstheme="majorBidi"/>
      <w:b/>
      <w:bCs/>
    </w:rPr>
  </w:style>
  <w:style w:type="paragraph" w:styleId="ImageCaption" w:customStyle="1">
    <w:name w:val="Image Caption"/>
    <w:basedOn w:val="Normal"/>
    <w:qFormat/>
    <w:rsid w:val="00AE18EF"/>
    <w:pPr>
      <w:jc w:val="center"/>
    </w:pPr>
    <w:rPr>
      <w:b/>
      <w:i/>
    </w:rPr>
  </w:style>
  <w:style w:type="paragraph" w:styleId="TableCaption" w:customStyle="1">
    <w:name w:val="Table Caption"/>
    <w:basedOn w:val="ImageCaption"/>
    <w:qFormat/>
    <w:rsid w:val="00AE18EF"/>
  </w:style>
  <w:style w:type="table" w:styleId="Professionelltabell">
    <w:name w:val="Table Professional"/>
    <w:basedOn w:val="Normaltabell"/>
    <w:uiPriority w:val="99"/>
    <w:semiHidden/>
    <w:unhideWhenUsed/>
    <w:rsid w:val="00C31EEB"/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Innehll1">
    <w:name w:val="toc 1"/>
    <w:basedOn w:val="Normal"/>
    <w:next w:val="Normal"/>
    <w:autoRedefine/>
    <w:uiPriority w:val="39"/>
    <w:unhideWhenUsed/>
    <w:rsid w:val="00FB63E7"/>
    <w:pPr>
      <w:spacing w:after="100"/>
    </w:pPr>
  </w:style>
  <w:style w:type="paragraph" w:styleId="Innehll2">
    <w:name w:val="toc 2"/>
    <w:basedOn w:val="Normal"/>
    <w:next w:val="Normal"/>
    <w:autoRedefine/>
    <w:uiPriority w:val="39"/>
    <w:unhideWhenUsed/>
    <w:rsid w:val="00FB63E7"/>
    <w:pPr>
      <w:spacing w:after="100"/>
      <w:ind w:left="240"/>
    </w:pPr>
  </w:style>
  <w:style w:type="paragraph" w:styleId="Ballongtext">
    <w:name w:val="Balloon Text"/>
    <w:basedOn w:val="Normal"/>
    <w:link w:val="BallongtextChar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styleId="BallongtextChar" w:customStyle="1">
    <w:name w:val="Ballongtext Char"/>
    <w:basedOn w:val="Standardstycketeckensnitt"/>
    <w:link w:val="Ballongtext"/>
    <w:uiPriority w:val="99"/>
    <w:semiHidden/>
    <w:rsid w:val="00FB63E7"/>
    <w:rPr>
      <w:rFonts w:ascii="Lucida Grande" w:hAnsi="Lucida Grande"/>
      <w:sz w:val="18"/>
      <w:szCs w:val="18"/>
    </w:rPr>
  </w:style>
  <w:style w:type="character" w:styleId="referenceid" w:customStyle="1">
    <w:name w:val="reference_id"/>
    <w:basedOn w:val="Standardstycketeckensnitt"/>
    <w:uiPriority w:val="1"/>
    <w:rsid w:val="00457CF1"/>
    <w:rPr>
      <w:vertAlign w:val="superscript"/>
    </w:rPr>
  </w:style>
  <w:style w:type="paragraph" w:styleId="graphictitle" w:customStyle="1">
    <w:name w:val="graphic title"/>
    <w:basedOn w:val="ImageCaption"/>
    <w:next w:val="Normal"/>
    <w:rsid w:val="0035500D"/>
  </w:style>
  <w:style w:type="paragraph" w:styleId="tabletitle" w:customStyle="1">
    <w:name w:val="table title"/>
    <w:basedOn w:val="TableCaption"/>
    <w:next w:val="Normal"/>
    <w:rsid w:val="00901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2.xml" Id="rId8" /><Relationship Type="http://schemas.openxmlformats.org/officeDocument/2006/relationships/settings" Target="settings.xml" Id="rId3" /><Relationship Type="http://schemas.openxmlformats.org/officeDocument/2006/relationships/customXml" Target="../customXml/item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Relationship Type="http://schemas.openxmlformats.org/officeDocument/2006/relationships/customXml" Target="../customXml/item3.xml" Id="rId9" 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386F8ECB245F14995417D112CE934A7" ma:contentTypeVersion="15" ma:contentTypeDescription="Skapa ett nytt dokument." ma:contentTypeScope="" ma:versionID="eae0e5751fd5b75ddb06d7820297180d">
  <xsd:schema xmlns:xsd="http://www.w3.org/2001/XMLSchema" xmlns:xs="http://www.w3.org/2001/XMLSchema" xmlns:p="http://schemas.microsoft.com/office/2006/metadata/properties" xmlns:ns2="5589a8a0-8b95-43de-99ed-ed1a870db92d" xmlns:ns3="9011da06-8bb6-4ed0-b925-3169d217beb2" targetNamespace="http://schemas.microsoft.com/office/2006/metadata/properties" ma:root="true" ma:fieldsID="d8da8287ebfb1d776f53fa20d138d8e3" ns2:_="" ns3:_="">
    <xsd:import namespace="5589a8a0-8b95-43de-99ed-ed1a870db92d"/>
    <xsd:import namespace="9011da06-8bb6-4ed0-b925-3169d217beb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89a8a0-8b95-43de-99ed-ed1a870db9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Bildmarkeringar" ma:readOnly="false" ma:fieldId="{5cf76f15-5ced-4ddc-b409-7134ff3c332f}" ma:taxonomyMulti="true" ma:sspId="d34d398b-60ba-4ad0-a6da-da1ce693b88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11da06-8bb6-4ed0-b925-3169d217beb2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589a8a0-8b95-43de-99ed-ed1a870db92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3F3E33B-76B4-4150-B835-37AF385C7180}"/>
</file>

<file path=customXml/itemProps2.xml><?xml version="1.0" encoding="utf-8"?>
<ds:datastoreItem xmlns:ds="http://schemas.openxmlformats.org/officeDocument/2006/customXml" ds:itemID="{0257A6CC-B0D5-4633-9B66-4AFB2DB0684E}"/>
</file>

<file path=customXml/itemProps3.xml><?xml version="1.0" encoding="utf-8"?>
<ds:datastoreItem xmlns:ds="http://schemas.openxmlformats.org/officeDocument/2006/customXml" ds:itemID="{D6F1BE06-7C91-46AB-8231-AC248AFE05F8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/>
  <lastModifiedBy>Ahmed Haydar Sameer</lastModifiedBy>
  <revision>13</revision>
  <dcterms:created xsi:type="dcterms:W3CDTF">2017-02-28T11:18:00.0000000Z</dcterms:created>
  <dcterms:modified xsi:type="dcterms:W3CDTF">2026-07-11T08:58:03.4961784Z</dcterms:modified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0x0101000386F8ECB245F14995417D112CE934A7</vt:lpwstr>
  </property>
  <property fmtid="{D5CDD505-2E9C-101B-9397-08002B2CF9AE}" pid="3" name="MediaServiceImageTags">
    <vt:lpwstr/>
  </property>
</Properties>
</file>