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FB0" w:rsidRPr="007055A4" w:rsidRDefault="00291FB0" w:rsidP="00291FB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Times New Roman"/>
          <w:b/>
          <w:bCs/>
          <w:sz w:val="24"/>
          <w:szCs w:val="24"/>
        </w:rPr>
        <w:t>Appendix</w:t>
      </w:r>
      <w:r w:rsidR="00A57911">
        <w:rPr>
          <w:rFonts w:ascii="Calibri" w:eastAsia="Calibri" w:hAnsi="Calibri" w:cs="Times New Roman"/>
          <w:b/>
          <w:bCs/>
          <w:sz w:val="24"/>
          <w:szCs w:val="24"/>
        </w:rPr>
        <w:t xml:space="preserve"> 3</w:t>
      </w:r>
      <w:r w:rsidRPr="00291FB0">
        <w:rPr>
          <w:rFonts w:ascii="Calibri" w:eastAsia="Calibri" w:hAnsi="Calibri" w:cs="Times New Roman"/>
          <w:b/>
          <w:bCs/>
          <w:sz w:val="24"/>
          <w:szCs w:val="24"/>
        </w:rPr>
        <w:t xml:space="preserve">. </w:t>
      </w:r>
      <w:r w:rsidR="008D63B6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8D63B6" w:rsidRPr="008B6AAF">
        <w:rPr>
          <w:rFonts w:ascii="Calibri" w:eastAsia="Calibri" w:hAnsi="Calibri" w:cs="Times New Roman"/>
          <w:b/>
          <w:bCs/>
          <w:sz w:val="24"/>
          <w:szCs w:val="24"/>
        </w:rPr>
        <w:t>A</w:t>
      </w:r>
      <w:r w:rsidR="008D63B6" w:rsidRPr="008D63B6">
        <w:rPr>
          <w:rFonts w:ascii="Calibri" w:eastAsia="Calibri" w:hAnsi="Calibri" w:cs="Times New Roman"/>
          <w:bCs/>
          <w:sz w:val="24"/>
          <w:szCs w:val="24"/>
        </w:rPr>
        <w:t>.</w:t>
      </w:r>
      <w:r w:rsidR="008D63B6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Pearson correlation and probability values for </w:t>
      </w:r>
      <w:r w:rsidRPr="00291FB0">
        <w:rPr>
          <w:rFonts w:ascii="Calibri" w:eastAsia="Calibri" w:hAnsi="Calibri" w:cs="Times New Roman"/>
          <w:sz w:val="24"/>
          <w:szCs w:val="24"/>
        </w:rPr>
        <w:t xml:space="preserve">motor relevant brain areas on motor DTE, cognitive DTE, 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modified </w:t>
      </w:r>
      <w:r w:rsidR="004A5E27" w:rsidRPr="00291FB0">
        <w:rPr>
          <w:rFonts w:ascii="Calibri" w:eastAsia="Calibri" w:hAnsi="Calibri" w:cs="Times New Roman"/>
          <w:sz w:val="24"/>
          <w:szCs w:val="24"/>
        </w:rPr>
        <w:t>attention all</w:t>
      </w:r>
      <w:r w:rsidR="004A5E27">
        <w:rPr>
          <w:rFonts w:ascii="Calibri" w:eastAsia="Calibri" w:hAnsi="Calibri" w:cs="Times New Roman"/>
          <w:sz w:val="24"/>
          <w:szCs w:val="24"/>
        </w:rPr>
        <w:t>ocation index</w:t>
      </w:r>
      <w:r w:rsidR="004A5E27" w:rsidRPr="00291FB0">
        <w:rPr>
          <w:rFonts w:ascii="Calibri" w:eastAsia="Calibri" w:hAnsi="Calibri" w:cs="Times New Roman"/>
          <w:sz w:val="24"/>
          <w:szCs w:val="24"/>
        </w:rPr>
        <w:t xml:space="preserve">, and cDTE. </w:t>
      </w:r>
      <w:r w:rsidR="004A5E27" w:rsidRPr="008B6AAF">
        <w:rPr>
          <w:rFonts w:ascii="Calibri" w:eastAsia="Calibri" w:hAnsi="Calibri" w:cs="Times New Roman"/>
          <w:b/>
          <w:sz w:val="24"/>
          <w:szCs w:val="24"/>
        </w:rPr>
        <w:t>B.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 Unstandardized </w:t>
      </w:r>
      <w:r w:rsidR="004A5E27">
        <w:rPr>
          <w:rFonts w:ascii="Calibri" w:eastAsia="Calibri" w:hAnsi="Calibri" w:cs="Times New Roman"/>
          <w:sz w:val="24"/>
          <w:szCs w:val="24"/>
        </w:rPr>
        <w:t>(</w:t>
      </w:r>
      <w:r w:rsidR="004A5E27" w:rsidRPr="008B6AAF">
        <w:rPr>
          <w:rFonts w:ascii="Calibri" w:eastAsia="Calibri" w:hAnsi="Calibri" w:cs="Times New Roman"/>
          <w:sz w:val="24"/>
          <w:szCs w:val="24"/>
        </w:rPr>
        <w:t>b</w:t>
      </w:r>
      <w:r w:rsidR="004A5E27">
        <w:rPr>
          <w:rFonts w:ascii="Calibri" w:eastAsia="Calibri" w:hAnsi="Calibri" w:cs="Times New Roman"/>
          <w:sz w:val="24"/>
          <w:szCs w:val="24"/>
        </w:rPr>
        <w:t>) coefficients,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 (standardized (β) coefficients)</w:t>
      </w:r>
      <w:r w:rsidR="004A5E27">
        <w:rPr>
          <w:rFonts w:ascii="Calibri" w:eastAsia="Calibri" w:hAnsi="Calibri" w:cs="Times New Roman"/>
          <w:sz w:val="24"/>
          <w:szCs w:val="24"/>
        </w:rPr>
        <w:t>,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 and probability values of R2 change of hierarchal regression of 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motor relevant 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brain volumes on DT </w:t>
      </w:r>
      <w:r w:rsidR="004A5E27">
        <w:rPr>
          <w:rFonts w:ascii="Calibri" w:eastAsia="Calibri" w:hAnsi="Calibri" w:cs="Times New Roman"/>
          <w:sz w:val="24"/>
          <w:szCs w:val="24"/>
        </w:rPr>
        <w:t>p</w:t>
      </w:r>
      <w:r w:rsidR="004A5E27" w:rsidRPr="008B6AAF">
        <w:rPr>
          <w:rFonts w:ascii="Calibri" w:eastAsia="Calibri" w:hAnsi="Calibri" w:cs="Times New Roman"/>
          <w:sz w:val="24"/>
          <w:szCs w:val="24"/>
        </w:rPr>
        <w:t>erformance controlling for age</w:t>
      </w:r>
      <w:r w:rsidR="004A5E27">
        <w:rPr>
          <w:rFonts w:ascii="Calibri" w:eastAsia="Calibri" w:hAnsi="Calibri" w:cs="Times New Roman"/>
          <w:sz w:val="24"/>
          <w:szCs w:val="24"/>
        </w:rPr>
        <w:t>, sex, diagnosis, and Montreal c</w:t>
      </w:r>
      <w:r w:rsidR="004A5E27" w:rsidRPr="008B6AAF">
        <w:rPr>
          <w:rFonts w:ascii="Calibri" w:eastAsia="Calibri" w:hAnsi="Calibri" w:cs="Times New Roman"/>
          <w:sz w:val="24"/>
          <w:szCs w:val="24"/>
        </w:rPr>
        <w:t>ognitive assessment.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 Values marked in red indicate significant after Benjamini-Hochberg procedure. Brain Volumes analyzed as percents of inter-cranial volume.</w:t>
      </w:r>
    </w:p>
    <w:tbl>
      <w:tblPr>
        <w:tblW w:w="9528" w:type="dxa"/>
        <w:tblLayout w:type="fixed"/>
        <w:tblLook w:val="04A0" w:firstRow="1" w:lastRow="0" w:firstColumn="1" w:lastColumn="0" w:noHBand="0" w:noVBand="1"/>
      </w:tblPr>
      <w:tblGrid>
        <w:gridCol w:w="3454"/>
        <w:gridCol w:w="1518"/>
        <w:gridCol w:w="1519"/>
        <w:gridCol w:w="1518"/>
        <w:gridCol w:w="1519"/>
      </w:tblGrid>
      <w:tr w:rsidR="00291FB0" w:rsidRPr="00291FB0" w:rsidTr="0007315D">
        <w:trPr>
          <w:trHeight w:val="428"/>
        </w:trPr>
        <w:tc>
          <w:tcPr>
            <w:tcW w:w="34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1FB0" w:rsidRPr="00291FB0" w:rsidRDefault="008B6AAF" w:rsidP="00291FB0">
            <w:pPr>
              <w:spacing w:after="0" w:line="240" w:lineRule="auto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A50703">
              <w:rPr>
                <w:rFonts w:ascii="Calibri" w:eastAsia="Times New Roman" w:hAnsi="Calibri" w:cs="Calibri"/>
                <w:noProof/>
                <w:color w:val="264A60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7BE52E5" wp14:editId="7B7ED841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28575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6AAF" w:rsidRPr="008B6AAF" w:rsidRDefault="008B6AAF" w:rsidP="008B6AA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8B6AAF"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BE52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1.5pt;margin-top:2.25pt;width:21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" strokeweight="1pt">
                      <v:textbox>
                        <w:txbxContent>
                          <w:p w:rsidR="008B6AAF" w:rsidRPr="008B6AAF" w:rsidRDefault="008B6AAF" w:rsidP="008B6AA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B6AAF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91FB0" w:rsidRPr="00291FB0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 xml:space="preserve">Motor </w:t>
            </w:r>
          </w:p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 xml:space="preserve">Cognitive </w:t>
            </w:r>
          </w:p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mAAI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cDTE</w:t>
            </w:r>
          </w:p>
        </w:tc>
      </w:tr>
      <w:tr w:rsidR="00291FB0" w:rsidRPr="00291FB0" w:rsidTr="0007315D">
        <w:trPr>
          <w:trHeight w:val="285"/>
        </w:trPr>
        <w:tc>
          <w:tcPr>
            <w:tcW w:w="3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  <w:highlight w:val="yellow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Caudate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0.128</w:t>
            </w:r>
          </w:p>
          <w:p w:rsidR="00291FB0" w:rsidRP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 w:rsidR="000B28C7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0.308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0.221</w:t>
            </w:r>
          </w:p>
          <w:p w:rsidR="00291FB0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081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-0.193</w:t>
            </w:r>
          </w:p>
          <w:p w:rsidR="00291FB0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130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Pr="000B28C7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18"/>
                <w:szCs w:val="16"/>
              </w:rPr>
            </w:pPr>
            <w:r w:rsidRPr="000B28C7">
              <w:rPr>
                <w:rFonts w:ascii="Calibri" w:eastAsia="Times New Roman" w:hAnsi="Calibri" w:cs="Calibri"/>
                <w:color w:val="C00000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C00000"/>
                <w:szCs w:val="16"/>
              </w:rPr>
              <w:t>.323</w:t>
            </w:r>
          </w:p>
          <w:p w:rsidR="00291FB0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Cs w:val="16"/>
              </w:rPr>
            </w:pPr>
            <w:r w:rsidRPr="000B28C7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001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Putamen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0.227</w:t>
            </w:r>
          </w:p>
          <w:p w:rsidR="00291FB0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 w:rsidR="00976D4D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171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-0.248</w:t>
            </w:r>
          </w:p>
          <w:p w:rsidR="00291FB0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 w:rsidR="00976D4D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123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0.296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064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-0.247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124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Pallidum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0.402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012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0.231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-0.076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642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0.350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027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Cerebellar White Matter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-0.265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107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0.258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109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-0.334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035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0.138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396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Cerebellar Gray Matter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0.418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009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-0.028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862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0.170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294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0.146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367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Brainstem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0.266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107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0.127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434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-0.036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826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0.235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145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Paracentral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-0.078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644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-0.324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042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0.286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074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-0.377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016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Primary Motor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-0.020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906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-0.010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950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0.021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896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0B28C7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-0.043</w:t>
            </w:r>
            <w:r w:rsidR="000B28C7"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 xml:space="preserve"> </w:t>
            </w:r>
          </w:p>
          <w:p w:rsidR="00291FB0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793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Primary Sensory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0.092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584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-0.244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129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0.251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119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-0.224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165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Medial Parietal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-0.029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861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-0.187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247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0.184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254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-0.234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 w:rsidR="00976D4D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146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Superior Parietal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0.016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922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-0.259</w:t>
            </w:r>
          </w:p>
          <w:p w:rsidR="00976D4D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107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0.260</w:t>
            </w:r>
          </w:p>
          <w:p w:rsidR="00976D4D" w:rsidRPr="00291FB0" w:rsidRDefault="001052EC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106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976D4D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-0.252</w:t>
            </w:r>
            <w:r w:rsidR="00976D4D"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 xml:space="preserve"> </w:t>
            </w:r>
          </w:p>
          <w:p w:rsidR="00291FB0" w:rsidRPr="00291FB0" w:rsidRDefault="00976D4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117</w:t>
            </w:r>
          </w:p>
        </w:tc>
      </w:tr>
      <w:tr w:rsidR="00291FB0" w:rsidRPr="00291FB0" w:rsidTr="00291FB0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FB0" w:rsidRPr="00291FB0" w:rsidRDefault="008B6AAF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Inferior Parietal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0.002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990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-0.228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158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0.221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171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291FB0" w:rsidRDefault="00291FB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-0.260</w:t>
            </w:r>
          </w:p>
          <w:p w:rsidR="000B28C7" w:rsidRPr="00291FB0" w:rsidRDefault="000B28C7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105</w:t>
            </w:r>
          </w:p>
        </w:tc>
      </w:tr>
    </w:tbl>
    <w:p w:rsidR="008B6AAF" w:rsidRPr="00291FB0" w:rsidRDefault="008B6AAF" w:rsidP="008B6AAF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9528" w:type="dxa"/>
        <w:tblLayout w:type="fixed"/>
        <w:tblLook w:val="04A0" w:firstRow="1" w:lastRow="0" w:firstColumn="1" w:lastColumn="0" w:noHBand="0" w:noVBand="1"/>
      </w:tblPr>
      <w:tblGrid>
        <w:gridCol w:w="3454"/>
        <w:gridCol w:w="1518"/>
        <w:gridCol w:w="1519"/>
        <w:gridCol w:w="1518"/>
        <w:gridCol w:w="1519"/>
      </w:tblGrid>
      <w:tr w:rsidR="008D63B6" w:rsidRPr="00291FB0" w:rsidTr="00E649E8">
        <w:trPr>
          <w:trHeight w:val="428"/>
        </w:trPr>
        <w:tc>
          <w:tcPr>
            <w:tcW w:w="345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D63B6" w:rsidRPr="00291FB0" w:rsidRDefault="008B6AAF" w:rsidP="00E649E8">
            <w:pPr>
              <w:spacing w:after="0" w:line="240" w:lineRule="auto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A50703">
              <w:rPr>
                <w:rFonts w:ascii="Calibri" w:eastAsia="Times New Roman" w:hAnsi="Calibri" w:cs="Calibri"/>
                <w:noProof/>
                <w:color w:val="264A60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6B783BB" wp14:editId="09458829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39370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6AAF" w:rsidRPr="008B6AAF" w:rsidRDefault="008B6AAF" w:rsidP="008B6AA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83BB" id="_x0000_s1027" type="#_x0000_t202" style="position:absolute;margin-left:-31.5pt;margin-top:3.1pt;width:21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" strokeweight="1pt">
                      <v:textbox>
                        <w:txbxContent>
                          <w:p w:rsidR="008B6AAF" w:rsidRPr="008B6AAF" w:rsidRDefault="008B6AAF" w:rsidP="008B6AA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D63B6" w:rsidRPr="00291FB0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63B6" w:rsidRPr="00291FB0" w:rsidRDefault="008D63B6" w:rsidP="00E64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 xml:space="preserve">Motor </w:t>
            </w:r>
          </w:p>
          <w:p w:rsidR="008D63B6" w:rsidRPr="00291FB0" w:rsidRDefault="008D63B6" w:rsidP="00E64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63B6" w:rsidRPr="00291FB0" w:rsidRDefault="008D63B6" w:rsidP="00E64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 xml:space="preserve">Cognitive </w:t>
            </w:r>
          </w:p>
          <w:p w:rsidR="008D63B6" w:rsidRPr="00291FB0" w:rsidRDefault="008D63B6" w:rsidP="00E64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63B6" w:rsidRPr="00291FB0" w:rsidRDefault="008D63B6" w:rsidP="00E64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mAAI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D63B6" w:rsidRPr="00291FB0" w:rsidRDefault="008D63B6" w:rsidP="00E649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291FB0">
              <w:rPr>
                <w:rFonts w:ascii="Calibri" w:eastAsia="Times New Roman" w:hAnsi="Calibri" w:cs="Calibri"/>
                <w:b/>
                <w:color w:val="264A60"/>
                <w:szCs w:val="16"/>
              </w:rPr>
              <w:t>cDTE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  <w:highlight w:val="yellow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Caudate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.036 (.069)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0.731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-.058 (-.358)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054</w:t>
            </w:r>
          </w:p>
        </w:tc>
        <w:tc>
          <w:tcPr>
            <w:tcW w:w="15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.058 (.373)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048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Pr="00E649E8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6"/>
              </w:rPr>
            </w:pPr>
            <w:r w:rsidRPr="00E649E8">
              <w:rPr>
                <w:rFonts w:ascii="Calibri" w:eastAsia="Times New Roman" w:hAnsi="Calibri" w:cs="Calibri"/>
                <w:szCs w:val="16"/>
              </w:rPr>
              <w:t>-.032 (-.296)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Cs w:val="16"/>
              </w:rPr>
            </w:pPr>
            <w:r w:rsidRPr="00E649E8">
              <w:rPr>
                <w:rFonts w:ascii="Calibri" w:eastAsia="Times New Roman" w:hAnsi="Calibri" w:cs="Calibri"/>
                <w:sz w:val="16"/>
                <w:szCs w:val="16"/>
              </w:rPr>
              <w:t>p=0.099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Putamen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.169 (0.350)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061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</w:t>
            </w:r>
            <w:r w:rsidRPr="00291FB0">
              <w:rPr>
                <w:rFonts w:ascii="Calibri" w:eastAsia="Times New Roman" w:hAnsi="Calibri" w:cs="Calibri"/>
                <w:color w:val="010205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Cs w:val="16"/>
              </w:rPr>
              <w:t>065 (-.455)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016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</w:t>
            </w:r>
            <w:r w:rsidRPr="00B77F0C">
              <w:rPr>
                <w:rFonts w:ascii="Calibri" w:eastAsia="Times New Roman" w:hAnsi="Calibri" w:cs="Calibri"/>
                <w:color w:val="C00000"/>
                <w:szCs w:val="16"/>
              </w:rPr>
              <w:t>076 (.552)</w:t>
            </w:r>
          </w:p>
          <w:p w:rsidR="008B6AAF" w:rsidRPr="008D63B6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p=0.003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-.032 (-.335)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073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Pallidum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.172 (.422)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013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.028 (.212)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323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-.010 (-.083)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705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.019 (.255)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270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Cerebellar White Matter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.017 (.029)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877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Cs w:val="16"/>
              </w:rPr>
              <w:t>.101 (.606)</w:t>
            </w:r>
          </w:p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p&lt;.001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Cs w:val="16"/>
              </w:rPr>
              <w:t>-.095 (-.592)</w:t>
            </w:r>
          </w:p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p=0.001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.062 (.567)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396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Cerebellar Gray Matter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.290 (.488)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023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.023 (.127)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555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.002 (.014)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948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.029 (.243)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233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Brainstem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Cs w:val="16"/>
              </w:rPr>
              <w:t>.367 (.586)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p=0.004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.086 (.469)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025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-.051 (-.289)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190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Pr="00B77F0C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</w:t>
            </w:r>
            <w:r w:rsidRPr="00B77F0C">
              <w:rPr>
                <w:rFonts w:ascii="Calibri" w:eastAsia="Times New Roman" w:hAnsi="Calibri" w:cs="Calibri"/>
                <w:color w:val="C00000"/>
                <w:szCs w:val="16"/>
              </w:rPr>
              <w:t>070 (.582)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B77F0C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p=0.002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Paracentral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.149 (.237)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282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-.076 (-.409)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063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.084 (.475)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033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-.032 (-.266)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217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Primary Motor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.015 (.030)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882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-.024 (-.161)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444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.025 (.177)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410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-.014 (-.144)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 xml:space="preserve"> 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475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Primary Sensory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-.048 (.073)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648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-.047 (-.239)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117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.041 (.219)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161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-.031 (-.240)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100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lastRenderedPageBreak/>
              <w:t>Medial Parietal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-.089 (-.124)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548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-.021 (-.097)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621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.012 (.060)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766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-.022 (-.156)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0.405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Superior Parietal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-.024 (-.036)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865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-.067 (-.342)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086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.063 (.331)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103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-.044 (-.336)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077</w:t>
            </w:r>
          </w:p>
        </w:tc>
      </w:tr>
      <w:tr w:rsidR="008B6AAF" w:rsidRPr="00291FB0" w:rsidTr="00E649E8">
        <w:trPr>
          <w:trHeight w:val="285"/>
        </w:trPr>
        <w:tc>
          <w:tcPr>
            <w:tcW w:w="3454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AAF" w:rsidRPr="00291FB0" w:rsidRDefault="008B6AAF" w:rsidP="008B6A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Inferior Parietal</w:t>
            </w:r>
          </w:p>
        </w:tc>
        <w:tc>
          <w:tcPr>
            <w:tcW w:w="151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.032 (.056)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990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-.049 (-.291)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.050 (.307)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138</w:t>
            </w: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8B6AAF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-.030 (-.267)</w:t>
            </w:r>
          </w:p>
          <w:p w:rsidR="008B6AAF" w:rsidRPr="00291FB0" w:rsidRDefault="008B6AAF" w:rsidP="008B6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157</w:t>
            </w:r>
          </w:p>
        </w:tc>
      </w:tr>
    </w:tbl>
    <w:p w:rsidR="00291FB0" w:rsidRPr="00291FB0" w:rsidRDefault="00291FB0" w:rsidP="00291FB0">
      <w:pPr>
        <w:spacing w:after="0" w:line="480" w:lineRule="auto"/>
        <w:rPr>
          <w:rFonts w:ascii="Calibri" w:eastAsia="Calibri" w:hAnsi="Calibri" w:cs="Calibri"/>
          <w:b/>
          <w:sz w:val="24"/>
          <w:szCs w:val="24"/>
        </w:rPr>
      </w:pPr>
    </w:p>
    <w:p w:rsidR="00291FB0" w:rsidRPr="00291FB0" w:rsidRDefault="00291FB0" w:rsidP="00291FB0">
      <w:pPr>
        <w:spacing w:after="0" w:line="480" w:lineRule="auto"/>
        <w:rPr>
          <w:rFonts w:ascii="Calibri" w:eastAsia="Calibri" w:hAnsi="Calibri" w:cs="Calibri"/>
          <w:b/>
          <w:sz w:val="24"/>
          <w:szCs w:val="24"/>
        </w:rPr>
      </w:pPr>
    </w:p>
    <w:p w:rsidR="00291FB0" w:rsidRPr="00291FB0" w:rsidRDefault="00291FB0" w:rsidP="00291FB0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291FB0">
        <w:rPr>
          <w:rFonts w:ascii="Calibri" w:eastAsia="Calibri" w:hAnsi="Calibri" w:cs="Calibri"/>
          <w:b/>
          <w:sz w:val="24"/>
          <w:szCs w:val="24"/>
        </w:rPr>
        <w:br w:type="page"/>
      </w:r>
    </w:p>
    <w:p w:rsidR="00291FB0" w:rsidRPr="00291FB0" w:rsidRDefault="00A57911" w:rsidP="00291FB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Appendix 4</w:t>
      </w:r>
      <w:r w:rsidR="00291FB0" w:rsidRPr="00291FB0">
        <w:rPr>
          <w:rFonts w:ascii="Calibri" w:eastAsia="Calibri" w:hAnsi="Calibri" w:cs="Times New Roman"/>
          <w:b/>
          <w:bCs/>
          <w:sz w:val="24"/>
          <w:szCs w:val="24"/>
        </w:rPr>
        <w:t>.</w:t>
      </w:r>
      <w:r w:rsidR="00291FB0" w:rsidRPr="00291FB0">
        <w:rPr>
          <w:rFonts w:ascii="Calibri" w:eastAsia="Calibri" w:hAnsi="Calibri" w:cs="Times New Roman"/>
          <w:sz w:val="24"/>
          <w:szCs w:val="24"/>
        </w:rPr>
        <w:t xml:space="preserve"> </w:t>
      </w:r>
      <w:r w:rsidR="0007315D">
        <w:rPr>
          <w:rFonts w:ascii="Calibri" w:eastAsia="Calibri" w:hAnsi="Calibri" w:cs="Times New Roman"/>
          <w:sz w:val="24"/>
          <w:szCs w:val="24"/>
        </w:rPr>
        <w:t>Pearson correlation and probability values for cognitive</w:t>
      </w:r>
      <w:r w:rsidR="0007315D" w:rsidRPr="00291FB0">
        <w:rPr>
          <w:rFonts w:ascii="Calibri" w:eastAsia="Calibri" w:hAnsi="Calibri" w:cs="Times New Roman"/>
          <w:sz w:val="24"/>
          <w:szCs w:val="24"/>
        </w:rPr>
        <w:t xml:space="preserve"> relevant brain areas on motor DTE, cognitive DTE, </w:t>
      </w:r>
      <w:r w:rsidR="0007315D">
        <w:rPr>
          <w:rFonts w:ascii="Calibri" w:eastAsia="Calibri" w:hAnsi="Calibri" w:cs="Times New Roman"/>
          <w:sz w:val="24"/>
          <w:szCs w:val="24"/>
        </w:rPr>
        <w:t xml:space="preserve">modified </w:t>
      </w:r>
      <w:r w:rsidR="0007315D" w:rsidRPr="00291FB0">
        <w:rPr>
          <w:rFonts w:ascii="Calibri" w:eastAsia="Calibri" w:hAnsi="Calibri" w:cs="Times New Roman"/>
          <w:sz w:val="24"/>
          <w:szCs w:val="24"/>
        </w:rPr>
        <w:t>attention all</w:t>
      </w:r>
      <w:r w:rsidR="004A5E27">
        <w:rPr>
          <w:rFonts w:ascii="Calibri" w:eastAsia="Calibri" w:hAnsi="Calibri" w:cs="Times New Roman"/>
          <w:sz w:val="24"/>
          <w:szCs w:val="24"/>
        </w:rPr>
        <w:t>ocation index</w:t>
      </w:r>
      <w:r w:rsidR="0007315D" w:rsidRPr="00291FB0">
        <w:rPr>
          <w:rFonts w:ascii="Calibri" w:eastAsia="Calibri" w:hAnsi="Calibri" w:cs="Times New Roman"/>
          <w:sz w:val="24"/>
          <w:szCs w:val="24"/>
        </w:rPr>
        <w:t xml:space="preserve">, and cDTE. </w:t>
      </w:r>
      <w:r w:rsidR="008B6AAF" w:rsidRPr="008B6AAF">
        <w:rPr>
          <w:rFonts w:ascii="Calibri" w:eastAsia="Calibri" w:hAnsi="Calibri" w:cs="Times New Roman"/>
          <w:b/>
          <w:sz w:val="24"/>
          <w:szCs w:val="24"/>
        </w:rPr>
        <w:t>B.</w:t>
      </w:r>
      <w:r w:rsidR="008B6AAF" w:rsidRPr="008B6AAF">
        <w:rPr>
          <w:rFonts w:ascii="Calibri" w:eastAsia="Calibri" w:hAnsi="Calibri" w:cs="Times New Roman"/>
          <w:sz w:val="24"/>
          <w:szCs w:val="24"/>
        </w:rPr>
        <w:t xml:space="preserve"> Unstandardized </w:t>
      </w:r>
      <w:r w:rsidR="004A5E27">
        <w:rPr>
          <w:rFonts w:ascii="Calibri" w:eastAsia="Calibri" w:hAnsi="Calibri" w:cs="Times New Roman"/>
          <w:sz w:val="24"/>
          <w:szCs w:val="24"/>
        </w:rPr>
        <w:t>(</w:t>
      </w:r>
      <w:r w:rsidR="008B6AAF" w:rsidRPr="008B6AAF">
        <w:rPr>
          <w:rFonts w:ascii="Calibri" w:eastAsia="Calibri" w:hAnsi="Calibri" w:cs="Times New Roman"/>
          <w:sz w:val="24"/>
          <w:szCs w:val="24"/>
        </w:rPr>
        <w:t>b</w:t>
      </w:r>
      <w:r w:rsidR="004A5E27">
        <w:rPr>
          <w:rFonts w:ascii="Calibri" w:eastAsia="Calibri" w:hAnsi="Calibri" w:cs="Times New Roman"/>
          <w:sz w:val="24"/>
          <w:szCs w:val="24"/>
        </w:rPr>
        <w:t>) coefficients,</w:t>
      </w:r>
      <w:r w:rsidR="008B6AAF" w:rsidRPr="008B6AAF">
        <w:rPr>
          <w:rFonts w:ascii="Calibri" w:eastAsia="Calibri" w:hAnsi="Calibri" w:cs="Times New Roman"/>
          <w:sz w:val="24"/>
          <w:szCs w:val="24"/>
        </w:rPr>
        <w:t xml:space="preserve"> (standardized (β) coefficients)</w:t>
      </w:r>
      <w:r w:rsidR="004A5E27">
        <w:rPr>
          <w:rFonts w:ascii="Calibri" w:eastAsia="Calibri" w:hAnsi="Calibri" w:cs="Times New Roman"/>
          <w:sz w:val="24"/>
          <w:szCs w:val="24"/>
        </w:rPr>
        <w:t>,</w:t>
      </w:r>
      <w:r w:rsidR="008B6AAF" w:rsidRPr="008B6AAF">
        <w:rPr>
          <w:rFonts w:ascii="Calibri" w:eastAsia="Calibri" w:hAnsi="Calibri" w:cs="Times New Roman"/>
          <w:sz w:val="24"/>
          <w:szCs w:val="24"/>
        </w:rPr>
        <w:t xml:space="preserve"> and probability values of R2 change of hierarchal regression of 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cognitive relevant </w:t>
      </w:r>
      <w:r w:rsidR="008B6AAF" w:rsidRPr="008B6AAF">
        <w:rPr>
          <w:rFonts w:ascii="Calibri" w:eastAsia="Calibri" w:hAnsi="Calibri" w:cs="Times New Roman"/>
          <w:sz w:val="24"/>
          <w:szCs w:val="24"/>
        </w:rPr>
        <w:t xml:space="preserve">brain volumes on DT </w:t>
      </w:r>
      <w:r w:rsidR="008B6AAF">
        <w:rPr>
          <w:rFonts w:ascii="Calibri" w:eastAsia="Calibri" w:hAnsi="Calibri" w:cs="Times New Roman"/>
          <w:sz w:val="24"/>
          <w:szCs w:val="24"/>
        </w:rPr>
        <w:t>p</w:t>
      </w:r>
      <w:r w:rsidR="008B6AAF" w:rsidRPr="008B6AAF">
        <w:rPr>
          <w:rFonts w:ascii="Calibri" w:eastAsia="Calibri" w:hAnsi="Calibri" w:cs="Times New Roman"/>
          <w:sz w:val="24"/>
          <w:szCs w:val="24"/>
        </w:rPr>
        <w:t>erformance controlling for age</w:t>
      </w:r>
      <w:r w:rsidR="004A5E27">
        <w:rPr>
          <w:rFonts w:ascii="Calibri" w:eastAsia="Calibri" w:hAnsi="Calibri" w:cs="Times New Roman"/>
          <w:sz w:val="24"/>
          <w:szCs w:val="24"/>
        </w:rPr>
        <w:t>, sex, diagnosis, and Montreal c</w:t>
      </w:r>
      <w:r w:rsidR="008B6AAF" w:rsidRPr="008B6AAF">
        <w:rPr>
          <w:rFonts w:ascii="Calibri" w:eastAsia="Calibri" w:hAnsi="Calibri" w:cs="Times New Roman"/>
          <w:sz w:val="24"/>
          <w:szCs w:val="24"/>
        </w:rPr>
        <w:t>ognitive assessment.</w:t>
      </w:r>
      <w:r w:rsidR="008B6AAF">
        <w:rPr>
          <w:rFonts w:ascii="Calibri" w:eastAsia="Calibri" w:hAnsi="Calibri" w:cs="Times New Roman"/>
          <w:sz w:val="24"/>
          <w:szCs w:val="24"/>
        </w:rPr>
        <w:t xml:space="preserve"> Values marked in red indicate significant after Benjamini-Hochberg procedure. Brain Volumes analyzed as percents of inter-cranial volume.</w:t>
      </w:r>
    </w:p>
    <w:tbl>
      <w:tblPr>
        <w:tblW w:w="9226" w:type="dxa"/>
        <w:tblLayout w:type="fixed"/>
        <w:tblLook w:val="0600" w:firstRow="0" w:lastRow="0" w:firstColumn="0" w:lastColumn="0" w:noHBand="1" w:noVBand="1"/>
      </w:tblPr>
      <w:tblGrid>
        <w:gridCol w:w="4016"/>
        <w:gridCol w:w="1301"/>
        <w:gridCol w:w="1303"/>
        <w:gridCol w:w="1303"/>
        <w:gridCol w:w="1303"/>
      </w:tblGrid>
      <w:tr w:rsidR="0007315D" w:rsidRPr="0007315D" w:rsidTr="0007315D">
        <w:trPr>
          <w:trHeight w:val="406"/>
        </w:trPr>
        <w:tc>
          <w:tcPr>
            <w:tcW w:w="401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7315D" w:rsidRPr="0007315D" w:rsidRDefault="008B6AAF" w:rsidP="00291FB0">
            <w:pPr>
              <w:spacing w:after="0" w:line="240" w:lineRule="auto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A50703">
              <w:rPr>
                <w:rFonts w:ascii="Calibri" w:eastAsia="Times New Roman" w:hAnsi="Calibri" w:cs="Calibri"/>
                <w:noProof/>
                <w:color w:val="264A60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2443303" wp14:editId="0D65A6FA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27940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6AAF" w:rsidRPr="008B6AAF" w:rsidRDefault="008B6AAF" w:rsidP="008B6AA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8B6AAF"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43303" id="_x0000_s1028" type="#_x0000_t202" style="position:absolute;margin-left:-31.5pt;margin-top:2.2pt;width:21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" strokeweight="1pt">
                      <v:textbox>
                        <w:txbxContent>
                          <w:p w:rsidR="008B6AAF" w:rsidRPr="008B6AAF" w:rsidRDefault="008B6AAF" w:rsidP="008B6AA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B6AAF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7315D" w:rsidRPr="0007315D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Motor</w:t>
            </w:r>
          </w:p>
          <w:p w:rsidR="0007315D" w:rsidRP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Cognitive DTE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mAAI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cDTE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Hippocampus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-0.115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493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-0.474</w:t>
            </w:r>
          </w:p>
          <w:p w:rsidR="006C691D" w:rsidRPr="00537B80" w:rsidRDefault="000D325B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</w:t>
            </w:r>
            <w:r w:rsidR="006C691D"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0</w:t>
            </w:r>
            <w:r w:rsidR="006C691D"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0.395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012</w:t>
            </w:r>
          </w:p>
        </w:tc>
        <w:tc>
          <w:tcPr>
            <w:tcW w:w="13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-0.490</w:t>
            </w:r>
          </w:p>
          <w:p w:rsidR="00F520BE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p&lt;.001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Amygdala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-0.026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879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-0.443</w:t>
            </w:r>
          </w:p>
          <w:p w:rsidR="00F520BE" w:rsidRPr="00537B80" w:rsidRDefault="000D325B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</w:t>
            </w:r>
            <w:r w:rsidR="00F520BE"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4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6C691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6C691D">
              <w:rPr>
                <w:rFonts w:ascii="Calibri" w:eastAsia="Times New Roman" w:hAnsi="Calibri" w:cs="Calibri"/>
                <w:szCs w:val="16"/>
              </w:rPr>
              <w:t>0.394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012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-0.415</w:t>
            </w:r>
          </w:p>
          <w:p w:rsidR="00F520BE" w:rsidRPr="00537B80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</w:t>
            </w:r>
            <w:r w:rsidR="000D325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=0.</w:t>
            </w: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0</w:t>
            </w:r>
            <w:r w:rsidR="000D325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0</w:t>
            </w: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8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264A60"/>
                <w:szCs w:val="16"/>
              </w:rPr>
              <w:t>Trans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verse +  Superior Temporal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0.087</w:t>
            </w:r>
          </w:p>
          <w:p w:rsidR="00537B80" w:rsidRPr="0007315D" w:rsidRDefault="002D2224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605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-0.234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146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0.266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097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-0.241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134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264A60"/>
                <w:szCs w:val="16"/>
              </w:rPr>
              <w:t>Posterior Supe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rior Temporal Sulcus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0.048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774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-0.179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269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0.186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252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-0.201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214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Middle Temporal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0.140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403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-0.211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191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0.250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121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-0.168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300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Inferior Temporal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-0.159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341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-0.172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288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0.122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451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-0.259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107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Fusiform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0.003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983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-0.243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131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0.245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128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-0.270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092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Parahippocampal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-0.340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037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-0.408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p=0.009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0.263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-0.561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p&lt;.001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Entorhinal Cortex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0.219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186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-0.383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0.420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-0.280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080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Temporal Pole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0.159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341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-0.289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071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0.331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037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-0.216</w:t>
            </w:r>
          </w:p>
          <w:p w:rsidR="00537B80" w:rsidRPr="0007315D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180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Cingulate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-0.174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295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-0.419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0.326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040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-0.506</w:t>
            </w:r>
          </w:p>
          <w:p w:rsidR="00F520BE" w:rsidRPr="00537B80" w:rsidRDefault="000D325B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</w:t>
            </w:r>
            <w:r w:rsidR="00F520BE"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1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 xml:space="preserve">Anterior 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Cingulate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-0.205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217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-0.381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0.279</w:t>
            </w:r>
          </w:p>
          <w:p w:rsidR="00F520BE" w:rsidRPr="0007315D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081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-0.487</w:t>
            </w:r>
          </w:p>
          <w:p w:rsidR="00F520BE" w:rsidRPr="00537B80" w:rsidRDefault="00F520B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Posterior Cingulate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-0.194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244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-0.359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00000" w:themeColor="text1"/>
                <w:szCs w:val="16"/>
              </w:rPr>
              <w:t>0.269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093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-0.439</w:t>
            </w:r>
          </w:p>
          <w:p w:rsidR="006C691D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p=0.005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264A60"/>
                <w:szCs w:val="16"/>
              </w:rPr>
              <w:t>L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ateral Orbitofrontal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0.378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019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-0.375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017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0.463</w:t>
            </w:r>
          </w:p>
          <w:p w:rsidR="006C691D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-0.192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235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 xml:space="preserve">Medial 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Orbitofrontal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0.292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076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-0.150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355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537B80">
              <w:rPr>
                <w:rFonts w:ascii="Calibri" w:eastAsia="Times New Roman" w:hAnsi="Calibri" w:cs="Calibri"/>
                <w:szCs w:val="16"/>
              </w:rPr>
              <w:t>0.242</w:t>
            </w:r>
          </w:p>
          <w:p w:rsidR="006C691D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sz w:val="16"/>
                <w:szCs w:val="16"/>
              </w:rPr>
              <w:t>p=0.133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-0.039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812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Superior Frontal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0.103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503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-0.469</w:t>
            </w:r>
          </w:p>
          <w:p w:rsidR="006C691D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p=0.002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0.465</w:t>
            </w:r>
          </w:p>
          <w:p w:rsidR="006C691D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p=0.003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Pr="00537B80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Cs w:val="16"/>
              </w:rPr>
              <w:t>-0.430</w:t>
            </w:r>
          </w:p>
          <w:p w:rsidR="006C691D" w:rsidRPr="00537B80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p=0.006</w:t>
            </w:r>
          </w:p>
        </w:tc>
      </w:tr>
      <w:tr w:rsidR="0007315D" w:rsidRPr="0007315D" w:rsidTr="0007315D">
        <w:trPr>
          <w:trHeight w:val="262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Inferior Frontal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-0.145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385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-0.374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018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0.323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042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-0.364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021</w:t>
            </w:r>
          </w:p>
        </w:tc>
      </w:tr>
      <w:tr w:rsidR="0007315D" w:rsidRPr="0007315D" w:rsidTr="0007315D">
        <w:trPr>
          <w:trHeight w:val="275"/>
        </w:trPr>
        <w:tc>
          <w:tcPr>
            <w:tcW w:w="4016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15D" w:rsidRPr="0007315D" w:rsidRDefault="0007315D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Nucleus accu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mbens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-0.049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771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-0.081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618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0.056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730</w:t>
            </w:r>
          </w:p>
        </w:tc>
        <w:tc>
          <w:tcPr>
            <w:tcW w:w="1303" w:type="dxa"/>
            <w:shd w:val="clear" w:color="auto" w:fill="auto"/>
            <w:noWrap/>
            <w:vAlign w:val="center"/>
            <w:hideMark/>
          </w:tcPr>
          <w:p w:rsidR="0007315D" w:rsidRDefault="0007315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010205"/>
                <w:szCs w:val="16"/>
              </w:rPr>
              <w:t>-0.168</w:t>
            </w:r>
          </w:p>
          <w:p w:rsidR="006C691D" w:rsidRPr="0007315D" w:rsidRDefault="006C691D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300</w:t>
            </w:r>
          </w:p>
        </w:tc>
      </w:tr>
    </w:tbl>
    <w:p w:rsidR="00291FB0" w:rsidRPr="00291FB0" w:rsidRDefault="00291FB0" w:rsidP="008B6AA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26" w:type="dxa"/>
        <w:tblLayout w:type="fixed"/>
        <w:tblLook w:val="0600" w:firstRow="0" w:lastRow="0" w:firstColumn="0" w:lastColumn="0" w:noHBand="1" w:noVBand="1"/>
      </w:tblPr>
      <w:tblGrid>
        <w:gridCol w:w="3420"/>
        <w:gridCol w:w="1451"/>
        <w:gridCol w:w="1452"/>
        <w:gridCol w:w="1451"/>
        <w:gridCol w:w="1452"/>
      </w:tblGrid>
      <w:tr w:rsidR="00E9655B" w:rsidRPr="0007315D" w:rsidTr="00A42E63">
        <w:trPr>
          <w:trHeight w:val="406"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655B" w:rsidRPr="0007315D" w:rsidRDefault="008B6AAF" w:rsidP="00AA1AD3">
            <w:pPr>
              <w:spacing w:after="0" w:line="240" w:lineRule="auto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A50703">
              <w:rPr>
                <w:rFonts w:ascii="Calibri" w:eastAsia="Times New Roman" w:hAnsi="Calibri" w:cs="Calibri"/>
                <w:noProof/>
                <w:color w:val="264A60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2443303" wp14:editId="0D65A6FA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15240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6AAF" w:rsidRPr="008B6AAF" w:rsidRDefault="008B6AAF" w:rsidP="008B6AAF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43303" id="_x0000_s1029" type="#_x0000_t202" style="position:absolute;margin-left:-31.5pt;margin-top:1.2pt;width:21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" strokeweight="1pt">
                      <v:textbox>
                        <w:txbxContent>
                          <w:p w:rsidR="008B6AAF" w:rsidRPr="008B6AAF" w:rsidRDefault="008B6AAF" w:rsidP="008B6AA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9655B" w:rsidRPr="0007315D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655B" w:rsidRPr="0007315D" w:rsidRDefault="00E9655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Motor</w:t>
            </w:r>
          </w:p>
          <w:p w:rsidR="00E9655B" w:rsidRPr="0007315D" w:rsidRDefault="00E9655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655B" w:rsidRPr="0007315D" w:rsidRDefault="00E9655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Cognitive DTE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655B" w:rsidRPr="0007315D" w:rsidRDefault="00E9655B" w:rsidP="00AA1AD3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mAAI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655B" w:rsidRPr="0007315D" w:rsidRDefault="00E9655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b/>
                <w:color w:val="264A60"/>
                <w:szCs w:val="16"/>
              </w:rPr>
              <w:t>cDTE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Hippocampus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Cs w:val="16"/>
              </w:rPr>
              <w:t>-.041 (-.057)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p=0.567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-.099 (-.450)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.091 (.428)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-.058 (-.400)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p&lt;.0.001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Amygdala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-.124 (-.195)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109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-.115 (-.576)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.098 (.513)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-.072 (-.553)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264A60"/>
                <w:szCs w:val="16"/>
              </w:rPr>
              <w:t>Trans</w:t>
            </w:r>
            <w:r>
              <w:rPr>
                <w:rFonts w:ascii="Calibri" w:eastAsia="Times New Roman" w:hAnsi="Calibri" w:cs="Calibri"/>
                <w:color w:val="264A60"/>
                <w:szCs w:val="16"/>
              </w:rPr>
              <w:t>verse +  Superior Temporal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.287 (.457)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p=0.011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-.034 (-.180)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338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.058 (.318)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091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-.006 (-.048)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790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264A60"/>
                <w:szCs w:val="16"/>
              </w:rPr>
              <w:lastRenderedPageBreak/>
              <w:t>Posterior Supe</w:t>
            </w:r>
            <w:r>
              <w:rPr>
                <w:rFonts w:ascii="Calibri" w:eastAsia="Times New Roman" w:hAnsi="Calibri" w:cs="Calibri"/>
                <w:color w:val="264A60"/>
                <w:szCs w:val="16"/>
              </w:rPr>
              <w:t>rior Temporal Sulcus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.092 (.145)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458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Cs w:val="16"/>
              </w:rPr>
              <w:t>-</w:t>
            </w:r>
            <w:r>
              <w:rPr>
                <w:rFonts w:ascii="Calibri" w:eastAsia="Times New Roman" w:hAnsi="Calibri" w:cs="Calibri"/>
                <w:szCs w:val="16"/>
              </w:rPr>
              <w:t>.021 (-.115)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551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.029 (.161)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412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-.013 (-.104)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574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Middle Temporal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-.085 (-.151)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163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-.033 (-.198)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058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.024 (.151)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164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-.024 (-.223)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023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Inferior Temporal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-.099 (-.192)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255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-.009 (-.059)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722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&lt;.001 (.001)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994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-.009 (-.086)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584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Fusiform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.064 (.096)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494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-.068 (-.339)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p=0.006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.071 (.367)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-.035 (-.270)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027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Parahippocampal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-.012 (.018)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895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-.117 (-.563)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.110 (.550)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-.069 (-.506)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p&lt;.001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Entorhinal Cortex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-.188 (-.300)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049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-.143 (-.755)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.119 (.657)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 xml:space="preserve">-.094 (-.757) 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Temporal Pole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.118 (.247)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077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-.075 (-.533)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.081 (.602)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-.038 (-.417)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p=0.002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Cingulate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-.059 (-.083)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698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-.138 (-.614)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.126 (.584)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-.083 (-.562)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Anterior Cingulate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-.155 (-.231)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227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-.132 (-.634)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.112 (.560)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-.083 (-.611)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Posterior Cingulate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-.156 (-.234)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032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-.032 (-.160)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134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.017 (.091)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413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-.027 (-.209)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p=0.037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07315D">
              <w:rPr>
                <w:rFonts w:ascii="Calibri" w:eastAsia="Times New Roman" w:hAnsi="Calibri" w:cs="Calibri"/>
                <w:color w:val="264A60"/>
                <w:szCs w:val="16"/>
              </w:rPr>
              <w:t>L</w:t>
            </w:r>
            <w:r>
              <w:rPr>
                <w:rFonts w:ascii="Calibri" w:eastAsia="Times New Roman" w:hAnsi="Calibri" w:cs="Calibri"/>
                <w:color w:val="264A60"/>
                <w:szCs w:val="16"/>
              </w:rPr>
              <w:t>ateral Orbitofrontal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-.095 (-.180)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208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-.036 (-.224)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109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.026 (.167)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p=0.247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-.026 (-.252)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.057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Medial Orbitofrontal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-.140 (-.258)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306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-.084 (-.524)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029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.068 (.441)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p=0.076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-.060 (-.573)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p=0.011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Superior Frontal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-.074 (-.172)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418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-.062 (-.483)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p=0.013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.053 (.428)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p=0.034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-.041 (-.483)</w:t>
            </w:r>
          </w:p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p=0.009</w:t>
            </w:r>
          </w:p>
        </w:tc>
      </w:tr>
      <w:tr w:rsidR="004A5E27" w:rsidRPr="0007315D" w:rsidTr="00A42E63">
        <w:trPr>
          <w:trHeight w:val="262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Inferior Frontal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-.246 (-.550)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-.007 (-.054)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745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-.014 (-.108)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552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-.019 (-.224)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149</w:t>
            </w:r>
          </w:p>
        </w:tc>
      </w:tr>
      <w:tr w:rsidR="004A5E27" w:rsidRPr="0007315D" w:rsidTr="00A42E63">
        <w:trPr>
          <w:trHeight w:val="275"/>
        </w:trPr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07315D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Nucleus accumbens</w:t>
            </w:r>
          </w:p>
        </w:tc>
        <w:tc>
          <w:tcPr>
            <w:tcW w:w="14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-.041 (-.064)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765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-.085 (-.433)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025</w:t>
            </w:r>
          </w:p>
        </w:tc>
        <w:tc>
          <w:tcPr>
            <w:tcW w:w="1451" w:type="dxa"/>
            <w:shd w:val="clear" w:color="auto" w:fill="auto"/>
            <w:noWrap/>
            <w:vAlign w:val="center"/>
            <w:hideMark/>
          </w:tcPr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>
              <w:rPr>
                <w:rFonts w:ascii="Calibri" w:eastAsia="Times New Roman" w:hAnsi="Calibri" w:cs="Calibri"/>
                <w:szCs w:val="16"/>
              </w:rPr>
              <w:t>.077 (.411)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A42E63">
              <w:rPr>
                <w:rFonts w:ascii="Calibri" w:eastAsia="Times New Roman" w:hAnsi="Calibri" w:cs="Calibri"/>
                <w:sz w:val="16"/>
                <w:szCs w:val="16"/>
              </w:rPr>
              <w:t>p=0.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039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4A5E27" w:rsidRPr="008262FD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Cs w:val="16"/>
              </w:rPr>
              <w:t>-.058 (-.449)</w:t>
            </w:r>
          </w:p>
          <w:p w:rsidR="004A5E27" w:rsidRPr="00A42E63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8262FD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p=0.015</w:t>
            </w:r>
          </w:p>
        </w:tc>
      </w:tr>
    </w:tbl>
    <w:p w:rsidR="00291FB0" w:rsidRPr="00291FB0" w:rsidRDefault="00291FB0" w:rsidP="00291FB0">
      <w:pPr>
        <w:spacing w:after="0" w:line="480" w:lineRule="auto"/>
        <w:rPr>
          <w:rFonts w:ascii="Calibri" w:eastAsia="Calibri" w:hAnsi="Calibri" w:cs="Calibri"/>
          <w:sz w:val="24"/>
          <w:szCs w:val="24"/>
        </w:rPr>
      </w:pPr>
    </w:p>
    <w:p w:rsidR="00291FB0" w:rsidRPr="00291FB0" w:rsidRDefault="00291FB0" w:rsidP="00291FB0">
      <w:pPr>
        <w:spacing w:after="0" w:line="480" w:lineRule="auto"/>
        <w:rPr>
          <w:rFonts w:ascii="Calibri" w:eastAsia="Calibri" w:hAnsi="Calibri" w:cs="Calibri"/>
          <w:sz w:val="24"/>
          <w:szCs w:val="24"/>
        </w:rPr>
      </w:pPr>
    </w:p>
    <w:p w:rsidR="00291FB0" w:rsidRPr="00291FB0" w:rsidRDefault="00291FB0" w:rsidP="00291FB0">
      <w:pPr>
        <w:spacing w:after="0" w:line="480" w:lineRule="auto"/>
        <w:rPr>
          <w:rFonts w:ascii="Calibri" w:eastAsia="Calibri" w:hAnsi="Calibri" w:cs="Calibri"/>
          <w:sz w:val="24"/>
          <w:szCs w:val="24"/>
        </w:rPr>
      </w:pPr>
    </w:p>
    <w:p w:rsidR="00333E6A" w:rsidRDefault="00333E6A">
      <w:pPr>
        <w:rPr>
          <w:rFonts w:ascii="Calibri" w:eastAsia="Calibri" w:hAnsi="Calibri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br w:type="page"/>
      </w:r>
    </w:p>
    <w:p w:rsidR="00745852" w:rsidRPr="00291FB0" w:rsidRDefault="00537B80" w:rsidP="00291FB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Appendix</w:t>
      </w:r>
      <w:r w:rsidR="00A57911">
        <w:rPr>
          <w:rFonts w:ascii="Calibri" w:eastAsia="Calibri" w:hAnsi="Calibri" w:cs="Times New Roman"/>
          <w:b/>
          <w:bCs/>
          <w:sz w:val="24"/>
          <w:szCs w:val="24"/>
        </w:rPr>
        <w:t xml:space="preserve"> 5</w:t>
      </w:r>
      <w:r w:rsidR="00291FB0" w:rsidRPr="00291FB0">
        <w:rPr>
          <w:rFonts w:ascii="Calibri" w:eastAsia="Calibri" w:hAnsi="Calibri" w:cs="Times New Roman"/>
          <w:b/>
          <w:bCs/>
          <w:sz w:val="24"/>
          <w:szCs w:val="24"/>
        </w:rPr>
        <w:t>.</w:t>
      </w:r>
      <w:r w:rsidR="00291FB0" w:rsidRPr="00291FB0">
        <w:rPr>
          <w:rFonts w:ascii="Calibri" w:eastAsia="Calibri" w:hAnsi="Calibri" w:cs="Times New Roman"/>
          <w:sz w:val="24"/>
          <w:szCs w:val="24"/>
        </w:rPr>
        <w:t xml:space="preserve"> </w:t>
      </w:r>
      <w:r w:rsidR="00E95EE2" w:rsidRPr="00E95EE2">
        <w:rPr>
          <w:rFonts w:ascii="Calibri" w:eastAsia="Calibri" w:hAnsi="Calibri" w:cs="Times New Roman"/>
          <w:b/>
          <w:sz w:val="24"/>
          <w:szCs w:val="24"/>
        </w:rPr>
        <w:t>A.</w:t>
      </w:r>
      <w:r w:rsidR="00E95EE2">
        <w:rPr>
          <w:rFonts w:ascii="Calibri" w:eastAsia="Calibri" w:hAnsi="Calibri" w:cs="Times New Roman"/>
          <w:sz w:val="24"/>
          <w:szCs w:val="24"/>
        </w:rPr>
        <w:t xml:space="preserve"> </w:t>
      </w:r>
      <w:r w:rsidR="00745852">
        <w:rPr>
          <w:rFonts w:ascii="Calibri" w:eastAsia="Calibri" w:hAnsi="Calibri" w:cs="Times New Roman"/>
          <w:sz w:val="24"/>
          <w:szCs w:val="24"/>
        </w:rPr>
        <w:t xml:space="preserve">Pearson correlation and probability values for </w:t>
      </w:r>
      <w:r w:rsidR="007055A4">
        <w:rPr>
          <w:rFonts w:ascii="Calibri" w:eastAsia="Calibri" w:hAnsi="Calibri" w:cs="Times New Roman"/>
          <w:sz w:val="24"/>
          <w:szCs w:val="24"/>
        </w:rPr>
        <w:t>whole</w:t>
      </w:r>
      <w:r w:rsidR="00745852" w:rsidRPr="00291FB0">
        <w:rPr>
          <w:rFonts w:ascii="Calibri" w:eastAsia="Calibri" w:hAnsi="Calibri" w:cs="Times New Roman"/>
          <w:sz w:val="24"/>
          <w:szCs w:val="24"/>
        </w:rPr>
        <w:t xml:space="preserve"> brain areas on motor DTE, cognitive DTE, 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modified </w:t>
      </w:r>
      <w:r w:rsidR="004A5E27" w:rsidRPr="00291FB0">
        <w:rPr>
          <w:rFonts w:ascii="Calibri" w:eastAsia="Calibri" w:hAnsi="Calibri" w:cs="Times New Roman"/>
          <w:sz w:val="24"/>
          <w:szCs w:val="24"/>
        </w:rPr>
        <w:t>attention all</w:t>
      </w:r>
      <w:r w:rsidR="004A5E27">
        <w:rPr>
          <w:rFonts w:ascii="Calibri" w:eastAsia="Calibri" w:hAnsi="Calibri" w:cs="Times New Roman"/>
          <w:sz w:val="24"/>
          <w:szCs w:val="24"/>
        </w:rPr>
        <w:t>ocation index</w:t>
      </w:r>
      <w:r w:rsidR="004A5E27" w:rsidRPr="00291FB0">
        <w:rPr>
          <w:rFonts w:ascii="Calibri" w:eastAsia="Calibri" w:hAnsi="Calibri" w:cs="Times New Roman"/>
          <w:sz w:val="24"/>
          <w:szCs w:val="24"/>
        </w:rPr>
        <w:t xml:space="preserve">, and cDTE. </w:t>
      </w:r>
      <w:r w:rsidR="004A5E27" w:rsidRPr="008B6AAF">
        <w:rPr>
          <w:rFonts w:ascii="Calibri" w:eastAsia="Calibri" w:hAnsi="Calibri" w:cs="Times New Roman"/>
          <w:b/>
          <w:sz w:val="24"/>
          <w:szCs w:val="24"/>
        </w:rPr>
        <w:t>B.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 Unstandardized </w:t>
      </w:r>
      <w:r w:rsidR="004A5E27">
        <w:rPr>
          <w:rFonts w:ascii="Calibri" w:eastAsia="Calibri" w:hAnsi="Calibri" w:cs="Times New Roman"/>
          <w:sz w:val="24"/>
          <w:szCs w:val="24"/>
        </w:rPr>
        <w:t>(</w:t>
      </w:r>
      <w:r w:rsidR="004A5E27" w:rsidRPr="008B6AAF">
        <w:rPr>
          <w:rFonts w:ascii="Calibri" w:eastAsia="Calibri" w:hAnsi="Calibri" w:cs="Times New Roman"/>
          <w:sz w:val="24"/>
          <w:szCs w:val="24"/>
        </w:rPr>
        <w:t>b</w:t>
      </w:r>
      <w:r w:rsidR="004A5E27">
        <w:rPr>
          <w:rFonts w:ascii="Calibri" w:eastAsia="Calibri" w:hAnsi="Calibri" w:cs="Times New Roman"/>
          <w:sz w:val="24"/>
          <w:szCs w:val="24"/>
        </w:rPr>
        <w:t>) coefficients,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 (standardized (β) coefficients)</w:t>
      </w:r>
      <w:r w:rsidR="004A5E27">
        <w:rPr>
          <w:rFonts w:ascii="Calibri" w:eastAsia="Calibri" w:hAnsi="Calibri" w:cs="Times New Roman"/>
          <w:sz w:val="24"/>
          <w:szCs w:val="24"/>
        </w:rPr>
        <w:t>,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 and probability values of R2 change of hierarchal regression of 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whole </w:t>
      </w:r>
      <w:r w:rsidR="004A5E27" w:rsidRPr="008B6AAF">
        <w:rPr>
          <w:rFonts w:ascii="Calibri" w:eastAsia="Calibri" w:hAnsi="Calibri" w:cs="Times New Roman"/>
          <w:sz w:val="24"/>
          <w:szCs w:val="24"/>
        </w:rPr>
        <w:t xml:space="preserve">brain volumes on DT </w:t>
      </w:r>
      <w:r w:rsidR="004A5E27">
        <w:rPr>
          <w:rFonts w:ascii="Calibri" w:eastAsia="Calibri" w:hAnsi="Calibri" w:cs="Times New Roman"/>
          <w:sz w:val="24"/>
          <w:szCs w:val="24"/>
        </w:rPr>
        <w:t>p</w:t>
      </w:r>
      <w:r w:rsidR="004A5E27" w:rsidRPr="008B6AAF">
        <w:rPr>
          <w:rFonts w:ascii="Calibri" w:eastAsia="Calibri" w:hAnsi="Calibri" w:cs="Times New Roman"/>
          <w:sz w:val="24"/>
          <w:szCs w:val="24"/>
        </w:rPr>
        <w:t>erformance controlling for age</w:t>
      </w:r>
      <w:r w:rsidR="004A5E27">
        <w:rPr>
          <w:rFonts w:ascii="Calibri" w:eastAsia="Calibri" w:hAnsi="Calibri" w:cs="Times New Roman"/>
          <w:sz w:val="24"/>
          <w:szCs w:val="24"/>
        </w:rPr>
        <w:t>, sex, diagnosis, and Montreal c</w:t>
      </w:r>
      <w:r w:rsidR="004A5E27" w:rsidRPr="008B6AAF">
        <w:rPr>
          <w:rFonts w:ascii="Calibri" w:eastAsia="Calibri" w:hAnsi="Calibri" w:cs="Times New Roman"/>
          <w:sz w:val="24"/>
          <w:szCs w:val="24"/>
        </w:rPr>
        <w:t>ognitive assessment.</w:t>
      </w:r>
      <w:r w:rsidR="004A5E27">
        <w:rPr>
          <w:rFonts w:ascii="Calibri" w:eastAsia="Calibri" w:hAnsi="Calibri" w:cs="Times New Roman"/>
          <w:sz w:val="24"/>
          <w:szCs w:val="24"/>
        </w:rPr>
        <w:t xml:space="preserve"> Values marked in red indicate significant after Benjamini-Hochberg procedure. Brain Volumes analyzed as percents of inter-cranial volume.</w:t>
      </w:r>
    </w:p>
    <w:p w:rsidR="00291FB0" w:rsidRPr="00291FB0" w:rsidRDefault="00291FB0" w:rsidP="00291FB0">
      <w:pPr>
        <w:spacing w:after="0" w:line="48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8765" w:type="dxa"/>
        <w:tblLook w:val="04A0" w:firstRow="1" w:lastRow="0" w:firstColumn="1" w:lastColumn="0" w:noHBand="0" w:noVBand="1"/>
      </w:tblPr>
      <w:tblGrid>
        <w:gridCol w:w="3777"/>
        <w:gridCol w:w="1208"/>
        <w:gridCol w:w="1208"/>
        <w:gridCol w:w="1364"/>
        <w:gridCol w:w="1208"/>
      </w:tblGrid>
      <w:tr w:rsidR="00537B80" w:rsidRPr="00537B80" w:rsidTr="00537B80">
        <w:trPr>
          <w:trHeight w:val="542"/>
        </w:trPr>
        <w:tc>
          <w:tcPr>
            <w:tcW w:w="37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37B80" w:rsidRPr="00537B80" w:rsidRDefault="004A5E27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A50703">
              <w:rPr>
                <w:rFonts w:ascii="Calibri" w:eastAsia="Times New Roman" w:hAnsi="Calibri" w:cs="Calibri"/>
                <w:noProof/>
                <w:color w:val="264A60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2443303" wp14:editId="0D65A6FA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15240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5E27" w:rsidRPr="008B6AAF" w:rsidRDefault="004A5E27" w:rsidP="004A5E27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8B6AAF"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43303" id="_x0000_s1030" type="#_x0000_t202" style="position:absolute;left:0;text-align:left;margin-left:-31.5pt;margin-top:1.2pt;width:21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" strokeweight="1pt">
                      <v:textbox>
                        <w:txbxContent>
                          <w:p w:rsidR="004A5E27" w:rsidRPr="008B6AAF" w:rsidRDefault="004A5E27" w:rsidP="004A5E2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B6AAF"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37B80" w:rsidRPr="00537B80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 xml:space="preserve">Motor </w:t>
            </w:r>
          </w:p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>Cognitive DTE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537B80" w:rsidP="00291FB0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mAAI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>cDTE</w:t>
            </w:r>
          </w:p>
        </w:tc>
      </w:tr>
      <w:tr w:rsidR="00537B80" w:rsidRPr="00537B80" w:rsidTr="00537B80">
        <w:trPr>
          <w:trHeight w:val="240"/>
        </w:trPr>
        <w:tc>
          <w:tcPr>
            <w:tcW w:w="37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Cortical g</w:t>
            </w:r>
            <w:r w:rsidR="00537B80" w:rsidRPr="00537B80">
              <w:rPr>
                <w:rFonts w:ascii="Calibri" w:eastAsia="Times New Roman" w:hAnsi="Calibri" w:cs="Calibri"/>
                <w:color w:val="264A60"/>
                <w:szCs w:val="16"/>
              </w:rPr>
              <w:t xml:space="preserve">ray </w:t>
            </w:r>
            <w:r>
              <w:rPr>
                <w:rFonts w:ascii="Calibri" w:eastAsia="Times New Roman" w:hAnsi="Calibri" w:cs="Calibri"/>
                <w:color w:val="264A60"/>
                <w:szCs w:val="16"/>
              </w:rPr>
              <w:t>mater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0.075</w:t>
            </w:r>
          </w:p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653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-0.275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086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0.291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068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-0.256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111</w:t>
            </w:r>
          </w:p>
        </w:tc>
      </w:tr>
      <w:tr w:rsidR="00537B80" w:rsidRPr="00537B80" w:rsidTr="00537B80">
        <w:trPr>
          <w:trHeight w:val="240"/>
        </w:trPr>
        <w:tc>
          <w:tcPr>
            <w:tcW w:w="37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Whole brain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-0.014</w:t>
            </w:r>
          </w:p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918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-0.152</w:t>
            </w:r>
          </w:p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278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0.143</w:t>
            </w:r>
          </w:p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308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-0.201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150</w:t>
            </w:r>
          </w:p>
        </w:tc>
      </w:tr>
      <w:tr w:rsidR="00537B80" w:rsidRPr="00537B80" w:rsidTr="00537B80">
        <w:trPr>
          <w:trHeight w:val="240"/>
        </w:trPr>
        <w:tc>
          <w:tcPr>
            <w:tcW w:w="377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B80" w:rsidRPr="00537B80" w:rsidRDefault="00537B80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264A60"/>
                <w:szCs w:val="16"/>
              </w:rPr>
              <w:t xml:space="preserve">Cerebral white </w:t>
            </w:r>
            <w:r w:rsidR="004A5E27">
              <w:rPr>
                <w:rFonts w:ascii="Calibri" w:eastAsia="Times New Roman" w:hAnsi="Calibri" w:cs="Calibri"/>
                <w:color w:val="264A60"/>
                <w:szCs w:val="16"/>
              </w:rPr>
              <w:t>mater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0.191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250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-0.255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112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0.309</w:t>
            </w:r>
          </w:p>
          <w:p w:rsidR="00745852" w:rsidRPr="00537B80" w:rsidRDefault="00745852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052</w:t>
            </w:r>
          </w:p>
        </w:tc>
        <w:tc>
          <w:tcPr>
            <w:tcW w:w="1208" w:type="dxa"/>
            <w:shd w:val="clear" w:color="auto" w:fill="auto"/>
            <w:noWrap/>
            <w:vAlign w:val="center"/>
            <w:hideMark/>
          </w:tcPr>
          <w:p w:rsid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010205"/>
                <w:szCs w:val="16"/>
              </w:rPr>
              <w:t>-0.158</w:t>
            </w:r>
          </w:p>
          <w:p w:rsidR="00537B80" w:rsidRPr="00537B80" w:rsidRDefault="00537B8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329</w:t>
            </w:r>
          </w:p>
        </w:tc>
      </w:tr>
    </w:tbl>
    <w:p w:rsidR="00291FB0" w:rsidRDefault="00291FB0" w:rsidP="00291FB0">
      <w:pPr>
        <w:spacing w:after="0" w:line="480" w:lineRule="auto"/>
        <w:rPr>
          <w:rFonts w:ascii="Calibri" w:eastAsia="Calibri" w:hAnsi="Calibri" w:cs="Calibri"/>
          <w:sz w:val="24"/>
          <w:szCs w:val="24"/>
        </w:rPr>
      </w:pPr>
    </w:p>
    <w:p w:rsidR="00692BAB" w:rsidRPr="00291FB0" w:rsidRDefault="00692BAB" w:rsidP="00692BAB">
      <w:pPr>
        <w:spacing w:after="0" w:line="48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8765" w:type="dxa"/>
        <w:tblLayout w:type="fixed"/>
        <w:tblLook w:val="04A0" w:firstRow="1" w:lastRow="0" w:firstColumn="1" w:lastColumn="0" w:noHBand="0" w:noVBand="1"/>
      </w:tblPr>
      <w:tblGrid>
        <w:gridCol w:w="3240"/>
        <w:gridCol w:w="1381"/>
        <w:gridCol w:w="1381"/>
        <w:gridCol w:w="1381"/>
        <w:gridCol w:w="1382"/>
      </w:tblGrid>
      <w:tr w:rsidR="00692BAB" w:rsidRPr="00537B80" w:rsidTr="00AA1AD3">
        <w:trPr>
          <w:trHeight w:val="542"/>
        </w:trPr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92BAB" w:rsidRPr="00537B80" w:rsidRDefault="004A5E27" w:rsidP="00AA1A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A50703">
              <w:rPr>
                <w:rFonts w:ascii="Calibri" w:eastAsia="Times New Roman" w:hAnsi="Calibri" w:cs="Calibri"/>
                <w:noProof/>
                <w:color w:val="264A60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02443303" wp14:editId="0D65A6FA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14605</wp:posOffset>
                      </wp:positionV>
                      <wp:extent cx="266700" cy="247650"/>
                      <wp:effectExtent l="0" t="0" r="19050" b="19050"/>
                      <wp:wrapSquare wrapText="bothSides"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5E27" w:rsidRPr="008B6AAF" w:rsidRDefault="004A5E27" w:rsidP="004A5E27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43303" id="_x0000_s1031" type="#_x0000_t202" style="position:absolute;left:0;text-align:left;margin-left:-31.5pt;margin-top:1.15pt;width:21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" strokeweight="1pt">
                      <v:textbox>
                        <w:txbxContent>
                          <w:p w:rsidR="004A5E27" w:rsidRPr="008B6AAF" w:rsidRDefault="004A5E27" w:rsidP="004A5E2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92BAB" w:rsidRPr="00537B80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BAB" w:rsidRPr="00537B80" w:rsidRDefault="00692BA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 xml:space="preserve">Motor </w:t>
            </w:r>
          </w:p>
          <w:p w:rsidR="00692BAB" w:rsidRPr="00537B80" w:rsidRDefault="00692BA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>DTE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BAB" w:rsidRPr="00537B80" w:rsidRDefault="00692BA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>Cognitive DTE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BAB" w:rsidRPr="00537B80" w:rsidRDefault="00692BAB" w:rsidP="00AA1AD3">
            <w:pPr>
              <w:spacing w:after="0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mAAI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92BAB" w:rsidRPr="00537B80" w:rsidRDefault="00692BAB" w:rsidP="00AA1A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b/>
                <w:color w:val="264A60"/>
                <w:szCs w:val="16"/>
              </w:rPr>
              <w:t>cDTE</w:t>
            </w:r>
          </w:p>
        </w:tc>
      </w:tr>
      <w:tr w:rsidR="004A5E27" w:rsidRPr="00537B80" w:rsidTr="00AA1AD3">
        <w:trPr>
          <w:trHeight w:val="240"/>
        </w:trPr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537B80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Cortical g</w:t>
            </w:r>
            <w:r w:rsidRPr="00537B80">
              <w:rPr>
                <w:rFonts w:ascii="Calibri" w:eastAsia="Times New Roman" w:hAnsi="Calibri" w:cs="Calibri"/>
                <w:color w:val="264A60"/>
                <w:szCs w:val="16"/>
              </w:rPr>
              <w:t xml:space="preserve">ray </w:t>
            </w:r>
            <w:r>
              <w:rPr>
                <w:rFonts w:ascii="Calibri" w:eastAsia="Times New Roman" w:hAnsi="Calibri" w:cs="Calibri"/>
                <w:color w:val="264A60"/>
                <w:szCs w:val="16"/>
              </w:rPr>
              <w:t>mater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.002 (.003)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985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-.029 (-.150)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392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.028 (.152)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394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-.017 (-.132)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430</w:t>
            </w:r>
          </w:p>
        </w:tc>
      </w:tr>
      <w:tr w:rsidR="004A5E27" w:rsidRPr="00537B80" w:rsidTr="00AA1AD3">
        <w:trPr>
          <w:trHeight w:val="240"/>
        </w:trPr>
        <w:tc>
          <w:tcPr>
            <w:tcW w:w="324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537B80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>
              <w:rPr>
                <w:rFonts w:ascii="Calibri" w:eastAsia="Times New Roman" w:hAnsi="Calibri" w:cs="Calibri"/>
                <w:color w:val="264A60"/>
                <w:szCs w:val="16"/>
              </w:rPr>
              <w:t>Whole brain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&lt;.001 (.001)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994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-.008 (-.259)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140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.007 (.244)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156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-.005 (-.240)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135</w:t>
            </w:r>
          </w:p>
        </w:tc>
      </w:tr>
      <w:tr w:rsidR="004A5E27" w:rsidRPr="00537B80" w:rsidTr="00AA1AD3">
        <w:trPr>
          <w:trHeight w:val="240"/>
        </w:trPr>
        <w:tc>
          <w:tcPr>
            <w:tcW w:w="3240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27" w:rsidRPr="00537B80" w:rsidRDefault="004A5E27" w:rsidP="004A5E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537B80">
              <w:rPr>
                <w:rFonts w:ascii="Calibri" w:eastAsia="Times New Roman" w:hAnsi="Calibri" w:cs="Calibri"/>
                <w:color w:val="264A60"/>
                <w:szCs w:val="16"/>
              </w:rPr>
              <w:t xml:space="preserve">Cerebral white </w:t>
            </w:r>
            <w:r>
              <w:rPr>
                <w:rFonts w:ascii="Calibri" w:eastAsia="Times New Roman" w:hAnsi="Calibri" w:cs="Calibri"/>
                <w:color w:val="264A60"/>
                <w:szCs w:val="16"/>
              </w:rPr>
              <w:t>mater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.132 (.300)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112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.002 (.018)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922</w:t>
            </w:r>
          </w:p>
        </w:tc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.009 (.072)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707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:rsidR="004A5E27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>
              <w:rPr>
                <w:rFonts w:ascii="Calibri" w:eastAsia="Times New Roman" w:hAnsi="Calibri" w:cs="Calibri"/>
                <w:color w:val="010205"/>
                <w:szCs w:val="16"/>
              </w:rPr>
              <w:t>.011 (.131)</w:t>
            </w:r>
          </w:p>
          <w:p w:rsidR="004A5E27" w:rsidRPr="00537B80" w:rsidRDefault="004A5E27" w:rsidP="004A5E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461</w:t>
            </w:r>
          </w:p>
        </w:tc>
      </w:tr>
    </w:tbl>
    <w:p w:rsidR="00692BAB" w:rsidRPr="00291FB0" w:rsidRDefault="00692BAB" w:rsidP="00291FB0">
      <w:pPr>
        <w:spacing w:after="0" w:line="480" w:lineRule="auto"/>
        <w:rPr>
          <w:rFonts w:ascii="Calibri" w:eastAsia="Calibri" w:hAnsi="Calibri" w:cs="Calibri"/>
          <w:sz w:val="24"/>
          <w:szCs w:val="24"/>
        </w:rPr>
      </w:pPr>
    </w:p>
    <w:p w:rsidR="00291FB0" w:rsidRPr="00291FB0" w:rsidRDefault="00291FB0" w:rsidP="00291FB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291FB0">
        <w:rPr>
          <w:rFonts w:ascii="Calibri" w:eastAsia="Calibri" w:hAnsi="Calibri" w:cs="Calibri"/>
          <w:sz w:val="24"/>
          <w:szCs w:val="24"/>
        </w:rPr>
        <w:br w:type="page"/>
      </w:r>
    </w:p>
    <w:p w:rsidR="00291FB0" w:rsidRPr="00291FB0" w:rsidRDefault="007055A4" w:rsidP="00291FB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bCs/>
          <w:sz w:val="24"/>
          <w:szCs w:val="24"/>
        </w:rPr>
        <w:lastRenderedPageBreak/>
        <w:t>Appendix</w:t>
      </w:r>
      <w:r w:rsidR="00A57911">
        <w:rPr>
          <w:rFonts w:ascii="Calibri" w:eastAsia="Calibri" w:hAnsi="Calibri" w:cs="Times New Roman"/>
          <w:b/>
          <w:bCs/>
          <w:sz w:val="24"/>
          <w:szCs w:val="24"/>
        </w:rPr>
        <w:t xml:space="preserve"> 6</w:t>
      </w:r>
      <w:r w:rsidR="00291FB0" w:rsidRPr="00291FB0">
        <w:rPr>
          <w:rFonts w:ascii="Calibri" w:eastAsia="Calibri" w:hAnsi="Calibri" w:cs="Times New Roman"/>
          <w:b/>
          <w:bCs/>
          <w:sz w:val="24"/>
          <w:szCs w:val="24"/>
        </w:rPr>
        <w:t>.</w:t>
      </w:r>
      <w:r w:rsidR="00291FB0" w:rsidRPr="00291FB0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 xml:space="preserve">Pearson correlation and probability values for </w:t>
      </w:r>
      <w:r w:rsidRPr="00291FB0">
        <w:rPr>
          <w:rFonts w:ascii="Calibri" w:eastAsia="Calibri" w:hAnsi="Calibri" w:cs="Times New Roman"/>
          <w:sz w:val="24"/>
          <w:szCs w:val="24"/>
        </w:rPr>
        <w:t xml:space="preserve">measures of gait and balance on motor DTE, cognitive DTE, </w:t>
      </w:r>
      <w:r>
        <w:rPr>
          <w:rFonts w:ascii="Calibri" w:eastAsia="Calibri" w:hAnsi="Calibri" w:cs="Times New Roman"/>
          <w:sz w:val="24"/>
          <w:szCs w:val="24"/>
        </w:rPr>
        <w:t xml:space="preserve">modified </w:t>
      </w:r>
      <w:r w:rsidRPr="00291FB0">
        <w:rPr>
          <w:rFonts w:ascii="Calibri" w:eastAsia="Calibri" w:hAnsi="Calibri" w:cs="Times New Roman"/>
          <w:sz w:val="24"/>
          <w:szCs w:val="24"/>
        </w:rPr>
        <w:t xml:space="preserve">attention allocation index (motor – cognitive), and cDTE. </w:t>
      </w:r>
      <w:r>
        <w:rPr>
          <w:rFonts w:ascii="Calibri" w:eastAsia="Calibri" w:hAnsi="Calibri" w:cs="Times New Roman"/>
          <w:sz w:val="24"/>
          <w:szCs w:val="24"/>
        </w:rPr>
        <w:t xml:space="preserve">Significant correlations after Benjamini-Hochberg procedure marked in red. </w:t>
      </w:r>
      <w:r w:rsidR="00291FB0" w:rsidRPr="00291FB0">
        <w:rPr>
          <w:rFonts w:ascii="Calibri" w:eastAsia="Calibri" w:hAnsi="Calibri" w:cs="Times New Roman"/>
          <w:sz w:val="24"/>
          <w:szCs w:val="24"/>
        </w:rPr>
        <w:t>Abbreviation key: MBT (Mini-BESTest), FFABQ (Fear of Falling Avoidance Behavior Questionnaire).</w:t>
      </w:r>
    </w:p>
    <w:p w:rsidR="00291FB0" w:rsidRPr="00291FB0" w:rsidRDefault="00291FB0" w:rsidP="00291FB0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1" w:type="dxa"/>
        <w:tblLayout w:type="fixed"/>
        <w:tblLook w:val="04A0" w:firstRow="1" w:lastRow="0" w:firstColumn="1" w:lastColumn="0" w:noHBand="0" w:noVBand="1"/>
      </w:tblPr>
      <w:tblGrid>
        <w:gridCol w:w="2815"/>
        <w:gridCol w:w="1599"/>
        <w:gridCol w:w="1599"/>
        <w:gridCol w:w="1599"/>
        <w:gridCol w:w="1599"/>
      </w:tblGrid>
      <w:tr w:rsidR="007055A4" w:rsidRPr="007055A4" w:rsidTr="007055A4">
        <w:trPr>
          <w:trHeight w:val="470"/>
        </w:trPr>
        <w:tc>
          <w:tcPr>
            <w:tcW w:w="281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 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 xml:space="preserve">Motor </w:t>
            </w:r>
          </w:p>
          <w:p w:rsidR="007055A4" w:rsidRPr="007055A4" w:rsidRDefault="007055A4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DTE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Cognitive DTE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mAAI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b/>
                <w:bCs/>
                <w:color w:val="264A60"/>
                <w:szCs w:val="16"/>
              </w:rPr>
              <w:t>cDTE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Falls in prior year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0.003</w:t>
            </w:r>
          </w:p>
          <w:p w:rsidR="007C673E" w:rsidRPr="007055A4" w:rsidRDefault="007C673E" w:rsidP="007C67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0.975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0.000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955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0.004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964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-0.002</w:t>
            </w:r>
          </w:p>
          <w:p w:rsidR="007C673E" w:rsidRPr="007C673E" w:rsidRDefault="007C673E" w:rsidP="007C67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980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Falls in prior 30 days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-0.033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0.731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0.029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773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-0.044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658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-0.007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943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Fall injuries in prior year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0.037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674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0.084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352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-0.068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453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0.084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353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MBT Anticipatory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-0.061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498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-0.047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617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0.000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999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-0.037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151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MBT Reactive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-0.045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617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-0.191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041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0.132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160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-0.186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046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MBT Sensory Organization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0.077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395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-0.239</w:t>
            </w:r>
          </w:p>
          <w:p w:rsidR="007C673E" w:rsidRPr="0058032B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p=0.010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0.257</w:t>
            </w:r>
          </w:p>
          <w:p w:rsidR="007C673E" w:rsidRPr="0058032B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p=0.006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-0.120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202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MBT Dynamic Gait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0.006</w:t>
            </w:r>
          </w:p>
          <w:p w:rsidR="007C673E" w:rsidRPr="007055A4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951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-0.407</w:t>
            </w:r>
          </w:p>
          <w:p w:rsidR="007C673E" w:rsidRPr="0058032B" w:rsidRDefault="007C673E" w:rsidP="007C67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0.371</w:t>
            </w:r>
          </w:p>
          <w:p w:rsidR="007C673E" w:rsidRPr="0058032B" w:rsidRDefault="007C673E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C673E" w:rsidRPr="0058032B" w:rsidRDefault="007055A4" w:rsidP="007C673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-0.266</w:t>
            </w:r>
          </w:p>
          <w:p w:rsidR="007C673E" w:rsidRPr="0058032B" w:rsidRDefault="007C673E" w:rsidP="007C673E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p=0.004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MBT Total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0.032</w:t>
            </w:r>
          </w:p>
          <w:p w:rsidR="007C673E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721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-0.264</w:t>
            </w:r>
          </w:p>
          <w:p w:rsidR="001904D0" w:rsidRPr="0058032B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0.246</w:t>
            </w:r>
          </w:p>
          <w:p w:rsidR="001904D0" w:rsidRPr="0058032B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p=0.008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-0.171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066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Ten meter walk test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-0.105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261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-0.239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014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0.167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088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-0.214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029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Ten meter walk test - Fast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-0.058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545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-0.194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054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7055A4" w:rsidRDefault="007055A4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0.136</w:t>
            </w:r>
            <w:r w:rsidR="001904D0">
              <w:rPr>
                <w:rFonts w:ascii="Calibri" w:eastAsia="Calibri" w:hAnsi="Calibri" w:cs="Calibri"/>
                <w:szCs w:val="16"/>
              </w:rPr>
              <w:br/>
            </w:r>
            <w:r w:rsidR="001904D0"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 w:rsidR="001904D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="001904D0"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 w:rsidR="001904D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180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-0.170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093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Six minute walk test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-0.161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140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-0.321</w:t>
            </w:r>
          </w:p>
          <w:p w:rsidR="001904D0" w:rsidRPr="0058032B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0.249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026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-0.336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p=0.002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Five times sit to stand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0.092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266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0.225</w:t>
            </w:r>
          </w:p>
          <w:p w:rsidR="001904D0" w:rsidRPr="0058032B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p=0.008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-0.165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053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0.186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029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Time Up and Go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0.030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699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0.423</w:t>
            </w:r>
          </w:p>
          <w:p w:rsidR="001904D0" w:rsidRPr="0058032B" w:rsidRDefault="001904D0" w:rsidP="001904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-0.383</w:t>
            </w:r>
          </w:p>
          <w:p w:rsidR="001904D0" w:rsidRPr="0058032B" w:rsidRDefault="001904D0" w:rsidP="001904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Pr="0058032B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C00000"/>
                <w:szCs w:val="16"/>
              </w:rPr>
            </w:pPr>
            <w:r w:rsidRPr="0058032B">
              <w:rPr>
                <w:rFonts w:ascii="Calibri" w:eastAsia="Calibri" w:hAnsi="Calibri" w:cs="Calibri"/>
                <w:color w:val="C00000"/>
                <w:szCs w:val="16"/>
              </w:rPr>
              <w:t>0.314</w:t>
            </w:r>
          </w:p>
          <w:p w:rsidR="001904D0" w:rsidRPr="0058032B" w:rsidRDefault="001904D0" w:rsidP="001904D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Cs w:val="16"/>
              </w:rPr>
            </w:pPr>
            <w:r w:rsidRPr="0058032B">
              <w:rPr>
                <w:rFonts w:ascii="Calibri" w:eastAsia="Times New Roman" w:hAnsi="Calibri" w:cs="Calibri"/>
                <w:color w:val="C00000"/>
                <w:sz w:val="16"/>
                <w:szCs w:val="16"/>
              </w:rPr>
              <w:t>p&lt;0.001</w:t>
            </w:r>
          </w:p>
        </w:tc>
      </w:tr>
      <w:tr w:rsidR="007055A4" w:rsidRPr="007055A4" w:rsidTr="007055A4">
        <w:trPr>
          <w:trHeight w:val="261"/>
        </w:trPr>
        <w:tc>
          <w:tcPr>
            <w:tcW w:w="2815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5A4" w:rsidRPr="007055A4" w:rsidRDefault="007055A4" w:rsidP="00291F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64A60"/>
                <w:szCs w:val="16"/>
              </w:rPr>
            </w:pPr>
            <w:r w:rsidRPr="007055A4">
              <w:rPr>
                <w:rFonts w:ascii="Calibri" w:eastAsia="Times New Roman" w:hAnsi="Calibri" w:cs="Calibri"/>
                <w:color w:val="264A60"/>
                <w:szCs w:val="16"/>
              </w:rPr>
              <w:t>FFABQ</w:t>
            </w:r>
          </w:p>
        </w:tc>
        <w:tc>
          <w:tcPr>
            <w:tcW w:w="159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-0.075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534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0.177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154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-0.203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102</w:t>
            </w:r>
          </w:p>
        </w:tc>
        <w:tc>
          <w:tcPr>
            <w:tcW w:w="1599" w:type="dxa"/>
            <w:shd w:val="clear" w:color="auto" w:fill="auto"/>
            <w:noWrap/>
            <w:vAlign w:val="center"/>
          </w:tcPr>
          <w:p w:rsidR="007055A4" w:rsidRDefault="007055A4" w:rsidP="00291FB0">
            <w:pPr>
              <w:spacing w:after="0" w:line="240" w:lineRule="auto"/>
              <w:jc w:val="center"/>
              <w:rPr>
                <w:rFonts w:ascii="Calibri" w:eastAsia="Calibri" w:hAnsi="Calibri" w:cs="Calibri"/>
                <w:szCs w:val="16"/>
              </w:rPr>
            </w:pPr>
            <w:r w:rsidRPr="007055A4">
              <w:rPr>
                <w:rFonts w:ascii="Calibri" w:eastAsia="Calibri" w:hAnsi="Calibri" w:cs="Calibri"/>
                <w:szCs w:val="16"/>
              </w:rPr>
              <w:t>0.081</w:t>
            </w:r>
          </w:p>
          <w:p w:rsidR="001904D0" w:rsidRPr="007055A4" w:rsidRDefault="001904D0" w:rsidP="00291F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16"/>
              </w:rPr>
            </w:pP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p=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0</w:t>
            </w:r>
            <w:r w:rsidRPr="00291FB0"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10205"/>
                <w:sz w:val="16"/>
                <w:szCs w:val="16"/>
              </w:rPr>
              <w:t>520</w:t>
            </w:r>
          </w:p>
        </w:tc>
      </w:tr>
    </w:tbl>
    <w:p w:rsidR="00291FB0" w:rsidRDefault="00291FB0"/>
    <w:sectPr w:rsidR="00291F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FB0"/>
    <w:rsid w:val="0000285C"/>
    <w:rsid w:val="0007315D"/>
    <w:rsid w:val="000B28C7"/>
    <w:rsid w:val="000D325B"/>
    <w:rsid w:val="001052EC"/>
    <w:rsid w:val="001235E4"/>
    <w:rsid w:val="00183FED"/>
    <w:rsid w:val="001904D0"/>
    <w:rsid w:val="001B05FF"/>
    <w:rsid w:val="001F0D89"/>
    <w:rsid w:val="00291FB0"/>
    <w:rsid w:val="002D2224"/>
    <w:rsid w:val="00333E6A"/>
    <w:rsid w:val="003975F4"/>
    <w:rsid w:val="00432DD4"/>
    <w:rsid w:val="00474339"/>
    <w:rsid w:val="00493553"/>
    <w:rsid w:val="004A5E27"/>
    <w:rsid w:val="00537B80"/>
    <w:rsid w:val="0058032B"/>
    <w:rsid w:val="005C3508"/>
    <w:rsid w:val="005E233E"/>
    <w:rsid w:val="00616927"/>
    <w:rsid w:val="006455A5"/>
    <w:rsid w:val="0066446C"/>
    <w:rsid w:val="00692BAB"/>
    <w:rsid w:val="006A2D44"/>
    <w:rsid w:val="006C691D"/>
    <w:rsid w:val="007055A4"/>
    <w:rsid w:val="00745852"/>
    <w:rsid w:val="007C1959"/>
    <w:rsid w:val="007C673E"/>
    <w:rsid w:val="008262FD"/>
    <w:rsid w:val="00886DA8"/>
    <w:rsid w:val="008B6AAF"/>
    <w:rsid w:val="008D63B6"/>
    <w:rsid w:val="008E0988"/>
    <w:rsid w:val="00976D4D"/>
    <w:rsid w:val="009B5923"/>
    <w:rsid w:val="00A26AD5"/>
    <w:rsid w:val="00A33B5B"/>
    <w:rsid w:val="00A42E63"/>
    <w:rsid w:val="00A57911"/>
    <w:rsid w:val="00AA1C10"/>
    <w:rsid w:val="00B24F19"/>
    <w:rsid w:val="00B719F4"/>
    <w:rsid w:val="00B77F0C"/>
    <w:rsid w:val="00BF2BB4"/>
    <w:rsid w:val="00C01837"/>
    <w:rsid w:val="00C24712"/>
    <w:rsid w:val="00C51B60"/>
    <w:rsid w:val="00C85214"/>
    <w:rsid w:val="00E14080"/>
    <w:rsid w:val="00E649E8"/>
    <w:rsid w:val="00E95EE2"/>
    <w:rsid w:val="00E9655B"/>
    <w:rsid w:val="00EB2075"/>
    <w:rsid w:val="00F13E12"/>
    <w:rsid w:val="00F520BE"/>
    <w:rsid w:val="00FA6C8E"/>
    <w:rsid w:val="00FB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A34DB6-D70D-4132-8A6B-0E477B13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B8D5B-ED9A-4A2E-8D45-E9358938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Longhurst, Jason</dc:creator>
  <cp:keywords/>
  <dc:description/>
  <cp:lastModifiedBy>Longhurst, Jason</cp:lastModifiedBy>
  <cp:revision>2</cp:revision>
  <dcterms:created xsi:type="dcterms:W3CDTF">2020-04-15T15:50:00Z</dcterms:created>
  <dcterms:modified xsi:type="dcterms:W3CDTF">2020-04-15T15:50:00Z</dcterms:modified>
</cp:coreProperties>
</file>