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61616C" w14:textId="6CF38A4A" w:rsidR="005B1E50" w:rsidRDefault="00D705B2" w:rsidP="00374CB0">
      <w:pPr>
        <w:rPr>
          <w:b/>
          <w:bCs/>
          <w:iCs/>
          <w:lang w:val="en-US"/>
        </w:rPr>
      </w:pPr>
      <w:r w:rsidRPr="00D705B2">
        <w:rPr>
          <w:b/>
          <w:bCs/>
          <w:iCs/>
          <w:lang w:val="en-US"/>
        </w:rPr>
        <w:t>Supplementary Information (SI)</w:t>
      </w:r>
      <w:r w:rsidR="005B1E50">
        <w:rPr>
          <w:b/>
          <w:bCs/>
          <w:iCs/>
          <w:lang w:val="en-US"/>
        </w:rPr>
        <w:t xml:space="preserve"> – ESM </w:t>
      </w:r>
      <w:r w:rsidR="003134F7">
        <w:rPr>
          <w:b/>
          <w:bCs/>
          <w:iCs/>
          <w:lang w:val="en-US"/>
        </w:rPr>
        <w:t>5</w:t>
      </w:r>
    </w:p>
    <w:p w14:paraId="66CB9196" w14:textId="2A9D1544" w:rsidR="00D705B2" w:rsidRDefault="00D705B2" w:rsidP="00374CB0">
      <w:pPr>
        <w:rPr>
          <w:b/>
          <w:bCs/>
          <w:iCs/>
          <w:lang w:val="en-US"/>
        </w:rPr>
      </w:pPr>
    </w:p>
    <w:p w14:paraId="67458926" w14:textId="78205F5C" w:rsidR="00D705B2" w:rsidRDefault="00D705B2" w:rsidP="00374CB0">
      <w:pPr>
        <w:rPr>
          <w:b/>
          <w:bCs/>
          <w:iCs/>
          <w:lang w:val="en-US"/>
        </w:rPr>
      </w:pPr>
      <w:r w:rsidRPr="00D705B2">
        <w:rPr>
          <w:b/>
          <w:bCs/>
          <w:iCs/>
          <w:lang w:val="en-US"/>
        </w:rPr>
        <w:t>Long-term efficiency of pallidal DBS and the role of Levodopa treatment in DYT-GNAL and 18p</w:t>
      </w:r>
      <w:r w:rsidR="003134F7">
        <w:rPr>
          <w:b/>
          <w:bCs/>
          <w:iCs/>
          <w:lang w:val="en-US"/>
        </w:rPr>
        <w:t xml:space="preserve"> deletion</w:t>
      </w:r>
      <w:r w:rsidRPr="00D705B2">
        <w:rPr>
          <w:b/>
          <w:bCs/>
          <w:iCs/>
          <w:lang w:val="en-US"/>
        </w:rPr>
        <w:t xml:space="preserve"> syndrome associated dystonia: An observational study and review of literature</w:t>
      </w:r>
    </w:p>
    <w:p w14:paraId="542246EF" w14:textId="4208221B" w:rsidR="00D705B2" w:rsidRDefault="00D705B2" w:rsidP="00374CB0">
      <w:pPr>
        <w:rPr>
          <w:b/>
          <w:bCs/>
          <w:iCs/>
          <w:lang w:val="en-US"/>
        </w:rPr>
      </w:pPr>
    </w:p>
    <w:p w14:paraId="4D113322" w14:textId="6A12F230" w:rsidR="00D705B2" w:rsidRDefault="00D705B2" w:rsidP="00374CB0">
      <w:pPr>
        <w:rPr>
          <w:b/>
          <w:bCs/>
          <w:iCs/>
          <w:lang w:val="en-US"/>
        </w:rPr>
      </w:pPr>
      <w:r>
        <w:rPr>
          <w:b/>
          <w:bCs/>
          <w:iCs/>
          <w:lang w:val="en-US"/>
        </w:rPr>
        <w:t>Journal of Neural Transmission</w:t>
      </w:r>
    </w:p>
    <w:p w14:paraId="73E21126" w14:textId="42B8C65B" w:rsidR="00D705B2" w:rsidRDefault="00D705B2" w:rsidP="00374CB0">
      <w:pPr>
        <w:rPr>
          <w:b/>
          <w:bCs/>
          <w:iCs/>
          <w:lang w:val="en-US"/>
        </w:rPr>
      </w:pPr>
    </w:p>
    <w:p w14:paraId="4F9D0F29" w14:textId="77777777" w:rsidR="00D705B2" w:rsidRPr="00247FA4" w:rsidRDefault="00D705B2" w:rsidP="00D705B2">
      <w:pPr>
        <w:shd w:val="clear" w:color="auto" w:fill="FFFFFF"/>
        <w:spacing w:before="100" w:beforeAutospacing="1" w:after="100" w:afterAutospacing="1" w:line="360" w:lineRule="auto"/>
        <w:jc w:val="both"/>
        <w:rPr>
          <w:sz w:val="20"/>
          <w:vertAlign w:val="superscript"/>
          <w:lang w:val="en-US"/>
        </w:rPr>
      </w:pPr>
      <w:r w:rsidRPr="00247FA4">
        <w:rPr>
          <w:b/>
          <w:iCs/>
          <w:color w:val="1C1D1E"/>
          <w:sz w:val="20"/>
          <w:lang w:val="en-US"/>
        </w:rPr>
        <w:t xml:space="preserve">Authors: </w:t>
      </w:r>
      <w:r w:rsidRPr="00247FA4">
        <w:rPr>
          <w:sz w:val="20"/>
          <w:lang w:val="en-US"/>
        </w:rPr>
        <w:t>Reimer, Johanna</w:t>
      </w:r>
      <w:r w:rsidRPr="00247FA4">
        <w:rPr>
          <w:sz w:val="20"/>
          <w:vertAlign w:val="superscript"/>
          <w:lang w:val="en-US"/>
        </w:rPr>
        <w:t>1,2</w:t>
      </w:r>
      <w:r w:rsidRPr="00247FA4">
        <w:rPr>
          <w:sz w:val="20"/>
          <w:lang w:val="en-US"/>
        </w:rPr>
        <w:t>;</w:t>
      </w:r>
      <w:r w:rsidRPr="00247FA4">
        <w:rPr>
          <w:sz w:val="20"/>
          <w:vertAlign w:val="superscript"/>
          <w:lang w:val="en-US"/>
        </w:rPr>
        <w:t xml:space="preserve"> </w:t>
      </w:r>
      <w:r w:rsidRPr="00247FA4">
        <w:rPr>
          <w:sz w:val="20"/>
          <w:lang w:val="en-US"/>
        </w:rPr>
        <w:t>Schumann, Friederike</w:t>
      </w:r>
      <w:r w:rsidRPr="00247FA4">
        <w:rPr>
          <w:sz w:val="20"/>
          <w:vertAlign w:val="superscript"/>
          <w:lang w:val="en-US"/>
        </w:rPr>
        <w:t>1,3</w:t>
      </w:r>
      <w:r w:rsidRPr="00247FA4">
        <w:rPr>
          <w:sz w:val="20"/>
          <w:lang w:val="en-US"/>
        </w:rPr>
        <w:t>; Lohmann, Katja</w:t>
      </w:r>
      <w:r w:rsidRPr="00247FA4">
        <w:rPr>
          <w:sz w:val="20"/>
          <w:vertAlign w:val="superscript"/>
          <w:lang w:val="en-US"/>
        </w:rPr>
        <w:t>4</w:t>
      </w:r>
      <w:r w:rsidRPr="00247FA4">
        <w:rPr>
          <w:sz w:val="20"/>
          <w:lang w:val="en-US"/>
        </w:rPr>
        <w:t>; Riemer, Thomas G.</w:t>
      </w:r>
      <w:r w:rsidRPr="00247FA4">
        <w:rPr>
          <w:sz w:val="20"/>
          <w:vertAlign w:val="superscript"/>
          <w:lang w:val="en-US"/>
        </w:rPr>
        <w:t>5</w:t>
      </w:r>
      <w:r w:rsidRPr="00247FA4">
        <w:rPr>
          <w:sz w:val="20"/>
          <w:lang w:val="en-US"/>
        </w:rPr>
        <w:t>; Krauss, Joachim K.</w:t>
      </w:r>
      <w:r w:rsidRPr="00247FA4">
        <w:rPr>
          <w:sz w:val="20"/>
          <w:vertAlign w:val="superscript"/>
          <w:lang w:val="en-US"/>
        </w:rPr>
        <w:t>6</w:t>
      </w:r>
      <w:r w:rsidRPr="00247FA4">
        <w:rPr>
          <w:sz w:val="20"/>
          <w:lang w:val="en-US"/>
        </w:rPr>
        <w:t>; Schneider Gerd-Helge</w:t>
      </w:r>
      <w:r w:rsidRPr="00247FA4">
        <w:rPr>
          <w:sz w:val="20"/>
          <w:vertAlign w:val="superscript"/>
          <w:lang w:val="en-US"/>
        </w:rPr>
        <w:t>7</w:t>
      </w:r>
      <w:r w:rsidRPr="00247FA4">
        <w:rPr>
          <w:sz w:val="20"/>
          <w:lang w:val="en-US"/>
        </w:rPr>
        <w:t xml:space="preserve">; </w:t>
      </w:r>
      <w:proofErr w:type="spellStart"/>
      <w:r w:rsidRPr="00247FA4">
        <w:rPr>
          <w:sz w:val="20"/>
          <w:lang w:val="en-US"/>
        </w:rPr>
        <w:t>Kühn</w:t>
      </w:r>
      <w:proofErr w:type="spellEnd"/>
      <w:r w:rsidRPr="00247FA4">
        <w:rPr>
          <w:sz w:val="20"/>
          <w:lang w:val="en-US"/>
        </w:rPr>
        <w:t>, Andrea A.</w:t>
      </w:r>
      <w:r w:rsidRPr="00247FA4">
        <w:rPr>
          <w:sz w:val="20"/>
          <w:vertAlign w:val="superscript"/>
          <w:lang w:val="en-US"/>
        </w:rPr>
        <w:t>1,8</w:t>
      </w:r>
      <w:r w:rsidRPr="00247FA4">
        <w:rPr>
          <w:sz w:val="20"/>
          <w:lang w:val="en-US"/>
        </w:rPr>
        <w:t>; Krause, Patricia</w:t>
      </w:r>
      <w:r w:rsidRPr="00247FA4">
        <w:rPr>
          <w:sz w:val="20"/>
          <w:vertAlign w:val="superscript"/>
          <w:lang w:val="en-US"/>
        </w:rPr>
        <w:t>1</w:t>
      </w:r>
    </w:p>
    <w:p w14:paraId="575B7614" w14:textId="77777777" w:rsidR="00D705B2" w:rsidRPr="00F95124" w:rsidRDefault="00D705B2" w:rsidP="00D705B2">
      <w:pPr>
        <w:spacing w:line="360" w:lineRule="auto"/>
        <w:rPr>
          <w:sz w:val="20"/>
          <w:lang w:val="en-US"/>
        </w:rPr>
      </w:pPr>
      <w:r w:rsidRPr="00F95124">
        <w:rPr>
          <w:sz w:val="20"/>
          <w:lang w:val="en-US"/>
        </w:rPr>
        <w:t xml:space="preserve">1 Department of Neurology, Movement Disorder and </w:t>
      </w:r>
      <w:proofErr w:type="spellStart"/>
      <w:r w:rsidRPr="00F95124">
        <w:rPr>
          <w:sz w:val="20"/>
          <w:lang w:val="en-US"/>
        </w:rPr>
        <w:t>Neuromodulation</w:t>
      </w:r>
      <w:proofErr w:type="spellEnd"/>
      <w:r w:rsidRPr="00F95124">
        <w:rPr>
          <w:sz w:val="20"/>
          <w:lang w:val="en-US"/>
        </w:rPr>
        <w:t xml:space="preserve"> Unit, </w:t>
      </w:r>
      <w:proofErr w:type="spellStart"/>
      <w:r w:rsidRPr="00F95124">
        <w:rPr>
          <w:sz w:val="20"/>
          <w:lang w:val="en-US"/>
        </w:rPr>
        <w:t>Charité-Universitätsmedizin</w:t>
      </w:r>
      <w:proofErr w:type="spellEnd"/>
      <w:r w:rsidRPr="00F95124">
        <w:rPr>
          <w:sz w:val="20"/>
          <w:lang w:val="en-US"/>
        </w:rPr>
        <w:t xml:space="preserve"> Berlin, Berlin, Germany</w:t>
      </w:r>
    </w:p>
    <w:p w14:paraId="6ACDC377" w14:textId="77777777" w:rsidR="00D705B2" w:rsidRPr="00F95124" w:rsidRDefault="00D705B2" w:rsidP="00D705B2">
      <w:pPr>
        <w:spacing w:line="360" w:lineRule="auto"/>
        <w:rPr>
          <w:sz w:val="20"/>
          <w:lang w:val="en-US"/>
        </w:rPr>
      </w:pPr>
      <w:r w:rsidRPr="00F95124">
        <w:rPr>
          <w:sz w:val="20"/>
          <w:lang w:val="en-US"/>
        </w:rPr>
        <w:t xml:space="preserve">2 Berlin Institute of Health, </w:t>
      </w:r>
      <w:proofErr w:type="spellStart"/>
      <w:r w:rsidRPr="00F95124">
        <w:rPr>
          <w:sz w:val="20"/>
          <w:lang w:val="en-US"/>
        </w:rPr>
        <w:t>Charité-Universitätsmedizin</w:t>
      </w:r>
      <w:proofErr w:type="spellEnd"/>
      <w:r w:rsidRPr="00F95124">
        <w:rPr>
          <w:sz w:val="20"/>
          <w:lang w:val="en-US"/>
        </w:rPr>
        <w:t xml:space="preserve"> Berlin, Berlin, Germany</w:t>
      </w:r>
    </w:p>
    <w:p w14:paraId="72D0A324" w14:textId="77777777" w:rsidR="00D705B2" w:rsidRPr="00F95124" w:rsidRDefault="00D705B2" w:rsidP="00D705B2">
      <w:pPr>
        <w:spacing w:line="360" w:lineRule="auto"/>
        <w:rPr>
          <w:sz w:val="20"/>
          <w:lang w:val="en-US"/>
        </w:rPr>
      </w:pPr>
      <w:r w:rsidRPr="00F95124">
        <w:rPr>
          <w:sz w:val="20"/>
          <w:lang w:val="en-US"/>
        </w:rPr>
        <w:t>3 Department of Neurology, Park-</w:t>
      </w:r>
      <w:proofErr w:type="spellStart"/>
      <w:r w:rsidRPr="00F95124">
        <w:rPr>
          <w:sz w:val="20"/>
          <w:lang w:val="en-US"/>
        </w:rPr>
        <w:t>Klinik</w:t>
      </w:r>
      <w:proofErr w:type="spellEnd"/>
      <w:r w:rsidRPr="00F95124">
        <w:rPr>
          <w:sz w:val="20"/>
          <w:lang w:val="en-US"/>
        </w:rPr>
        <w:t xml:space="preserve"> </w:t>
      </w:r>
      <w:proofErr w:type="spellStart"/>
      <w:r w:rsidRPr="00F95124">
        <w:rPr>
          <w:sz w:val="20"/>
          <w:lang w:val="en-US"/>
        </w:rPr>
        <w:t>Weißensee</w:t>
      </w:r>
      <w:proofErr w:type="spellEnd"/>
      <w:r w:rsidRPr="00F95124">
        <w:rPr>
          <w:sz w:val="20"/>
          <w:lang w:val="en-US"/>
        </w:rPr>
        <w:t>, Berlin, Germany</w:t>
      </w:r>
    </w:p>
    <w:p w14:paraId="490F801B" w14:textId="77777777" w:rsidR="00D705B2" w:rsidRPr="00F95124" w:rsidRDefault="00D705B2" w:rsidP="00D705B2">
      <w:pPr>
        <w:spacing w:line="360" w:lineRule="auto"/>
        <w:rPr>
          <w:sz w:val="20"/>
          <w:lang w:val="en-US"/>
        </w:rPr>
      </w:pPr>
      <w:r w:rsidRPr="00F95124">
        <w:rPr>
          <w:sz w:val="20"/>
          <w:lang w:val="en-US"/>
        </w:rPr>
        <w:t>4 Institute of Neurogenetics, University of Lübeck, German</w:t>
      </w:r>
    </w:p>
    <w:p w14:paraId="72B27887" w14:textId="77777777" w:rsidR="00D705B2" w:rsidRPr="00F95124" w:rsidRDefault="00D705B2" w:rsidP="00D705B2">
      <w:pPr>
        <w:spacing w:line="360" w:lineRule="auto"/>
        <w:rPr>
          <w:sz w:val="20"/>
          <w:lang w:val="en-US"/>
        </w:rPr>
      </w:pPr>
      <w:r w:rsidRPr="00F95124">
        <w:rPr>
          <w:sz w:val="20"/>
          <w:lang w:val="en-US"/>
        </w:rPr>
        <w:t xml:space="preserve">5 Department of Psychiatry and Psychotherapy, </w:t>
      </w:r>
      <w:proofErr w:type="spellStart"/>
      <w:r w:rsidRPr="00F95124">
        <w:rPr>
          <w:sz w:val="20"/>
          <w:lang w:val="en-US"/>
        </w:rPr>
        <w:t>Charité-Universitätsmedizin</w:t>
      </w:r>
      <w:proofErr w:type="spellEnd"/>
      <w:r w:rsidRPr="00F95124">
        <w:rPr>
          <w:sz w:val="20"/>
          <w:lang w:val="en-US"/>
        </w:rPr>
        <w:t xml:space="preserve"> Berlin, Berlin, Germany; Institute of Clinical Pharmacology and Toxicology, </w:t>
      </w:r>
      <w:proofErr w:type="spellStart"/>
      <w:r w:rsidRPr="00F95124">
        <w:rPr>
          <w:sz w:val="20"/>
          <w:lang w:val="en-US"/>
        </w:rPr>
        <w:t>Charité-Universitätsmedizin</w:t>
      </w:r>
      <w:proofErr w:type="spellEnd"/>
      <w:r w:rsidRPr="00F95124">
        <w:rPr>
          <w:sz w:val="20"/>
          <w:lang w:val="en-US"/>
        </w:rPr>
        <w:t xml:space="preserve"> Berlin, Berlin, Germany</w:t>
      </w:r>
    </w:p>
    <w:p w14:paraId="43C6C263" w14:textId="77777777" w:rsidR="00D705B2" w:rsidRPr="00F95124" w:rsidRDefault="00D705B2" w:rsidP="00D705B2">
      <w:pPr>
        <w:spacing w:line="360" w:lineRule="auto"/>
        <w:rPr>
          <w:sz w:val="20"/>
          <w:lang w:val="en-US"/>
        </w:rPr>
      </w:pPr>
      <w:r w:rsidRPr="00F95124">
        <w:rPr>
          <w:sz w:val="20"/>
          <w:lang w:val="en-US"/>
        </w:rPr>
        <w:t>6 Department of Neurosurgery, Hannover Medical School, Hannover, Germany.</w:t>
      </w:r>
    </w:p>
    <w:p w14:paraId="3B1C26CF" w14:textId="77777777" w:rsidR="00D705B2" w:rsidRPr="00F95124" w:rsidRDefault="00D705B2" w:rsidP="00D705B2">
      <w:pPr>
        <w:spacing w:line="360" w:lineRule="auto"/>
        <w:rPr>
          <w:sz w:val="20"/>
          <w:lang w:val="en-US"/>
        </w:rPr>
      </w:pPr>
      <w:r w:rsidRPr="00F95124">
        <w:rPr>
          <w:sz w:val="20"/>
          <w:lang w:val="en-US"/>
        </w:rPr>
        <w:t xml:space="preserve">7 Department of Neurosurgery, </w:t>
      </w:r>
      <w:proofErr w:type="spellStart"/>
      <w:r w:rsidRPr="00F95124">
        <w:rPr>
          <w:sz w:val="20"/>
          <w:lang w:val="en-US"/>
        </w:rPr>
        <w:t>Charité-Universitätsmedizin</w:t>
      </w:r>
      <w:proofErr w:type="spellEnd"/>
      <w:r w:rsidRPr="00F95124">
        <w:rPr>
          <w:sz w:val="20"/>
          <w:lang w:val="en-US"/>
        </w:rPr>
        <w:t xml:space="preserve"> Berlin, Berlin, Germany</w:t>
      </w:r>
    </w:p>
    <w:p w14:paraId="42099AAE" w14:textId="77777777" w:rsidR="00D705B2" w:rsidRPr="00F95124" w:rsidRDefault="00D705B2" w:rsidP="00D705B2">
      <w:pPr>
        <w:spacing w:line="360" w:lineRule="auto"/>
        <w:rPr>
          <w:sz w:val="20"/>
          <w:lang w:val="en-US"/>
        </w:rPr>
      </w:pPr>
      <w:r w:rsidRPr="00F95124">
        <w:rPr>
          <w:sz w:val="20"/>
          <w:lang w:val="en-US"/>
        </w:rPr>
        <w:t xml:space="preserve">8 </w:t>
      </w:r>
      <w:proofErr w:type="spellStart"/>
      <w:r w:rsidRPr="00F95124">
        <w:rPr>
          <w:sz w:val="20"/>
          <w:lang w:val="en-US"/>
        </w:rPr>
        <w:t>NeuroCure</w:t>
      </w:r>
      <w:proofErr w:type="spellEnd"/>
      <w:r w:rsidRPr="00F95124">
        <w:rPr>
          <w:sz w:val="20"/>
          <w:lang w:val="en-US"/>
        </w:rPr>
        <w:t xml:space="preserve"> Cluster of Excellence, </w:t>
      </w:r>
      <w:proofErr w:type="spellStart"/>
      <w:r w:rsidRPr="00F95124">
        <w:rPr>
          <w:sz w:val="20"/>
          <w:lang w:val="en-US"/>
        </w:rPr>
        <w:t>Charité-Universitätsmedizin</w:t>
      </w:r>
      <w:proofErr w:type="spellEnd"/>
      <w:r w:rsidRPr="00F95124">
        <w:rPr>
          <w:sz w:val="20"/>
          <w:lang w:val="en-US"/>
        </w:rPr>
        <w:t xml:space="preserve"> Berlin, Berlin, Germany</w:t>
      </w:r>
    </w:p>
    <w:p w14:paraId="057FE9FE" w14:textId="77777777" w:rsidR="00D705B2" w:rsidRPr="00F95124" w:rsidRDefault="00D705B2" w:rsidP="00D705B2">
      <w:pPr>
        <w:spacing w:line="360" w:lineRule="auto"/>
        <w:rPr>
          <w:b/>
          <w:sz w:val="20"/>
          <w:lang w:val="en-US"/>
        </w:rPr>
      </w:pPr>
    </w:p>
    <w:p w14:paraId="6752D1E5" w14:textId="1C3B5D20" w:rsidR="00952DDD" w:rsidRDefault="00D705B2" w:rsidP="00952DDD">
      <w:pPr>
        <w:shd w:val="clear" w:color="auto" w:fill="FFFFFF"/>
        <w:spacing w:before="100" w:beforeAutospacing="1" w:after="100" w:afterAutospacing="1" w:line="360" w:lineRule="auto"/>
        <w:jc w:val="both"/>
        <w:rPr>
          <w:iCs/>
          <w:color w:val="000000" w:themeColor="text1"/>
          <w:sz w:val="20"/>
          <w:lang w:val="en-US"/>
        </w:rPr>
      </w:pPr>
      <w:r w:rsidRPr="00F95124">
        <w:rPr>
          <w:b/>
          <w:bCs/>
          <w:iCs/>
          <w:color w:val="1C1D1E"/>
          <w:sz w:val="20"/>
          <w:lang w:val="en-US"/>
        </w:rPr>
        <w:t>Corresponding author</w:t>
      </w:r>
      <w:r w:rsidRPr="00F95124">
        <w:rPr>
          <w:iCs/>
          <w:color w:val="1C1D1E"/>
          <w:sz w:val="20"/>
          <w:lang w:val="en-US"/>
        </w:rPr>
        <w:t xml:space="preserve">: Patricia Krause, MD, </w:t>
      </w:r>
      <w:r w:rsidRPr="003778B8">
        <w:rPr>
          <w:iCs/>
          <w:sz w:val="20"/>
          <w:lang w:val="en-US"/>
        </w:rPr>
        <w:t>patricia.krause@charite.de</w:t>
      </w:r>
      <w:r w:rsidRPr="003778B8">
        <w:rPr>
          <w:rStyle w:val="Hyperlink"/>
          <w:iCs/>
          <w:color w:val="000000" w:themeColor="text1"/>
          <w:sz w:val="20"/>
          <w:u w:val="none"/>
          <w:lang w:val="en-US"/>
        </w:rPr>
        <w:t>; ORCID 0000-0001-9063-0556</w:t>
      </w:r>
    </w:p>
    <w:p w14:paraId="325B14BF" w14:textId="77777777" w:rsidR="00952DDD" w:rsidRDefault="00952DDD">
      <w:pPr>
        <w:rPr>
          <w:iCs/>
          <w:color w:val="000000" w:themeColor="text1"/>
          <w:sz w:val="20"/>
          <w:lang w:val="en-US"/>
        </w:rPr>
      </w:pPr>
    </w:p>
    <w:p w14:paraId="6200C451" w14:textId="0F98474A" w:rsidR="00272D62" w:rsidRPr="00190ABD" w:rsidRDefault="00D705B2">
      <w:pPr>
        <w:rPr>
          <w:iCs/>
          <w:color w:val="000000" w:themeColor="text1"/>
          <w:sz w:val="20"/>
          <w:lang w:val="en-US"/>
        </w:rPr>
      </w:pPr>
      <w:r>
        <w:rPr>
          <w:iCs/>
          <w:color w:val="000000" w:themeColor="text1"/>
          <w:sz w:val="20"/>
          <w:lang w:val="en-US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471"/>
        <w:gridCol w:w="628"/>
        <w:gridCol w:w="745"/>
        <w:gridCol w:w="456"/>
        <w:gridCol w:w="2384"/>
        <w:gridCol w:w="801"/>
        <w:gridCol w:w="899"/>
        <w:gridCol w:w="1974"/>
        <w:gridCol w:w="6655"/>
      </w:tblGrid>
      <w:tr w:rsidR="0085670A" w:rsidRPr="003F39F7" w14:paraId="4646C79A" w14:textId="77777777" w:rsidTr="00623AD4">
        <w:trPr>
          <w:trHeight w:val="700"/>
        </w:trPr>
        <w:tc>
          <w:tcPr>
            <w:tcW w:w="12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4A8E329F" w14:textId="37EB8958" w:rsidR="00272D62" w:rsidRPr="003F39F7" w:rsidRDefault="00272D62" w:rsidP="00D25DD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F39F7">
              <w:rPr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ID</w:t>
            </w:r>
          </w:p>
        </w:tc>
        <w:tc>
          <w:tcPr>
            <w:tcW w:w="15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4C38CF82" w14:textId="77777777" w:rsidR="00272D62" w:rsidRPr="003F39F7" w:rsidRDefault="00272D62" w:rsidP="00D25DD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F39F7">
              <w:rPr>
                <w:b/>
                <w:bCs/>
                <w:color w:val="000000"/>
                <w:sz w:val="20"/>
                <w:szCs w:val="20"/>
                <w:lang w:val="en-US"/>
              </w:rPr>
              <w:t>Sex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3A7D8E96" w14:textId="77777777" w:rsidR="00272D62" w:rsidRPr="003F39F7" w:rsidRDefault="00272D62" w:rsidP="00D25DD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F39F7">
              <w:rPr>
                <w:b/>
                <w:bCs/>
                <w:color w:val="000000"/>
                <w:sz w:val="20"/>
                <w:szCs w:val="20"/>
                <w:lang w:val="en-US"/>
              </w:rPr>
              <w:t>AAO</w:t>
            </w:r>
          </w:p>
        </w:tc>
        <w:tc>
          <w:tcPr>
            <w:tcW w:w="24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7DD3DA98" w14:textId="77777777" w:rsidR="00272D62" w:rsidRPr="003F39F7" w:rsidRDefault="00272D62" w:rsidP="00D25DD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F39F7">
              <w:rPr>
                <w:b/>
                <w:bCs/>
                <w:color w:val="000000"/>
                <w:sz w:val="20"/>
                <w:szCs w:val="20"/>
                <w:lang w:val="en-US"/>
              </w:rPr>
              <w:t>Age DBS</w:t>
            </w:r>
          </w:p>
        </w:tc>
        <w:tc>
          <w:tcPr>
            <w:tcW w:w="14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4375EBB6" w14:textId="77777777" w:rsidR="00272D62" w:rsidRPr="003F39F7" w:rsidRDefault="00272D62" w:rsidP="00D25DD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F39F7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FU </w:t>
            </w:r>
          </w:p>
        </w:tc>
        <w:tc>
          <w:tcPr>
            <w:tcW w:w="77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1DE06D93" w14:textId="55082D4D" w:rsidR="00272D62" w:rsidRPr="003F39F7" w:rsidRDefault="00027B96" w:rsidP="00D25DD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39F7">
              <w:rPr>
                <w:b/>
                <w:bCs/>
                <w:color w:val="000000"/>
                <w:sz w:val="20"/>
                <w:szCs w:val="20"/>
                <w:lang w:val="en-US"/>
              </w:rPr>
              <w:t>Symptoms</w:t>
            </w:r>
          </w:p>
        </w:tc>
        <w:tc>
          <w:tcPr>
            <w:tcW w:w="26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45D86CAE" w14:textId="77777777" w:rsidR="00272D62" w:rsidRPr="003F39F7" w:rsidRDefault="00272D62" w:rsidP="00D25DD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39F7">
              <w:rPr>
                <w:b/>
                <w:bCs/>
                <w:color w:val="000000"/>
                <w:sz w:val="20"/>
                <w:szCs w:val="20"/>
              </w:rPr>
              <w:t>Fo/S/G</w:t>
            </w:r>
          </w:p>
        </w:tc>
        <w:tc>
          <w:tcPr>
            <w:tcW w:w="2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1ACE259B" w14:textId="77777777" w:rsidR="00272D62" w:rsidRPr="003F39F7" w:rsidRDefault="00272D62" w:rsidP="00D25DD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39F7">
              <w:rPr>
                <w:b/>
                <w:bCs/>
                <w:color w:val="000000"/>
                <w:sz w:val="20"/>
                <w:szCs w:val="20"/>
                <w:lang w:val="en-US"/>
              </w:rPr>
              <w:t>Target</w:t>
            </w:r>
          </w:p>
        </w:tc>
        <w:tc>
          <w:tcPr>
            <w:tcW w:w="64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71856F57" w14:textId="77777777" w:rsidR="00272D62" w:rsidRPr="003F39F7" w:rsidRDefault="00272D62" w:rsidP="00D25DD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F39F7">
              <w:rPr>
                <w:b/>
                <w:bCs/>
                <w:color w:val="000000"/>
                <w:sz w:val="20"/>
                <w:szCs w:val="20"/>
                <w:lang w:val="en-US"/>
              </w:rPr>
              <w:t>Settings</w:t>
            </w:r>
          </w:p>
        </w:tc>
        <w:tc>
          <w:tcPr>
            <w:tcW w:w="216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270D5A1D" w14:textId="77777777" w:rsidR="00272D62" w:rsidRPr="003F39F7" w:rsidRDefault="00272D62" w:rsidP="00D25DD5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3F39F7">
              <w:rPr>
                <w:b/>
                <w:bCs/>
                <w:color w:val="000000"/>
                <w:sz w:val="20"/>
                <w:szCs w:val="20"/>
                <w:lang w:val="en-US"/>
              </w:rPr>
              <w:t>Results</w:t>
            </w:r>
          </w:p>
        </w:tc>
      </w:tr>
      <w:tr w:rsidR="0085670A" w:rsidRPr="003E2B19" w14:paraId="4170B2A2" w14:textId="77777777" w:rsidTr="00623AD4">
        <w:trPr>
          <w:trHeight w:val="1009"/>
        </w:trPr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43A36" w14:textId="77777777" w:rsidR="00272D62" w:rsidRPr="003F39F7" w:rsidRDefault="00272D62" w:rsidP="00D25DD5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9E63C" w14:textId="77777777" w:rsidR="00272D62" w:rsidRPr="003F39F7" w:rsidRDefault="00272D62" w:rsidP="00D25DD5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2639C" w14:textId="77777777" w:rsidR="00272D62" w:rsidRPr="003F39F7" w:rsidRDefault="00272D62" w:rsidP="00D25DD5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45361" w14:textId="77777777" w:rsidR="00272D62" w:rsidRPr="003F39F7" w:rsidRDefault="00272D62" w:rsidP="00D25DD5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F85CE" w14:textId="77777777" w:rsidR="00272D62" w:rsidRPr="003F39F7" w:rsidRDefault="00272D62" w:rsidP="00D25DD5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D1A50" w14:textId="77777777" w:rsidR="00272D62" w:rsidRPr="003F39F7" w:rsidRDefault="00272D62" w:rsidP="00D25DD5">
            <w:pPr>
              <w:rPr>
                <w:color w:val="000000"/>
                <w:sz w:val="20"/>
                <w:szCs w:val="20"/>
                <w:lang w:val="en-US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CD, upper and lower face dystonia, right upper limb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726E2" w14:textId="77777777" w:rsidR="00272D62" w:rsidRPr="003F39F7" w:rsidRDefault="00272D62" w:rsidP="00D25DD5">
            <w:pPr>
              <w:jc w:val="center"/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G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B924D" w14:textId="77777777" w:rsidR="00272D62" w:rsidRPr="003F39F7" w:rsidRDefault="00272D62" w:rsidP="00D25DD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F39F7">
              <w:rPr>
                <w:color w:val="000000"/>
                <w:sz w:val="20"/>
                <w:szCs w:val="20"/>
                <w:lang w:val="en-US"/>
              </w:rPr>
              <w:t>GPi</w:t>
            </w:r>
            <w:proofErr w:type="spellEnd"/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88AE3" w14:textId="77777777" w:rsidR="00272D62" w:rsidRPr="003F39F7" w:rsidRDefault="00272D62" w:rsidP="00D25DD5">
            <w:pPr>
              <w:rPr>
                <w:color w:val="000000"/>
                <w:sz w:val="20"/>
                <w:szCs w:val="20"/>
                <w:lang w:val="en-US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L: 2.6V, 210Hz, 60µs; R: 3.8V, 210Hz, 60µs</w:t>
            </w:r>
          </w:p>
        </w:tc>
        <w:tc>
          <w:tcPr>
            <w:tcW w:w="2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4E421" w14:textId="77777777" w:rsidR="00272D62" w:rsidRPr="003F39F7" w:rsidRDefault="00272D62" w:rsidP="00D25DD5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Immediate response 80-90% symptom relief (surgery in MSH Hannover). secondary generalization to upper and lower limbs under DBS. Sustained sufficient relief of cervical dystonia and back pain. Side effects: dysarthria</w:t>
            </w:r>
          </w:p>
        </w:tc>
      </w:tr>
      <w:tr w:rsidR="00623AD4" w:rsidRPr="003E2B19" w14:paraId="2AC7FB24" w14:textId="77777777" w:rsidTr="00D25DD5">
        <w:trPr>
          <w:trHeight w:val="640"/>
        </w:trPr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</w:tcPr>
          <w:p w14:paraId="41A40FDB" w14:textId="0D766B5E" w:rsidR="00623AD4" w:rsidRPr="00623AD4" w:rsidRDefault="00623AD4" w:rsidP="00623AD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BA609D">
              <w:rPr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</w:tcPr>
          <w:p w14:paraId="4E011076" w14:textId="3BB4F6F4" w:rsidR="00623AD4" w:rsidRPr="003F39F7" w:rsidRDefault="00623AD4" w:rsidP="00623AD4">
            <w:pPr>
              <w:rPr>
                <w:color w:val="000000"/>
                <w:sz w:val="20"/>
                <w:szCs w:val="20"/>
                <w:lang w:val="en-US"/>
              </w:rPr>
            </w:pPr>
            <w:r w:rsidRPr="003F39F7"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</w:tcPr>
          <w:p w14:paraId="19E158C9" w14:textId="2872BC7E" w:rsidR="00623AD4" w:rsidRPr="003F39F7" w:rsidRDefault="00623AD4" w:rsidP="00623AD4">
            <w:pPr>
              <w:rPr>
                <w:color w:val="000000"/>
                <w:sz w:val="20"/>
                <w:szCs w:val="20"/>
                <w:lang w:val="en-US"/>
              </w:rPr>
            </w:pPr>
            <w:r w:rsidRPr="003F39F7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</w:tcPr>
          <w:p w14:paraId="7517C94B" w14:textId="54B5FD0C" w:rsidR="00623AD4" w:rsidRPr="003F39F7" w:rsidRDefault="00623AD4" w:rsidP="00623AD4">
            <w:pPr>
              <w:rPr>
                <w:color w:val="000000"/>
                <w:sz w:val="20"/>
                <w:szCs w:val="20"/>
                <w:lang w:val="en-US"/>
              </w:rPr>
            </w:pPr>
            <w:r w:rsidRPr="003F39F7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</w:tcPr>
          <w:p w14:paraId="2C923DE1" w14:textId="64B995F1" w:rsidR="00623AD4" w:rsidRPr="003F39F7" w:rsidRDefault="00623AD4" w:rsidP="00623AD4">
            <w:pPr>
              <w:rPr>
                <w:color w:val="000000"/>
                <w:sz w:val="20"/>
                <w:szCs w:val="20"/>
                <w:lang w:val="en-US"/>
              </w:rPr>
            </w:pPr>
            <w:r w:rsidRPr="003F39F7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</w:tcPr>
          <w:p w14:paraId="015CAF7E" w14:textId="3EBA1D8F" w:rsidR="00623AD4" w:rsidRPr="003F39F7" w:rsidRDefault="00623AD4" w:rsidP="00623AD4">
            <w:pPr>
              <w:rPr>
                <w:color w:val="000000"/>
                <w:sz w:val="20"/>
                <w:szCs w:val="20"/>
                <w:lang w:val="en-US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phasic CD, dystonic tremor, trunk, right upper and lower limb dystonia, pain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</w:tcPr>
          <w:p w14:paraId="5BC52494" w14:textId="050CDD15" w:rsidR="00623AD4" w:rsidRPr="003F39F7" w:rsidRDefault="00623AD4" w:rsidP="00623AD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39F7">
              <w:rPr>
                <w:color w:val="000000"/>
                <w:sz w:val="20"/>
                <w:szCs w:val="20"/>
              </w:rPr>
              <w:t>G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</w:tcPr>
          <w:p w14:paraId="35191743" w14:textId="598A11D8" w:rsidR="00623AD4" w:rsidRPr="003F39F7" w:rsidRDefault="00623AD4" w:rsidP="00623AD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39F7">
              <w:rPr>
                <w:color w:val="000000"/>
                <w:sz w:val="20"/>
                <w:szCs w:val="20"/>
              </w:rPr>
              <w:t>GPi (initially + VIM)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</w:tcPr>
          <w:p w14:paraId="1E9E2DF3" w14:textId="20DB738C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</w:rPr>
              <w:t>L: 1,7 mA, 185Hz, 90µs; R: 1,9 mA, 185Hz, 90µs</w:t>
            </w:r>
          </w:p>
        </w:tc>
        <w:tc>
          <w:tcPr>
            <w:tcW w:w="2161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</w:tcPr>
          <w:p w14:paraId="35557721" w14:textId="1DEC80CD" w:rsidR="00623AD4" w:rsidRPr="003F39F7" w:rsidRDefault="00623AD4" w:rsidP="00623AD4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 xml:space="preserve">complete relief of torticollis, truncal and limb dystonia, suppression of phasic movement, reduced pain (TWSTRS II at late FU 0), side effects mild dysphagia and slowness of speaking, </w:t>
            </w:r>
            <w:proofErr w:type="spellStart"/>
            <w:r w:rsidRPr="003F39F7">
              <w:rPr>
                <w:color w:val="000000"/>
                <w:sz w:val="20"/>
                <w:szCs w:val="20"/>
                <w:lang w:val="en-US"/>
              </w:rPr>
              <w:t>explantation</w:t>
            </w:r>
            <w:proofErr w:type="spellEnd"/>
            <w:r w:rsidRPr="003F39F7">
              <w:rPr>
                <w:color w:val="000000"/>
                <w:sz w:val="20"/>
                <w:szCs w:val="20"/>
                <w:lang w:val="en-US"/>
              </w:rPr>
              <w:t xml:space="preserve"> of VIM DBS due to infection, no decline of treatment success with </w:t>
            </w:r>
            <w:proofErr w:type="spellStart"/>
            <w:r w:rsidRPr="003F39F7">
              <w:rPr>
                <w:color w:val="000000"/>
                <w:sz w:val="20"/>
                <w:szCs w:val="20"/>
                <w:lang w:val="en-US"/>
              </w:rPr>
              <w:t>GPi</w:t>
            </w:r>
            <w:proofErr w:type="spellEnd"/>
            <w:r w:rsidRPr="003F39F7">
              <w:rPr>
                <w:color w:val="000000"/>
                <w:sz w:val="20"/>
                <w:szCs w:val="20"/>
                <w:lang w:val="en-US"/>
              </w:rPr>
              <w:t xml:space="preserve"> DBS alone</w:t>
            </w:r>
          </w:p>
        </w:tc>
      </w:tr>
      <w:tr w:rsidR="00623AD4" w:rsidRPr="003E2B19" w14:paraId="56163561" w14:textId="77777777" w:rsidTr="00623AD4">
        <w:trPr>
          <w:trHeight w:val="640"/>
        </w:trPr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7531D" w14:textId="4D24AB13" w:rsidR="00623AD4" w:rsidRPr="00623AD4" w:rsidRDefault="00623AD4" w:rsidP="00623AD4">
            <w:pPr>
              <w:rPr>
                <w:color w:val="70AD47" w:themeColor="accent6"/>
                <w:sz w:val="20"/>
                <w:szCs w:val="20"/>
              </w:rPr>
            </w:pPr>
            <w:r w:rsidRPr="00623AD4">
              <w:rPr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C6E80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82526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61E5C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79D7E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1BE17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  <w:lang w:val="en-US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phasic CD with dystonic head tremor, pain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677F6" w14:textId="77777777" w:rsidR="00623AD4" w:rsidRPr="003F39F7" w:rsidRDefault="00623AD4" w:rsidP="00623AD4">
            <w:pPr>
              <w:jc w:val="center"/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D8BC" w14:textId="77777777" w:rsidR="00623AD4" w:rsidRPr="003F39F7" w:rsidRDefault="00623AD4" w:rsidP="00623A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F39F7">
              <w:rPr>
                <w:color w:val="000000"/>
                <w:sz w:val="20"/>
                <w:szCs w:val="20"/>
                <w:lang w:val="en-US"/>
              </w:rPr>
              <w:t>GPi</w:t>
            </w:r>
            <w:proofErr w:type="spellEnd"/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B58E5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</w:rPr>
              <w:t xml:space="preserve">L: 9,10-, 2mA, 179Hz, 120µs; </w:t>
            </w:r>
          </w:p>
          <w:p w14:paraId="0C4E36AA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</w:rPr>
              <w:t>R: 1,2-, 2.9mA, 179Hz; 120µs</w:t>
            </w:r>
          </w:p>
        </w:tc>
        <w:tc>
          <w:tcPr>
            <w:tcW w:w="2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3D9C5" w14:textId="77777777" w:rsidR="00623AD4" w:rsidRPr="003F39F7" w:rsidRDefault="00623AD4" w:rsidP="00623AD4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Complete relief after 1 year lasting up to 7 years of follow up, initially no effect with standard Settings (130Hz 90µs); dystonic upper limb tremor in disease course, complete pain relief, TWSTRS II from 7 at baseline to 0 at early and late FU)</w:t>
            </w:r>
          </w:p>
        </w:tc>
      </w:tr>
      <w:tr w:rsidR="00623AD4" w:rsidRPr="003F39F7" w14:paraId="68918AE7" w14:textId="77777777" w:rsidTr="00D25DD5">
        <w:trPr>
          <w:trHeight w:val="1094"/>
        </w:trPr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B8D11ED" w14:textId="3EFA9862" w:rsidR="00623AD4" w:rsidRPr="0085670A" w:rsidRDefault="00623AD4" w:rsidP="00623AD4">
            <w:pPr>
              <w:rPr>
                <w:color w:val="70AD47" w:themeColor="accent6"/>
                <w:sz w:val="20"/>
                <w:szCs w:val="20"/>
              </w:rPr>
            </w:pPr>
            <w:r w:rsidRPr="00BA609D">
              <w:rPr>
                <w:color w:val="000000" w:themeColor="text1"/>
                <w:sz w:val="20"/>
                <w:szCs w:val="20"/>
                <w:lang w:val="en-US"/>
              </w:rPr>
              <w:t>5</w:t>
            </w:r>
            <w:r w:rsidRPr="0085670A">
              <w:rPr>
                <w:color w:val="70AD47" w:themeColor="accent6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DF587C9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F67304A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4B473E7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9CF49C5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04DF724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  <w:lang w:val="en-US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Blepharospasm, cervical dystonia with writer’s cramp, action tremor and dystonic body posture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A0EDB1F" w14:textId="77777777" w:rsidR="00623AD4" w:rsidRPr="003F39F7" w:rsidRDefault="00623AD4" w:rsidP="00623AD4">
            <w:pPr>
              <w:jc w:val="center"/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6F91333" w14:textId="77777777" w:rsidR="00623AD4" w:rsidRPr="003F39F7" w:rsidRDefault="00623AD4" w:rsidP="00623A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F39F7">
              <w:rPr>
                <w:color w:val="000000"/>
                <w:sz w:val="20"/>
                <w:szCs w:val="20"/>
                <w:lang w:val="en-US"/>
              </w:rPr>
              <w:t>GPi</w:t>
            </w:r>
            <w:proofErr w:type="spellEnd"/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C6252B6" w14:textId="4ED80066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2161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30BD906" w14:textId="77777777" w:rsidR="00623AD4" w:rsidRPr="003F39F7" w:rsidRDefault="00623AD4" w:rsidP="00623AD4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significant reduction in the BFMDRS from 40 preoperative (31 movement scale, 9 disability scale) to 10 (8 movement scale, 2 disability scale) 6 months after the procedure. Best responding: blepharospasm, cervical dystonia, posture</w:t>
            </w:r>
          </w:p>
        </w:tc>
      </w:tr>
      <w:tr w:rsidR="00623AD4" w:rsidRPr="003F39F7" w14:paraId="08B60B5B" w14:textId="77777777" w:rsidTr="00D25DD5">
        <w:trPr>
          <w:trHeight w:val="960"/>
        </w:trPr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AA3F3" w14:textId="2EB4CF9A" w:rsidR="00623AD4" w:rsidRPr="0085670A" w:rsidRDefault="00623AD4" w:rsidP="00623AD4">
            <w:pPr>
              <w:rPr>
                <w:color w:val="70AD47" w:themeColor="accent6"/>
                <w:sz w:val="20"/>
                <w:szCs w:val="20"/>
              </w:rPr>
            </w:pPr>
            <w:r w:rsidRPr="00BA609D">
              <w:rPr>
                <w:color w:val="000000" w:themeColor="text1"/>
                <w:sz w:val="20"/>
                <w:szCs w:val="20"/>
                <w:lang w:val="en-US"/>
              </w:rPr>
              <w:t>6</w:t>
            </w:r>
            <w:r w:rsidRPr="0085670A">
              <w:rPr>
                <w:color w:val="70AD47" w:themeColor="accent6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06790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1C152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267F8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B4E43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650E2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  <w:lang w:val="en-US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CD, truncal, and laryngeal dystonia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9C15A" w14:textId="77777777" w:rsidR="00623AD4" w:rsidRPr="003F39F7" w:rsidRDefault="00623AD4" w:rsidP="00623AD4">
            <w:pPr>
              <w:jc w:val="center"/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B459B" w14:textId="77777777" w:rsidR="00623AD4" w:rsidRPr="003F39F7" w:rsidRDefault="00623AD4" w:rsidP="00623A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F39F7">
              <w:rPr>
                <w:color w:val="000000"/>
                <w:sz w:val="20"/>
                <w:szCs w:val="20"/>
                <w:lang w:val="en-US"/>
              </w:rPr>
              <w:t>GPi</w:t>
            </w:r>
            <w:proofErr w:type="spellEnd"/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A0FB7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</w:rPr>
              <w:t>L: C+1-2-, 3.3V, 120</w:t>
            </w:r>
            <w:r w:rsidRPr="003F39F7">
              <w:rPr>
                <w:color w:val="000000"/>
                <w:sz w:val="20"/>
                <w:szCs w:val="20"/>
                <w:lang w:val="en-US"/>
              </w:rPr>
              <w:t>μ</w:t>
            </w:r>
            <w:r w:rsidRPr="003F39F7">
              <w:rPr>
                <w:color w:val="000000"/>
                <w:sz w:val="20"/>
                <w:szCs w:val="20"/>
              </w:rPr>
              <w:t xml:space="preserve">s, 180 Hz, </w:t>
            </w:r>
          </w:p>
          <w:p w14:paraId="5949D976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</w:rPr>
              <w:t xml:space="preserve">R: C+9-10-, 3.0 V, 120 </w:t>
            </w:r>
            <w:r w:rsidRPr="003F39F7">
              <w:rPr>
                <w:color w:val="000000"/>
                <w:sz w:val="20"/>
                <w:szCs w:val="20"/>
                <w:lang w:val="en-US"/>
              </w:rPr>
              <w:t>μ</w:t>
            </w:r>
            <w:r w:rsidRPr="003F39F7">
              <w:rPr>
                <w:color w:val="000000"/>
                <w:sz w:val="20"/>
                <w:szCs w:val="20"/>
              </w:rPr>
              <w:t xml:space="preserve">s, 180 Hz </w:t>
            </w:r>
          </w:p>
        </w:tc>
        <w:tc>
          <w:tcPr>
            <w:tcW w:w="2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878FC" w14:textId="77777777" w:rsidR="00623AD4" w:rsidRPr="003F39F7" w:rsidRDefault="00623AD4" w:rsidP="00623AD4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Significant improvement in axial and cranial district dystonia, speech included. Dysarthria persisted partially</w:t>
            </w:r>
          </w:p>
        </w:tc>
      </w:tr>
      <w:tr w:rsidR="00623AD4" w:rsidRPr="003E2B19" w14:paraId="210BB6D4" w14:textId="77777777" w:rsidTr="00D25DD5">
        <w:trPr>
          <w:trHeight w:val="640"/>
        </w:trPr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ADE5130" w14:textId="66DC08EE" w:rsidR="00623AD4" w:rsidRPr="0085670A" w:rsidRDefault="00623AD4" w:rsidP="00623AD4">
            <w:pPr>
              <w:rPr>
                <w:color w:val="70AD47" w:themeColor="accent6"/>
                <w:sz w:val="20"/>
                <w:szCs w:val="20"/>
              </w:rPr>
            </w:pPr>
            <w:r w:rsidRPr="00BA609D">
              <w:rPr>
                <w:color w:val="000000" w:themeColor="text1"/>
                <w:sz w:val="20"/>
                <w:szCs w:val="20"/>
                <w:lang w:val="en-US"/>
              </w:rPr>
              <w:t>11</w:t>
            </w:r>
            <w:r w:rsidRPr="0085670A">
              <w:rPr>
                <w:color w:val="70AD47" w:themeColor="accent6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DDD8D71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78818E5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B2FD1CC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4905954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0BF934E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Trunk, upper extremities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082DC1F" w14:textId="77777777" w:rsidR="00623AD4" w:rsidRPr="003F39F7" w:rsidRDefault="00623AD4" w:rsidP="00623AD4">
            <w:pPr>
              <w:jc w:val="center"/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G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743615B" w14:textId="77777777" w:rsidR="00623AD4" w:rsidRPr="003F39F7" w:rsidRDefault="00623AD4" w:rsidP="00623A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F39F7">
              <w:rPr>
                <w:color w:val="000000"/>
                <w:sz w:val="20"/>
                <w:szCs w:val="20"/>
                <w:lang w:val="en-US"/>
              </w:rPr>
              <w:t>GPi</w:t>
            </w:r>
            <w:proofErr w:type="spellEnd"/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EFAE6ED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</w:rPr>
              <w:t>L: C+2-, 2.5V, 150</w:t>
            </w:r>
            <w:r w:rsidRPr="003F39F7">
              <w:rPr>
                <w:color w:val="000000"/>
                <w:sz w:val="20"/>
                <w:szCs w:val="20"/>
                <w:lang w:val="en-US"/>
              </w:rPr>
              <w:t>μ</w:t>
            </w:r>
            <w:r w:rsidRPr="003F39F7">
              <w:rPr>
                <w:color w:val="000000"/>
                <w:sz w:val="20"/>
                <w:szCs w:val="20"/>
              </w:rPr>
              <w:t xml:space="preserve">s, 150Hz; </w:t>
            </w:r>
          </w:p>
          <w:p w14:paraId="2A7A1081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</w:rPr>
              <w:t>R: C+2-, 2.5V, 150</w:t>
            </w:r>
            <w:r w:rsidRPr="003F39F7">
              <w:rPr>
                <w:color w:val="000000"/>
                <w:sz w:val="20"/>
                <w:szCs w:val="20"/>
                <w:lang w:val="en-US"/>
              </w:rPr>
              <w:t>μ</w:t>
            </w:r>
            <w:r w:rsidRPr="003F39F7">
              <w:rPr>
                <w:color w:val="000000"/>
                <w:sz w:val="20"/>
                <w:szCs w:val="20"/>
              </w:rPr>
              <w:t>s, 150Hz</w:t>
            </w:r>
          </w:p>
        </w:tc>
        <w:tc>
          <w:tcPr>
            <w:tcW w:w="2161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7D7E8D3" w14:textId="77777777" w:rsidR="00623AD4" w:rsidRPr="003F39F7" w:rsidRDefault="00623AD4" w:rsidP="00623AD4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 xml:space="preserve">70% improvement of truncal and hand dystonia </w:t>
            </w:r>
          </w:p>
        </w:tc>
      </w:tr>
      <w:tr w:rsidR="00623AD4" w:rsidRPr="003E2B19" w14:paraId="7B1569EC" w14:textId="77777777" w:rsidTr="00D25DD5">
        <w:trPr>
          <w:trHeight w:val="320"/>
        </w:trPr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1A421" w14:textId="5F19B3B1" w:rsidR="00623AD4" w:rsidRPr="0085670A" w:rsidRDefault="00623AD4" w:rsidP="00623AD4">
            <w:pPr>
              <w:rPr>
                <w:color w:val="70AD47" w:themeColor="accent6"/>
                <w:sz w:val="20"/>
                <w:szCs w:val="20"/>
              </w:rPr>
            </w:pPr>
            <w:r w:rsidRPr="00BA609D">
              <w:rPr>
                <w:color w:val="000000" w:themeColor="text1"/>
                <w:sz w:val="20"/>
                <w:szCs w:val="20"/>
                <w:lang w:val="en-US"/>
              </w:rPr>
              <w:t xml:space="preserve">12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259E8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003E8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2A10B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N/A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8DA97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6CA84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  <w:lang w:val="en-US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CD, trunk, lower extremity dystonia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406F0" w14:textId="77777777" w:rsidR="00623AD4" w:rsidRPr="003F39F7" w:rsidRDefault="00623AD4" w:rsidP="00623AD4">
            <w:pPr>
              <w:jc w:val="center"/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G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B0EFD" w14:textId="77777777" w:rsidR="00623AD4" w:rsidRPr="003F39F7" w:rsidRDefault="00623AD4" w:rsidP="00623A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F39F7">
              <w:rPr>
                <w:color w:val="000000"/>
                <w:sz w:val="20"/>
                <w:szCs w:val="20"/>
                <w:lang w:val="en-US"/>
              </w:rPr>
              <w:t>GPi</w:t>
            </w:r>
            <w:proofErr w:type="spellEnd"/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AC5AC" w14:textId="4F941C4D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2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E0F15" w14:textId="77777777" w:rsidR="00623AD4" w:rsidRPr="003F39F7" w:rsidRDefault="00623AD4" w:rsidP="00623AD4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Significant improvement of cervical, truncal, and leg dystonia</w:t>
            </w:r>
          </w:p>
        </w:tc>
      </w:tr>
      <w:tr w:rsidR="00623AD4" w:rsidRPr="003E2B19" w14:paraId="75326366" w14:textId="77777777" w:rsidTr="00D25DD5">
        <w:trPr>
          <w:trHeight w:val="640"/>
        </w:trPr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F8D8601" w14:textId="02AC997A" w:rsidR="00623AD4" w:rsidRPr="0085670A" w:rsidRDefault="00623AD4" w:rsidP="00623AD4">
            <w:pPr>
              <w:rPr>
                <w:color w:val="70AD47" w:themeColor="accent6"/>
                <w:sz w:val="20"/>
                <w:szCs w:val="20"/>
              </w:rPr>
            </w:pPr>
            <w:r w:rsidRPr="00BA609D">
              <w:rPr>
                <w:color w:val="000000" w:themeColor="text1"/>
                <w:sz w:val="20"/>
                <w:szCs w:val="20"/>
                <w:lang w:val="en-US"/>
              </w:rPr>
              <w:t>13</w:t>
            </w:r>
            <w:r w:rsidRPr="0085670A">
              <w:rPr>
                <w:color w:val="70AD47" w:themeColor="accent6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35ADD8E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FF280E6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548028D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6968C9B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89CBE52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  <w:lang w:val="en-US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CD and upper limb dystonia, head tremor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03E297B" w14:textId="77777777" w:rsidR="00623AD4" w:rsidRPr="003F39F7" w:rsidRDefault="00623AD4" w:rsidP="00623AD4">
            <w:pPr>
              <w:jc w:val="center"/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BCA176B" w14:textId="77777777" w:rsidR="00623AD4" w:rsidRPr="003F39F7" w:rsidRDefault="00623AD4" w:rsidP="00623A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F39F7">
              <w:rPr>
                <w:color w:val="000000"/>
                <w:sz w:val="20"/>
                <w:szCs w:val="20"/>
                <w:lang w:val="en-US"/>
              </w:rPr>
              <w:t>GPi</w:t>
            </w:r>
            <w:proofErr w:type="spellEnd"/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2F14580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</w:rPr>
              <w:t>L: 0-3+, 4V, 90</w:t>
            </w:r>
            <w:r w:rsidRPr="003F39F7">
              <w:rPr>
                <w:color w:val="000000"/>
                <w:sz w:val="20"/>
                <w:szCs w:val="20"/>
                <w:lang w:val="en-US"/>
              </w:rPr>
              <w:t>μ</w:t>
            </w:r>
            <w:r w:rsidRPr="003F39F7">
              <w:rPr>
                <w:color w:val="000000"/>
                <w:sz w:val="20"/>
                <w:szCs w:val="20"/>
              </w:rPr>
              <w:t>s, 185Hz; R: 8-11+, 6V, 120</w:t>
            </w:r>
            <w:r w:rsidRPr="003F39F7">
              <w:rPr>
                <w:color w:val="000000"/>
                <w:sz w:val="20"/>
                <w:szCs w:val="20"/>
                <w:lang w:val="en-US"/>
              </w:rPr>
              <w:t>μ</w:t>
            </w:r>
            <w:r w:rsidRPr="003F39F7">
              <w:rPr>
                <w:color w:val="000000"/>
                <w:sz w:val="20"/>
                <w:szCs w:val="20"/>
              </w:rPr>
              <w:t>s, 185Hz</w:t>
            </w:r>
          </w:p>
        </w:tc>
        <w:tc>
          <w:tcPr>
            <w:tcW w:w="2161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D043358" w14:textId="77777777" w:rsidR="00623AD4" w:rsidRPr="003F39F7" w:rsidRDefault="00623AD4" w:rsidP="00623AD4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 xml:space="preserve">85% improvement of neck and upper limb dystonia, after 1year. pain improved, after 2 years arm tremor reduced, mild residual </w:t>
            </w:r>
            <w:proofErr w:type="spellStart"/>
            <w:r w:rsidRPr="003F39F7">
              <w:rPr>
                <w:color w:val="000000"/>
                <w:sz w:val="20"/>
                <w:szCs w:val="20"/>
                <w:lang w:val="en-US"/>
              </w:rPr>
              <w:t>laterocollis</w:t>
            </w:r>
            <w:proofErr w:type="spellEnd"/>
            <w:r w:rsidRPr="003F39F7">
              <w:rPr>
                <w:color w:val="000000"/>
                <w:sz w:val="20"/>
                <w:szCs w:val="20"/>
                <w:lang w:val="en-US"/>
              </w:rPr>
              <w:t>, writer’s cramp persisted</w:t>
            </w:r>
          </w:p>
        </w:tc>
      </w:tr>
      <w:tr w:rsidR="00623AD4" w:rsidRPr="003E2B19" w14:paraId="6F46C174" w14:textId="77777777" w:rsidTr="00D25DD5">
        <w:trPr>
          <w:trHeight w:val="640"/>
        </w:trPr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C353F" w14:textId="3CD42C06" w:rsidR="00623AD4" w:rsidRPr="0085670A" w:rsidRDefault="00623AD4" w:rsidP="00623AD4">
            <w:pPr>
              <w:rPr>
                <w:color w:val="70AD47" w:themeColor="accent6"/>
                <w:sz w:val="20"/>
                <w:szCs w:val="20"/>
              </w:rPr>
            </w:pPr>
            <w:r w:rsidRPr="00BA609D">
              <w:rPr>
                <w:color w:val="000000" w:themeColor="text1"/>
                <w:sz w:val="20"/>
                <w:szCs w:val="20"/>
                <w:lang w:val="en-US"/>
              </w:rPr>
              <w:t>14</w:t>
            </w:r>
            <w:r w:rsidRPr="0085670A">
              <w:rPr>
                <w:color w:val="70AD47" w:themeColor="accent6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368A9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2ECC4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1FF15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3A757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77EDD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Cervical dystonia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A97FC" w14:textId="77777777" w:rsidR="00623AD4" w:rsidRPr="003F39F7" w:rsidRDefault="00623AD4" w:rsidP="00623A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F39F7">
              <w:rPr>
                <w:color w:val="000000"/>
                <w:sz w:val="20"/>
                <w:szCs w:val="20"/>
                <w:lang w:val="en-US"/>
              </w:rPr>
              <w:t>Fo</w:t>
            </w:r>
            <w:proofErr w:type="spellEnd"/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58521" w14:textId="77777777" w:rsidR="00623AD4" w:rsidRPr="003F39F7" w:rsidRDefault="00623AD4" w:rsidP="00623A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F39F7">
              <w:rPr>
                <w:color w:val="000000"/>
                <w:sz w:val="20"/>
                <w:szCs w:val="20"/>
                <w:lang w:val="en-US"/>
              </w:rPr>
              <w:t>GPi</w:t>
            </w:r>
            <w:proofErr w:type="spellEnd"/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0E9B9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</w:rPr>
              <w:t>L: C+ IL 0/1-, 3V, 90</w:t>
            </w:r>
            <w:r w:rsidRPr="003F39F7">
              <w:rPr>
                <w:color w:val="000000"/>
                <w:sz w:val="20"/>
                <w:szCs w:val="20"/>
                <w:lang w:val="en-US"/>
              </w:rPr>
              <w:t>μ</w:t>
            </w:r>
            <w:r w:rsidRPr="003F39F7">
              <w:rPr>
                <w:color w:val="000000"/>
                <w:sz w:val="20"/>
                <w:szCs w:val="20"/>
              </w:rPr>
              <w:t xml:space="preserve">s, 125Hz; </w:t>
            </w:r>
          </w:p>
          <w:p w14:paraId="16335AE4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</w:rPr>
              <w:t>R: C+ IL 1/2-, 3V, 90</w:t>
            </w:r>
            <w:r w:rsidRPr="003F39F7">
              <w:rPr>
                <w:color w:val="000000"/>
                <w:sz w:val="20"/>
                <w:szCs w:val="20"/>
                <w:lang w:val="en-US"/>
              </w:rPr>
              <w:t>μ</w:t>
            </w:r>
            <w:r w:rsidRPr="003F39F7">
              <w:rPr>
                <w:color w:val="000000"/>
                <w:sz w:val="20"/>
                <w:szCs w:val="20"/>
              </w:rPr>
              <w:t>s, 125Hz</w:t>
            </w:r>
          </w:p>
        </w:tc>
        <w:tc>
          <w:tcPr>
            <w:tcW w:w="2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299E5" w14:textId="77777777" w:rsidR="00623AD4" w:rsidRPr="003F39F7" w:rsidRDefault="00623AD4" w:rsidP="00623AD4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50% improvement of neck dystonia, 3 years after DBS dystonic posturing improved further, pain and dysphagia persisted</w:t>
            </w:r>
          </w:p>
        </w:tc>
      </w:tr>
      <w:tr w:rsidR="00623AD4" w:rsidRPr="003E2B19" w14:paraId="6E878A8B" w14:textId="77777777" w:rsidTr="00D25DD5">
        <w:trPr>
          <w:trHeight w:val="960"/>
        </w:trPr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25B0FE5" w14:textId="77777777" w:rsidR="00623AD4" w:rsidRPr="00BA609D" w:rsidRDefault="00623AD4" w:rsidP="00623AD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BA609D"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  <w:p w14:paraId="08786220" w14:textId="3570B40C" w:rsidR="00623AD4" w:rsidRPr="0085670A" w:rsidRDefault="00623AD4" w:rsidP="00623AD4">
            <w:pPr>
              <w:rPr>
                <w:strike/>
                <w:color w:val="70AD47" w:themeColor="accent6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D591728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DDA0F7B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190B322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734E3D6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3156354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  <w:lang w:val="en-US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Cranial (pharynx, upper and lower face, tongue, jaw), both arms and legs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6907E81" w14:textId="77777777" w:rsidR="00623AD4" w:rsidRPr="003F39F7" w:rsidRDefault="00623AD4" w:rsidP="00623AD4">
            <w:pPr>
              <w:jc w:val="center"/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G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05217C5" w14:textId="77777777" w:rsidR="00623AD4" w:rsidRPr="003F39F7" w:rsidRDefault="00623AD4" w:rsidP="00623A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F39F7">
              <w:rPr>
                <w:color w:val="000000"/>
                <w:sz w:val="20"/>
                <w:szCs w:val="20"/>
                <w:lang w:val="en-US"/>
              </w:rPr>
              <w:t>GPi</w:t>
            </w:r>
            <w:proofErr w:type="spellEnd"/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866B29E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</w:rPr>
              <w:t>L: C+1-, 4.5V, 60</w:t>
            </w:r>
            <w:r w:rsidRPr="003F39F7">
              <w:rPr>
                <w:color w:val="000000"/>
                <w:sz w:val="20"/>
                <w:szCs w:val="20"/>
                <w:lang w:val="en-US"/>
              </w:rPr>
              <w:t>μ</w:t>
            </w:r>
            <w:r w:rsidRPr="003F39F7">
              <w:rPr>
                <w:color w:val="000000"/>
                <w:sz w:val="20"/>
                <w:szCs w:val="20"/>
              </w:rPr>
              <w:t xml:space="preserve">s, 145Hz; </w:t>
            </w:r>
          </w:p>
          <w:p w14:paraId="66DF06E7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</w:rPr>
              <w:t>R: C+5-, 4.2V, 90</w:t>
            </w:r>
            <w:r w:rsidRPr="003F39F7">
              <w:rPr>
                <w:color w:val="000000"/>
                <w:sz w:val="20"/>
                <w:szCs w:val="20"/>
                <w:lang w:val="en-US"/>
              </w:rPr>
              <w:t>μ</w:t>
            </w:r>
            <w:r w:rsidRPr="003F39F7">
              <w:rPr>
                <w:color w:val="000000"/>
                <w:sz w:val="20"/>
                <w:szCs w:val="20"/>
              </w:rPr>
              <w:t>s, 145Hz</w:t>
            </w:r>
          </w:p>
        </w:tc>
        <w:tc>
          <w:tcPr>
            <w:tcW w:w="2161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518ABE7" w14:textId="77777777" w:rsidR="00623AD4" w:rsidRPr="003F39F7" w:rsidRDefault="00623AD4" w:rsidP="00623AD4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85% improvement of neck and 90% improvement of foot dystonia, progression and persistence of dysarthria and left-hand dystonia</w:t>
            </w:r>
          </w:p>
        </w:tc>
      </w:tr>
      <w:tr w:rsidR="00623AD4" w:rsidRPr="003E2B19" w14:paraId="362B83FA" w14:textId="77777777" w:rsidTr="00D25DD5">
        <w:trPr>
          <w:trHeight w:val="640"/>
        </w:trPr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D714F" w14:textId="77777777" w:rsidR="00623AD4" w:rsidRPr="00CE0790" w:rsidRDefault="00623AD4" w:rsidP="00623AD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E0790">
              <w:rPr>
                <w:color w:val="000000" w:themeColor="text1"/>
                <w:sz w:val="20"/>
                <w:szCs w:val="20"/>
                <w:lang w:val="en-US"/>
              </w:rPr>
              <w:t>18</w:t>
            </w:r>
          </w:p>
          <w:p w14:paraId="60DAD73A" w14:textId="1343AE81" w:rsidR="00623AD4" w:rsidRPr="0085670A" w:rsidRDefault="00623AD4" w:rsidP="00623AD4">
            <w:pPr>
              <w:rPr>
                <w:strike/>
                <w:color w:val="70AD47" w:themeColor="accent6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FB917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C8C36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BB9D4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4B50F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2DF62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CD, head tremor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091C3" w14:textId="77777777" w:rsidR="00623AD4" w:rsidRPr="003F39F7" w:rsidRDefault="00623AD4" w:rsidP="00623A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F39F7">
              <w:rPr>
                <w:color w:val="000000"/>
                <w:sz w:val="20"/>
                <w:szCs w:val="20"/>
                <w:lang w:val="en-US"/>
              </w:rPr>
              <w:t>Fo</w:t>
            </w:r>
            <w:proofErr w:type="spellEnd"/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4B38B" w14:textId="77777777" w:rsidR="00623AD4" w:rsidRPr="003F39F7" w:rsidRDefault="00623AD4" w:rsidP="00623A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F39F7">
              <w:rPr>
                <w:color w:val="000000"/>
                <w:sz w:val="20"/>
                <w:szCs w:val="20"/>
                <w:lang w:val="en-US"/>
              </w:rPr>
              <w:t>GPi</w:t>
            </w:r>
            <w:proofErr w:type="spellEnd"/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89CD5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</w:rPr>
              <w:t>L: C+1-, 2.5V, 90</w:t>
            </w:r>
            <w:r w:rsidRPr="003F39F7">
              <w:rPr>
                <w:color w:val="000000"/>
                <w:sz w:val="20"/>
                <w:szCs w:val="20"/>
                <w:lang w:val="en-US"/>
              </w:rPr>
              <w:t>μ</w:t>
            </w:r>
            <w:r w:rsidRPr="003F39F7">
              <w:rPr>
                <w:color w:val="000000"/>
                <w:sz w:val="20"/>
                <w:szCs w:val="20"/>
              </w:rPr>
              <w:t xml:space="preserve">s, 130Hz; </w:t>
            </w:r>
          </w:p>
          <w:p w14:paraId="3A358034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</w:rPr>
              <w:lastRenderedPageBreak/>
              <w:t>R: - 8+9, 2V, 90</w:t>
            </w:r>
            <w:r w:rsidRPr="003F39F7">
              <w:rPr>
                <w:color w:val="000000"/>
                <w:sz w:val="20"/>
                <w:szCs w:val="20"/>
                <w:lang w:val="en-US"/>
              </w:rPr>
              <w:t>μ</w:t>
            </w:r>
            <w:r w:rsidRPr="003F39F7">
              <w:rPr>
                <w:color w:val="000000"/>
                <w:sz w:val="20"/>
                <w:szCs w:val="20"/>
              </w:rPr>
              <w:t>s, 130Hz</w:t>
            </w:r>
          </w:p>
        </w:tc>
        <w:tc>
          <w:tcPr>
            <w:tcW w:w="2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42927" w14:textId="77777777" w:rsidR="00623AD4" w:rsidRPr="003F39F7" w:rsidRDefault="00623AD4" w:rsidP="00623AD4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lastRenderedPageBreak/>
              <w:t>Substantial clinical subjective and objective improvement, subjectively 80-90% symptom reduction</w:t>
            </w:r>
          </w:p>
        </w:tc>
      </w:tr>
      <w:tr w:rsidR="00623AD4" w:rsidRPr="003E2B19" w14:paraId="5962ADFC" w14:textId="77777777" w:rsidTr="00D25DD5">
        <w:trPr>
          <w:trHeight w:val="960"/>
        </w:trPr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A7CF243" w14:textId="77777777" w:rsidR="00623AD4" w:rsidRPr="00CE0790" w:rsidRDefault="00623AD4" w:rsidP="00623AD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E0790">
              <w:rPr>
                <w:color w:val="000000" w:themeColor="text1"/>
                <w:sz w:val="20"/>
                <w:szCs w:val="20"/>
                <w:lang w:val="en-US"/>
              </w:rPr>
              <w:t>19</w:t>
            </w:r>
          </w:p>
          <w:p w14:paraId="3E72DA3F" w14:textId="2021C5CE" w:rsidR="00623AD4" w:rsidRPr="0085670A" w:rsidRDefault="00623AD4" w:rsidP="00623AD4">
            <w:pPr>
              <w:rPr>
                <w:strike/>
                <w:color w:val="70AD47" w:themeColor="accent6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72B8737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BEF2B23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156B59B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681D79F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&lt;1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E39C035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  <w:lang w:val="en-US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Head and limbs tremor, CD and laryngeal dystonia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88F9C1B" w14:textId="77777777" w:rsidR="00623AD4" w:rsidRPr="003F39F7" w:rsidRDefault="00623AD4" w:rsidP="00623AD4">
            <w:pPr>
              <w:jc w:val="center"/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8646C08" w14:textId="77777777" w:rsidR="00623AD4" w:rsidRPr="003F39F7" w:rsidRDefault="00623AD4" w:rsidP="00623A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F39F7">
              <w:rPr>
                <w:color w:val="000000"/>
                <w:sz w:val="20"/>
                <w:szCs w:val="20"/>
                <w:lang w:val="en-US"/>
              </w:rPr>
              <w:t>GPi</w:t>
            </w:r>
            <w:proofErr w:type="spellEnd"/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9B67C63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</w:rPr>
              <w:t>L: C+ IL 0 (1.25V)/</w:t>
            </w:r>
          </w:p>
          <w:p w14:paraId="1F915FE7" w14:textId="1FC7B004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</w:rPr>
              <w:t>1 (2V)-, 60</w:t>
            </w:r>
            <w:r w:rsidRPr="003F39F7">
              <w:rPr>
                <w:color w:val="000000"/>
                <w:sz w:val="20"/>
                <w:szCs w:val="20"/>
                <w:lang w:val="en-US"/>
              </w:rPr>
              <w:t>μ</w:t>
            </w:r>
            <w:r w:rsidRPr="003F39F7">
              <w:rPr>
                <w:color w:val="000000"/>
                <w:sz w:val="20"/>
                <w:szCs w:val="20"/>
              </w:rPr>
              <w:t xml:space="preserve">s, 125Hz; </w:t>
            </w:r>
          </w:p>
          <w:p w14:paraId="2718D119" w14:textId="2DF95D99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</w:rPr>
              <w:t>R: C+ IL 1 (2.15V)/ 2(2V)-, 60</w:t>
            </w:r>
            <w:r w:rsidRPr="003F39F7">
              <w:rPr>
                <w:color w:val="000000"/>
                <w:sz w:val="20"/>
                <w:szCs w:val="20"/>
                <w:lang w:val="en-US"/>
              </w:rPr>
              <w:t>μ</w:t>
            </w:r>
            <w:r w:rsidRPr="003F39F7">
              <w:rPr>
                <w:color w:val="000000"/>
                <w:sz w:val="20"/>
                <w:szCs w:val="20"/>
              </w:rPr>
              <w:t>s, 125Hz</w:t>
            </w:r>
          </w:p>
        </w:tc>
        <w:tc>
          <w:tcPr>
            <w:tcW w:w="2161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E1A7E0D" w14:textId="77777777" w:rsidR="00623AD4" w:rsidRPr="003F39F7" w:rsidRDefault="00623AD4" w:rsidP="00623AD4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immediate improvement of cervical and laryngeal dystonia</w:t>
            </w:r>
          </w:p>
        </w:tc>
      </w:tr>
      <w:tr w:rsidR="00623AD4" w:rsidRPr="003E2B19" w14:paraId="55F26E71" w14:textId="77777777" w:rsidTr="00D25DD5">
        <w:trPr>
          <w:trHeight w:val="640"/>
        </w:trPr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98FC5" w14:textId="77777777" w:rsidR="00623AD4" w:rsidRPr="00CE0790" w:rsidRDefault="00623AD4" w:rsidP="00623AD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E0790">
              <w:rPr>
                <w:color w:val="000000" w:themeColor="text1"/>
                <w:sz w:val="20"/>
                <w:szCs w:val="20"/>
                <w:lang w:val="en-US"/>
              </w:rPr>
              <w:t>23</w:t>
            </w:r>
          </w:p>
          <w:p w14:paraId="39B980BA" w14:textId="19DA7435" w:rsidR="00623AD4" w:rsidRPr="0085670A" w:rsidRDefault="00623AD4" w:rsidP="00623AD4">
            <w:pPr>
              <w:rPr>
                <w:strike/>
                <w:color w:val="70AD47" w:themeColor="accent6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C33CB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BAC84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61F84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3E372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953BF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CD and truncal dystonia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E9D3B" w14:textId="77777777" w:rsidR="00623AD4" w:rsidRPr="003F39F7" w:rsidRDefault="00623AD4" w:rsidP="00623AD4">
            <w:pPr>
              <w:jc w:val="center"/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2A7EA" w14:textId="77777777" w:rsidR="00623AD4" w:rsidRPr="003F39F7" w:rsidRDefault="00623AD4" w:rsidP="00623A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F39F7">
              <w:rPr>
                <w:color w:val="000000"/>
                <w:sz w:val="20"/>
                <w:szCs w:val="20"/>
                <w:lang w:val="en-US"/>
              </w:rPr>
              <w:t>GPi</w:t>
            </w:r>
            <w:proofErr w:type="spellEnd"/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0A0C8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</w:rPr>
              <w:t>L: C+8-, 2.3V, 120</w:t>
            </w:r>
            <w:r w:rsidRPr="003F39F7">
              <w:rPr>
                <w:color w:val="000000"/>
                <w:sz w:val="20"/>
                <w:szCs w:val="20"/>
                <w:lang w:val="en-US"/>
              </w:rPr>
              <w:t>μ</w:t>
            </w:r>
            <w:r w:rsidRPr="003F39F7">
              <w:rPr>
                <w:color w:val="000000"/>
                <w:sz w:val="20"/>
                <w:szCs w:val="20"/>
              </w:rPr>
              <w:t xml:space="preserve">s, 180Hz; </w:t>
            </w:r>
          </w:p>
          <w:p w14:paraId="3BF5249F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</w:rPr>
              <w:t>R: C+0-, 2.3V, 120</w:t>
            </w:r>
            <w:r w:rsidRPr="003F39F7">
              <w:rPr>
                <w:color w:val="000000"/>
                <w:sz w:val="20"/>
                <w:szCs w:val="20"/>
                <w:lang w:val="en-US"/>
              </w:rPr>
              <w:t>μ</w:t>
            </w:r>
            <w:r w:rsidRPr="003F39F7">
              <w:rPr>
                <w:color w:val="000000"/>
                <w:sz w:val="20"/>
                <w:szCs w:val="20"/>
              </w:rPr>
              <w:t>s, 180Hz</w:t>
            </w:r>
          </w:p>
        </w:tc>
        <w:tc>
          <w:tcPr>
            <w:tcW w:w="2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ACD4A" w14:textId="77777777" w:rsidR="00623AD4" w:rsidRPr="003F39F7" w:rsidRDefault="00623AD4" w:rsidP="00623AD4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80% BFMDRS improvement especially in truncal dystonia</w:t>
            </w:r>
          </w:p>
        </w:tc>
      </w:tr>
      <w:tr w:rsidR="00623AD4" w:rsidRPr="003E2B19" w14:paraId="55EA0913" w14:textId="77777777" w:rsidTr="00D25DD5">
        <w:trPr>
          <w:trHeight w:val="828"/>
        </w:trPr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0B8CD17" w14:textId="77777777" w:rsidR="00623AD4" w:rsidRPr="00CE0790" w:rsidRDefault="00623AD4" w:rsidP="00623AD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E0790">
              <w:rPr>
                <w:color w:val="000000" w:themeColor="text1"/>
                <w:sz w:val="20"/>
                <w:szCs w:val="20"/>
                <w:lang w:val="en-US"/>
              </w:rPr>
              <w:t>28</w:t>
            </w:r>
          </w:p>
          <w:p w14:paraId="5083C7BB" w14:textId="214669D3" w:rsidR="00623AD4" w:rsidRPr="0085670A" w:rsidRDefault="00623AD4" w:rsidP="00623AD4">
            <w:pPr>
              <w:rPr>
                <w:strike/>
                <w:color w:val="70AD47" w:themeColor="accent6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A92333D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5C490FE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0FB0DFA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A542862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99DF50B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  <w:lang w:val="en-US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CD, neck pain, facial grimacing. spreading to upper limbs and trunk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BCE7EBD" w14:textId="77777777" w:rsidR="00623AD4" w:rsidRPr="003F39F7" w:rsidRDefault="00623AD4" w:rsidP="00623AD4">
            <w:pPr>
              <w:jc w:val="center"/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G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BE0E709" w14:textId="77777777" w:rsidR="00623AD4" w:rsidRPr="003F39F7" w:rsidRDefault="00623AD4" w:rsidP="00623A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F39F7">
              <w:rPr>
                <w:color w:val="000000"/>
                <w:sz w:val="20"/>
                <w:szCs w:val="20"/>
                <w:lang w:val="en-US"/>
              </w:rPr>
              <w:t>GPi</w:t>
            </w:r>
            <w:proofErr w:type="spellEnd"/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E0C1DF5" w14:textId="000E8840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2161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1E62A1A" w14:textId="77777777" w:rsidR="00623AD4" w:rsidRPr="003F39F7" w:rsidRDefault="00623AD4" w:rsidP="00623AD4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improvement of the BFMDRS parts I and II were 98.4% and 100%</w:t>
            </w:r>
          </w:p>
        </w:tc>
      </w:tr>
      <w:tr w:rsidR="00623AD4" w:rsidRPr="003E2B19" w14:paraId="4B5C50CA" w14:textId="77777777" w:rsidTr="00D25DD5">
        <w:trPr>
          <w:trHeight w:val="960"/>
        </w:trPr>
        <w:tc>
          <w:tcPr>
            <w:tcW w:w="12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E6B11BF" w14:textId="03E25F1C" w:rsidR="00623AD4" w:rsidRPr="0085670A" w:rsidRDefault="00623AD4" w:rsidP="00623AD4">
            <w:pPr>
              <w:rPr>
                <w:color w:val="70AD47" w:themeColor="accent6"/>
                <w:sz w:val="20"/>
                <w:szCs w:val="20"/>
              </w:rPr>
            </w:pPr>
            <w:r w:rsidRPr="00CE0790">
              <w:rPr>
                <w:color w:val="000000" w:themeColor="text1"/>
                <w:sz w:val="20"/>
                <w:szCs w:val="20"/>
                <w:lang w:val="en-US"/>
              </w:rPr>
              <w:t>30</w:t>
            </w:r>
            <w:r w:rsidRPr="0085670A">
              <w:rPr>
                <w:color w:val="70AD47" w:themeColor="accent6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C9478D2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6EBDF1E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1DB38AC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219EFDC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138871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  <w:lang w:val="en-US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CD, Laryngeal, right upper limb, painful spasms, progression to generalization</w:t>
            </w:r>
            <w:bookmarkStart w:id="0" w:name="_GoBack"/>
            <w:bookmarkEnd w:id="0"/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0660F65" w14:textId="77777777" w:rsidR="00623AD4" w:rsidRPr="003F39F7" w:rsidRDefault="00623AD4" w:rsidP="00623AD4">
            <w:pPr>
              <w:jc w:val="center"/>
              <w:rPr>
                <w:color w:val="000000"/>
                <w:sz w:val="20"/>
                <w:szCs w:val="20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G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6698650" w14:textId="77777777" w:rsidR="00623AD4" w:rsidRPr="003F39F7" w:rsidRDefault="00623AD4" w:rsidP="00623AD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F39F7">
              <w:rPr>
                <w:color w:val="000000"/>
                <w:sz w:val="20"/>
                <w:szCs w:val="20"/>
                <w:lang w:val="en-US"/>
              </w:rPr>
              <w:t>GPi</w:t>
            </w:r>
            <w:proofErr w:type="spellEnd"/>
          </w:p>
        </w:tc>
        <w:tc>
          <w:tcPr>
            <w:tcW w:w="64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525ED6" w14:textId="77777777" w:rsidR="00623AD4" w:rsidRPr="003F39F7" w:rsidRDefault="00623AD4" w:rsidP="00623AD4">
            <w:pPr>
              <w:rPr>
                <w:color w:val="000000"/>
                <w:sz w:val="20"/>
                <w:szCs w:val="20"/>
                <w:lang w:val="en-US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L: 3.5 V 90 µs, 130 Hz; R: 3.2 V, 90 µs, 130 Hz</w:t>
            </w: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80D254A" w14:textId="7BD8403A" w:rsidR="00623AD4" w:rsidRPr="003F39F7" w:rsidRDefault="00623AD4" w:rsidP="00623AD4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3F39F7">
              <w:rPr>
                <w:color w:val="000000"/>
                <w:sz w:val="20"/>
                <w:szCs w:val="20"/>
                <w:lang w:val="en-US"/>
              </w:rPr>
              <w:t>functional independence, being able to mobilize, feed herself, and communicate. Mild dystonia persisted, particularly involving the face and arms (pre op bedridden and mute due to laryngeal dystonia)</w:t>
            </w:r>
          </w:p>
        </w:tc>
      </w:tr>
    </w:tbl>
    <w:p w14:paraId="2F94251C" w14:textId="77777777" w:rsidR="00272D62" w:rsidRDefault="00272D62" w:rsidP="00272D62">
      <w:pPr>
        <w:spacing w:line="360" w:lineRule="auto"/>
        <w:jc w:val="both"/>
        <w:rPr>
          <w:b/>
          <w:bCs/>
          <w:i/>
          <w:iCs/>
          <w:lang w:val="en-US"/>
        </w:rPr>
      </w:pPr>
    </w:p>
    <w:p w14:paraId="616060D6" w14:textId="4B166A0B" w:rsidR="00272D62" w:rsidRPr="003F39F7" w:rsidRDefault="004B6B6B" w:rsidP="00272D62">
      <w:pPr>
        <w:spacing w:line="360" w:lineRule="auto"/>
        <w:jc w:val="both"/>
        <w:rPr>
          <w:sz w:val="20"/>
          <w:szCs w:val="20"/>
          <w:lang w:val="en-US"/>
        </w:rPr>
      </w:pPr>
      <w:r w:rsidRPr="003F39F7">
        <w:rPr>
          <w:b/>
          <w:bCs/>
          <w:sz w:val="20"/>
          <w:szCs w:val="20"/>
          <w:lang w:val="en-US"/>
        </w:rPr>
        <w:t>ESM 6</w:t>
      </w:r>
      <w:r w:rsidR="00272D62" w:rsidRPr="003F39F7">
        <w:rPr>
          <w:sz w:val="20"/>
          <w:szCs w:val="20"/>
          <w:lang w:val="en-US"/>
        </w:rPr>
        <w:t xml:space="preserve"> Demographical and clinical overview of all DYT-GNAL and 18p</w:t>
      </w:r>
      <w:r w:rsidR="003E2B19">
        <w:rPr>
          <w:sz w:val="20"/>
          <w:szCs w:val="20"/>
          <w:lang w:val="en-US"/>
        </w:rPr>
        <w:t>del</w:t>
      </w:r>
      <w:r w:rsidR="00272D62" w:rsidRPr="003F39F7">
        <w:rPr>
          <w:sz w:val="20"/>
          <w:szCs w:val="20"/>
          <w:lang w:val="en-US"/>
        </w:rPr>
        <w:t xml:space="preserve">-dystonia patients with DBS including individual deep brain stimulation (DBS) settings and results according to affected body region at longest follow-up. </w:t>
      </w:r>
      <w:r w:rsidR="00272D62" w:rsidRPr="003F39F7">
        <w:rPr>
          <w:b/>
          <w:sz w:val="20"/>
          <w:szCs w:val="20"/>
          <w:lang w:val="en-US"/>
        </w:rPr>
        <w:t>Abbreviations</w:t>
      </w:r>
      <w:r w:rsidR="00272D62" w:rsidRPr="003F39F7">
        <w:rPr>
          <w:sz w:val="20"/>
          <w:szCs w:val="20"/>
          <w:lang w:val="en-US"/>
        </w:rPr>
        <w:t xml:space="preserve">: f=female, m=male; AAO=age at onset; CD=cervical dystonia; </w:t>
      </w:r>
      <w:proofErr w:type="spellStart"/>
      <w:r w:rsidR="00272D62" w:rsidRPr="003F39F7">
        <w:rPr>
          <w:sz w:val="20"/>
          <w:szCs w:val="20"/>
          <w:lang w:val="en-US"/>
        </w:rPr>
        <w:t>Fo</w:t>
      </w:r>
      <w:proofErr w:type="spellEnd"/>
      <w:r w:rsidR="00272D62" w:rsidRPr="003F39F7">
        <w:rPr>
          <w:sz w:val="20"/>
          <w:szCs w:val="20"/>
          <w:lang w:val="en-US"/>
        </w:rPr>
        <w:t xml:space="preserve">=focal, MF=multifocal, S=segmental, G=generalized; DBS=deep brain stimulation; </w:t>
      </w:r>
      <w:proofErr w:type="spellStart"/>
      <w:r w:rsidR="00272D62" w:rsidRPr="003F39F7">
        <w:rPr>
          <w:sz w:val="20"/>
          <w:szCs w:val="20"/>
          <w:lang w:val="en-US"/>
        </w:rPr>
        <w:t>GPi</w:t>
      </w:r>
      <w:proofErr w:type="spellEnd"/>
      <w:r w:rsidR="00272D62" w:rsidRPr="003F39F7">
        <w:rPr>
          <w:sz w:val="20"/>
          <w:szCs w:val="20"/>
          <w:lang w:val="en-US"/>
        </w:rPr>
        <w:t xml:space="preserve">=internal Globus </w:t>
      </w:r>
      <w:proofErr w:type="spellStart"/>
      <w:r w:rsidR="00272D62" w:rsidRPr="003F39F7">
        <w:rPr>
          <w:sz w:val="20"/>
          <w:szCs w:val="20"/>
          <w:lang w:val="en-US"/>
        </w:rPr>
        <w:t>pallidus</w:t>
      </w:r>
      <w:proofErr w:type="spellEnd"/>
      <w:r w:rsidR="00272D62" w:rsidRPr="003F39F7">
        <w:rPr>
          <w:sz w:val="20"/>
          <w:szCs w:val="20"/>
          <w:lang w:val="en-US"/>
        </w:rPr>
        <w:t>, VIM=ventral intermediate nucleus of the thalamus, NA=not available, L=left, R=right, C=case, IL=Interleaving, TWSTRS=Toronto Western Spasmodic Torticollis Rating Scale I (Severity scale), II (Disability scale), III (Pain Scale); BFMDRS=Burke</w:t>
      </w:r>
      <w:r w:rsidR="00202BA3" w:rsidRPr="003F39F7">
        <w:rPr>
          <w:sz w:val="20"/>
          <w:szCs w:val="20"/>
          <w:lang w:val="en-US"/>
        </w:rPr>
        <w:t>-</w:t>
      </w:r>
      <w:proofErr w:type="spellStart"/>
      <w:r w:rsidR="00272D62" w:rsidRPr="003F39F7">
        <w:rPr>
          <w:sz w:val="20"/>
          <w:szCs w:val="20"/>
          <w:lang w:val="en-US"/>
        </w:rPr>
        <w:t>Fahn</w:t>
      </w:r>
      <w:proofErr w:type="spellEnd"/>
      <w:r w:rsidR="00202BA3" w:rsidRPr="003F39F7">
        <w:rPr>
          <w:sz w:val="20"/>
          <w:szCs w:val="20"/>
          <w:lang w:val="en-US"/>
        </w:rPr>
        <w:t>-</w:t>
      </w:r>
      <w:r w:rsidR="00272D62" w:rsidRPr="003F39F7">
        <w:rPr>
          <w:sz w:val="20"/>
          <w:szCs w:val="20"/>
          <w:lang w:val="en-US"/>
        </w:rPr>
        <w:t>Marsden Dystonia Rating Scale I (Dystonia movement scale) and II (disability scale)</w:t>
      </w:r>
    </w:p>
    <w:p w14:paraId="193863FD" w14:textId="77777777" w:rsidR="00272D62" w:rsidRPr="003F39F7" w:rsidRDefault="00272D62" w:rsidP="00B22F4F">
      <w:pPr>
        <w:spacing w:line="276" w:lineRule="auto"/>
        <w:jc w:val="both"/>
        <w:rPr>
          <w:b/>
          <w:bCs/>
          <w:sz w:val="20"/>
          <w:szCs w:val="20"/>
          <w:lang w:val="en-US"/>
        </w:rPr>
      </w:pPr>
    </w:p>
    <w:sectPr w:rsidR="00272D62" w:rsidRPr="003F39F7" w:rsidSect="00374CB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C6155"/>
    <w:multiLevelType w:val="hybridMultilevel"/>
    <w:tmpl w:val="0C2654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AC3445"/>
    <w:multiLevelType w:val="hybridMultilevel"/>
    <w:tmpl w:val="5D76FC16"/>
    <w:lvl w:ilvl="0" w:tplc="E15062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CB0"/>
    <w:rsid w:val="00027B96"/>
    <w:rsid w:val="00105330"/>
    <w:rsid w:val="00190ABD"/>
    <w:rsid w:val="00202BA3"/>
    <w:rsid w:val="00247FA4"/>
    <w:rsid w:val="00272D62"/>
    <w:rsid w:val="003134F7"/>
    <w:rsid w:val="0034385C"/>
    <w:rsid w:val="00374CB0"/>
    <w:rsid w:val="003D2717"/>
    <w:rsid w:val="003E2B19"/>
    <w:rsid w:val="003F39F7"/>
    <w:rsid w:val="00452FC8"/>
    <w:rsid w:val="004B6B6B"/>
    <w:rsid w:val="00511BFB"/>
    <w:rsid w:val="005B1E50"/>
    <w:rsid w:val="00623AD4"/>
    <w:rsid w:val="006243ED"/>
    <w:rsid w:val="006C0A30"/>
    <w:rsid w:val="0085670A"/>
    <w:rsid w:val="00901802"/>
    <w:rsid w:val="00912DFB"/>
    <w:rsid w:val="009234CF"/>
    <w:rsid w:val="00935F25"/>
    <w:rsid w:val="00952DDD"/>
    <w:rsid w:val="009D7220"/>
    <w:rsid w:val="00AB652D"/>
    <w:rsid w:val="00B22F4F"/>
    <w:rsid w:val="00B56CD9"/>
    <w:rsid w:val="00B57D42"/>
    <w:rsid w:val="00BA609D"/>
    <w:rsid w:val="00BB217E"/>
    <w:rsid w:val="00C177C4"/>
    <w:rsid w:val="00C44A39"/>
    <w:rsid w:val="00C55C0B"/>
    <w:rsid w:val="00C977D6"/>
    <w:rsid w:val="00CE0790"/>
    <w:rsid w:val="00D2628F"/>
    <w:rsid w:val="00D705B2"/>
    <w:rsid w:val="00DF6DBD"/>
    <w:rsid w:val="00E458F5"/>
    <w:rsid w:val="00FB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19F77"/>
  <w15:chartTrackingRefBased/>
  <w15:docId w15:val="{DE97EFD1-761D-1A47-B366-C6C645F01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CB0"/>
    <w:rPr>
      <w:rFonts w:ascii="Times New Roman" w:eastAsia="Times New Roman" w:hAnsi="Times New Roman" w:cs="Times New Roman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74C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4C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4CB0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4C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CB0"/>
    <w:rPr>
      <w:rFonts w:ascii="Segoe UI" w:eastAsia="Times New Roman" w:hAnsi="Segoe UI" w:cs="Segoe UI"/>
      <w:sz w:val="18"/>
      <w:szCs w:val="18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4C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4CB0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styleId="Emphasis">
    <w:name w:val="Emphasis"/>
    <w:basedOn w:val="DefaultParagraphFont"/>
    <w:uiPriority w:val="20"/>
    <w:qFormat/>
    <w:rsid w:val="00374CB0"/>
    <w:rPr>
      <w:i/>
      <w:iCs/>
    </w:rPr>
  </w:style>
  <w:style w:type="character" w:styleId="Hyperlink">
    <w:name w:val="Hyperlink"/>
    <w:basedOn w:val="DefaultParagraphFont"/>
    <w:uiPriority w:val="99"/>
    <w:unhideWhenUsed/>
    <w:rsid w:val="00374CB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4CB0"/>
    <w:rPr>
      <w:color w:val="954F72"/>
      <w:u w:val="single"/>
    </w:rPr>
  </w:style>
  <w:style w:type="paragraph" w:customStyle="1" w:styleId="msonormal0">
    <w:name w:val="msonormal"/>
    <w:basedOn w:val="Normal"/>
    <w:rsid w:val="00374CB0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374CB0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374CB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74CB0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374CB0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374CB0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Zchn"/>
    <w:rsid w:val="00374CB0"/>
    <w:pPr>
      <w:jc w:val="center"/>
    </w:pPr>
  </w:style>
  <w:style w:type="character" w:customStyle="1" w:styleId="EndNoteBibliographyTitleZchn">
    <w:name w:val="EndNote Bibliography Title Zchn"/>
    <w:basedOn w:val="DefaultParagraphFont"/>
    <w:link w:val="EndNoteBibliographyTitle"/>
    <w:rsid w:val="00374CB0"/>
    <w:rPr>
      <w:rFonts w:ascii="Times New Roman" w:eastAsia="Times New Roman" w:hAnsi="Times New Roman" w:cs="Times New Roman"/>
      <w:lang w:eastAsia="de-DE"/>
    </w:rPr>
  </w:style>
  <w:style w:type="paragraph" w:customStyle="1" w:styleId="EndNoteBibliography">
    <w:name w:val="EndNote Bibliography"/>
    <w:basedOn w:val="Normal"/>
    <w:link w:val="EndNoteBibliographyZchn"/>
    <w:rsid w:val="00374CB0"/>
  </w:style>
  <w:style w:type="character" w:customStyle="1" w:styleId="EndNoteBibliographyZchn">
    <w:name w:val="EndNote Bibliography Zchn"/>
    <w:basedOn w:val="DefaultParagraphFont"/>
    <w:link w:val="EndNoteBibliography"/>
    <w:rsid w:val="00374CB0"/>
    <w:rPr>
      <w:rFonts w:ascii="Times New Roman" w:eastAsia="Times New Roman" w:hAnsi="Times New Roman" w:cs="Times New Roman"/>
      <w:lang w:eastAsia="de-DE"/>
    </w:rPr>
  </w:style>
  <w:style w:type="paragraph" w:styleId="Revision">
    <w:name w:val="Revision"/>
    <w:hidden/>
    <w:uiPriority w:val="99"/>
    <w:semiHidden/>
    <w:rsid w:val="00374CB0"/>
    <w:rPr>
      <w:rFonts w:ascii="Times New Roman" w:eastAsia="Times New Roman" w:hAnsi="Times New Roman" w:cs="Times New Roman"/>
      <w:lang w:eastAsia="de-DE"/>
    </w:rPr>
  </w:style>
  <w:style w:type="paragraph" w:styleId="Header">
    <w:name w:val="header"/>
    <w:basedOn w:val="Normal"/>
    <w:link w:val="HeaderChar"/>
    <w:uiPriority w:val="99"/>
    <w:unhideWhenUsed/>
    <w:rsid w:val="00374CB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4CB0"/>
    <w:rPr>
      <w:rFonts w:ascii="Times New Roman" w:eastAsia="Times New Roman" w:hAnsi="Times New Roman" w:cs="Times New Roman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374CB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4CB0"/>
    <w:rPr>
      <w:rFonts w:ascii="Times New Roman" w:eastAsia="Times New Roman" w:hAnsi="Times New Roman" w:cs="Times New Roman"/>
      <w:lang w:eastAsia="de-D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74C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0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Reimer, Johanna</dc:creator>
  <cp:keywords/>
  <dc:description/>
  <cp:lastModifiedBy>Kaviya Kumar</cp:lastModifiedBy>
  <cp:revision>8</cp:revision>
  <dcterms:created xsi:type="dcterms:W3CDTF">2025-12-12T21:29:00Z</dcterms:created>
  <dcterms:modified xsi:type="dcterms:W3CDTF">2026-02-02T06:18:00Z</dcterms:modified>
</cp:coreProperties>
</file>