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93137" w14:textId="18D0C1FF" w:rsidR="009E2134" w:rsidRDefault="005867BF" w:rsidP="009E2134">
      <w:pPr>
        <w:rPr>
          <w:i/>
          <w:iCs/>
        </w:rPr>
      </w:pPr>
      <w:r>
        <w:rPr>
          <w:i/>
          <w:iCs/>
        </w:rPr>
        <w:t>Supplementary Information (SI)</w:t>
      </w:r>
      <w:r w:rsidR="009E2134" w:rsidRPr="00AE70EF">
        <w:rPr>
          <w:i/>
          <w:iCs/>
        </w:rPr>
        <w:t xml:space="preserve"> of </w:t>
      </w:r>
    </w:p>
    <w:p w14:paraId="5DD1B6E3" w14:textId="77777777" w:rsidR="009E2134" w:rsidRPr="00AE70EF" w:rsidRDefault="009E2134" w:rsidP="009E2134">
      <w:pPr>
        <w:rPr>
          <w:i/>
          <w:iCs/>
        </w:rPr>
      </w:pPr>
    </w:p>
    <w:p w14:paraId="51620D3D" w14:textId="77777777" w:rsidR="009E2134" w:rsidRDefault="009E2134" w:rsidP="009E2134">
      <w:pPr>
        <w:rPr>
          <w:rFonts w:ascii="Times New Roman" w:hAnsi="Times New Roman" w:cs="Times New Roman"/>
          <w:b/>
          <w:bCs/>
        </w:rPr>
      </w:pPr>
      <w:r w:rsidRPr="0002236D">
        <w:rPr>
          <w:rFonts w:ascii="Times New Roman" w:hAnsi="Times New Roman" w:cs="Times New Roman"/>
          <w:b/>
          <w:bCs/>
        </w:rPr>
        <w:t>Evaluation of ERA5 and CHIRPS rainfall estimates against observations across Ethiopia</w:t>
      </w:r>
    </w:p>
    <w:p w14:paraId="39A2B0C8" w14:textId="77777777" w:rsidR="009E2134" w:rsidRDefault="009E2134" w:rsidP="009E2134">
      <w:pPr>
        <w:rPr>
          <w:rFonts w:ascii="Times New Roman" w:hAnsi="Times New Roman" w:cs="Times New Roman"/>
          <w:b/>
          <w:bCs/>
        </w:rPr>
      </w:pPr>
    </w:p>
    <w:p w14:paraId="3164B768" w14:textId="77777777" w:rsidR="009E2134" w:rsidRDefault="009E2134" w:rsidP="009E2134">
      <w:pPr>
        <w:rPr>
          <w:rFonts w:ascii="Times New Roman" w:hAnsi="Times New Roman" w:cs="Times New Roman"/>
          <w:sz w:val="21"/>
          <w:szCs w:val="21"/>
        </w:rPr>
      </w:pPr>
      <w:r w:rsidRPr="00AE70EF">
        <w:rPr>
          <w:rFonts w:ascii="Times New Roman" w:hAnsi="Times New Roman" w:cs="Times New Roman"/>
          <w:sz w:val="21"/>
          <w:szCs w:val="21"/>
        </w:rPr>
        <w:t xml:space="preserve">Jemal </w:t>
      </w:r>
      <w:r>
        <w:rPr>
          <w:rFonts w:ascii="Times New Roman" w:hAnsi="Times New Roman" w:cs="Times New Roman"/>
          <w:sz w:val="21"/>
          <w:szCs w:val="21"/>
        </w:rPr>
        <w:t>S.</w:t>
      </w:r>
      <w:r w:rsidRPr="00AE70EF">
        <w:rPr>
          <w:rFonts w:ascii="Times New Roman" w:hAnsi="Times New Roman" w:cs="Times New Roman"/>
          <w:sz w:val="21"/>
          <w:szCs w:val="21"/>
        </w:rPr>
        <w:t xml:space="preserve"> Ahmed et al.</w:t>
      </w:r>
    </w:p>
    <w:p w14:paraId="09B0E80C" w14:textId="3C1B498B" w:rsidR="009E2134" w:rsidRDefault="009E2134"/>
    <w:p w14:paraId="7DE1373A" w14:textId="77777777" w:rsidR="009E2134" w:rsidRDefault="009E2134">
      <w:r>
        <w:br w:type="page"/>
      </w:r>
    </w:p>
    <w:p w14:paraId="4410B530" w14:textId="77777777" w:rsidR="009E2134" w:rsidRPr="0002236D" w:rsidRDefault="009E2134" w:rsidP="009E2134">
      <w:pPr>
        <w:pStyle w:val="Heading1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0" w:name="_Ref83001055"/>
      <w:r w:rsidRPr="0002236D">
        <w:rPr>
          <w:rFonts w:ascii="Times New Roman" w:hAnsi="Times New Roman" w:cs="Times New Roman"/>
          <w:sz w:val="24"/>
          <w:szCs w:val="24"/>
        </w:rPr>
        <w:lastRenderedPageBreak/>
        <w:t>Supplement 1. Continuous indices of model performance</w:t>
      </w:r>
      <w:bookmarkEnd w:id="0"/>
    </w:p>
    <w:p w14:paraId="5003DBDC" w14:textId="77777777" w:rsidR="009E2134" w:rsidRPr="0002236D" w:rsidRDefault="009E2134" w:rsidP="009E2134">
      <w:pPr>
        <w:pStyle w:val="BodyText"/>
        <w:rPr>
          <w:rFonts w:ascii="Times New Roman" w:hAnsi="Times New Roman" w:cs="Times New Roman"/>
        </w:rPr>
      </w:pPr>
    </w:p>
    <w:p w14:paraId="3F167691" w14:textId="3028F200" w:rsidR="009E2134" w:rsidRPr="0002236D" w:rsidRDefault="009E2134" w:rsidP="009E2134">
      <w:pPr>
        <w:rPr>
          <w:rFonts w:ascii="Times New Roman" w:eastAsiaTheme="minorEastAsia" w:hAnsi="Times New Roman" w:cs="Times New Roman"/>
          <w:b/>
          <w:bCs/>
        </w:rPr>
      </w:pPr>
      <m:oMath>
        <m:r>
          <m:rPr>
            <m:sty m:val="bi"/>
          </m:rPr>
          <w:rPr>
            <w:rFonts w:ascii="Cambria Math" w:hAnsi="Cambria Math" w:cs="Times New Roman"/>
          </w:rPr>
          <m:t>KG</m:t>
        </m:r>
        <m:sSup>
          <m:sSup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'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=1-</m:t>
        </m:r>
        <m:rad>
          <m:radPr>
            <m:degHide m:val="1"/>
            <m:ctrlPr>
              <w:rPr>
                <w:rFonts w:ascii="Cambria Math" w:hAnsi="Cambria Math" w:cs="Times New Roman"/>
                <w:b/>
                <w:bCs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(r-1)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(β-1)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(γ-1)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rad>
      </m:oMath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="00465B38">
        <w:rPr>
          <w:rFonts w:ascii="Times New Roman" w:eastAsiaTheme="minorEastAsia" w:hAnsi="Times New Roman" w:cs="Times New Roman"/>
          <w:b/>
          <w:bCs/>
        </w:rPr>
        <w:t xml:space="preserve"> </w:t>
      </w:r>
      <w:r w:rsidRPr="0002236D">
        <w:rPr>
          <w:rFonts w:ascii="Times New Roman" w:eastAsiaTheme="minorEastAsia" w:hAnsi="Times New Roman" w:cs="Times New Roman"/>
          <w:b/>
          <w:bCs/>
        </w:rPr>
        <w:t>(S1.1)</w:t>
      </w:r>
    </w:p>
    <w:p w14:paraId="5BCF64E0" w14:textId="77777777" w:rsidR="009E2134" w:rsidRPr="0002236D" w:rsidRDefault="009E2134" w:rsidP="009E2134">
      <w:pPr>
        <w:rPr>
          <w:rFonts w:ascii="Times New Roman" w:eastAsiaTheme="minorEastAsia" w:hAnsi="Times New Roman" w:cs="Times New Roman"/>
        </w:rPr>
      </w:pPr>
      <w:proofErr w:type="gramStart"/>
      <w:r w:rsidRPr="0002236D">
        <w:rPr>
          <w:rFonts w:ascii="Times New Roman" w:eastAsiaTheme="minorEastAsia" w:hAnsi="Times New Roman" w:cs="Times New Roman"/>
        </w:rPr>
        <w:t>Where</w:t>
      </w:r>
      <w:proofErr w:type="gramEnd"/>
      <w:r w:rsidRPr="0002236D">
        <w:rPr>
          <w:rFonts w:ascii="Times New Roman" w:eastAsiaTheme="minorEastAsia" w:hAnsi="Times New Roman" w:cs="Times New Roman"/>
        </w:rPr>
        <w:t xml:space="preserve">, </w:t>
      </w:r>
    </w:p>
    <w:p w14:paraId="3E5DDB2A" w14:textId="0F312273" w:rsidR="009E2134" w:rsidRPr="0002236D" w:rsidRDefault="009E2134" w:rsidP="009E2134">
      <w:pPr>
        <w:rPr>
          <w:rFonts w:ascii="Times New Roman" w:eastAsiaTheme="minorEastAsia" w:hAnsi="Times New Roman" w:cs="Times New Roman"/>
          <w:b/>
          <w:bCs/>
        </w:rPr>
      </w:pPr>
      <w:r w:rsidRPr="0002236D">
        <w:rPr>
          <w:rFonts w:ascii="Times New Roman" w:eastAsiaTheme="minorEastAsia" w:hAnsi="Times New Roman" w:cs="Times New Roman"/>
          <w:b/>
          <w:bCs/>
        </w:rPr>
        <w:t xml:space="preserve">              </w:t>
      </w:r>
      <m:oMath>
        <m:r>
          <m:rPr>
            <m:sty m:val="bi"/>
          </m:rPr>
          <w:rPr>
            <w:rFonts w:ascii="Cambria Math" w:hAnsi="Cambria Math" w:cs="Times New Roman"/>
          </w:rPr>
          <m:t>r=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</w:rPr>
            </m:ctrlPr>
          </m:fPr>
          <m:num>
            <m:nary>
              <m:naryPr>
                <m:chr m:val="∑"/>
                <m:limLoc m:val="subSup"/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i=1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n</m:t>
                </m:r>
              </m:sup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O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)(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G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)</m:t>
                </m:r>
              </m:e>
            </m:nary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radPr>
              <m:deg/>
              <m:e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i=1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</w:rPr>
                              <m:t>O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</w:rPr>
                              <m:t>O</m:t>
                            </m:r>
                          </m:e>
                        </m:acc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nary>
              </m:e>
            </m:rad>
            <m:rad>
              <m:radPr>
                <m:degHide m:val="1"/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radPr>
              <m:deg/>
              <m:e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i=1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</w:rPr>
                              <m:t>G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</w:rPr>
                              <m:t>G</m:t>
                            </m:r>
                          </m:e>
                        </m:acc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nary>
              </m:e>
            </m:rad>
          </m:den>
        </m:f>
      </m:oMath>
      <w:r w:rsidRPr="0002236D">
        <w:rPr>
          <w:rFonts w:ascii="Times New Roman" w:eastAsiaTheme="minorEastAsia" w:hAnsi="Times New Roman" w:cs="Times New Roman"/>
          <w:b/>
          <w:bCs/>
        </w:rPr>
        <w:t xml:space="preserve">   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 xml:space="preserve">             (S1.2)</w:t>
      </w:r>
    </w:p>
    <w:p w14:paraId="31ADA26A" w14:textId="22CDC2C4" w:rsidR="009E2134" w:rsidRPr="0002236D" w:rsidRDefault="009E2134" w:rsidP="009E2134">
      <w:pPr>
        <w:rPr>
          <w:rFonts w:ascii="Times New Roman" w:eastAsiaTheme="minorEastAsia" w:hAnsi="Times New Roman" w:cs="Times New Roman"/>
          <w:b/>
          <w:bCs/>
        </w:rPr>
      </w:pPr>
      <m:oMath>
        <m:r>
          <m:rPr>
            <m:sty m:val="bi"/>
          </m:rPr>
          <w:rPr>
            <w:rFonts w:ascii="Cambria Math" w:hAnsi="Cambria Math" w:cs="Times New Roman"/>
          </w:rPr>
          <m:t xml:space="preserve">              β=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G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O</m:t>
                </m:r>
              </m:sub>
            </m:sSub>
          </m:den>
        </m:f>
      </m:oMath>
      <w:r w:rsidRPr="0002236D">
        <w:rPr>
          <w:rFonts w:ascii="Times New Roman" w:eastAsiaTheme="minorEastAsia" w:hAnsi="Times New Roman" w:cs="Times New Roman"/>
          <w:b/>
          <w:bCs/>
        </w:rPr>
        <w:t xml:space="preserve">                                                            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="009634AB">
        <w:rPr>
          <w:rFonts w:ascii="Times New Roman" w:eastAsiaTheme="minorEastAsia" w:hAnsi="Times New Roman" w:cs="Times New Roman"/>
          <w:b/>
          <w:bCs/>
        </w:rPr>
        <w:t xml:space="preserve"> </w:t>
      </w:r>
      <w:r w:rsidRPr="0002236D">
        <w:rPr>
          <w:rFonts w:ascii="Times New Roman" w:eastAsiaTheme="minorEastAsia" w:hAnsi="Times New Roman" w:cs="Times New Roman"/>
          <w:b/>
          <w:bCs/>
        </w:rPr>
        <w:t>(S1.3)</w:t>
      </w:r>
    </w:p>
    <w:p w14:paraId="6D3C9346" w14:textId="77777777" w:rsidR="009E2134" w:rsidRPr="0002236D" w:rsidRDefault="009E2134" w:rsidP="009E2134">
      <w:pPr>
        <w:ind w:firstLine="720"/>
        <w:rPr>
          <w:rFonts w:ascii="Times New Roman" w:eastAsiaTheme="minorEastAsia" w:hAnsi="Times New Roman" w:cs="Times New Roman"/>
          <w:b/>
          <w:bCs/>
        </w:rPr>
      </w:pPr>
      <w:r w:rsidRPr="0002236D">
        <w:rPr>
          <w:rFonts w:ascii="Times New Roman" w:eastAsiaTheme="minorEastAsia" w:hAnsi="Times New Roman" w:cs="Times New Roman"/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</w:rPr>
          <m:t>γ=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CV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G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CV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O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</w:rPr>
            </m:ctrlPr>
          </m:fPr>
          <m:num>
            <m:f>
              <m:fPr>
                <m:type m:val="lin"/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G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G</m:t>
                    </m:r>
                  </m:sub>
                </m:sSub>
              </m:den>
            </m:f>
          </m:num>
          <m:den>
            <m:f>
              <m:fPr>
                <m:type m:val="lin"/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O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O</m:t>
                    </m:r>
                  </m:sub>
                </m:sSub>
              </m:den>
            </m:f>
          </m:den>
        </m:f>
      </m:oMath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 xml:space="preserve">                                        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 xml:space="preserve"> (S1.4)</w:t>
      </w:r>
    </w:p>
    <w:p w14:paraId="6308C05C" w14:textId="27F85A7F" w:rsidR="00832DD6" w:rsidRDefault="009E2134" w:rsidP="009E2134">
      <w:pPr>
        <w:rPr>
          <w:rFonts w:ascii="Times New Roman" w:eastAsiaTheme="minorEastAsia" w:hAnsi="Times New Roman" w:cs="Times New Roman"/>
          <w:iCs/>
        </w:rPr>
      </w:pPr>
      <w:r w:rsidRPr="0002236D">
        <w:rPr>
          <w:rFonts w:ascii="Times New Roman" w:hAnsi="Times New Roman" w:cs="Times New Roman"/>
        </w:rPr>
        <w:t>Where n is the number of observations;</w:t>
      </w:r>
      <w:r w:rsidRPr="0002236D">
        <w:rPr>
          <w:rFonts w:ascii="Times New Roman" w:hAnsi="Times New Roman" w:cs="Times New Roman"/>
          <w:i/>
          <w:iCs/>
        </w:rPr>
        <w:t xml:space="preserve"> O</w:t>
      </w:r>
      <w:r w:rsidRPr="0002236D">
        <w:rPr>
          <w:rFonts w:ascii="Times New Roman" w:hAnsi="Times New Roman" w:cs="Times New Roman"/>
          <w:i/>
          <w:iCs/>
          <w:vertAlign w:val="subscript"/>
        </w:rPr>
        <w:t>i</w:t>
      </w:r>
      <w:r w:rsidRPr="0002236D">
        <w:rPr>
          <w:rFonts w:ascii="Times New Roman" w:hAnsi="Times New Roman" w:cs="Times New Roman"/>
          <w:i/>
          <w:iCs/>
        </w:rPr>
        <w:t xml:space="preserve"> </w:t>
      </w:r>
      <w:r w:rsidRPr="0002236D">
        <w:rPr>
          <w:rFonts w:ascii="Times New Roman" w:hAnsi="Times New Roman" w:cs="Times New Roman"/>
        </w:rPr>
        <w:t>and</w:t>
      </w:r>
      <w:r w:rsidRPr="0002236D">
        <w:rPr>
          <w:rFonts w:ascii="Times New Roman" w:hAnsi="Times New Roman" w:cs="Times New Roman"/>
          <w:i/>
          <w:iCs/>
        </w:rPr>
        <w:t xml:space="preserve"> G</w:t>
      </w:r>
      <w:r w:rsidRPr="0002236D">
        <w:rPr>
          <w:rFonts w:ascii="Times New Roman" w:hAnsi="Times New Roman" w:cs="Times New Roman"/>
          <w:i/>
          <w:iCs/>
          <w:vertAlign w:val="subscript"/>
        </w:rPr>
        <w:t>i</w:t>
      </w:r>
      <w:r w:rsidRPr="0002236D">
        <w:rPr>
          <w:rFonts w:ascii="Times New Roman" w:hAnsi="Times New Roman" w:cs="Times New Roman"/>
          <w:i/>
          <w:iCs/>
        </w:rPr>
        <w:t xml:space="preserve"> </w:t>
      </w:r>
      <w:r w:rsidRPr="0002236D">
        <w:rPr>
          <w:rFonts w:ascii="Times New Roman" w:hAnsi="Times New Roman" w:cs="Times New Roman"/>
        </w:rPr>
        <w:t>are observed and corresponding grided values at day</w:t>
      </w:r>
      <w:r w:rsidRPr="0002236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2236D">
        <w:rPr>
          <w:rFonts w:ascii="Times New Roman" w:hAnsi="Times New Roman" w:cs="Times New Roman"/>
          <w:i/>
          <w:iCs/>
        </w:rPr>
        <w:t>i</w:t>
      </w:r>
      <w:proofErr w:type="spellEnd"/>
      <w:r w:rsidRPr="0002236D">
        <w:rPr>
          <w:rFonts w:ascii="Times New Roman" w:hAnsi="Times New Roman" w:cs="Times New Roman"/>
          <w:i/>
          <w:iCs/>
        </w:rPr>
        <w:t xml:space="preserve">, respectively; 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O</m:t>
            </m:r>
          </m:e>
        </m:acc>
      </m:oMath>
      <w:r w:rsidRPr="0002236D">
        <w:rPr>
          <w:rFonts w:ascii="Times New Roman" w:eastAsiaTheme="minorEastAsia" w:hAnsi="Times New Roman" w:cs="Times New Roman"/>
          <w:b/>
          <w:bCs/>
          <w:i/>
        </w:rPr>
        <w:t xml:space="preserve"> </w:t>
      </w:r>
      <w:r w:rsidRPr="0002236D">
        <w:rPr>
          <w:rFonts w:ascii="Times New Roman" w:eastAsiaTheme="minorEastAsia" w:hAnsi="Times New Roman" w:cs="Times New Roman"/>
          <w:iCs/>
        </w:rPr>
        <w:t>and</w:t>
      </w:r>
      <w:r w:rsidRPr="0002236D">
        <w:rPr>
          <w:rFonts w:ascii="Times New Roman" w:eastAsiaTheme="minorEastAsia" w:hAnsi="Times New Roman" w:cs="Times New Roman"/>
          <w:b/>
          <w:bCs/>
          <w:i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 xml:space="preserve"> </m:t>
        </m:r>
        <m:acc>
          <m:accPr>
            <m:chr m:val="̅"/>
            <m:ctrlPr>
              <w:rPr>
                <w:rFonts w:ascii="Cambria Math" w:hAnsi="Cambria Math" w:cs="Times New Roman"/>
                <w:b/>
                <w:bCs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G</m:t>
            </m:r>
          </m:e>
        </m:acc>
      </m:oMath>
      <w:r w:rsidRPr="0002236D">
        <w:rPr>
          <w:rFonts w:ascii="Times New Roman" w:eastAsiaTheme="minorEastAsia" w:hAnsi="Times New Roman" w:cs="Times New Roman"/>
          <w:b/>
          <w:bCs/>
          <w:i/>
        </w:rPr>
        <w:t xml:space="preserve"> </w:t>
      </w:r>
      <w:r w:rsidRPr="0002236D">
        <w:rPr>
          <w:rFonts w:ascii="Times New Roman" w:eastAsiaTheme="minorEastAsia" w:hAnsi="Times New Roman" w:cs="Times New Roman"/>
          <w:iCs/>
        </w:rPr>
        <w:t>are</w:t>
      </w:r>
      <w:r w:rsidRPr="0002236D">
        <w:rPr>
          <w:rFonts w:ascii="Times New Roman" w:eastAsiaTheme="minorEastAsia" w:hAnsi="Times New Roman" w:cs="Times New Roman"/>
          <w:b/>
          <w:bCs/>
          <w:i/>
        </w:rPr>
        <w:t xml:space="preserve"> </w:t>
      </w:r>
      <w:r w:rsidRPr="0002236D">
        <w:rPr>
          <w:rFonts w:ascii="Times New Roman" w:eastAsiaTheme="minorEastAsia" w:hAnsi="Times New Roman" w:cs="Times New Roman"/>
          <w:iCs/>
        </w:rPr>
        <w:t>the mean of observation and grided data, respectively</w:t>
      </w:r>
      <w:r w:rsidR="00832DD6">
        <w:rPr>
          <w:rFonts w:ascii="Times New Roman" w:eastAsiaTheme="minorEastAsia" w:hAnsi="Times New Roman" w:cs="Times New Roman"/>
          <w:iCs/>
        </w:rPr>
        <w:t xml:space="preserve"> </w:t>
      </w:r>
      <w:r w:rsidR="009634AB">
        <w:rPr>
          <w:rFonts w:ascii="Times New Roman" w:eastAsiaTheme="minorEastAsia" w:hAnsi="Times New Roman" w:cs="Times New Roman"/>
          <w:iCs/>
        </w:rPr>
        <w:t xml:space="preserve"> </w:t>
      </w:r>
      <w:r w:rsidR="00832DD6">
        <w:rPr>
          <w:rFonts w:ascii="Times New Roman" w:eastAsiaTheme="minorEastAsia" w:hAnsi="Times New Roman" w:cs="Times New Roman"/>
          <w:iCs/>
        </w:rPr>
        <w:sym w:font="Symbol" w:char="F06D"/>
      </w:r>
      <w:r w:rsidR="00832DD6">
        <w:rPr>
          <w:rFonts w:ascii="Times New Roman" w:eastAsiaTheme="minorEastAsia" w:hAnsi="Times New Roman" w:cs="Times New Roman"/>
          <w:iCs/>
        </w:rPr>
        <w:t xml:space="preserve"> and </w:t>
      </w:r>
      <w:r w:rsidR="00832DD6">
        <w:rPr>
          <w:rFonts w:ascii="Times New Roman" w:eastAsiaTheme="minorEastAsia" w:hAnsi="Times New Roman" w:cs="Times New Roman"/>
          <w:iCs/>
        </w:rPr>
        <w:sym w:font="Symbol" w:char="F073"/>
      </w:r>
      <w:r w:rsidR="00832DD6">
        <w:rPr>
          <w:rFonts w:ascii="Times New Roman" w:eastAsiaTheme="minorEastAsia" w:hAnsi="Times New Roman" w:cs="Times New Roman"/>
          <w:iCs/>
        </w:rPr>
        <w:t xml:space="preserve"> is </w:t>
      </w:r>
      <w:r w:rsidR="00832DD6" w:rsidRPr="00832DD6">
        <w:rPr>
          <w:rFonts w:ascii="Times New Roman" w:eastAsiaTheme="minorEastAsia" w:hAnsi="Times New Roman" w:cs="Times New Roman"/>
          <w:iCs/>
        </w:rPr>
        <w:t>the</w:t>
      </w:r>
      <w:r w:rsidR="00832DD6">
        <w:rPr>
          <w:rFonts w:ascii="Times New Roman" w:eastAsiaTheme="minorEastAsia" w:hAnsi="Times New Roman" w:cs="Times New Roman"/>
          <w:iCs/>
        </w:rPr>
        <w:t xml:space="preserve"> </w:t>
      </w:r>
      <w:r w:rsidR="00832DD6" w:rsidRPr="00832DD6">
        <w:rPr>
          <w:rFonts w:ascii="Times New Roman" w:eastAsiaTheme="minorEastAsia" w:hAnsi="Times New Roman" w:cs="Times New Roman"/>
          <w:iCs/>
        </w:rPr>
        <w:t>arithmetic</w:t>
      </w:r>
      <w:r w:rsidR="00832DD6">
        <w:rPr>
          <w:rFonts w:ascii="Times New Roman" w:eastAsiaTheme="minorEastAsia" w:hAnsi="Times New Roman" w:cs="Times New Roman"/>
          <w:iCs/>
        </w:rPr>
        <w:t xml:space="preserve"> </w:t>
      </w:r>
      <w:r w:rsidR="00832DD6" w:rsidRPr="00832DD6">
        <w:rPr>
          <w:rFonts w:ascii="Times New Roman" w:eastAsiaTheme="minorEastAsia" w:hAnsi="Times New Roman" w:cs="Times New Roman"/>
          <w:iCs/>
        </w:rPr>
        <w:t>mean</w:t>
      </w:r>
      <w:r w:rsidR="00832DD6">
        <w:rPr>
          <w:rFonts w:ascii="Times New Roman" w:eastAsiaTheme="minorEastAsia" w:hAnsi="Times New Roman" w:cs="Times New Roman"/>
          <w:iCs/>
        </w:rPr>
        <w:t xml:space="preserve"> and standard deviation</w:t>
      </w:r>
      <w:r w:rsidR="00832DD6" w:rsidRPr="00832DD6">
        <w:rPr>
          <w:rFonts w:ascii="Times New Roman" w:eastAsiaTheme="minorEastAsia" w:hAnsi="Times New Roman" w:cs="Times New Roman"/>
          <w:iCs/>
        </w:rPr>
        <w:t>;</w:t>
      </w:r>
      <w:r w:rsidR="00832DD6">
        <w:rPr>
          <w:rFonts w:ascii="Times New Roman" w:eastAsiaTheme="minorEastAsia" w:hAnsi="Times New Roman" w:cs="Times New Roman"/>
          <w:iCs/>
        </w:rPr>
        <w:t xml:space="preserve"> CV is the coefficient of variation.</w:t>
      </w:r>
    </w:p>
    <w:p w14:paraId="5FBFF112" w14:textId="77777777" w:rsidR="00832DD6" w:rsidRDefault="00832DD6" w:rsidP="009E2134">
      <w:pPr>
        <w:rPr>
          <w:rFonts w:ascii="Times New Roman" w:eastAsiaTheme="minorEastAsia" w:hAnsi="Times New Roman" w:cs="Times New Roman"/>
          <w:iCs/>
        </w:rPr>
      </w:pPr>
    </w:p>
    <w:p w14:paraId="15865850" w14:textId="77777777" w:rsidR="009E2134" w:rsidRPr="0002236D" w:rsidRDefault="009E2134" w:rsidP="00832DD6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02236D">
        <w:rPr>
          <w:rFonts w:ascii="Times New Roman" w:hAnsi="Times New Roman" w:cs="Times New Roman"/>
          <w:sz w:val="24"/>
          <w:szCs w:val="24"/>
        </w:rPr>
        <w:t>Supplement 2. Categorical indices of model performance</w:t>
      </w:r>
    </w:p>
    <w:p w14:paraId="5DF6BAE5" w14:textId="7ABD9262" w:rsidR="009E2134" w:rsidRPr="0002236D" w:rsidRDefault="009E2134" w:rsidP="009E2134">
      <w:pPr>
        <w:pStyle w:val="Caption"/>
        <w:keepNext/>
        <w:rPr>
          <w:rFonts w:ascii="Times New Roman" w:hAnsi="Times New Roman" w:cs="Times New Roman"/>
        </w:rPr>
      </w:pPr>
      <w:bookmarkStart w:id="1" w:name="_Ref82987510"/>
      <w:r w:rsidRPr="0002236D">
        <w:rPr>
          <w:rFonts w:ascii="Times New Roman" w:hAnsi="Times New Roman" w:cs="Times New Roman"/>
        </w:rPr>
        <w:t xml:space="preserve">Table </w:t>
      </w:r>
      <w:bookmarkEnd w:id="1"/>
      <w:r w:rsidR="00832DD6">
        <w:rPr>
          <w:rFonts w:ascii="Times New Roman" w:hAnsi="Times New Roman" w:cs="Times New Roman"/>
        </w:rPr>
        <w:t>S2</w:t>
      </w:r>
      <w:r w:rsidRPr="0002236D">
        <w:rPr>
          <w:rFonts w:ascii="Times New Roman" w:hAnsi="Times New Roman" w:cs="Times New Roman"/>
        </w:rPr>
        <w:t xml:space="preserve"> </w:t>
      </w:r>
      <w:bookmarkStart w:id="2" w:name="_Hlk82987802"/>
      <w:r w:rsidRPr="0002236D">
        <w:rPr>
          <w:rFonts w:ascii="Times New Roman" w:hAnsi="Times New Roman" w:cs="Times New Roman"/>
        </w:rPr>
        <w:t xml:space="preserve">Contingency table </w:t>
      </w:r>
      <w:bookmarkEnd w:id="2"/>
      <w:r w:rsidRPr="0002236D">
        <w:rPr>
          <w:rFonts w:ascii="Times New Roman" w:hAnsi="Times New Roman" w:cs="Times New Roman"/>
        </w:rPr>
        <w:t xml:space="preserve">used to compute category performance indices for each rainfall </w:t>
      </w:r>
      <w:proofErr w:type="gramStart"/>
      <w:r w:rsidR="008A2FFD">
        <w:rPr>
          <w:rFonts w:ascii="Times New Roman" w:hAnsi="Times New Roman" w:cs="Times New Roman"/>
        </w:rPr>
        <w:t>event</w:t>
      </w:r>
      <w:proofErr w:type="gramEnd"/>
      <w:r w:rsidRPr="0002236D">
        <w:rPr>
          <w:rFonts w:ascii="Times New Roman" w:hAnsi="Times New Roman" w:cs="Times New Roman"/>
        </w:rPr>
        <w:t xml:space="preserve"> 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245"/>
        <w:gridCol w:w="1411"/>
        <w:gridCol w:w="2435"/>
        <w:gridCol w:w="2030"/>
      </w:tblGrid>
      <w:tr w:rsidR="009E2134" w:rsidRPr="0002236D" w14:paraId="697117F9" w14:textId="77777777" w:rsidTr="00EB1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CC81E" w14:textId="77777777" w:rsidR="009E2134" w:rsidRPr="0002236D" w:rsidRDefault="009E2134" w:rsidP="00EB1078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 w:rsidRPr="0002236D">
              <w:rPr>
                <w:rFonts w:ascii="Times New Roman" w:hAnsi="Times New Roman" w:cs="Times New Roman"/>
                <w:caps w:val="0"/>
              </w:rPr>
              <w:t>Grided Products (ERA5 or CHIRPS v2)</w:t>
            </w:r>
          </w:p>
        </w:tc>
        <w:tc>
          <w:tcPr>
            <w:tcW w:w="5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61A70" w14:textId="77777777" w:rsidR="009E2134" w:rsidRPr="0002236D" w:rsidRDefault="009E2134" w:rsidP="00EB1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aps w:val="0"/>
              </w:rPr>
            </w:pPr>
            <w:r w:rsidRPr="0002236D">
              <w:rPr>
                <w:rFonts w:ascii="Times New Roman" w:hAnsi="Times New Roman" w:cs="Times New Roman"/>
                <w:caps w:val="0"/>
              </w:rPr>
              <w:t>Observed Rainfall</w:t>
            </w:r>
          </w:p>
        </w:tc>
      </w:tr>
      <w:tr w:rsidR="009E2134" w:rsidRPr="0002236D" w14:paraId="43411FAE" w14:textId="77777777" w:rsidTr="00EB1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8AC4" w14:textId="77777777" w:rsidR="009E2134" w:rsidRPr="0002236D" w:rsidRDefault="009E2134" w:rsidP="00EB107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255CD7" w14:textId="77777777" w:rsidR="009E2134" w:rsidRPr="0002236D" w:rsidRDefault="009E2134" w:rsidP="00EB1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78391" w14:textId="77777777" w:rsidR="009E2134" w:rsidRPr="0002236D" w:rsidRDefault="009E2134" w:rsidP="00EB1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F14E2" w14:textId="77777777" w:rsidR="009E2134" w:rsidRPr="0002236D" w:rsidRDefault="009E2134" w:rsidP="00EB1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Total</w:t>
            </w:r>
          </w:p>
        </w:tc>
      </w:tr>
      <w:tr w:rsidR="009E2134" w:rsidRPr="0002236D" w14:paraId="2EE2D97E" w14:textId="77777777" w:rsidTr="00EB107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694089" w14:textId="77777777" w:rsidR="009E2134" w:rsidRPr="0002236D" w:rsidRDefault="009E2134" w:rsidP="00EB107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2236D">
              <w:rPr>
                <w:rFonts w:ascii="Times New Roman" w:hAnsi="Times New Roman" w:cs="Times New Roman"/>
                <w:b w:val="0"/>
                <w:bCs w:val="0"/>
              </w:rPr>
              <w:t>Yes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auto"/>
          </w:tcPr>
          <w:p w14:paraId="44DD97F1" w14:textId="77777777" w:rsidR="009E2134" w:rsidRPr="0002236D" w:rsidRDefault="009E2134" w:rsidP="00EB10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Hit (</w:t>
            </w:r>
            <w:r w:rsidRPr="0002236D">
              <w:rPr>
                <w:rFonts w:ascii="Times New Roman" w:hAnsi="Times New Roman" w:cs="Times New Roman"/>
                <w:i/>
                <w:iCs/>
              </w:rPr>
              <w:t>H</w:t>
            </w:r>
            <w:r w:rsidRPr="000223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41AE008" w14:textId="77777777" w:rsidR="009E2134" w:rsidRPr="0002236D" w:rsidRDefault="009E2134" w:rsidP="00EB10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False Alarm (FA)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14077" w14:textId="77777777" w:rsidR="009E2134" w:rsidRPr="0002236D" w:rsidRDefault="009E2134" w:rsidP="00EB10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H+FA</w:t>
            </w:r>
          </w:p>
        </w:tc>
      </w:tr>
      <w:tr w:rsidR="009E2134" w:rsidRPr="0002236D" w14:paraId="0A353B9E" w14:textId="77777777" w:rsidTr="00EB1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BE7C75" w14:textId="77777777" w:rsidR="009E2134" w:rsidRPr="0002236D" w:rsidRDefault="009E2134" w:rsidP="00EB107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2236D">
              <w:rPr>
                <w:rFonts w:ascii="Times New Roman" w:hAnsi="Times New Roman" w:cs="Times New Roman"/>
                <w:b w:val="0"/>
                <w:bCs w:val="0"/>
              </w:rPr>
              <w:t>No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</w:tcPr>
          <w:p w14:paraId="59B96B7F" w14:textId="77777777" w:rsidR="009E2134" w:rsidRPr="0002236D" w:rsidRDefault="009E2134" w:rsidP="00EB1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Miss (M)</w:t>
            </w:r>
          </w:p>
        </w:tc>
        <w:tc>
          <w:tcPr>
            <w:tcW w:w="24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DBC8E" w14:textId="77777777" w:rsidR="009E2134" w:rsidRPr="0002236D" w:rsidRDefault="009E2134" w:rsidP="00EB1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Correct Negative (CN)</w:t>
            </w:r>
          </w:p>
        </w:tc>
        <w:tc>
          <w:tcPr>
            <w:tcW w:w="2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701F" w14:textId="77777777" w:rsidR="009E2134" w:rsidRPr="0002236D" w:rsidRDefault="009E2134" w:rsidP="00EB10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M+CN</w:t>
            </w:r>
          </w:p>
        </w:tc>
      </w:tr>
      <w:tr w:rsidR="009E2134" w:rsidRPr="0002236D" w14:paraId="37914D74" w14:textId="77777777" w:rsidTr="00EB107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3CD485" w14:textId="77777777" w:rsidR="009E2134" w:rsidRPr="0002236D" w:rsidRDefault="009E2134" w:rsidP="00EB107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2236D">
              <w:rPr>
                <w:rFonts w:ascii="Times New Roman" w:hAnsi="Times New Roman" w:cs="Times New Roman"/>
                <w:b w:val="0"/>
                <w:bCs w:val="0"/>
              </w:rPr>
              <w:t>Total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1CE08" w14:textId="77777777" w:rsidR="009E2134" w:rsidRPr="0002236D" w:rsidRDefault="009E2134" w:rsidP="00EB10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H+M</w:t>
            </w: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C8F8" w14:textId="77777777" w:rsidR="009E2134" w:rsidRPr="0002236D" w:rsidRDefault="009E2134" w:rsidP="00EB10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36D">
              <w:rPr>
                <w:rFonts w:ascii="Times New Roman" w:hAnsi="Times New Roman" w:cs="Times New Roman"/>
              </w:rPr>
              <w:t>FA+CN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B78D" w14:textId="77777777" w:rsidR="009E2134" w:rsidRPr="0002236D" w:rsidRDefault="009E2134" w:rsidP="00EB10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02236D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</w:tr>
    </w:tbl>
    <w:p w14:paraId="5C551B94" w14:textId="77777777" w:rsidR="009E2134" w:rsidRPr="0002236D" w:rsidRDefault="009E2134" w:rsidP="009E2134">
      <w:pPr>
        <w:rPr>
          <w:rFonts w:ascii="Times New Roman" w:hAnsi="Times New Roman" w:cs="Times New Roman"/>
          <w:b/>
          <w:bCs/>
        </w:rPr>
      </w:pPr>
    </w:p>
    <w:p w14:paraId="480FDEB2" w14:textId="77777777" w:rsidR="009E2134" w:rsidRPr="0002236D" w:rsidRDefault="009E2134" w:rsidP="009E2134">
      <w:pPr>
        <w:rPr>
          <w:rFonts w:ascii="Times New Roman" w:hAnsi="Times New Roman" w:cs="Times New Roman"/>
        </w:rPr>
      </w:pPr>
      <w:r w:rsidRPr="0002236D">
        <w:rPr>
          <w:rFonts w:ascii="Times New Roman" w:hAnsi="Times New Roman" w:cs="Times New Roman"/>
        </w:rPr>
        <w:t xml:space="preserve">The following categorical performance indices were computed based on the concept summarized in </w:t>
      </w:r>
      <w:r w:rsidRPr="0002236D">
        <w:rPr>
          <w:rFonts w:ascii="Times New Roman" w:hAnsi="Times New Roman" w:cs="Times New Roman"/>
        </w:rPr>
        <w:fldChar w:fldCharType="begin"/>
      </w:r>
      <w:r w:rsidRPr="0002236D">
        <w:rPr>
          <w:rFonts w:ascii="Times New Roman" w:hAnsi="Times New Roman" w:cs="Times New Roman"/>
        </w:rPr>
        <w:instrText xml:space="preserve"> REF _Ref82987510 \h  \* MERGEFORMAT </w:instrText>
      </w:r>
      <w:r w:rsidRPr="0002236D">
        <w:rPr>
          <w:rFonts w:ascii="Times New Roman" w:hAnsi="Times New Roman" w:cs="Times New Roman"/>
        </w:rPr>
      </w:r>
      <w:r w:rsidRPr="0002236D">
        <w:rPr>
          <w:rFonts w:ascii="Times New Roman" w:hAnsi="Times New Roman" w:cs="Times New Roman"/>
        </w:rPr>
        <w:fldChar w:fldCharType="separate"/>
      </w:r>
      <w:r w:rsidRPr="0002236D">
        <w:rPr>
          <w:rFonts w:ascii="Times New Roman" w:hAnsi="Times New Roman" w:cs="Times New Roman"/>
        </w:rPr>
        <w:t xml:space="preserve">Table </w:t>
      </w:r>
      <w:r w:rsidRPr="0002236D">
        <w:rPr>
          <w:rFonts w:ascii="Times New Roman" w:hAnsi="Times New Roman" w:cs="Times New Roman"/>
          <w:noProof/>
        </w:rPr>
        <w:t>2</w:t>
      </w:r>
      <w:r w:rsidRPr="0002236D">
        <w:rPr>
          <w:rFonts w:ascii="Times New Roman" w:hAnsi="Times New Roman" w:cs="Times New Roman"/>
        </w:rPr>
        <w:fldChar w:fldCharType="end"/>
      </w:r>
      <w:r w:rsidRPr="0002236D">
        <w:rPr>
          <w:rFonts w:ascii="Times New Roman" w:hAnsi="Times New Roman" w:cs="Times New Roman"/>
        </w:rPr>
        <w:t>. contingency table.</w:t>
      </w:r>
    </w:p>
    <w:p w14:paraId="23DF3C04" w14:textId="77777777" w:rsidR="009E2134" w:rsidRPr="0002236D" w:rsidRDefault="009E2134" w:rsidP="009E2134">
      <w:pPr>
        <w:rPr>
          <w:rFonts w:ascii="Times New Roman" w:eastAsiaTheme="minorEastAsia" w:hAnsi="Times New Roman" w:cs="Times New Roman"/>
          <w:b/>
          <w:bCs/>
        </w:rPr>
      </w:pPr>
      <m:oMath>
        <m:r>
          <m:rPr>
            <m:sty m:val="bi"/>
          </m:rPr>
          <w:rPr>
            <w:rFonts w:ascii="Cambria Math" w:hAnsi="Cambria Math" w:cs="Times New Roman"/>
          </w:rPr>
          <m:t>PC=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</w:rPr>
              <m:t>H+CN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N</m:t>
                </m:r>
              </m:e>
              <m:sub/>
            </m:sSub>
          </m:den>
        </m:f>
        <m:r>
          <m:rPr>
            <m:sty m:val="bi"/>
          </m:rPr>
          <w:rPr>
            <w:rFonts w:ascii="Cambria Math" w:hAnsi="Cambria Math" w:cs="Times New Roman"/>
          </w:rPr>
          <m:t xml:space="preserve"> </m:t>
        </m:r>
      </m:oMath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 xml:space="preserve">                                          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>(S2.1)</w:t>
      </w:r>
    </w:p>
    <w:p w14:paraId="460E27C4" w14:textId="77777777" w:rsidR="009E2134" w:rsidRPr="0002236D" w:rsidRDefault="009E2134" w:rsidP="009E2134">
      <w:pPr>
        <w:rPr>
          <w:rFonts w:ascii="Times New Roman" w:eastAsiaTheme="minorEastAsia" w:hAnsi="Times New Roman" w:cs="Times New Roman"/>
          <w:b/>
          <w:bCs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</w:rPr>
          <m:t>POD=</m:t>
        </m:r>
        <m:f>
          <m:fPr>
            <m:ctrlPr>
              <w:rPr>
                <w:rFonts w:ascii="Cambria Math" w:eastAsiaTheme="minorEastAsia" w:hAnsi="Cambria Math" w:cs="Times New Roman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H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H+M</m:t>
            </m:r>
          </m:den>
        </m:f>
      </m:oMath>
      <w:r w:rsidRPr="0002236D">
        <w:rPr>
          <w:rFonts w:ascii="Times New Roman" w:eastAsiaTheme="minorEastAsia" w:hAnsi="Times New Roman" w:cs="Times New Roman"/>
          <w:b/>
          <w:bCs/>
        </w:rPr>
        <w:t xml:space="preserve">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 xml:space="preserve">                                          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>(S2.1)</w:t>
      </w:r>
    </w:p>
    <w:p w14:paraId="28185A87" w14:textId="77777777" w:rsidR="009E2134" w:rsidRPr="0002236D" w:rsidRDefault="009E2134" w:rsidP="009E2134">
      <w:pPr>
        <w:rPr>
          <w:rFonts w:ascii="Times New Roman" w:eastAsiaTheme="minorEastAsia" w:hAnsi="Times New Roman" w:cs="Times New Roman"/>
          <w:b/>
          <w:bCs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</w:rPr>
          <m:t>FAR=</m:t>
        </m:r>
        <m:f>
          <m:fPr>
            <m:ctrlPr>
              <w:rPr>
                <w:rFonts w:ascii="Cambria Math" w:eastAsiaTheme="minorEastAsia" w:hAnsi="Cambria Math" w:cs="Times New Roman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FA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H+FA</m:t>
            </m:r>
          </m:den>
        </m:f>
      </m:oMath>
      <w:r w:rsidRPr="0002236D">
        <w:rPr>
          <w:rFonts w:ascii="Times New Roman" w:eastAsiaTheme="minorEastAsia" w:hAnsi="Times New Roman" w:cs="Times New Roman"/>
          <w:b/>
          <w:bCs/>
        </w:rPr>
        <w:t xml:space="preserve">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 xml:space="preserve">                                          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>(S2.3)</w:t>
      </w:r>
    </w:p>
    <w:p w14:paraId="4955BC18" w14:textId="7DB47673" w:rsidR="009E2134" w:rsidRPr="0002236D" w:rsidRDefault="009E2134" w:rsidP="009E2134">
      <w:pPr>
        <w:rPr>
          <w:rFonts w:ascii="Times New Roman" w:eastAsiaTheme="minorEastAsia" w:hAnsi="Times New Roman" w:cs="Times New Roman"/>
          <w:b/>
          <w:bCs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</w:rPr>
          <m:t>fBias=</m:t>
        </m:r>
        <m:f>
          <m:fPr>
            <m:ctrlPr>
              <w:rPr>
                <w:rFonts w:ascii="Cambria Math" w:eastAsiaTheme="minorEastAsia" w:hAnsi="Cambria Math" w:cs="Times New Roman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H+FA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H+M</m:t>
            </m:r>
          </m:den>
        </m:f>
      </m:oMath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 xml:space="preserve">                                           </w:t>
      </w:r>
      <w:r w:rsidRPr="0002236D">
        <w:rPr>
          <w:rFonts w:ascii="Times New Roman" w:eastAsiaTheme="minorEastAsia" w:hAnsi="Times New Roman" w:cs="Times New Roman"/>
          <w:b/>
          <w:bCs/>
        </w:rPr>
        <w:tab/>
      </w:r>
      <w:r w:rsidRPr="0002236D">
        <w:rPr>
          <w:rFonts w:ascii="Times New Roman" w:eastAsiaTheme="minorEastAsia" w:hAnsi="Times New Roman" w:cs="Times New Roman"/>
          <w:b/>
          <w:bCs/>
        </w:rPr>
        <w:tab/>
        <w:t>(S2.4)</w:t>
      </w:r>
    </w:p>
    <w:p w14:paraId="791DB065" w14:textId="0DB9DAC7" w:rsidR="009E2134" w:rsidRDefault="009E2134" w:rsidP="009E2134">
      <w:pPr>
        <w:jc w:val="both"/>
        <w:rPr>
          <w:rFonts w:ascii="Times New Roman" w:hAnsi="Times New Roman" w:cs="Times New Roman"/>
        </w:rPr>
      </w:pPr>
      <w:r w:rsidRPr="0002236D">
        <w:rPr>
          <w:rFonts w:ascii="Times New Roman" w:hAnsi="Times New Roman" w:cs="Times New Roman"/>
        </w:rPr>
        <w:t xml:space="preserve">where </w:t>
      </w:r>
      <w:r w:rsidRPr="0002236D">
        <w:rPr>
          <w:rFonts w:ascii="Times New Roman" w:hAnsi="Times New Roman" w:cs="Times New Roman"/>
          <w:i/>
          <w:iCs/>
        </w:rPr>
        <w:t>N</w:t>
      </w:r>
      <w:r w:rsidRPr="0002236D">
        <w:rPr>
          <w:rFonts w:ascii="Times New Roman" w:hAnsi="Times New Roman" w:cs="Times New Roman"/>
        </w:rPr>
        <w:t xml:space="preserve"> is the total number of verification points (number of events),</w:t>
      </w:r>
      <w:r w:rsidRPr="0002236D">
        <w:rPr>
          <w:rFonts w:ascii="Times New Roman" w:hAnsi="Times New Roman" w:cs="Times New Roman"/>
          <w:i/>
          <w:iCs/>
        </w:rPr>
        <w:t xml:space="preserve"> H</w:t>
      </w:r>
      <w:r w:rsidRPr="0002236D">
        <w:rPr>
          <w:rFonts w:ascii="Times New Roman" w:hAnsi="Times New Roman" w:cs="Times New Roman"/>
        </w:rPr>
        <w:t xml:space="preserve"> indicates a hit, i.e. a grided data that correctly identifies the type of rainfall event measured at the station; </w:t>
      </w:r>
      <w:r w:rsidRPr="0002236D">
        <w:rPr>
          <w:rFonts w:ascii="Times New Roman" w:hAnsi="Times New Roman" w:cs="Times New Roman"/>
          <w:i/>
          <w:iCs/>
        </w:rPr>
        <w:t>M</w:t>
      </w:r>
      <w:r w:rsidRPr="0002236D">
        <w:rPr>
          <w:rFonts w:ascii="Times New Roman" w:hAnsi="Times New Roman" w:cs="Times New Roman"/>
        </w:rPr>
        <w:t xml:space="preserve"> is a miss, i.e. an event recorded at the station but not correctly identified by the grided product;</w:t>
      </w:r>
      <w:r w:rsidRPr="0002236D">
        <w:rPr>
          <w:rFonts w:ascii="Times New Roman" w:hAnsi="Times New Roman" w:cs="Times New Roman"/>
          <w:i/>
          <w:iCs/>
        </w:rPr>
        <w:t xml:space="preserve"> F</w:t>
      </w:r>
      <w:r w:rsidR="008A2FFD">
        <w:rPr>
          <w:rFonts w:ascii="Times New Roman" w:hAnsi="Times New Roman" w:cs="Times New Roman"/>
          <w:i/>
          <w:iCs/>
        </w:rPr>
        <w:t xml:space="preserve">A </w:t>
      </w:r>
      <w:r w:rsidRPr="0002236D">
        <w:rPr>
          <w:rFonts w:ascii="Times New Roman" w:hAnsi="Times New Roman" w:cs="Times New Roman"/>
        </w:rPr>
        <w:t xml:space="preserve"> is a false alarm, i.e. a rainfall event detected by the grided product but not recorded at the corresponding rain gauge; </w:t>
      </w:r>
      <w:r w:rsidRPr="0002236D">
        <w:rPr>
          <w:rFonts w:ascii="Times New Roman" w:hAnsi="Times New Roman" w:cs="Times New Roman"/>
          <w:i/>
          <w:iCs/>
        </w:rPr>
        <w:t>CN</w:t>
      </w:r>
      <w:r w:rsidRPr="0002236D">
        <w:rPr>
          <w:rFonts w:ascii="Times New Roman" w:hAnsi="Times New Roman" w:cs="Times New Roman"/>
        </w:rPr>
        <w:t xml:space="preserve"> represents the correct negatives (or correct rejections), i.e. an event not registered either by the station or the </w:t>
      </w:r>
      <w:r w:rsidR="005763D3">
        <w:rPr>
          <w:rFonts w:ascii="Times New Roman" w:hAnsi="Times New Roman" w:cs="Times New Roman"/>
        </w:rPr>
        <w:t>gridded</w:t>
      </w:r>
      <w:r w:rsidRPr="0002236D">
        <w:rPr>
          <w:rFonts w:ascii="Times New Roman" w:hAnsi="Times New Roman" w:cs="Times New Roman"/>
        </w:rPr>
        <w:t xml:space="preserve"> data. </w:t>
      </w:r>
    </w:p>
    <w:p w14:paraId="6788E796" w14:textId="0A295630" w:rsidR="009E2134" w:rsidRDefault="009E2134" w:rsidP="009E2134">
      <w:pPr>
        <w:jc w:val="both"/>
        <w:rPr>
          <w:rFonts w:ascii="Times New Roman" w:hAnsi="Times New Roman" w:cs="Times New Roman"/>
        </w:rPr>
      </w:pPr>
    </w:p>
    <w:p w14:paraId="6EDC2A1B" w14:textId="7AC9D722" w:rsidR="009E2134" w:rsidRDefault="009E2134" w:rsidP="009E2134">
      <w:pPr>
        <w:jc w:val="both"/>
        <w:rPr>
          <w:rFonts w:ascii="Times New Roman" w:hAnsi="Times New Roman" w:cs="Times New Roman"/>
        </w:rPr>
      </w:pPr>
    </w:p>
    <w:p w14:paraId="2C4F2E89" w14:textId="77777777" w:rsidR="009E2134" w:rsidRDefault="009E2134" w:rsidP="009E2134">
      <w:pPr>
        <w:jc w:val="both"/>
        <w:rPr>
          <w:rFonts w:ascii="Times New Roman" w:hAnsi="Times New Roman" w:cs="Times New Roman"/>
        </w:rPr>
      </w:pPr>
    </w:p>
    <w:p w14:paraId="0304FE11" w14:textId="77428D60" w:rsidR="009E2134" w:rsidRPr="0002236D" w:rsidRDefault="009E2134" w:rsidP="009E2134">
      <w:pPr>
        <w:pStyle w:val="Heading1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02236D">
        <w:rPr>
          <w:rFonts w:ascii="Times New Roman" w:hAnsi="Times New Roman" w:cs="Times New Roman"/>
          <w:sz w:val="24"/>
          <w:szCs w:val="24"/>
        </w:rPr>
        <w:lastRenderedPageBreak/>
        <w:t xml:space="preserve">Supplement 3. K – mean Clustering </w:t>
      </w:r>
    </w:p>
    <w:p w14:paraId="719390E3" w14:textId="6DB1614B" w:rsidR="009E2134" w:rsidRPr="0002236D" w:rsidRDefault="009E2134" w:rsidP="009E2134">
      <w:pPr>
        <w:jc w:val="both"/>
        <w:rPr>
          <w:rFonts w:ascii="Times New Roman" w:hAnsi="Times New Roman" w:cs="Times New Roman"/>
        </w:rPr>
      </w:pPr>
      <w:r w:rsidRPr="0002236D">
        <w:rPr>
          <w:rFonts w:ascii="Times New Roman" w:hAnsi="Times New Roman" w:cs="Times New Roman"/>
        </w:rPr>
        <w:t xml:space="preserve">Rainfall regionalization </w:t>
      </w:r>
      <w:r w:rsidR="005763D3">
        <w:rPr>
          <w:rFonts w:ascii="Times New Roman" w:hAnsi="Times New Roman" w:cs="Times New Roman"/>
        </w:rPr>
        <w:t xml:space="preserve">is </w:t>
      </w:r>
      <w:r w:rsidRPr="0002236D">
        <w:rPr>
          <w:rFonts w:ascii="Times New Roman" w:hAnsi="Times New Roman" w:cs="Times New Roman"/>
        </w:rPr>
        <w:t xml:space="preserve">performed by k-means of a cluster analysis </w:t>
      </w:r>
      <w:sdt>
        <w:sdtPr>
          <w:rPr>
            <w:rFonts w:ascii="Times New Roman" w:hAnsi="Times New Roman" w:cs="Times New Roman"/>
            <w:color w:val="000000"/>
          </w:rPr>
          <w:tag w:val="MENDELEY_CITATION_v3_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"/>
          <w:id w:val="-2010891584"/>
          <w:placeholder>
            <w:docPart w:val="D0D3F13725F2A746AA8E30955D9FA457"/>
          </w:placeholder>
        </w:sdtPr>
        <w:sdtContent>
          <w:r w:rsidRPr="0002236D">
            <w:rPr>
              <w:rFonts w:ascii="Times New Roman" w:hAnsi="Times New Roman" w:cs="Times New Roman"/>
              <w:color w:val="000000"/>
            </w:rPr>
            <w:t>(Carvalho et al. 2016)</w:t>
          </w:r>
        </w:sdtContent>
      </w:sdt>
      <w:r w:rsidRPr="0002236D">
        <w:rPr>
          <w:rFonts w:ascii="Times New Roman" w:hAnsi="Times New Roman" w:cs="Times New Roman"/>
        </w:rPr>
        <w:t>, which is a set of algorithms to group similar objects from a diverse observation. In this study</w:t>
      </w:r>
      <w:r w:rsidR="005763D3">
        <w:rPr>
          <w:rFonts w:ascii="Times New Roman" w:hAnsi="Times New Roman" w:cs="Times New Roman"/>
        </w:rPr>
        <w:t>,</w:t>
      </w:r>
      <w:r w:rsidRPr="0002236D">
        <w:rPr>
          <w:rFonts w:ascii="Times New Roman" w:hAnsi="Times New Roman" w:cs="Times New Roman"/>
        </w:rPr>
        <w:t xml:space="preserve"> we tried to partition 167 rainfall stations </w:t>
      </w:r>
      <w:r w:rsidR="008A2FFD">
        <w:rPr>
          <w:rFonts w:ascii="Times New Roman" w:hAnsi="Times New Roman" w:cs="Times New Roman"/>
        </w:rPr>
        <w:t>in</w:t>
      </w:r>
      <w:r w:rsidRPr="0002236D">
        <w:rPr>
          <w:rFonts w:ascii="Times New Roman" w:hAnsi="Times New Roman" w:cs="Times New Roman"/>
        </w:rPr>
        <w:t xml:space="preserve"> Ethiopia (Fig. 1) into similar groups of homogenous rainfall characteristics. </w:t>
      </w:r>
    </w:p>
    <w:p w14:paraId="452A55F1" w14:textId="7F60C502" w:rsidR="009E2134" w:rsidRPr="0002236D" w:rsidRDefault="008A2FFD" w:rsidP="009E2134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</w:t>
      </w:r>
      <w:r w:rsidRPr="008A2FFD">
        <w:rPr>
          <w:rFonts w:ascii="Times New Roman" w:eastAsia="Times New Roman" w:hAnsi="Times New Roman" w:cs="Times New Roman"/>
          <w:i/>
          <w:iCs/>
        </w:rPr>
        <w:t>k-means</w:t>
      </w:r>
      <w:r w:rsidR="009E2134" w:rsidRPr="0002236D">
        <w:rPr>
          <w:rFonts w:ascii="Times New Roman" w:eastAsia="Times New Roman" w:hAnsi="Times New Roman" w:cs="Times New Roman"/>
        </w:rPr>
        <w:t xml:space="preserve"> algorithm can be summarized as follows:</w:t>
      </w:r>
    </w:p>
    <w:p w14:paraId="042FEAAD" w14:textId="77777777" w:rsidR="009E2134" w:rsidRPr="0002236D" w:rsidRDefault="009E2134" w:rsidP="009E213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2236D">
        <w:rPr>
          <w:rFonts w:ascii="Times New Roman" w:eastAsia="Times New Roman" w:hAnsi="Times New Roman" w:cs="Times New Roman"/>
        </w:rPr>
        <w:t>Initialize the number of clusters (</w:t>
      </w:r>
      <w:r w:rsidRPr="0002236D">
        <w:rPr>
          <w:rFonts w:ascii="Times New Roman" w:eastAsia="Times New Roman" w:hAnsi="Times New Roman" w:cs="Times New Roman"/>
          <w:i/>
          <w:iCs/>
        </w:rPr>
        <w:t>K</w:t>
      </w:r>
      <w:r w:rsidRPr="0002236D">
        <w:rPr>
          <w:rFonts w:ascii="Times New Roman" w:eastAsia="Times New Roman" w:hAnsi="Times New Roman" w:cs="Times New Roman"/>
        </w:rPr>
        <w:t>) to be created (by the analyst)</w:t>
      </w:r>
    </w:p>
    <w:p w14:paraId="3D4AA672" w14:textId="77777777" w:rsidR="009E2134" w:rsidRPr="0002236D" w:rsidRDefault="009E2134" w:rsidP="009E213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2236D">
        <w:rPr>
          <w:rFonts w:ascii="Times New Roman" w:eastAsia="Times New Roman" w:hAnsi="Times New Roman" w:cs="Times New Roman"/>
        </w:rPr>
        <w:t xml:space="preserve">Select </w:t>
      </w:r>
      <w:r w:rsidRPr="0002236D">
        <w:rPr>
          <w:rFonts w:ascii="Times New Roman" w:eastAsia="Times New Roman" w:hAnsi="Times New Roman" w:cs="Times New Roman"/>
          <w:i/>
          <w:iCs/>
        </w:rPr>
        <w:t>k</w:t>
      </w:r>
      <w:r w:rsidRPr="0002236D">
        <w:rPr>
          <w:rFonts w:ascii="Times New Roman" w:eastAsia="Times New Roman" w:hAnsi="Times New Roman" w:cs="Times New Roman"/>
        </w:rPr>
        <w:t xml:space="preserve"> objects randomly from the data set as the initial cluster centers or means</w:t>
      </w:r>
    </w:p>
    <w:p w14:paraId="73E034B5" w14:textId="77777777" w:rsidR="009E2134" w:rsidRPr="0002236D" w:rsidRDefault="009E2134" w:rsidP="009E213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2236D">
        <w:rPr>
          <w:rFonts w:ascii="Times New Roman" w:eastAsia="Times New Roman" w:hAnsi="Times New Roman" w:cs="Times New Roman"/>
        </w:rPr>
        <w:t>Assigns each observation to their closest centroid, based on the Euclidean distance between the object and the centroid</w:t>
      </w:r>
    </w:p>
    <w:p w14:paraId="7B530706" w14:textId="77777777" w:rsidR="009E2134" w:rsidRPr="0002236D" w:rsidRDefault="009E2134" w:rsidP="009E213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02236D">
        <w:rPr>
          <w:rFonts w:ascii="Times New Roman" w:eastAsia="Times New Roman" w:hAnsi="Times New Roman" w:cs="Times New Roman"/>
        </w:rPr>
        <w:t xml:space="preserve">For each </w:t>
      </w:r>
      <w:r w:rsidRPr="0002236D">
        <w:rPr>
          <w:rFonts w:ascii="Times New Roman" w:eastAsia="Times New Roman" w:hAnsi="Times New Roman" w:cs="Times New Roman"/>
          <w:i/>
          <w:iCs/>
        </w:rPr>
        <w:t xml:space="preserve">k </w:t>
      </w:r>
      <w:r w:rsidRPr="0002236D">
        <w:rPr>
          <w:rFonts w:ascii="Times New Roman" w:eastAsia="Times New Roman" w:hAnsi="Times New Roman" w:cs="Times New Roman"/>
        </w:rPr>
        <w:t xml:space="preserve">cluster, update the cluster centroid by calculating the new mean values of all the data points in the cluster. The centroid of a </w:t>
      </w:r>
      <w:r w:rsidRPr="0002236D">
        <w:rPr>
          <w:rFonts w:ascii="Times New Roman" w:eastAsia="Times New Roman" w:hAnsi="Times New Roman" w:cs="Times New Roman"/>
          <w:i/>
          <w:iCs/>
        </w:rPr>
        <w:t>K</w:t>
      </w:r>
      <w:r w:rsidRPr="0002236D">
        <w:rPr>
          <w:rFonts w:ascii="Times New Roman" w:eastAsia="Times New Roman" w:hAnsi="Times New Roman" w:cs="Times New Roman"/>
          <w:i/>
          <w:iCs/>
          <w:vertAlign w:val="superscript"/>
        </w:rPr>
        <w:t>th</w:t>
      </w:r>
      <w:r w:rsidRPr="0002236D">
        <w:rPr>
          <w:rFonts w:ascii="Times New Roman" w:eastAsia="Times New Roman" w:hAnsi="Times New Roman" w:cs="Times New Roman"/>
          <w:i/>
          <w:iCs/>
        </w:rPr>
        <w:t xml:space="preserve"> </w:t>
      </w:r>
      <w:r w:rsidRPr="0002236D">
        <w:rPr>
          <w:rFonts w:ascii="Times New Roman" w:eastAsia="Times New Roman" w:hAnsi="Times New Roman" w:cs="Times New Roman"/>
        </w:rPr>
        <w:t>cluster is a vector of length </w:t>
      </w:r>
      <w:r w:rsidRPr="0002236D">
        <w:rPr>
          <w:rFonts w:ascii="Times New Roman" w:eastAsia="Times New Roman" w:hAnsi="Times New Roman" w:cs="Times New Roman"/>
          <w:i/>
          <w:iCs/>
        </w:rPr>
        <w:t>p</w:t>
      </w:r>
      <w:r w:rsidRPr="0002236D">
        <w:rPr>
          <w:rFonts w:ascii="Times New Roman" w:eastAsia="Times New Roman" w:hAnsi="Times New Roman" w:cs="Times New Roman"/>
        </w:rPr>
        <w:t> containing all variables for the observations in the kth cluster; </w:t>
      </w:r>
      <w:r w:rsidRPr="0002236D">
        <w:rPr>
          <w:rFonts w:ascii="Times New Roman" w:eastAsia="Times New Roman" w:hAnsi="Times New Roman" w:cs="Times New Roman"/>
          <w:i/>
          <w:iCs/>
        </w:rPr>
        <w:t>p</w:t>
      </w:r>
      <w:r w:rsidRPr="0002236D">
        <w:rPr>
          <w:rFonts w:ascii="Times New Roman" w:eastAsia="Times New Roman" w:hAnsi="Times New Roman" w:cs="Times New Roman"/>
        </w:rPr>
        <w:t> is the number of variables.</w:t>
      </w:r>
    </w:p>
    <w:p w14:paraId="3B417A60" w14:textId="58323ACE" w:rsidR="009E2134" w:rsidRPr="0002236D" w:rsidRDefault="009E2134" w:rsidP="009E213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2236D">
        <w:rPr>
          <w:rFonts w:ascii="Times New Roman" w:eastAsia="Times New Roman" w:hAnsi="Times New Roman" w:cs="Times New Roman"/>
        </w:rPr>
        <w:t xml:space="preserve">Iteratively minimize the total within the sum of </w:t>
      </w:r>
      <w:r w:rsidR="008A2FFD">
        <w:rPr>
          <w:rFonts w:ascii="Times New Roman" w:eastAsia="Times New Roman" w:hAnsi="Times New Roman" w:cs="Times New Roman"/>
        </w:rPr>
        <w:t>squares</w:t>
      </w:r>
      <w:r w:rsidRPr="0002236D">
        <w:rPr>
          <w:rFonts w:ascii="Times New Roman" w:eastAsia="Times New Roman" w:hAnsi="Times New Roman" w:cs="Times New Roman"/>
        </w:rPr>
        <w:t xml:space="preserve">. Iterate steps 3 and 4 until the cluster assignments stop changing or the maximum number of iterations is reached. We used 100 as </w:t>
      </w:r>
      <w:r w:rsidR="008A2FFD">
        <w:rPr>
          <w:rFonts w:ascii="Times New Roman" w:eastAsia="Times New Roman" w:hAnsi="Times New Roman" w:cs="Times New Roman"/>
        </w:rPr>
        <w:t>the</w:t>
      </w:r>
      <w:r w:rsidRPr="0002236D">
        <w:rPr>
          <w:rFonts w:ascii="Times New Roman" w:eastAsia="Times New Roman" w:hAnsi="Times New Roman" w:cs="Times New Roman"/>
        </w:rPr>
        <w:t xml:space="preserve"> maximum number of iterations.</w:t>
      </w:r>
    </w:p>
    <w:p w14:paraId="600E6F91" w14:textId="047E5D8B" w:rsidR="007817AD" w:rsidRDefault="009E2134" w:rsidP="000F5719">
      <w:pPr>
        <w:jc w:val="both"/>
        <w:rPr>
          <w:rFonts w:ascii="Times New Roman" w:hAnsi="Times New Roman" w:cs="Times New Roman"/>
        </w:rPr>
      </w:pPr>
      <w:r w:rsidRPr="0002236D">
        <w:rPr>
          <w:rFonts w:ascii="Times New Roman" w:hAnsi="Times New Roman" w:cs="Times New Roman"/>
        </w:rPr>
        <w:t xml:space="preserve">Finally, we classified the monthly rainfall into six groups using a </w:t>
      </w:r>
      <w:r w:rsidRPr="008A2FFD">
        <w:rPr>
          <w:rFonts w:ascii="Times New Roman" w:hAnsi="Times New Roman" w:cs="Times New Roman"/>
          <w:i/>
          <w:iCs/>
        </w:rPr>
        <w:t>k-means</w:t>
      </w:r>
      <w:r w:rsidRPr="0002236D">
        <w:rPr>
          <w:rFonts w:ascii="Times New Roman" w:hAnsi="Times New Roman" w:cs="Times New Roman"/>
        </w:rPr>
        <w:t xml:space="preserve"> clustering method </w:t>
      </w:r>
      <w:sdt>
        <w:sdtPr>
          <w:rPr>
            <w:rFonts w:ascii="Times New Roman" w:hAnsi="Times New Roman" w:cs="Times New Roman"/>
            <w:color w:val="000000"/>
          </w:rPr>
          <w:tag w:val="MENDELEY_CITATION_v3_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"/>
          <w:id w:val="1117712030"/>
          <w:placeholder>
            <w:docPart w:val="FA4FDD89AA4F114EACCC499543D7C23B"/>
          </w:placeholder>
        </w:sdtPr>
        <w:sdtContent>
          <w:r w:rsidRPr="0002236D">
            <w:rPr>
              <w:rFonts w:ascii="Times New Roman" w:hAnsi="Times New Roman" w:cs="Times New Roman"/>
              <w:color w:val="000000"/>
            </w:rPr>
            <w:t>(Carvalho et al. 2016)</w:t>
          </w:r>
        </w:sdtContent>
      </w:sdt>
      <w:r w:rsidRPr="0002236D">
        <w:rPr>
          <w:rFonts w:ascii="Times New Roman" w:hAnsi="Times New Roman" w:cs="Times New Roman"/>
        </w:rPr>
        <w:t xml:space="preserve">. The optimum number of clusters in the </w:t>
      </w:r>
      <w:r w:rsidRPr="008A2FFD">
        <w:rPr>
          <w:rFonts w:ascii="Times New Roman" w:hAnsi="Times New Roman" w:cs="Times New Roman"/>
          <w:i/>
          <w:iCs/>
        </w:rPr>
        <w:t>k-means</w:t>
      </w:r>
      <w:r w:rsidRPr="0002236D">
        <w:rPr>
          <w:rFonts w:ascii="Times New Roman" w:hAnsi="Times New Roman" w:cs="Times New Roman"/>
        </w:rPr>
        <w:t xml:space="preserve"> classification was based on an elbow method considering the ratio between cluster and total variation. We selected the </w:t>
      </w:r>
      <w:r w:rsidRPr="000F5719">
        <w:rPr>
          <w:rFonts w:ascii="Times New Roman" w:hAnsi="Times New Roman" w:cs="Times New Roman"/>
        </w:rPr>
        <w:t>number</w:t>
      </w:r>
      <w:r w:rsidRPr="0002236D">
        <w:rPr>
          <w:rFonts w:ascii="Times New Roman" w:hAnsi="Times New Roman" w:cs="Times New Roman"/>
        </w:rPr>
        <w:t xml:space="preserve"> of clusters in which the variation in the ratio between cluster and total variation stabilized (</w:t>
      </w:r>
      <w:r w:rsidRPr="00845553">
        <w:rPr>
          <w:rFonts w:ascii="Times New Roman" w:hAnsi="Times New Roman" w:cs="Times New Roman"/>
          <w:b/>
          <w:bCs/>
        </w:rPr>
        <w:t>Fig. S</w:t>
      </w:r>
      <w:r w:rsidR="00845553" w:rsidRPr="00845553">
        <w:rPr>
          <w:rFonts w:ascii="Times New Roman" w:hAnsi="Times New Roman" w:cs="Times New Roman"/>
          <w:b/>
          <w:bCs/>
        </w:rPr>
        <w:t>3</w:t>
      </w:r>
      <w:r w:rsidRPr="0002236D">
        <w:rPr>
          <w:rFonts w:ascii="Times New Roman" w:hAnsi="Times New Roman" w:cs="Times New Roman"/>
        </w:rPr>
        <w:t xml:space="preserve">). </w:t>
      </w:r>
      <w:r w:rsidR="000F5719" w:rsidRPr="000F5719">
        <w:rPr>
          <w:rFonts w:ascii="Times New Roman" w:hAnsi="Times New Roman" w:cs="Times New Roman"/>
        </w:rPr>
        <w:t>Based on this method, we identified six as the optimal number of clusters for categorizing the monthly rainfall into homogeneous groups, providing a clear insight into the rainfall patterns across different regions of Ethiopia.</w:t>
      </w:r>
    </w:p>
    <w:p w14:paraId="027F0934" w14:textId="77777777" w:rsidR="007817AD" w:rsidRDefault="007817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90B13B" w14:textId="77777777" w:rsidR="007817AD" w:rsidRDefault="007817AD" w:rsidP="007817AD">
      <w:pPr>
        <w:rPr>
          <w:rFonts w:ascii="Times New Roman" w:hAnsi="Times New Roman" w:cs="Times New Roman"/>
          <w:b/>
          <w:bCs/>
        </w:rPr>
      </w:pPr>
      <w:r w:rsidRPr="00AE70EF">
        <w:rPr>
          <w:rFonts w:ascii="Times New Roman" w:hAnsi="Times New Roman" w:cs="Times New Roman"/>
          <w:b/>
          <w:bCs/>
        </w:rPr>
        <w:lastRenderedPageBreak/>
        <w:t>Supplementary Figures</w:t>
      </w:r>
    </w:p>
    <w:p w14:paraId="6FEC1E1E" w14:textId="77777777" w:rsidR="007817AD" w:rsidRDefault="007817AD" w:rsidP="007817AD">
      <w:pPr>
        <w:rPr>
          <w:rFonts w:ascii="Times New Roman" w:hAnsi="Times New Roman" w:cs="Times New Roman"/>
          <w:b/>
          <w:bCs/>
        </w:rPr>
      </w:pPr>
    </w:p>
    <w:p w14:paraId="22B166AB" w14:textId="77777777" w:rsidR="00DC0177" w:rsidRDefault="00DC0177" w:rsidP="00DC0177">
      <w:pPr>
        <w:keepNext/>
        <w:jc w:val="both"/>
      </w:pPr>
    </w:p>
    <w:p w14:paraId="1B6B23D1" w14:textId="07756539" w:rsidR="007817AD" w:rsidRDefault="007817AD" w:rsidP="00DC0177">
      <w:pPr>
        <w:pStyle w:val="Caption"/>
        <w:jc w:val="both"/>
        <w:rPr>
          <w:rFonts w:ascii="Times New Roman" w:hAnsi="Times New Roman" w:cs="Times New Roman"/>
          <w:i w:val="0"/>
          <w:iCs/>
          <w:sz w:val="21"/>
          <w:szCs w:val="21"/>
        </w:rPr>
      </w:pPr>
      <w:r w:rsidRPr="008A2FFD">
        <w:rPr>
          <w:rFonts w:ascii="Times New Roman" w:hAnsi="Times New Roman" w:cs="Times New Roman"/>
          <w:b/>
          <w:bCs/>
          <w:i w:val="0"/>
          <w:sz w:val="21"/>
          <w:szCs w:val="21"/>
        </w:rPr>
        <w:t>Figure</w:t>
      </w:r>
      <w:r w:rsidRPr="00AE70EF">
        <w:rPr>
          <w:rFonts w:ascii="Times New Roman" w:hAnsi="Times New Roman" w:cs="Times New Roman"/>
          <w:i w:val="0"/>
          <w:sz w:val="21"/>
          <w:szCs w:val="21"/>
        </w:rPr>
        <w:t xml:space="preserve"> S</w:t>
      </w:r>
      <w:r w:rsidR="00845553">
        <w:rPr>
          <w:rFonts w:ascii="Times New Roman" w:hAnsi="Times New Roman" w:cs="Times New Roman"/>
          <w:i w:val="0"/>
          <w:iCs/>
          <w:sz w:val="21"/>
          <w:szCs w:val="21"/>
        </w:rPr>
        <w:t>1</w:t>
      </w:r>
      <w:r w:rsidR="00DC0177">
        <w:rPr>
          <w:rFonts w:ascii="Times New Roman" w:hAnsi="Times New Roman" w:cs="Times New Roman"/>
          <w:i w:val="0"/>
          <w:iCs/>
          <w:sz w:val="21"/>
          <w:szCs w:val="21"/>
        </w:rPr>
        <w:t xml:space="preserve"> </w:t>
      </w:r>
      <w:r w:rsidRPr="00AE70EF">
        <w:rPr>
          <w:rFonts w:ascii="Times New Roman" w:hAnsi="Times New Roman" w:cs="Times New Roman"/>
          <w:i w:val="0"/>
          <w:sz w:val="21"/>
          <w:szCs w:val="21"/>
        </w:rPr>
        <w:t>Probability of detection (POD) between CHIRPS-v2 (red), ERA5 (blue) datasets and the observations at the corresponding grid cell, for five different classes of daily rainfall events ([0,1), [1,5), [5,20), &gt; 40 [mm/day]). Each panel represents individual clusters.</w:t>
      </w:r>
    </w:p>
    <w:p w14:paraId="41239DB3" w14:textId="32D14FE2" w:rsidR="007817AD" w:rsidRDefault="007817AD" w:rsidP="00DC0177">
      <w:pPr>
        <w:keepNext/>
        <w:jc w:val="both"/>
      </w:pPr>
    </w:p>
    <w:p w14:paraId="0E65BDD0" w14:textId="0503D423" w:rsidR="007817AD" w:rsidRDefault="007817AD" w:rsidP="00DC0177">
      <w:pPr>
        <w:pStyle w:val="Caption"/>
        <w:jc w:val="both"/>
        <w:rPr>
          <w:rFonts w:ascii="Times New Roman" w:hAnsi="Times New Roman" w:cs="Times New Roman"/>
          <w:i w:val="0"/>
          <w:sz w:val="22"/>
          <w:szCs w:val="22"/>
        </w:rPr>
      </w:pPr>
      <w:r w:rsidRPr="008A2FFD">
        <w:rPr>
          <w:rFonts w:ascii="Times New Roman" w:hAnsi="Times New Roman" w:cs="Times New Roman"/>
          <w:b/>
          <w:bCs/>
          <w:i w:val="0"/>
          <w:sz w:val="22"/>
          <w:szCs w:val="22"/>
        </w:rPr>
        <w:t>Figure</w:t>
      </w:r>
      <w:r w:rsidRPr="00AE70EF">
        <w:rPr>
          <w:rFonts w:ascii="Times New Roman" w:hAnsi="Times New Roman" w:cs="Times New Roman"/>
          <w:i w:val="0"/>
          <w:sz w:val="22"/>
          <w:szCs w:val="22"/>
        </w:rPr>
        <w:t xml:space="preserve"> S</w:t>
      </w:r>
      <w:r w:rsidR="00845553">
        <w:rPr>
          <w:rFonts w:ascii="Times New Roman" w:hAnsi="Times New Roman" w:cs="Times New Roman"/>
          <w:i w:val="0"/>
          <w:iCs/>
          <w:sz w:val="22"/>
          <w:szCs w:val="22"/>
        </w:rPr>
        <w:t>2</w:t>
      </w:r>
      <w:r w:rsidRPr="00AE70EF">
        <w:rPr>
          <w:rFonts w:ascii="Times New Roman" w:hAnsi="Times New Roman" w:cs="Times New Roman"/>
          <w:i w:val="0"/>
          <w:sz w:val="22"/>
          <w:szCs w:val="22"/>
        </w:rPr>
        <w:t xml:space="preserve"> False Alarm Ratio (FAR) between CHIRPS-v2 (red), ERA5 (blue) datasets and the observations at the corresponding grid cell for five different classes of daily rainfall events ([0,1), [1,5), [5,20), &gt; 40 mm/day). Each panel </w:t>
      </w:r>
      <w:r>
        <w:rPr>
          <w:rFonts w:ascii="Times New Roman" w:hAnsi="Times New Roman" w:cs="Times New Roman"/>
          <w:i w:val="0"/>
          <w:sz w:val="22"/>
          <w:szCs w:val="22"/>
        </w:rPr>
        <w:t>represents</w:t>
      </w:r>
      <w:r w:rsidRPr="00AE70EF">
        <w:rPr>
          <w:rFonts w:ascii="Times New Roman" w:hAnsi="Times New Roman" w:cs="Times New Roman"/>
          <w:i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i w:val="0"/>
          <w:sz w:val="22"/>
          <w:szCs w:val="22"/>
        </w:rPr>
        <w:t xml:space="preserve">the </w:t>
      </w:r>
      <w:r w:rsidRPr="00AE70EF">
        <w:rPr>
          <w:rFonts w:ascii="Times New Roman" w:hAnsi="Times New Roman" w:cs="Times New Roman"/>
          <w:i w:val="0"/>
          <w:sz w:val="22"/>
          <w:szCs w:val="22"/>
        </w:rPr>
        <w:t>individual cluster</w:t>
      </w:r>
      <w:r w:rsidR="008A2FFD">
        <w:rPr>
          <w:rFonts w:ascii="Times New Roman" w:hAnsi="Times New Roman" w:cs="Times New Roman"/>
          <w:i w:val="0"/>
          <w:sz w:val="22"/>
          <w:szCs w:val="22"/>
        </w:rPr>
        <w:t>, labeled in their corresponding cluster name</w:t>
      </w:r>
      <w:r>
        <w:rPr>
          <w:rFonts w:ascii="Times New Roman" w:hAnsi="Times New Roman" w:cs="Times New Roman"/>
          <w:i w:val="0"/>
          <w:sz w:val="22"/>
          <w:szCs w:val="22"/>
        </w:rPr>
        <w:t>.</w:t>
      </w:r>
    </w:p>
    <w:p w14:paraId="3775DFC8" w14:textId="4893148E" w:rsidR="00845553" w:rsidRPr="00DC0177" w:rsidRDefault="00845553" w:rsidP="00845553">
      <w:pPr>
        <w:pStyle w:val="Caption"/>
        <w:jc w:val="both"/>
        <w:rPr>
          <w:rFonts w:ascii="Times New Roman" w:hAnsi="Times New Roman" w:cs="Times New Roman"/>
          <w:i w:val="0"/>
          <w:iCs/>
          <w:sz w:val="21"/>
          <w:szCs w:val="21"/>
        </w:rPr>
      </w:pPr>
      <w:r w:rsidRPr="008A2FFD">
        <w:rPr>
          <w:rFonts w:ascii="Times New Roman" w:hAnsi="Times New Roman" w:cs="Times New Roman"/>
          <w:b/>
          <w:bCs/>
          <w:i w:val="0"/>
          <w:sz w:val="21"/>
          <w:szCs w:val="21"/>
        </w:rPr>
        <w:t>Figure</w:t>
      </w:r>
      <w:r w:rsidRPr="00AE70EF">
        <w:rPr>
          <w:rFonts w:ascii="Times New Roman" w:hAnsi="Times New Roman" w:cs="Times New Roman"/>
          <w:i w:val="0"/>
          <w:sz w:val="21"/>
          <w:szCs w:val="21"/>
        </w:rPr>
        <w:t xml:space="preserve"> S</w:t>
      </w:r>
      <w:r>
        <w:rPr>
          <w:rFonts w:ascii="Times New Roman" w:hAnsi="Times New Roman" w:cs="Times New Roman"/>
          <w:i w:val="0"/>
          <w:iCs/>
          <w:sz w:val="21"/>
          <w:szCs w:val="21"/>
        </w:rPr>
        <w:t>3</w:t>
      </w:r>
      <w:r w:rsidRPr="00AE70EF">
        <w:rPr>
          <w:rFonts w:ascii="Times New Roman" w:hAnsi="Times New Roman" w:cs="Times New Roman"/>
          <w:i w:val="0"/>
          <w:sz w:val="21"/>
          <w:szCs w:val="21"/>
        </w:rPr>
        <w:t xml:space="preserve"> </w:t>
      </w:r>
      <w:r>
        <w:rPr>
          <w:rFonts w:ascii="Times New Roman" w:hAnsi="Times New Roman" w:cs="Times New Roman"/>
          <w:i w:val="0"/>
          <w:sz w:val="21"/>
          <w:szCs w:val="21"/>
        </w:rPr>
        <w:t>an Optimum number of clusters based on mean</w:t>
      </w:r>
      <w:r w:rsidRPr="00AE70EF">
        <w:rPr>
          <w:rFonts w:ascii="Times New Roman" w:hAnsi="Times New Roman" w:cs="Times New Roman"/>
          <w:i w:val="0"/>
          <w:sz w:val="21"/>
          <w:szCs w:val="21"/>
        </w:rPr>
        <w:t>.</w:t>
      </w:r>
    </w:p>
    <w:p w14:paraId="4F1BB9BE" w14:textId="77777777" w:rsidR="00845553" w:rsidRPr="00AE70EF" w:rsidRDefault="00845553" w:rsidP="00DC0177">
      <w:pPr>
        <w:pStyle w:val="Caption"/>
        <w:jc w:val="both"/>
        <w:rPr>
          <w:rFonts w:ascii="Times New Roman" w:hAnsi="Times New Roman" w:cs="Times New Roman"/>
          <w:i w:val="0"/>
          <w:iCs/>
          <w:sz w:val="22"/>
          <w:szCs w:val="22"/>
        </w:rPr>
      </w:pPr>
    </w:p>
    <w:p w14:paraId="702F899C" w14:textId="77777777" w:rsidR="007817AD" w:rsidRDefault="007817AD" w:rsidP="007817AD"/>
    <w:p w14:paraId="6ABF1696" w14:textId="77777777" w:rsidR="007817AD" w:rsidRDefault="007817AD" w:rsidP="007817AD"/>
    <w:p w14:paraId="22CA340D" w14:textId="77777777" w:rsidR="009E2134" w:rsidRPr="0002236D" w:rsidRDefault="009E2134" w:rsidP="009E2134">
      <w:pPr>
        <w:keepNext/>
        <w:jc w:val="both"/>
        <w:rPr>
          <w:rFonts w:ascii="Times New Roman" w:hAnsi="Times New Roman" w:cs="Times New Roman"/>
        </w:rPr>
      </w:pPr>
    </w:p>
    <w:sectPr w:rsidR="009E2134" w:rsidRPr="00022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30333"/>
    <w:multiLevelType w:val="multilevel"/>
    <w:tmpl w:val="E688A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191783"/>
    <w:multiLevelType w:val="multilevel"/>
    <w:tmpl w:val="4B88F872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</w:lvl>
    <w:lvl w:ilvl="5">
      <w:start w:val="1"/>
      <w:numFmt w:val="decimal"/>
      <w:pStyle w:val="Heading6"/>
      <w:lvlText w:val="%1.%2.%3.%4.%5.%6."/>
      <w:lvlJc w:val="left"/>
      <w:pPr>
        <w:ind w:left="2736" w:hanging="936"/>
      </w:pPr>
    </w:lvl>
    <w:lvl w:ilvl="6">
      <w:start w:val="1"/>
      <w:numFmt w:val="decimal"/>
      <w:pStyle w:val="Heading7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Heading8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Heading9"/>
      <w:lvlText w:val="%1.%2.%3.%4.%5.%6.%7.%8.%9."/>
      <w:lvlJc w:val="left"/>
      <w:pPr>
        <w:ind w:left="4320" w:hanging="1440"/>
      </w:pPr>
    </w:lvl>
  </w:abstractNum>
  <w:num w:numId="1" w16cid:durableId="1869173490">
    <w:abstractNumId w:val="1"/>
  </w:num>
  <w:num w:numId="2" w16cid:durableId="1713336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34"/>
    <w:rsid w:val="000F5719"/>
    <w:rsid w:val="003B4585"/>
    <w:rsid w:val="00437B0F"/>
    <w:rsid w:val="00465B38"/>
    <w:rsid w:val="005763D3"/>
    <w:rsid w:val="005867BF"/>
    <w:rsid w:val="006F7BD7"/>
    <w:rsid w:val="00761E0A"/>
    <w:rsid w:val="0077377A"/>
    <w:rsid w:val="007817AD"/>
    <w:rsid w:val="00832DD6"/>
    <w:rsid w:val="00845553"/>
    <w:rsid w:val="008A2FFD"/>
    <w:rsid w:val="009634AB"/>
    <w:rsid w:val="009E2134"/>
    <w:rsid w:val="00CF4CFC"/>
    <w:rsid w:val="00D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B307B"/>
  <w15:chartTrackingRefBased/>
  <w15:docId w15:val="{437EA661-FC9F-3248-AD2F-96FF6C36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0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9E2134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E2134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E2134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9E2134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E2134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E2134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9E213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9E213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9E213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134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E2134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E2134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E2134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9E213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9E21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9E21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rsid w:val="009E21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rsid w:val="009E2134"/>
    <w:rPr>
      <w:rFonts w:asciiTheme="majorHAnsi" w:eastAsiaTheme="majorEastAsia" w:hAnsiTheme="majorHAnsi" w:cstheme="majorBidi"/>
      <w:color w:val="000000" w:themeColor="text1"/>
    </w:rPr>
  </w:style>
  <w:style w:type="paragraph" w:styleId="BodyText">
    <w:name w:val="Body Text"/>
    <w:basedOn w:val="Normal"/>
    <w:link w:val="BodyTextChar"/>
    <w:qFormat/>
    <w:rsid w:val="009E2134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9E2134"/>
  </w:style>
  <w:style w:type="paragraph" w:styleId="Caption">
    <w:name w:val="caption"/>
    <w:basedOn w:val="Normal"/>
    <w:link w:val="CaptionChar"/>
    <w:uiPriority w:val="35"/>
    <w:qFormat/>
    <w:rsid w:val="009E2134"/>
    <w:pPr>
      <w:spacing w:after="120"/>
    </w:pPr>
    <w:rPr>
      <w:i/>
    </w:rPr>
  </w:style>
  <w:style w:type="character" w:customStyle="1" w:styleId="CaptionChar">
    <w:name w:val="Caption Char"/>
    <w:basedOn w:val="DefaultParagraphFont"/>
    <w:link w:val="Caption"/>
    <w:rsid w:val="009E2134"/>
    <w:rPr>
      <w:i/>
    </w:rPr>
  </w:style>
  <w:style w:type="table" w:styleId="TableGrid">
    <w:name w:val="Table Grid"/>
    <w:basedOn w:val="TableNormal"/>
    <w:rsid w:val="009E2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rsid w:val="009E213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0D3F13725F2A746AA8E30955D9FA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3FD7D-8022-3A45-972F-D1E0E16449DF}"/>
      </w:docPartPr>
      <w:docPartBody>
        <w:p w:rsidR="00125050" w:rsidRDefault="0039591E" w:rsidP="0039591E">
          <w:pPr>
            <w:pStyle w:val="D0D3F13725F2A746AA8E30955D9FA457"/>
          </w:pPr>
          <w:r w:rsidRPr="00AC52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FDD89AA4F114EACCC499543D7C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20D2D-879E-AA44-A4B6-A7D070A96FFD}"/>
      </w:docPartPr>
      <w:docPartBody>
        <w:p w:rsidR="00125050" w:rsidRDefault="0039591E" w:rsidP="0039591E">
          <w:pPr>
            <w:pStyle w:val="FA4FDD89AA4F114EACCC499543D7C23B"/>
          </w:pPr>
          <w:r w:rsidRPr="00AC521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1E"/>
    <w:rsid w:val="00125050"/>
    <w:rsid w:val="001714C5"/>
    <w:rsid w:val="0039591E"/>
    <w:rsid w:val="004B5A07"/>
    <w:rsid w:val="004E3D8D"/>
    <w:rsid w:val="006669A5"/>
    <w:rsid w:val="00BA3FCF"/>
    <w:rsid w:val="00D2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591E"/>
    <w:rPr>
      <w:color w:val="808080"/>
    </w:rPr>
  </w:style>
  <w:style w:type="paragraph" w:customStyle="1" w:styleId="D0D3F13725F2A746AA8E30955D9FA457">
    <w:name w:val="D0D3F13725F2A746AA8E30955D9FA457"/>
    <w:rsid w:val="0039591E"/>
  </w:style>
  <w:style w:type="paragraph" w:customStyle="1" w:styleId="FA4FDD89AA4F114EACCC499543D7C23B">
    <w:name w:val="FA4FDD89AA4F114EACCC499543D7C23B"/>
    <w:rsid w:val="0039591E"/>
  </w:style>
  <w:style w:type="paragraph" w:customStyle="1" w:styleId="AC112DA9E02D654FB56B30A791073D8B">
    <w:name w:val="AC112DA9E02D654FB56B30A791073D8B"/>
    <w:rsid w:val="003959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75c10c-32f0-4c2d-b7e8-931a414be859">
      <Terms xmlns="http://schemas.microsoft.com/office/infopath/2007/PartnerControls"/>
    </lcf76f155ced4ddcb4097134ff3c332f>
    <TaxCatchAll xmlns="e95c1e24-d3e9-4f43-9bd2-f16346e816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5DE8CD8D42946BFDD100F294A64C6" ma:contentTypeVersion="8" ma:contentTypeDescription="Create a new document." ma:contentTypeScope="" ma:versionID="f519d59f8230f89eec2299b2a5ddfb1e">
  <xsd:schema xmlns:xsd="http://www.w3.org/2001/XMLSchema" xmlns:xs="http://www.w3.org/2001/XMLSchema" xmlns:p="http://schemas.microsoft.com/office/2006/metadata/properties" xmlns:ns2="8575c10c-32f0-4c2d-b7e8-931a414be859" xmlns:ns3="e95c1e24-d3e9-4f43-9bd2-f16346e81648" targetNamespace="http://schemas.microsoft.com/office/2006/metadata/properties" ma:root="true" ma:fieldsID="e391a19b112318e4fc376ebdd7c93304" ns2:_="" ns3:_="">
    <xsd:import namespace="8575c10c-32f0-4c2d-b7e8-931a414be859"/>
    <xsd:import namespace="e95c1e24-d3e9-4f43-9bd2-f16346e816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5c10c-32f0-4c2d-b7e8-931a414be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5c6b13a-6f66-42d7-991c-1657612cb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c1e24-d3e9-4f43-9bd2-f16346e816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bd53664-4aac-4f70-9907-e9576b64da3b}" ma:internalName="TaxCatchAll" ma:showField="CatchAllData" ma:web="e95c1e24-d3e9-4f43-9bd2-f16346e816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55CED4-79C2-4B01-BB05-8657DA153682}">
  <ds:schemaRefs>
    <ds:schemaRef ds:uri="http://schemas.microsoft.com/office/2006/metadata/properties"/>
    <ds:schemaRef ds:uri="http://schemas.microsoft.com/office/infopath/2007/PartnerControls"/>
    <ds:schemaRef ds:uri="8575c10c-32f0-4c2d-b7e8-931a414be859"/>
    <ds:schemaRef ds:uri="e95c1e24-d3e9-4f43-9bd2-f16346e81648"/>
  </ds:schemaRefs>
</ds:datastoreItem>
</file>

<file path=customXml/itemProps2.xml><?xml version="1.0" encoding="utf-8"?>
<ds:datastoreItem xmlns:ds="http://schemas.openxmlformats.org/officeDocument/2006/customXml" ds:itemID="{C75AD22E-5321-435B-AB6D-B9244FB89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A0BFC-7EAC-4B81-893A-82A86CBAC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5c10c-32f0-4c2d-b7e8-931a414be859"/>
    <ds:schemaRef ds:uri="e95c1e24-d3e9-4f43-9bd2-f16346e816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Jemal Seid Ahmed</dc:creator>
  <cp:keywords/>
  <dc:description/>
  <cp:lastModifiedBy>Jemal Seid Ahmed</cp:lastModifiedBy>
  <cp:revision>11</cp:revision>
  <dcterms:created xsi:type="dcterms:W3CDTF">2023-11-23T21:24:00Z</dcterms:created>
  <dcterms:modified xsi:type="dcterms:W3CDTF">2023-12-04T14:06:00Z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0x0101002285DE8CD8D42946BFDD100F294A64C6</vt:lpwstr>
  </property>
</Properties>
</file>