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FD2E5E" w14:textId="160F644F" w:rsidR="00CF128E" w:rsidRDefault="00CF128E" w:rsidP="00CF128E">
      <w:pPr>
        <w:rPr>
          <w:b/>
          <w:bCs/>
        </w:rPr>
      </w:pPr>
      <w:r w:rsidRPr="00CF128E">
        <w:rPr>
          <w:b/>
          <w:bCs/>
          <w:lang w:val="en-US"/>
        </w:rPr>
        <w:t>Supplementary Figure S1 – Administrative Districts of Caraguatatuba</w:t>
      </w:r>
    </w:p>
    <w:p w14:paraId="610765AB" w14:textId="39D4583B" w:rsidR="00BD2133" w:rsidRPr="00CF128E" w:rsidRDefault="005E4B7D" w:rsidP="00CF128E">
      <w:pPr>
        <w:rPr>
          <w:lang w:val="en-US"/>
        </w:rPr>
      </w:pPr>
      <w:r>
        <w:rPr>
          <w:b/>
          <w:bCs/>
          <w:noProof/>
        </w:rPr>
        <w:drawing>
          <wp:inline distT="0" distB="0" distL="0" distR="0" wp14:anchorId="6A7173FF" wp14:editId="22499DF6">
            <wp:extent cx="5400675" cy="6000750"/>
            <wp:effectExtent l="0" t="0" r="9525" b="0"/>
            <wp:docPr id="629687657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600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E8B2F4" w14:textId="0D79D40B" w:rsidR="00CF128E" w:rsidRPr="00CF128E" w:rsidRDefault="00CF128E" w:rsidP="00CF128E">
      <w:pPr>
        <w:jc w:val="both"/>
        <w:rPr>
          <w:lang w:val="en-US"/>
        </w:rPr>
      </w:pPr>
      <w:r w:rsidRPr="00CF128E">
        <w:rPr>
          <w:b/>
          <w:bCs/>
          <w:lang w:val="en-US"/>
        </w:rPr>
        <w:t xml:space="preserve">Figure S1. </w:t>
      </w:r>
      <w:r w:rsidR="00D15053">
        <w:rPr>
          <w:lang w:val="en-US"/>
        </w:rPr>
        <w:t>A</w:t>
      </w:r>
      <w:r w:rsidR="00D15053" w:rsidRPr="00CF128E">
        <w:rPr>
          <w:lang w:val="en-US"/>
        </w:rPr>
        <w:t xml:space="preserve">dministrative district boundaries </w:t>
      </w:r>
      <w:r w:rsidR="00D15053">
        <w:rPr>
          <w:lang w:val="en-US"/>
        </w:rPr>
        <w:t xml:space="preserve">of </w:t>
      </w:r>
      <w:r w:rsidRPr="00CF128E">
        <w:rPr>
          <w:lang w:val="en-US"/>
        </w:rPr>
        <w:t>Caraguatatuba. District divisions support zonal statistics and interpretation of climate index variability across urban, coastal, and forested zones. Source: Base map © OpenStreetMap contributors; boundaries and layout generated by the authors using QGIS 3.22.5.</w:t>
      </w:r>
    </w:p>
    <w:p w14:paraId="0AAB6A0C" w14:textId="77777777" w:rsidR="00B07A05" w:rsidRPr="00CF128E" w:rsidRDefault="00B07A05">
      <w:pPr>
        <w:rPr>
          <w:lang w:val="en-US"/>
        </w:rPr>
      </w:pPr>
    </w:p>
    <w:sectPr w:rsidR="00B07A05" w:rsidRPr="00CF128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128E"/>
    <w:rsid w:val="00262B0C"/>
    <w:rsid w:val="003E7680"/>
    <w:rsid w:val="005E4B7D"/>
    <w:rsid w:val="00A47A87"/>
    <w:rsid w:val="00A748F1"/>
    <w:rsid w:val="00B07A05"/>
    <w:rsid w:val="00BD2133"/>
    <w:rsid w:val="00CF128E"/>
    <w:rsid w:val="00D15053"/>
    <w:rsid w:val="00E21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EE88D3"/>
  <w15:chartTrackingRefBased/>
  <w15:docId w15:val="{81980D5B-593D-428F-B91C-9488DF2C6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CF12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CF12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CF12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CF12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CF12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CF12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CF12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CF12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CF12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F12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CF12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CF12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CF128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CF128E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CF128E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CF128E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CF128E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CF128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CF12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CF12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CF12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CF12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CF12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CF128E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CF128E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CF128E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CF12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CF128E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CF128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3202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2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282</TotalTime>
  <Pages>1</Pages>
  <Words>59</Words>
  <Characters>324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Yasmim Carvalho Guimarães</dc:creator>
  <cp:keywords/>
  <dc:description/>
  <cp:lastModifiedBy>Yasmim Carvalho Guimarães</cp:lastModifiedBy>
  <cp:revision>3</cp:revision>
  <dcterms:created xsi:type="dcterms:W3CDTF">2025-07-15T17:38:00Z</dcterms:created>
  <dcterms:modified xsi:type="dcterms:W3CDTF">2025-07-15T22:37:00Z</dcterms:modified>
</cp:coreProperties>
</file>