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07BAA" w14:textId="77777777" w:rsidR="003A6D28" w:rsidRDefault="003A6D28" w:rsidP="003A6D28">
      <w:pPr>
        <w:spacing w:line="360" w:lineRule="auto"/>
        <w:jc w:val="center"/>
        <w:rPr>
          <w:rFonts w:ascii="Times New Roman" w:hAnsi="Times New Roman" w:cs="Times New Roman"/>
          <w:b/>
          <w:bCs/>
          <w:sz w:val="24"/>
          <w:szCs w:val="24"/>
          <w:lang w:val="en-US"/>
        </w:rPr>
      </w:pPr>
      <w:r w:rsidRPr="00B85C0A">
        <w:rPr>
          <w:rFonts w:ascii="Times New Roman" w:hAnsi="Times New Roman" w:cs="Times New Roman"/>
          <w:b/>
          <w:bCs/>
          <w:sz w:val="24"/>
          <w:szCs w:val="24"/>
          <w:lang w:val="en-US"/>
        </w:rPr>
        <w:t>Theoretical and Applied Climatology</w:t>
      </w:r>
    </w:p>
    <w:p w14:paraId="5E950AC3" w14:textId="77777777" w:rsidR="003A6D28" w:rsidRPr="00FA5397" w:rsidRDefault="003A6D28" w:rsidP="003A6D28">
      <w:pPr>
        <w:spacing w:line="360" w:lineRule="auto"/>
        <w:rPr>
          <w:rFonts w:ascii="Times New Roman" w:hAnsi="Times New Roman" w:cs="Times New Roman"/>
          <w:b/>
          <w:bCs/>
          <w:sz w:val="24"/>
          <w:szCs w:val="24"/>
          <w:lang w:val="en-US"/>
        </w:rPr>
      </w:pPr>
      <w:r w:rsidRPr="00FA5397">
        <w:rPr>
          <w:rFonts w:ascii="Times New Roman" w:hAnsi="Times New Roman" w:cs="Times New Roman"/>
          <w:b/>
          <w:bCs/>
          <w:sz w:val="24"/>
          <w:szCs w:val="24"/>
          <w:lang w:val="en-US"/>
        </w:rPr>
        <w:t>Escalating Hydroclimatic Extremes and Water-Balance Shifts Under Climate Change: Evidence from a Dryland Ecotone in Northeastern Brazil</w:t>
      </w:r>
    </w:p>
    <w:p w14:paraId="16CACB29" w14:textId="77777777" w:rsidR="003A6D28" w:rsidRDefault="003A6D28" w:rsidP="003A6D28">
      <w:pPr>
        <w:tabs>
          <w:tab w:val="left" w:pos="450"/>
        </w:tabs>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Leonardo dos Santos </w:t>
      </w:r>
      <w:proofErr w:type="spellStart"/>
      <w:r>
        <w:rPr>
          <w:rFonts w:ascii="Times New Roman" w:hAnsi="Times New Roman" w:cs="Times New Roman"/>
          <w:b/>
          <w:bCs/>
          <w:sz w:val="24"/>
          <w:szCs w:val="24"/>
        </w:rPr>
        <w:t>Segantin</w:t>
      </w:r>
      <w:r>
        <w:rPr>
          <w:rFonts w:ascii="Times New Roman" w:hAnsi="Times New Roman" w:cs="Times New Roman"/>
          <w:b/>
          <w:bCs/>
          <w:sz w:val="24"/>
          <w:szCs w:val="24"/>
          <w:vertAlign w:val="superscript"/>
        </w:rPr>
        <w:t>a</w:t>
      </w:r>
      <w:proofErr w:type="spellEnd"/>
      <w:r>
        <w:rPr>
          <w:rFonts w:ascii="Times New Roman" w:hAnsi="Times New Roman" w:cs="Times New Roman"/>
          <w:b/>
          <w:bCs/>
          <w:sz w:val="24"/>
          <w:szCs w:val="24"/>
          <w:vertAlign w:val="superscript"/>
        </w:rPr>
        <w:t>*</w:t>
      </w:r>
      <w:r>
        <w:rPr>
          <w:rFonts w:ascii="Times New Roman" w:hAnsi="Times New Roman" w:cs="Times New Roman"/>
          <w:b/>
          <w:bCs/>
          <w:sz w:val="24"/>
          <w:szCs w:val="24"/>
        </w:rPr>
        <w:t xml:space="preserve">, Marcelo Loureiro </w:t>
      </w:r>
      <w:proofErr w:type="spellStart"/>
      <w:r>
        <w:rPr>
          <w:rFonts w:ascii="Times New Roman" w:hAnsi="Times New Roman" w:cs="Times New Roman"/>
          <w:b/>
          <w:bCs/>
          <w:sz w:val="24"/>
          <w:szCs w:val="24"/>
        </w:rPr>
        <w:t>Garcia</w:t>
      </w:r>
      <w:r>
        <w:rPr>
          <w:rFonts w:ascii="Times New Roman" w:hAnsi="Times New Roman" w:cs="Times New Roman"/>
          <w:b/>
          <w:bCs/>
          <w:sz w:val="24"/>
          <w:szCs w:val="24"/>
          <w:vertAlign w:val="superscript"/>
        </w:rPr>
        <w:t>a</w:t>
      </w:r>
      <w:proofErr w:type="spellEnd"/>
    </w:p>
    <w:p w14:paraId="7CE0A215" w14:textId="77777777" w:rsidR="003A6D28" w:rsidRDefault="003A6D28" w:rsidP="003A6D28">
      <w:pPr>
        <w:tabs>
          <w:tab w:val="left" w:pos="450"/>
        </w:tabs>
        <w:spacing w:line="360" w:lineRule="auto"/>
        <w:rPr>
          <w:rFonts w:ascii="Times New Roman" w:hAnsi="Times New Roman" w:cs="Times New Roman"/>
          <w:b/>
          <w:bCs/>
          <w:sz w:val="24"/>
          <w:szCs w:val="24"/>
        </w:rPr>
      </w:pPr>
      <w:r>
        <w:rPr>
          <w:rFonts w:ascii="Times New Roman" w:hAnsi="Times New Roman" w:cs="Times New Roman"/>
          <w:sz w:val="24"/>
          <w:szCs w:val="24"/>
          <w:vertAlign w:val="superscript"/>
        </w:rPr>
        <w:t>a</w:t>
      </w:r>
      <w:r>
        <w:rPr>
          <w:rFonts w:ascii="Times New Roman" w:hAnsi="Times New Roman" w:cs="Times New Roman"/>
          <w:b/>
          <w:bCs/>
          <w:sz w:val="24"/>
          <w:szCs w:val="24"/>
          <w:vertAlign w:val="superscript"/>
        </w:rPr>
        <w:t xml:space="preserve"> </w:t>
      </w:r>
      <w:r>
        <w:rPr>
          <w:rFonts w:ascii="Times New Roman" w:hAnsi="Times New Roman" w:cs="Times New Roman"/>
          <w:sz w:val="24"/>
          <w:szCs w:val="24"/>
        </w:rPr>
        <w:t xml:space="preserve">São Paulo </w:t>
      </w:r>
      <w:proofErr w:type="spellStart"/>
      <w:r>
        <w:rPr>
          <w:rFonts w:ascii="Times New Roman" w:hAnsi="Times New Roman" w:cs="Times New Roman"/>
          <w:sz w:val="24"/>
          <w:szCs w:val="24"/>
        </w:rPr>
        <w:t>State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University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Institute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Geosciences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Exact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Sciences</w:t>
      </w:r>
      <w:proofErr w:type="spellEnd"/>
      <w:r>
        <w:rPr>
          <w:rFonts w:ascii="Times New Roman" w:hAnsi="Times New Roman" w:cs="Times New Roman"/>
          <w:sz w:val="24"/>
          <w:szCs w:val="24"/>
        </w:rPr>
        <w:t xml:space="preserve">, </w:t>
      </w:r>
      <w:r>
        <w:rPr>
          <w:rFonts w:ascii="Times New Roman" w:hAnsi="Times New Roman" w:cs="Times New Roman"/>
          <w:color w:val="000000" w:themeColor="text1"/>
          <w:sz w:val="24"/>
          <w:szCs w:val="24"/>
          <w:shd w:val="clear" w:color="auto" w:fill="FFFFFF"/>
        </w:rPr>
        <w:t xml:space="preserve">Av. 24 A - Bela Vista 13506-900, </w:t>
      </w:r>
      <w:r>
        <w:rPr>
          <w:rFonts w:ascii="Times New Roman" w:hAnsi="Times New Roman" w:cs="Times New Roman"/>
          <w:sz w:val="24"/>
          <w:szCs w:val="24"/>
        </w:rPr>
        <w:t>Rio Claro, São Paulo,</w:t>
      </w:r>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Brazil</w:t>
      </w:r>
      <w:proofErr w:type="spellEnd"/>
    </w:p>
    <w:p w14:paraId="50B6F6B0" w14:textId="37B15DF6" w:rsidR="003A6D28" w:rsidRDefault="003A6D28" w:rsidP="003A6D28">
      <w:pPr>
        <w:tabs>
          <w:tab w:val="left" w:pos="450"/>
        </w:tabs>
        <w:spacing w:line="360" w:lineRule="auto"/>
        <w:rPr>
          <w:rStyle w:val="Hyperlink"/>
          <w:rFonts w:ascii="Times New Roman" w:hAnsi="Times New Roman" w:cs="Times New Roman"/>
          <w:sz w:val="24"/>
          <w:szCs w:val="24"/>
          <w:u w:val="none"/>
          <w:shd w:val="clear" w:color="auto" w:fill="FFFFFF"/>
          <w:lang w:val="en-US"/>
        </w:rPr>
      </w:pPr>
      <w:r>
        <w:rPr>
          <w:rFonts w:ascii="Times New Roman" w:hAnsi="Times New Roman" w:cs="Times New Roman"/>
          <w:color w:val="000000" w:themeColor="text1"/>
          <w:sz w:val="24"/>
          <w:szCs w:val="24"/>
          <w:shd w:val="clear" w:color="auto" w:fill="FFFFFF"/>
          <w:lang w:val="en-US"/>
        </w:rPr>
        <w:t xml:space="preserve">*Correspondence to: </w:t>
      </w:r>
      <w:hyperlink r:id="rId4" w:history="1">
        <w:r>
          <w:rPr>
            <w:rStyle w:val="Hyperlink"/>
            <w:rFonts w:ascii="Times New Roman" w:hAnsi="Times New Roman" w:cs="Times New Roman"/>
            <w:sz w:val="24"/>
            <w:szCs w:val="24"/>
            <w:u w:val="none"/>
            <w:shd w:val="clear" w:color="auto" w:fill="FFFFFF"/>
            <w:lang w:val="en-US"/>
          </w:rPr>
          <w:t>leonardo.segantin@unesp.br</w:t>
        </w:r>
      </w:hyperlink>
    </w:p>
    <w:p w14:paraId="2A6E8767" w14:textId="77777777" w:rsidR="001521F1" w:rsidRDefault="001521F1" w:rsidP="003A6D28">
      <w:pPr>
        <w:tabs>
          <w:tab w:val="left" w:pos="450"/>
        </w:tabs>
        <w:spacing w:line="360" w:lineRule="auto"/>
        <w:rPr>
          <w:rStyle w:val="Hyperlink"/>
          <w:u w:val="none"/>
          <w:shd w:val="clear" w:color="auto" w:fill="FFFFFF"/>
          <w:lang w:val="en-US"/>
        </w:rPr>
      </w:pPr>
    </w:p>
    <w:p w14:paraId="4029862B" w14:textId="77777777" w:rsidR="003A6D28" w:rsidRPr="002C6BA9" w:rsidRDefault="003A6D28" w:rsidP="003A6D28">
      <w:pP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1 </w:t>
      </w:r>
      <w:r w:rsidRPr="002C6BA9">
        <w:rPr>
          <w:rFonts w:ascii="Times New Roman" w:hAnsi="Times New Roman" w:cs="Times New Roman"/>
          <w:b/>
          <w:bCs/>
          <w:sz w:val="24"/>
          <w:szCs w:val="24"/>
          <w:lang w:val="en-US"/>
        </w:rPr>
        <w:t xml:space="preserve">Model performance assessment </w:t>
      </w:r>
    </w:p>
    <w:p w14:paraId="140CFE42" w14:textId="77777777" w:rsidR="003A6D28" w:rsidRDefault="003A6D28" w:rsidP="003A6D28">
      <w:pPr>
        <w:spacing w:line="360" w:lineRule="auto"/>
        <w:ind w:firstLine="709"/>
        <w:jc w:val="both"/>
        <w:rPr>
          <w:rFonts w:ascii="Times New Roman" w:hAnsi="Times New Roman" w:cs="Times New Roman"/>
          <w:sz w:val="24"/>
          <w:szCs w:val="24"/>
          <w:lang w:val="en-US"/>
        </w:rPr>
      </w:pPr>
      <w:r w:rsidRPr="008B3B3B">
        <w:rPr>
          <w:rFonts w:ascii="Times New Roman" w:hAnsi="Times New Roman" w:cs="Times New Roman"/>
          <w:sz w:val="24"/>
          <w:szCs w:val="24"/>
          <w:lang w:val="en-US"/>
        </w:rPr>
        <w:t>The Coefficient of determination (R</w:t>
      </w:r>
      <w:r w:rsidRPr="00FE117B">
        <w:rPr>
          <w:rFonts w:ascii="Times New Roman" w:hAnsi="Times New Roman" w:cs="Times New Roman"/>
          <w:sz w:val="24"/>
          <w:szCs w:val="24"/>
          <w:vertAlign w:val="superscript"/>
          <w:lang w:val="en-US"/>
        </w:rPr>
        <w:t>2</w:t>
      </w:r>
      <w:r w:rsidRPr="008B3B3B">
        <w:rPr>
          <w:rFonts w:ascii="Times New Roman" w:hAnsi="Times New Roman" w:cs="Times New Roman"/>
          <w:sz w:val="24"/>
          <w:szCs w:val="24"/>
          <w:lang w:val="en-US"/>
        </w:rPr>
        <w:t>) describes the proportion of the variance in the measured data that is explained by the model, i.e., the ability of the independent variables to predict the dependent variables</w:t>
      </w:r>
      <w:r>
        <w:rPr>
          <w:rFonts w:ascii="Times New Roman" w:hAnsi="Times New Roman" w:cs="Times New Roman"/>
          <w:sz w:val="24"/>
          <w:szCs w:val="24"/>
          <w:lang w:val="en-US"/>
        </w:rPr>
        <w:t xml:space="preserve">, ranging from 0 to 1 (Eq. 1). </w:t>
      </w:r>
      <w:r w:rsidRPr="008B3B3B">
        <w:rPr>
          <w:rFonts w:ascii="Times New Roman" w:hAnsi="Times New Roman" w:cs="Times New Roman"/>
          <w:sz w:val="24"/>
          <w:szCs w:val="24"/>
          <w:lang w:val="en-US"/>
        </w:rPr>
        <w:t xml:space="preserve">It has the disadvantage of being highly sensitive to outliers, resulting in a bias toward extreme events. Additionally, </w:t>
      </w:r>
      <w:r w:rsidRPr="008B3B3B">
        <w:rPr>
          <w:rStyle w:val="katex-mathml"/>
          <w:rFonts w:ascii="Times New Roman" w:hAnsi="Times New Roman" w:cs="Times New Roman"/>
          <w:sz w:val="24"/>
          <w:szCs w:val="24"/>
          <w:lang w:val="en-US"/>
        </w:rPr>
        <w:t>R</w:t>
      </w:r>
      <w:r w:rsidRPr="008B3B3B">
        <w:rPr>
          <w:rStyle w:val="katex-mathml"/>
          <w:rFonts w:ascii="Times New Roman" w:hAnsi="Times New Roman" w:cs="Times New Roman"/>
          <w:sz w:val="24"/>
          <w:szCs w:val="24"/>
          <w:vertAlign w:val="superscript"/>
          <w:lang w:val="en-US"/>
        </w:rPr>
        <w:t>2</w:t>
      </w:r>
      <w:r w:rsidRPr="008B3B3B">
        <w:rPr>
          <w:rFonts w:ascii="Times New Roman" w:hAnsi="Times New Roman" w:cs="Times New Roman"/>
          <w:sz w:val="24"/>
          <w:szCs w:val="24"/>
          <w:lang w:val="en-US"/>
        </w:rPr>
        <w:t xml:space="preserve"> is insensitive to proportional and additive differences between observed and simulated data (Legates and McCabe 1999)</w:t>
      </w:r>
      <w:r>
        <w:rPr>
          <w:rFonts w:ascii="Times New Roman" w:hAnsi="Times New Roman" w:cs="Times New Roman"/>
          <w:sz w:val="24"/>
          <w:szCs w:val="24"/>
          <w:lang w:val="en-US"/>
        </w:rPr>
        <w:t xml:space="preserve">. </w:t>
      </w:r>
    </w:p>
    <w:p w14:paraId="5182ED43" w14:textId="77777777" w:rsidR="003A6D28" w:rsidRDefault="003A6D28" w:rsidP="003A6D28">
      <w:pPr>
        <w:spacing w:line="360" w:lineRule="auto"/>
        <w:jc w:val="both"/>
        <w:rPr>
          <w:rFonts w:ascii="Times New Roman" w:eastAsiaTheme="minorEastAsia" w:hAnsi="Times New Roman" w:cs="Times New Roman"/>
          <w:sz w:val="24"/>
          <w:szCs w:val="24"/>
        </w:rPr>
      </w:pPr>
      <w:r w:rsidRPr="00AD4616">
        <w:rPr>
          <w:rFonts w:ascii="Times New Roman" w:eastAsiaTheme="minorEastAsia" w:hAnsi="Times New Roman" w:cs="Times New Roman"/>
          <w:sz w:val="24"/>
          <w:szCs w:val="24"/>
        </w:rPr>
        <w:t>R</w:t>
      </w:r>
      <w:r w:rsidRPr="00AD4616">
        <w:rPr>
          <w:rFonts w:ascii="Times New Roman" w:eastAsiaTheme="minorEastAsia" w:hAnsi="Times New Roman" w:cs="Times New Roman"/>
          <w:sz w:val="24"/>
          <w:szCs w:val="24"/>
          <w:vertAlign w:val="superscript"/>
        </w:rPr>
        <w:t>2</w:t>
      </w:r>
      <w:r>
        <w:rPr>
          <w:rFonts w:ascii="Times New Roman" w:eastAsiaTheme="minorEastAsia" w:hAnsi="Times New Roman" w:cs="Times New Roman"/>
          <w:sz w:val="24"/>
          <w:szCs w:val="24"/>
        </w:rPr>
        <w:t xml:space="preserve"> =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m:t>
            </m:r>
            <m:f>
              <m:fPr>
                <m:ctrlPr>
                  <w:rPr>
                    <w:rFonts w:ascii="Cambria Math" w:hAnsi="Cambria Math" w:cs="Times New Roman"/>
                    <w:i/>
                    <w:sz w:val="28"/>
                    <w:szCs w:val="28"/>
                  </w:rPr>
                </m:ctrlPr>
              </m:fPr>
              <m:num>
                <m:nary>
                  <m:naryPr>
                    <m:chr m:val="∑"/>
                    <m:limLoc m:val="subSup"/>
                    <m:ctrlPr>
                      <w:rPr>
                        <w:rFonts w:ascii="Cambria Math" w:hAnsi="Cambria Math" w:cs="Times New Roman"/>
                        <w:i/>
                        <w:sz w:val="28"/>
                        <w:szCs w:val="28"/>
                      </w:rPr>
                    </m:ctrlPr>
                  </m:naryPr>
                  <m:sub>
                    <m:r>
                      <w:rPr>
                        <w:rFonts w:ascii="Cambria Math" w:hAnsi="Cambria Math" w:cs="Times New Roman"/>
                        <w:sz w:val="28"/>
                        <w:szCs w:val="28"/>
                      </w:rPr>
                      <m:t>i=1</m:t>
                    </m:r>
                  </m:sub>
                  <m:sup>
                    <m:r>
                      <w:rPr>
                        <w:rFonts w:ascii="Cambria Math" w:hAnsi="Cambria Math" w:cs="Times New Roman"/>
                        <w:sz w:val="28"/>
                        <w:szCs w:val="28"/>
                      </w:rPr>
                      <m:t>n</m:t>
                    </m:r>
                  </m:sup>
                  <m:e>
                    <m:r>
                      <w:rPr>
                        <w:rFonts w:ascii="Cambria Math" w:hAnsi="Cambria Math" w:cs="Times New Roman"/>
                        <w:sz w:val="28"/>
                        <w:szCs w:val="28"/>
                      </w:rPr>
                      <m:t>(Oi-</m:t>
                    </m:r>
                    <m:acc>
                      <m:accPr>
                        <m:chr m:val="̅"/>
                        <m:ctrlPr>
                          <w:rPr>
                            <w:rFonts w:ascii="Cambria Math" w:hAnsi="Cambria Math" w:cs="Times New Roman"/>
                            <w:i/>
                            <w:sz w:val="28"/>
                            <w:szCs w:val="28"/>
                          </w:rPr>
                        </m:ctrlPr>
                      </m:accPr>
                      <m:e>
                        <m:r>
                          <w:rPr>
                            <w:rFonts w:ascii="Cambria Math" w:hAnsi="Cambria Math" w:cs="Times New Roman"/>
                            <w:sz w:val="28"/>
                            <w:szCs w:val="28"/>
                          </w:rPr>
                          <m:t>O</m:t>
                        </m:r>
                      </m:e>
                    </m:acc>
                    <m:r>
                      <m:rPr>
                        <m:sty m:val="p"/>
                      </m:rPr>
                      <w:rPr>
                        <w:rFonts w:ascii="Cambria Math" w:hAnsi="Cambria Math" w:cs="Times New Roman"/>
                        <w:sz w:val="28"/>
                        <w:szCs w:val="28"/>
                      </w:rPr>
                      <w:softHyphen/>
                    </m:r>
                    <m:r>
                      <m:rPr>
                        <m:sty m:val="p"/>
                      </m:rPr>
                      <w:rPr>
                        <w:rFonts w:ascii="Cambria Math" w:hAnsi="Cambria Math" w:cs="Times New Roman"/>
                        <w:sz w:val="28"/>
                        <w:szCs w:val="28"/>
                      </w:rPr>
                      <w:softHyphen/>
                    </m:r>
                    <m:r>
                      <w:rPr>
                        <w:rFonts w:ascii="Cambria Math" w:hAnsi="Cambria Math" w:cs="Times New Roman"/>
                        <w:sz w:val="28"/>
                        <w:szCs w:val="28"/>
                      </w:rPr>
                      <m:t>)(Pi-</m:t>
                    </m:r>
                    <m:acc>
                      <m:accPr>
                        <m:chr m:val="̅"/>
                        <m:ctrlPr>
                          <w:rPr>
                            <w:rFonts w:ascii="Cambria Math" w:hAnsi="Cambria Math" w:cs="Times New Roman"/>
                            <w:i/>
                            <w:sz w:val="28"/>
                            <w:szCs w:val="28"/>
                          </w:rPr>
                        </m:ctrlPr>
                      </m:accPr>
                      <m:e>
                        <m:r>
                          <w:rPr>
                            <w:rFonts w:ascii="Cambria Math" w:hAnsi="Cambria Math" w:cs="Times New Roman"/>
                            <w:sz w:val="28"/>
                            <w:szCs w:val="28"/>
                          </w:rPr>
                          <m:t>P</m:t>
                        </m:r>
                      </m:e>
                    </m:acc>
                  </m:e>
                </m:nary>
                <m:r>
                  <w:rPr>
                    <w:rFonts w:ascii="Cambria Math" w:hAnsi="Cambria Math" w:cs="Times New Roman"/>
                    <w:sz w:val="28"/>
                    <w:szCs w:val="28"/>
                  </w:rPr>
                  <m:t>)</m:t>
                </m:r>
              </m:num>
              <m:den>
                <m:rad>
                  <m:radPr>
                    <m:degHide m:val="1"/>
                    <m:ctrlPr>
                      <w:rPr>
                        <w:rFonts w:ascii="Cambria Math" w:hAnsi="Cambria Math" w:cs="Times New Roman"/>
                        <w:i/>
                        <w:sz w:val="28"/>
                        <w:szCs w:val="28"/>
                      </w:rPr>
                    </m:ctrlPr>
                  </m:radPr>
                  <m:deg/>
                  <m:e>
                    <m:nary>
                      <m:naryPr>
                        <m:chr m:val="∑"/>
                        <m:limLoc m:val="undOvr"/>
                        <m:ctrlPr>
                          <w:rPr>
                            <w:rFonts w:ascii="Cambria Math" w:hAnsi="Cambria Math" w:cs="Times New Roman"/>
                            <w:i/>
                            <w:sz w:val="28"/>
                            <w:szCs w:val="28"/>
                          </w:rPr>
                        </m:ctrlPr>
                      </m:naryPr>
                      <m:sub>
                        <m:r>
                          <w:rPr>
                            <w:rFonts w:ascii="Cambria Math" w:hAnsi="Cambria Math" w:cs="Times New Roman"/>
                            <w:sz w:val="28"/>
                            <w:szCs w:val="28"/>
                          </w:rPr>
                          <m:t>i=1</m:t>
                        </m:r>
                      </m:sub>
                      <m:sup>
                        <m:r>
                          <w:rPr>
                            <w:rFonts w:ascii="Cambria Math" w:hAnsi="Cambria Math" w:cs="Times New Roman"/>
                            <w:sz w:val="28"/>
                            <w:szCs w:val="28"/>
                          </w:rPr>
                          <m:t>n</m:t>
                        </m:r>
                      </m:sup>
                      <m:e>
                        <m:sSup>
                          <m:sSupPr>
                            <m:ctrlPr>
                              <w:rPr>
                                <w:rFonts w:ascii="Cambria Math" w:hAnsi="Cambria Math" w:cs="Times New Roman"/>
                                <w:i/>
                                <w:sz w:val="28"/>
                                <w:szCs w:val="28"/>
                              </w:rPr>
                            </m:ctrlPr>
                          </m:sSupPr>
                          <m:e>
                            <m:d>
                              <m:dPr>
                                <m:ctrlPr>
                                  <w:rPr>
                                    <w:rFonts w:ascii="Cambria Math" w:hAnsi="Cambria Math" w:cs="Times New Roman"/>
                                    <w:i/>
                                    <w:sz w:val="28"/>
                                    <w:szCs w:val="28"/>
                                  </w:rPr>
                                </m:ctrlPr>
                              </m:dPr>
                              <m:e>
                                <m:r>
                                  <w:rPr>
                                    <w:rFonts w:ascii="Cambria Math" w:hAnsi="Cambria Math" w:cs="Times New Roman"/>
                                    <w:sz w:val="28"/>
                                    <w:szCs w:val="28"/>
                                  </w:rPr>
                                  <m:t>Oi-</m:t>
                                </m:r>
                                <m:acc>
                                  <m:accPr>
                                    <m:chr m:val="̅"/>
                                    <m:ctrlPr>
                                      <w:rPr>
                                        <w:rFonts w:ascii="Cambria Math" w:hAnsi="Cambria Math" w:cs="Times New Roman"/>
                                        <w:i/>
                                        <w:sz w:val="28"/>
                                        <w:szCs w:val="28"/>
                                      </w:rPr>
                                    </m:ctrlPr>
                                  </m:accPr>
                                  <m:e>
                                    <m:r>
                                      <w:rPr>
                                        <w:rFonts w:ascii="Cambria Math" w:hAnsi="Cambria Math" w:cs="Times New Roman"/>
                                        <w:sz w:val="28"/>
                                        <w:szCs w:val="28"/>
                                      </w:rPr>
                                      <m:t>O</m:t>
                                    </m:r>
                                  </m:e>
                                </m:acc>
                                <m:r>
                                  <m:rPr>
                                    <m:sty m:val="p"/>
                                  </m:rPr>
                                  <w:rPr>
                                    <w:rFonts w:ascii="Cambria Math" w:hAnsi="Cambria Math" w:cs="Times New Roman"/>
                                    <w:sz w:val="28"/>
                                    <w:szCs w:val="28"/>
                                  </w:rPr>
                                  <w:softHyphen/>
                                </m:r>
                                <m:r>
                                  <m:rPr>
                                    <m:sty m:val="p"/>
                                  </m:rPr>
                                  <w:rPr>
                                    <w:rFonts w:ascii="Cambria Math" w:hAnsi="Cambria Math" w:cs="Times New Roman"/>
                                    <w:sz w:val="28"/>
                                    <w:szCs w:val="28"/>
                                  </w:rPr>
                                  <w:softHyphen/>
                                </m:r>
                              </m:e>
                            </m:d>
                          </m:e>
                          <m:sup>
                            <m:r>
                              <w:rPr>
                                <w:rFonts w:ascii="Cambria Math" w:hAnsi="Cambria Math" w:cs="Times New Roman"/>
                                <w:sz w:val="28"/>
                                <w:szCs w:val="28"/>
                              </w:rPr>
                              <m:t>2</m:t>
                            </m:r>
                          </m:sup>
                        </m:sSup>
                      </m:e>
                    </m:nary>
                  </m:e>
                </m:rad>
                <m:r>
                  <w:rPr>
                    <w:rFonts w:ascii="Cambria Math" w:hAnsi="Cambria Math" w:cs="Times New Roman"/>
                    <w:sz w:val="28"/>
                    <w:szCs w:val="28"/>
                  </w:rPr>
                  <m:t xml:space="preserve">  </m:t>
                </m:r>
                <m:rad>
                  <m:radPr>
                    <m:degHide m:val="1"/>
                    <m:ctrlPr>
                      <w:rPr>
                        <w:rFonts w:ascii="Cambria Math" w:hAnsi="Cambria Math" w:cs="Times New Roman"/>
                        <w:i/>
                        <w:sz w:val="28"/>
                        <w:szCs w:val="28"/>
                      </w:rPr>
                    </m:ctrlPr>
                  </m:radPr>
                  <m:deg/>
                  <m:e>
                    <m:nary>
                      <m:naryPr>
                        <m:chr m:val="∑"/>
                        <m:limLoc m:val="undOvr"/>
                        <m:ctrlPr>
                          <w:rPr>
                            <w:rFonts w:ascii="Cambria Math" w:hAnsi="Cambria Math" w:cs="Times New Roman"/>
                            <w:i/>
                            <w:sz w:val="28"/>
                            <w:szCs w:val="28"/>
                          </w:rPr>
                        </m:ctrlPr>
                      </m:naryPr>
                      <m:sub>
                        <m:r>
                          <w:rPr>
                            <w:rFonts w:ascii="Cambria Math" w:hAnsi="Cambria Math" w:cs="Times New Roman"/>
                            <w:sz w:val="28"/>
                            <w:szCs w:val="28"/>
                          </w:rPr>
                          <m:t>i=1</m:t>
                        </m:r>
                      </m:sub>
                      <m:sup>
                        <m:r>
                          <w:rPr>
                            <w:rFonts w:ascii="Cambria Math" w:hAnsi="Cambria Math" w:cs="Times New Roman"/>
                            <w:sz w:val="28"/>
                            <w:szCs w:val="28"/>
                          </w:rPr>
                          <m:t>n</m:t>
                        </m:r>
                      </m:sup>
                      <m:e>
                        <m:sSup>
                          <m:sSupPr>
                            <m:ctrlPr>
                              <w:rPr>
                                <w:rFonts w:ascii="Cambria Math" w:hAnsi="Cambria Math" w:cs="Times New Roman"/>
                                <w:i/>
                                <w:sz w:val="28"/>
                                <w:szCs w:val="28"/>
                              </w:rPr>
                            </m:ctrlPr>
                          </m:sSupPr>
                          <m:e>
                            <m:d>
                              <m:dPr>
                                <m:ctrlPr>
                                  <w:rPr>
                                    <w:rFonts w:ascii="Cambria Math" w:hAnsi="Cambria Math" w:cs="Times New Roman"/>
                                    <w:i/>
                                    <w:sz w:val="28"/>
                                    <w:szCs w:val="28"/>
                                  </w:rPr>
                                </m:ctrlPr>
                              </m:dPr>
                              <m:e>
                                <m:r>
                                  <w:rPr>
                                    <w:rFonts w:ascii="Cambria Math" w:hAnsi="Cambria Math" w:cs="Times New Roman"/>
                                    <w:sz w:val="28"/>
                                    <w:szCs w:val="28"/>
                                  </w:rPr>
                                  <m:t>Pi-</m:t>
                                </m:r>
                                <m:acc>
                                  <m:accPr>
                                    <m:chr m:val="̅"/>
                                    <m:ctrlPr>
                                      <w:rPr>
                                        <w:rFonts w:ascii="Cambria Math" w:hAnsi="Cambria Math" w:cs="Times New Roman"/>
                                        <w:i/>
                                        <w:sz w:val="28"/>
                                        <w:szCs w:val="28"/>
                                      </w:rPr>
                                    </m:ctrlPr>
                                  </m:accPr>
                                  <m:e>
                                    <m:r>
                                      <w:rPr>
                                        <w:rFonts w:ascii="Cambria Math" w:hAnsi="Cambria Math" w:cs="Times New Roman"/>
                                        <w:sz w:val="28"/>
                                        <w:szCs w:val="28"/>
                                      </w:rPr>
                                      <m:t>P</m:t>
                                    </m:r>
                                  </m:e>
                                </m:acc>
                              </m:e>
                            </m:d>
                          </m:e>
                          <m:sup>
                            <m:r>
                              <w:rPr>
                                <w:rFonts w:ascii="Cambria Math" w:hAnsi="Cambria Math" w:cs="Times New Roman"/>
                                <w:sz w:val="28"/>
                                <w:szCs w:val="28"/>
                              </w:rPr>
                              <m:t>2</m:t>
                            </m:r>
                          </m:sup>
                        </m:sSup>
                      </m:e>
                    </m:nary>
                  </m:e>
                </m:rad>
              </m:den>
            </m:f>
            <m:r>
              <m:rPr>
                <m:sty m:val="p"/>
              </m:rPr>
              <w:rPr>
                <w:rFonts w:ascii="Cambria Math" w:eastAsiaTheme="minorEastAsia" w:hAnsi="Cambria Math" w:cs="Times New Roman"/>
                <w:sz w:val="24"/>
                <w:szCs w:val="24"/>
              </w:rPr>
              <m:t xml:space="preserve"> ]</m:t>
            </m:r>
          </m:e>
          <m:sup>
            <m:r>
              <w:rPr>
                <w:rFonts w:ascii="Cambria Math" w:eastAsiaTheme="minorEastAsia" w:hAnsi="Cambria Math" w:cs="Times New Roman"/>
                <w:sz w:val="24"/>
                <w:szCs w:val="24"/>
              </w:rPr>
              <m:t>2</m:t>
            </m:r>
          </m:sup>
        </m:sSup>
      </m:oMath>
      <w:r w:rsidRPr="00AD4616">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(1)</w:t>
      </w:r>
      <w:r w:rsidRPr="00AD4616">
        <w:rPr>
          <w:rFonts w:ascii="Times New Roman" w:eastAsiaTheme="minorEastAsia" w:hAnsi="Times New Roman" w:cs="Times New Roman"/>
          <w:sz w:val="24"/>
          <w:szCs w:val="24"/>
        </w:rPr>
        <w:t xml:space="preserve">   </w:t>
      </w:r>
    </w:p>
    <w:p w14:paraId="26D50187" w14:textId="77777777" w:rsidR="003A6D28" w:rsidRDefault="003A6D28" w:rsidP="003A6D28">
      <w:pPr>
        <w:spacing w:line="360" w:lineRule="auto"/>
        <w:jc w:val="both"/>
        <w:rPr>
          <w:rFonts w:ascii="Times New Roman" w:eastAsiaTheme="minorEastAsia" w:hAnsi="Times New Roman" w:cs="Times New Roman"/>
          <w:sz w:val="24"/>
          <w:szCs w:val="24"/>
          <w:lang w:val="en-US"/>
        </w:rPr>
      </w:pPr>
      <w:r w:rsidRPr="001F76E1">
        <w:rPr>
          <w:rFonts w:ascii="Times New Roman" w:eastAsiaTheme="minorEastAsia" w:hAnsi="Times New Roman" w:cs="Times New Roman"/>
          <w:sz w:val="24"/>
          <w:szCs w:val="24"/>
          <w:lang w:val="en-US"/>
        </w:rPr>
        <w:t xml:space="preserve">where </w:t>
      </w:r>
      <w:r w:rsidRPr="001F76E1">
        <w:rPr>
          <w:rFonts w:ascii="Times New Roman" w:eastAsiaTheme="minorEastAsia" w:hAnsi="Times New Roman" w:cs="Times New Roman"/>
          <w:i/>
          <w:iCs/>
          <w:sz w:val="24"/>
          <w:szCs w:val="24"/>
          <w:lang w:val="en-US"/>
        </w:rPr>
        <w:t>n</w:t>
      </w:r>
      <w:r w:rsidRPr="001F76E1">
        <w:rPr>
          <w:rFonts w:ascii="Times New Roman" w:eastAsiaTheme="minorEastAsia" w:hAnsi="Times New Roman" w:cs="Times New Roman"/>
          <w:sz w:val="24"/>
          <w:szCs w:val="24"/>
          <w:lang w:val="en-US"/>
        </w:rPr>
        <w:t xml:space="preserve"> is the total number of observation</w:t>
      </w:r>
      <w:r>
        <w:rPr>
          <w:rFonts w:ascii="Times New Roman" w:eastAsiaTheme="minorEastAsia" w:hAnsi="Times New Roman" w:cs="Times New Roman"/>
          <w:sz w:val="24"/>
          <w:szCs w:val="24"/>
          <w:lang w:val="en-US"/>
        </w:rPr>
        <w:t>s</w:t>
      </w:r>
      <w:r w:rsidRPr="001F76E1">
        <w:rPr>
          <w:rFonts w:ascii="Times New Roman" w:eastAsiaTheme="minorEastAsia" w:hAnsi="Times New Roman" w:cs="Times New Roman"/>
          <w:sz w:val="24"/>
          <w:szCs w:val="24"/>
          <w:lang w:val="en-US"/>
        </w:rPr>
        <w:t xml:space="preserve">, </w:t>
      </w:r>
      <w:r w:rsidRPr="00790B5D">
        <w:rPr>
          <w:rFonts w:ascii="Times New Roman" w:eastAsiaTheme="minorEastAsia" w:hAnsi="Times New Roman" w:cs="Times New Roman"/>
          <w:i/>
          <w:iCs/>
          <w:sz w:val="24"/>
          <w:szCs w:val="24"/>
          <w:lang w:val="en-US"/>
        </w:rPr>
        <w:t xml:space="preserve">Oi </w:t>
      </w:r>
      <w:r w:rsidRPr="001F76E1">
        <w:rPr>
          <w:rFonts w:ascii="Times New Roman" w:eastAsiaTheme="minorEastAsia" w:hAnsi="Times New Roman" w:cs="Times New Roman"/>
          <w:sz w:val="24"/>
          <w:szCs w:val="24"/>
          <w:lang w:val="en-US"/>
        </w:rPr>
        <w:t xml:space="preserve">is the </w:t>
      </w:r>
      <w:proofErr w:type="spellStart"/>
      <w:r w:rsidRPr="000162CA">
        <w:rPr>
          <w:rFonts w:ascii="Times New Roman" w:eastAsiaTheme="minorEastAsia" w:hAnsi="Times New Roman" w:cs="Times New Roman"/>
          <w:i/>
          <w:iCs/>
          <w:sz w:val="24"/>
          <w:szCs w:val="24"/>
          <w:lang w:val="en-US"/>
        </w:rPr>
        <w:t>i-th</w:t>
      </w:r>
      <w:proofErr w:type="spellEnd"/>
      <w:r w:rsidRPr="001F76E1">
        <w:rPr>
          <w:rFonts w:ascii="Times New Roman" w:eastAsiaTheme="minorEastAsia" w:hAnsi="Times New Roman" w:cs="Times New Roman"/>
          <w:sz w:val="24"/>
          <w:szCs w:val="24"/>
          <w:lang w:val="en-US"/>
        </w:rPr>
        <w:t xml:space="preserve"> observed value,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O</m:t>
            </m:r>
          </m:e>
        </m:acc>
      </m:oMath>
      <w:r w:rsidRPr="001F76E1">
        <w:rPr>
          <w:rFonts w:ascii="Times New Roman" w:eastAsiaTheme="minorEastAsia" w:hAnsi="Times New Roman" w:cs="Times New Roman"/>
          <w:sz w:val="24"/>
          <w:szCs w:val="24"/>
          <w:lang w:val="en-US"/>
        </w:rPr>
        <w:t xml:space="preserve"> is the average of the observed values, </w:t>
      </w:r>
      <w:r w:rsidRPr="000162CA">
        <w:rPr>
          <w:rFonts w:ascii="Times New Roman" w:eastAsiaTheme="minorEastAsia" w:hAnsi="Times New Roman" w:cs="Times New Roman"/>
          <w:i/>
          <w:iCs/>
          <w:sz w:val="24"/>
          <w:szCs w:val="24"/>
          <w:lang w:val="en-US"/>
        </w:rPr>
        <w:t>P</w:t>
      </w:r>
      <w:r w:rsidRPr="001F76E1">
        <w:rPr>
          <w:rFonts w:ascii="Times New Roman" w:eastAsiaTheme="minorEastAsia" w:hAnsi="Times New Roman" w:cs="Times New Roman"/>
          <w:i/>
          <w:iCs/>
          <w:sz w:val="24"/>
          <w:szCs w:val="24"/>
          <w:lang w:val="en-US"/>
        </w:rPr>
        <w:t xml:space="preserve">i </w:t>
      </w:r>
      <w:r w:rsidRPr="001F76E1">
        <w:rPr>
          <w:rFonts w:ascii="Times New Roman" w:eastAsiaTheme="minorEastAsia" w:hAnsi="Times New Roman" w:cs="Times New Roman"/>
          <w:sz w:val="24"/>
          <w:szCs w:val="24"/>
          <w:lang w:val="en-US"/>
        </w:rPr>
        <w:t xml:space="preserve">is the </w:t>
      </w:r>
      <w:proofErr w:type="spellStart"/>
      <w:r w:rsidRPr="000162CA">
        <w:rPr>
          <w:rFonts w:ascii="Times New Roman" w:eastAsiaTheme="minorEastAsia" w:hAnsi="Times New Roman" w:cs="Times New Roman"/>
          <w:i/>
          <w:iCs/>
          <w:sz w:val="24"/>
          <w:szCs w:val="24"/>
          <w:lang w:val="en-US"/>
        </w:rPr>
        <w:t>i-th</w:t>
      </w:r>
      <w:proofErr w:type="spellEnd"/>
      <w:r w:rsidRPr="001F76E1">
        <w:rPr>
          <w:rFonts w:ascii="Times New Roman" w:eastAsiaTheme="minorEastAsia" w:hAnsi="Times New Roman" w:cs="Times New Roman"/>
          <w:sz w:val="24"/>
          <w:szCs w:val="24"/>
          <w:lang w:val="en-US"/>
        </w:rPr>
        <w:t xml:space="preserve"> simulated value</w:t>
      </w:r>
      <w:r>
        <w:rPr>
          <w:rFonts w:ascii="Times New Roman" w:eastAsiaTheme="minorEastAsia" w:hAnsi="Times New Roman" w:cs="Times New Roman"/>
          <w:sz w:val="24"/>
          <w:szCs w:val="24"/>
          <w:lang w:val="en-US"/>
        </w:rPr>
        <w:t xml:space="preserve"> and </w:t>
      </w:r>
      <w:r w:rsidRPr="001F76E1">
        <w:rPr>
          <w:rFonts w:ascii="Times New Roman" w:eastAsiaTheme="minorEastAsia" w:hAnsi="Times New Roman" w:cs="Times New Roman"/>
          <w:sz w:val="24"/>
          <w:szCs w:val="24"/>
          <w:lang w:val="en-US"/>
        </w:rPr>
        <w:t xml:space="preserve">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P</m:t>
            </m:r>
          </m:e>
        </m:acc>
      </m:oMath>
      <w:r w:rsidRPr="001F76E1">
        <w:rPr>
          <w:rFonts w:ascii="Times New Roman" w:eastAsiaTheme="minorEastAsia" w:hAnsi="Times New Roman" w:cs="Times New Roman"/>
          <w:sz w:val="24"/>
          <w:szCs w:val="24"/>
          <w:lang w:val="en-US"/>
        </w:rPr>
        <w:t xml:space="preserve"> is the average of the simulated values</w:t>
      </w:r>
      <w:r>
        <w:rPr>
          <w:rFonts w:ascii="Times New Roman" w:eastAsiaTheme="minorEastAsia" w:hAnsi="Times New Roman" w:cs="Times New Roman"/>
          <w:sz w:val="24"/>
          <w:szCs w:val="24"/>
          <w:lang w:val="en-US"/>
        </w:rPr>
        <w:t>.</w:t>
      </w:r>
    </w:p>
    <w:p w14:paraId="54A857E2" w14:textId="77777777" w:rsidR="003A6D28" w:rsidRPr="00B66B42" w:rsidRDefault="003A6D28" w:rsidP="003A6D28">
      <w:pPr>
        <w:spacing w:line="360" w:lineRule="auto"/>
        <w:ind w:firstLine="709"/>
        <w:jc w:val="both"/>
        <w:rPr>
          <w:rFonts w:ascii="Times New Roman" w:hAnsi="Times New Roman" w:cs="Times New Roman"/>
          <w:sz w:val="24"/>
          <w:szCs w:val="24"/>
          <w:lang w:val="en-US"/>
        </w:rPr>
      </w:pPr>
      <w:r w:rsidRPr="005F24B6">
        <w:rPr>
          <w:rFonts w:ascii="Times New Roman" w:hAnsi="Times New Roman" w:cs="Times New Roman"/>
          <w:sz w:val="24"/>
          <w:szCs w:val="24"/>
          <w:lang w:val="en-US"/>
        </w:rPr>
        <w:t>The Nash-Sutcliffe efficiency (NSE)</w:t>
      </w:r>
      <w:r>
        <w:rPr>
          <w:rFonts w:ascii="Times New Roman" w:hAnsi="Times New Roman" w:cs="Times New Roman"/>
          <w:sz w:val="24"/>
          <w:szCs w:val="24"/>
          <w:lang w:val="en-US"/>
        </w:rPr>
        <w:t xml:space="preserve"> </w:t>
      </w:r>
      <w:r w:rsidRPr="005F24B6">
        <w:rPr>
          <w:rFonts w:ascii="Times New Roman" w:hAnsi="Times New Roman" w:cs="Times New Roman"/>
          <w:sz w:val="24"/>
          <w:szCs w:val="24"/>
          <w:lang w:val="en-US"/>
        </w:rPr>
        <w:t xml:space="preserve">determines the relative magnitude of the residual variance of the model in relation to the variance of the </w:t>
      </w:r>
      <w:r>
        <w:rPr>
          <w:rFonts w:ascii="Times New Roman" w:hAnsi="Times New Roman" w:cs="Times New Roman"/>
          <w:sz w:val="24"/>
          <w:szCs w:val="24"/>
          <w:lang w:val="en-US"/>
        </w:rPr>
        <w:t>measured data</w:t>
      </w:r>
      <w:r w:rsidRPr="005F24B6">
        <w:rPr>
          <w:rFonts w:ascii="Times New Roman" w:hAnsi="Times New Roman" w:cs="Times New Roman"/>
          <w:sz w:val="24"/>
          <w:szCs w:val="24"/>
          <w:lang w:val="en-US"/>
        </w:rPr>
        <w:t>, indicating how well the relationship between the simulated and observed data fits a 1:1 line (Nash and Sutcliffe 1970)</w:t>
      </w:r>
      <w:r>
        <w:rPr>
          <w:rFonts w:ascii="Times New Roman" w:hAnsi="Times New Roman" w:cs="Times New Roman"/>
          <w:sz w:val="24"/>
          <w:szCs w:val="24"/>
          <w:lang w:val="en-US"/>
        </w:rPr>
        <w:t xml:space="preserve"> (Eq. 2)</w:t>
      </w:r>
      <w:r w:rsidRPr="005F24B6">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B66B42">
        <w:rPr>
          <w:rFonts w:ascii="Times New Roman" w:hAnsi="Times New Roman" w:cs="Times New Roman"/>
          <w:sz w:val="24"/>
          <w:szCs w:val="24"/>
          <w:lang w:val="en-US"/>
        </w:rPr>
        <w:t>Its value ranges from −∞ to 1, with values close to 1 indicating good model performance. Negative values indicate that the mean of the observed data is a better predictor than the simulated values, thus reflecting unacceptable performance (</w:t>
      </w:r>
      <w:proofErr w:type="spellStart"/>
      <w:r w:rsidRPr="00B66B42">
        <w:rPr>
          <w:rFonts w:ascii="Times New Roman" w:hAnsi="Times New Roman" w:cs="Times New Roman"/>
          <w:sz w:val="24"/>
          <w:szCs w:val="24"/>
          <w:lang w:val="en-US"/>
        </w:rPr>
        <w:t>Moriasi</w:t>
      </w:r>
      <w:proofErr w:type="spellEnd"/>
      <w:r w:rsidRPr="00B66B42">
        <w:rPr>
          <w:rFonts w:ascii="Times New Roman" w:hAnsi="Times New Roman" w:cs="Times New Roman"/>
          <w:sz w:val="24"/>
          <w:szCs w:val="24"/>
          <w:lang w:val="en-US"/>
        </w:rPr>
        <w:t xml:space="preserve"> et al. 2007). Because squared errors are used in its formulation, NSE is highly sensitive to extreme events, tending to overestimate model performance during peak flows and underestimate it under low-flow conditions (Krause et al. 2005).</w:t>
      </w:r>
    </w:p>
    <w:p w14:paraId="594049A6" w14:textId="77777777" w:rsidR="003A6D28" w:rsidRPr="005604CA" w:rsidRDefault="003A6D28" w:rsidP="003A6D28">
      <w:pPr>
        <w:spacing w:line="360" w:lineRule="auto"/>
        <w:jc w:val="both"/>
        <w:rPr>
          <w:rFonts w:ascii="Times New Roman" w:eastAsiaTheme="minorEastAsia" w:hAnsi="Times New Roman" w:cs="Times New Roman"/>
          <w:sz w:val="24"/>
          <w:szCs w:val="24"/>
          <w:lang w:val="en-US"/>
        </w:rPr>
      </w:pPr>
      <w:r w:rsidRPr="005604CA">
        <w:rPr>
          <w:rFonts w:ascii="Times New Roman" w:eastAsiaTheme="minorEastAsia" w:hAnsi="Times New Roman" w:cs="Times New Roman"/>
          <w:sz w:val="24"/>
          <w:szCs w:val="24"/>
          <w:lang w:val="en-US"/>
        </w:rPr>
        <w:t xml:space="preserve">NSE = </w:t>
      </w:r>
      <w:r w:rsidRPr="005604CA">
        <w:rPr>
          <w:rFonts w:ascii="Times New Roman" w:eastAsiaTheme="minorEastAsia" w:hAnsi="Times New Roman" w:cs="Times New Roman"/>
          <w:sz w:val="28"/>
          <w:szCs w:val="28"/>
          <w:lang w:val="en-US"/>
        </w:rPr>
        <w:t xml:space="preserve">1 - </w:t>
      </w:r>
      <m:oMath>
        <m:f>
          <m:fPr>
            <m:ctrlPr>
              <w:rPr>
                <w:rFonts w:ascii="Cambria Math" w:eastAsiaTheme="minorEastAsia" w:hAnsi="Cambria Math" w:cs="Times New Roman"/>
                <w:i/>
                <w:sz w:val="28"/>
                <w:szCs w:val="28"/>
              </w:rPr>
            </m:ctrlPr>
          </m:fPr>
          <m:num>
            <m:nary>
              <m:naryPr>
                <m:chr m:val="∑"/>
                <m:limLoc m:val="undOvr"/>
                <m:ctrlPr>
                  <w:rPr>
                    <w:rFonts w:ascii="Cambria Math" w:eastAsiaTheme="minorEastAsia" w:hAnsi="Cambria Math" w:cs="Times New Roman"/>
                    <w:i/>
                    <w:sz w:val="28"/>
                    <w:szCs w:val="28"/>
                  </w:rPr>
                </m:ctrlPr>
              </m:naryPr>
              <m:sub>
                <m:r>
                  <w:rPr>
                    <w:rFonts w:ascii="Cambria Math" w:eastAsiaTheme="minorEastAsia" w:hAnsi="Cambria Math" w:cs="Times New Roman"/>
                    <w:sz w:val="28"/>
                    <w:szCs w:val="28"/>
                  </w:rPr>
                  <m:t>i</m:t>
                </m:r>
                <m:r>
                  <w:rPr>
                    <w:rFonts w:ascii="Cambria Math" w:eastAsiaTheme="minorEastAsia" w:hAnsi="Cambria Math" w:cs="Times New Roman"/>
                    <w:sz w:val="28"/>
                    <w:szCs w:val="28"/>
                    <w:lang w:val="en-US"/>
                  </w:rPr>
                  <m:t>=1</m:t>
                </m:r>
              </m:sub>
              <m:sup>
                <m:r>
                  <w:rPr>
                    <w:rFonts w:ascii="Cambria Math" w:eastAsiaTheme="minorEastAsia" w:hAnsi="Cambria Math" w:cs="Times New Roman"/>
                    <w:sz w:val="28"/>
                    <w:szCs w:val="28"/>
                  </w:rPr>
                  <m:t>n</m:t>
                </m:r>
              </m:sup>
              <m:e>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rPr>
                      <m:t>Oi</m:t>
                    </m:r>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rPr>
                      <m:t>Pi</m:t>
                    </m:r>
                    <m:r>
                      <w:rPr>
                        <w:rFonts w:ascii="Cambria Math" w:eastAsiaTheme="minorEastAsia" w:hAnsi="Cambria Math" w:cs="Times New Roman"/>
                        <w:sz w:val="28"/>
                        <w:szCs w:val="28"/>
                        <w:lang w:val="en-US"/>
                      </w:rPr>
                      <m:t>)</m:t>
                    </m:r>
                  </m:e>
                  <m:sup>
                    <m:r>
                      <w:rPr>
                        <w:rFonts w:ascii="Cambria Math" w:eastAsiaTheme="minorEastAsia" w:hAnsi="Cambria Math" w:cs="Times New Roman"/>
                        <w:sz w:val="28"/>
                        <w:szCs w:val="28"/>
                        <w:lang w:val="en-US"/>
                      </w:rPr>
                      <m:t>2</m:t>
                    </m:r>
                  </m:sup>
                </m:sSup>
              </m:e>
            </m:nary>
          </m:num>
          <m:den>
            <m:nary>
              <m:naryPr>
                <m:chr m:val="∑"/>
                <m:limLoc m:val="undOvr"/>
                <m:ctrlPr>
                  <w:rPr>
                    <w:rFonts w:ascii="Cambria Math" w:eastAsiaTheme="minorEastAsia" w:hAnsi="Cambria Math" w:cs="Times New Roman"/>
                    <w:i/>
                    <w:sz w:val="28"/>
                    <w:szCs w:val="28"/>
                  </w:rPr>
                </m:ctrlPr>
              </m:naryPr>
              <m:sub>
                <m:r>
                  <w:rPr>
                    <w:rFonts w:ascii="Cambria Math" w:eastAsiaTheme="minorEastAsia" w:hAnsi="Cambria Math" w:cs="Times New Roman"/>
                    <w:sz w:val="28"/>
                    <w:szCs w:val="28"/>
                  </w:rPr>
                  <m:t>i</m:t>
                </m:r>
                <m:r>
                  <w:rPr>
                    <w:rFonts w:ascii="Cambria Math" w:eastAsiaTheme="minorEastAsia" w:hAnsi="Cambria Math" w:cs="Times New Roman"/>
                    <w:sz w:val="28"/>
                    <w:szCs w:val="28"/>
                    <w:lang w:val="en-US"/>
                  </w:rPr>
                  <m:t>=1</m:t>
                </m:r>
              </m:sub>
              <m:sup>
                <m:r>
                  <w:rPr>
                    <w:rFonts w:ascii="Cambria Math" w:eastAsiaTheme="minorEastAsia" w:hAnsi="Cambria Math" w:cs="Times New Roman"/>
                    <w:sz w:val="28"/>
                    <w:szCs w:val="28"/>
                  </w:rPr>
                  <m:t>n</m:t>
                </m:r>
              </m:sup>
              <m:e>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rPr>
                      <m:t>Oi</m:t>
                    </m:r>
                    <m:r>
                      <w:rPr>
                        <w:rFonts w:ascii="Cambria Math" w:eastAsiaTheme="minorEastAsia" w:hAnsi="Cambria Math" w:cs="Times New Roman"/>
                        <w:sz w:val="28"/>
                        <w:szCs w:val="28"/>
                        <w:lang w:val="en-US"/>
                      </w:rPr>
                      <m:t>-</m:t>
                    </m:r>
                    <m:acc>
                      <m:accPr>
                        <m:chr m:val="̅"/>
                        <m:ctrlPr>
                          <w:rPr>
                            <w:rFonts w:ascii="Cambria Math" w:eastAsiaTheme="minorEastAsia" w:hAnsi="Cambria Math" w:cs="Times New Roman"/>
                            <w:i/>
                            <w:sz w:val="28"/>
                            <w:szCs w:val="28"/>
                          </w:rPr>
                        </m:ctrlPr>
                      </m:accPr>
                      <m:e>
                        <m:r>
                          <w:rPr>
                            <w:rFonts w:ascii="Cambria Math" w:eastAsiaTheme="minorEastAsia" w:hAnsi="Cambria Math" w:cs="Times New Roman"/>
                            <w:sz w:val="28"/>
                            <w:szCs w:val="28"/>
                          </w:rPr>
                          <m:t>O</m:t>
                        </m:r>
                      </m:e>
                    </m:acc>
                    <m:r>
                      <w:rPr>
                        <w:rFonts w:ascii="Cambria Math" w:eastAsiaTheme="minorEastAsia" w:hAnsi="Cambria Math" w:cs="Times New Roman"/>
                        <w:sz w:val="28"/>
                        <w:szCs w:val="28"/>
                        <w:lang w:val="en-US"/>
                      </w:rPr>
                      <m:t>)</m:t>
                    </m:r>
                  </m:e>
                  <m:sup>
                    <m:r>
                      <w:rPr>
                        <w:rFonts w:ascii="Cambria Math" w:eastAsiaTheme="minorEastAsia" w:hAnsi="Cambria Math" w:cs="Times New Roman"/>
                        <w:sz w:val="28"/>
                        <w:szCs w:val="28"/>
                        <w:lang w:val="en-US"/>
                      </w:rPr>
                      <m:t>2</m:t>
                    </m:r>
                  </m:sup>
                </m:sSup>
              </m:e>
            </m:nary>
          </m:den>
        </m:f>
      </m:oMath>
      <w:r w:rsidRPr="005604CA">
        <w:rPr>
          <w:rFonts w:ascii="Times New Roman" w:eastAsiaTheme="minorEastAsia" w:hAnsi="Times New Roman" w:cs="Times New Roman"/>
          <w:sz w:val="28"/>
          <w:szCs w:val="28"/>
          <w:lang w:val="en-US"/>
        </w:rPr>
        <w:t xml:space="preserve">                                                                                                </w:t>
      </w:r>
      <w:r w:rsidRPr="005604CA">
        <w:rPr>
          <w:rFonts w:ascii="Times New Roman" w:eastAsiaTheme="minorEastAsia" w:hAnsi="Times New Roman" w:cs="Times New Roman"/>
          <w:sz w:val="24"/>
          <w:szCs w:val="24"/>
          <w:lang w:val="en-US"/>
        </w:rPr>
        <w:t xml:space="preserve">(2)      </w:t>
      </w:r>
    </w:p>
    <w:p w14:paraId="12564943" w14:textId="77777777" w:rsidR="003A6D28" w:rsidRDefault="003A6D28" w:rsidP="003A6D28">
      <w:pPr>
        <w:spacing w:line="360" w:lineRule="auto"/>
        <w:ind w:firstLine="709"/>
        <w:jc w:val="both"/>
        <w:rPr>
          <w:rFonts w:ascii="Times New Roman" w:hAnsi="Times New Roman" w:cs="Times New Roman"/>
          <w:sz w:val="24"/>
          <w:szCs w:val="24"/>
          <w:lang w:val="en-US"/>
        </w:rPr>
      </w:pPr>
      <w:r w:rsidRPr="005F24B6">
        <w:rPr>
          <w:rFonts w:ascii="Times New Roman" w:hAnsi="Times New Roman" w:cs="Times New Roman"/>
          <w:sz w:val="24"/>
          <w:szCs w:val="24"/>
          <w:lang w:val="en-US"/>
        </w:rPr>
        <w:lastRenderedPageBreak/>
        <w:t>The Percent Bias (PBIAS)</w:t>
      </w:r>
      <w:r>
        <w:rPr>
          <w:rFonts w:ascii="Times New Roman" w:hAnsi="Times New Roman" w:cs="Times New Roman"/>
          <w:sz w:val="24"/>
          <w:szCs w:val="24"/>
          <w:lang w:val="en-US"/>
        </w:rPr>
        <w:t xml:space="preserve"> (Eq. 3)</w:t>
      </w:r>
      <w:r w:rsidRPr="005F24B6">
        <w:rPr>
          <w:rFonts w:ascii="Times New Roman" w:hAnsi="Times New Roman" w:cs="Times New Roman"/>
          <w:sz w:val="24"/>
          <w:szCs w:val="24"/>
          <w:lang w:val="en-US"/>
        </w:rPr>
        <w:t xml:space="preserve"> measures the tendency of the simulated data to be higher or lower than </w:t>
      </w:r>
      <w:r>
        <w:rPr>
          <w:rFonts w:ascii="Times New Roman" w:hAnsi="Times New Roman" w:cs="Times New Roman"/>
          <w:sz w:val="24"/>
          <w:szCs w:val="24"/>
          <w:lang w:val="en-US"/>
        </w:rPr>
        <w:t>measured</w:t>
      </w:r>
      <w:r w:rsidRPr="005F24B6">
        <w:rPr>
          <w:rFonts w:ascii="Times New Roman" w:hAnsi="Times New Roman" w:cs="Times New Roman"/>
          <w:sz w:val="24"/>
          <w:szCs w:val="24"/>
          <w:lang w:val="en-US"/>
        </w:rPr>
        <w:t xml:space="preserve"> data, with 0 being its ideal value. It is also a metric for underes</w:t>
      </w:r>
      <w:r>
        <w:rPr>
          <w:rFonts w:ascii="Times New Roman" w:hAnsi="Times New Roman" w:cs="Times New Roman"/>
          <w:sz w:val="24"/>
          <w:szCs w:val="24"/>
          <w:lang w:val="en-US"/>
        </w:rPr>
        <w:t>timation</w:t>
      </w:r>
      <w:r w:rsidRPr="005F24B6">
        <w:rPr>
          <w:rFonts w:ascii="Times New Roman" w:hAnsi="Times New Roman" w:cs="Times New Roman"/>
          <w:sz w:val="24"/>
          <w:szCs w:val="24"/>
          <w:lang w:val="en-US"/>
        </w:rPr>
        <w:t xml:space="preserve"> (positive values) or overesti</w:t>
      </w:r>
      <w:r>
        <w:rPr>
          <w:rFonts w:ascii="Times New Roman" w:hAnsi="Times New Roman" w:cs="Times New Roman"/>
          <w:sz w:val="24"/>
          <w:szCs w:val="24"/>
          <w:lang w:val="en-US"/>
        </w:rPr>
        <w:t>mation</w:t>
      </w:r>
      <w:r w:rsidRPr="005F24B6">
        <w:rPr>
          <w:rFonts w:ascii="Times New Roman" w:hAnsi="Times New Roman" w:cs="Times New Roman"/>
          <w:sz w:val="24"/>
          <w:szCs w:val="24"/>
          <w:lang w:val="en-US"/>
        </w:rPr>
        <w:t xml:space="preserve"> (</w:t>
      </w:r>
      <w:r w:rsidRPr="00226200">
        <w:rPr>
          <w:rFonts w:ascii="Times New Roman" w:hAnsi="Times New Roman" w:cs="Times New Roman"/>
          <w:sz w:val="24"/>
          <w:szCs w:val="24"/>
          <w:lang w:val="en-US"/>
        </w:rPr>
        <w:t>negative values) of the model. Its limitations include the inability to be used for assessing single events to identify the timing and magnitude of peak flows. Additionally, if the model overpredicts and underpredicts results in similar proportions, the PBIAS value may appear satisfactory even though the overall simulation is poor (</w:t>
      </w:r>
      <w:proofErr w:type="spellStart"/>
      <w:r w:rsidRPr="00226200">
        <w:rPr>
          <w:rFonts w:ascii="Times New Roman" w:hAnsi="Times New Roman" w:cs="Times New Roman"/>
          <w:sz w:val="24"/>
          <w:szCs w:val="24"/>
          <w:lang w:val="en-US"/>
        </w:rPr>
        <w:t>Moriasi</w:t>
      </w:r>
      <w:proofErr w:type="spellEnd"/>
      <w:r w:rsidRPr="00226200">
        <w:rPr>
          <w:rFonts w:ascii="Times New Roman" w:hAnsi="Times New Roman" w:cs="Times New Roman"/>
          <w:sz w:val="24"/>
          <w:szCs w:val="24"/>
          <w:lang w:val="en-US"/>
        </w:rPr>
        <w:t xml:space="preserve"> et al. 2007).</w:t>
      </w:r>
      <w:r>
        <w:rPr>
          <w:rFonts w:ascii="Times New Roman" w:hAnsi="Times New Roman" w:cs="Times New Roman"/>
          <w:sz w:val="24"/>
          <w:szCs w:val="24"/>
          <w:lang w:val="en-US"/>
        </w:rPr>
        <w:t xml:space="preserve"> </w:t>
      </w:r>
    </w:p>
    <w:p w14:paraId="13454EA8" w14:textId="77777777" w:rsidR="003A6D28" w:rsidRDefault="003A6D28" w:rsidP="003A6D28">
      <w:pPr>
        <w:spacing w:line="360" w:lineRule="auto"/>
        <w:jc w:val="both"/>
        <w:rPr>
          <w:rFonts w:ascii="Times New Roman" w:eastAsiaTheme="minorEastAsia" w:hAnsi="Times New Roman" w:cs="Times New Roman"/>
          <w:sz w:val="24"/>
          <w:szCs w:val="24"/>
        </w:rPr>
      </w:pPr>
      <w:r w:rsidRPr="00AD4616">
        <w:rPr>
          <w:rFonts w:ascii="Times New Roman" w:eastAsiaTheme="minorEastAsia" w:hAnsi="Times New Roman" w:cs="Times New Roman"/>
          <w:sz w:val="24"/>
          <w:szCs w:val="24"/>
        </w:rPr>
        <w:t xml:space="preserve">PBIAS = </w:t>
      </w:r>
      <m:oMath>
        <m:f>
          <m:fPr>
            <m:ctrlPr>
              <w:rPr>
                <w:rFonts w:ascii="Cambria Math" w:hAnsi="Cambria Math" w:cs="Times New Roman"/>
                <w:i/>
                <w:sz w:val="28"/>
                <w:szCs w:val="28"/>
              </w:rPr>
            </m:ctrlPr>
          </m:fPr>
          <m:num>
            <m:nary>
              <m:naryPr>
                <m:chr m:val="∑"/>
                <m:limLoc m:val="undOvr"/>
                <m:ctrlPr>
                  <w:rPr>
                    <w:rFonts w:ascii="Cambria Math" w:hAnsi="Cambria Math" w:cs="Times New Roman"/>
                    <w:i/>
                    <w:sz w:val="28"/>
                    <w:szCs w:val="28"/>
                  </w:rPr>
                </m:ctrlPr>
              </m:naryPr>
              <m:sub>
                <m:r>
                  <w:rPr>
                    <w:rFonts w:ascii="Cambria Math" w:hAnsi="Cambria Math" w:cs="Times New Roman"/>
                    <w:sz w:val="28"/>
                    <w:szCs w:val="28"/>
                  </w:rPr>
                  <m:t>i=1</m:t>
                </m:r>
              </m:sub>
              <m:sup>
                <m:r>
                  <w:rPr>
                    <w:rFonts w:ascii="Cambria Math" w:hAnsi="Cambria Math" w:cs="Times New Roman"/>
                    <w:sz w:val="28"/>
                    <w:szCs w:val="28"/>
                  </w:rPr>
                  <m:t>n</m:t>
                </m:r>
              </m:sup>
              <m:e>
                <m:r>
                  <w:rPr>
                    <w:rFonts w:ascii="Cambria Math" w:hAnsi="Cambria Math" w:cs="Times New Roman"/>
                    <w:sz w:val="28"/>
                    <w:szCs w:val="28"/>
                  </w:rPr>
                  <m:t>Oi-Pi</m:t>
                </m:r>
              </m:e>
            </m:nary>
          </m:num>
          <m:den>
            <m:nary>
              <m:naryPr>
                <m:chr m:val="∑"/>
                <m:limLoc m:val="undOvr"/>
                <m:ctrlPr>
                  <w:rPr>
                    <w:rFonts w:ascii="Cambria Math" w:hAnsi="Cambria Math" w:cs="Times New Roman"/>
                    <w:i/>
                    <w:sz w:val="28"/>
                    <w:szCs w:val="28"/>
                  </w:rPr>
                </m:ctrlPr>
              </m:naryPr>
              <m:sub>
                <m:r>
                  <w:rPr>
                    <w:rFonts w:ascii="Cambria Math" w:hAnsi="Cambria Math" w:cs="Times New Roman"/>
                    <w:sz w:val="28"/>
                    <w:szCs w:val="28"/>
                  </w:rPr>
                  <m:t>i=1</m:t>
                </m:r>
              </m:sub>
              <m:sup>
                <m:r>
                  <w:rPr>
                    <w:rFonts w:ascii="Cambria Math" w:hAnsi="Cambria Math" w:cs="Times New Roman"/>
                    <w:sz w:val="28"/>
                    <w:szCs w:val="28"/>
                  </w:rPr>
                  <m:t>n</m:t>
                </m:r>
              </m:sup>
              <m:e>
                <m:r>
                  <w:rPr>
                    <w:rFonts w:ascii="Cambria Math" w:hAnsi="Cambria Math" w:cs="Times New Roman"/>
                    <w:sz w:val="28"/>
                    <w:szCs w:val="28"/>
                  </w:rPr>
                  <m:t>Oi</m:t>
                </m:r>
              </m:e>
            </m:nary>
          </m:den>
        </m:f>
      </m:oMath>
      <w:r w:rsidRPr="00AD4616">
        <w:rPr>
          <w:rFonts w:ascii="Times New Roman" w:eastAsiaTheme="minorEastAsia" w:hAnsi="Times New Roman" w:cs="Times New Roman"/>
          <w:sz w:val="24"/>
          <w:szCs w:val="24"/>
        </w:rPr>
        <w:t xml:space="preserve"> * 100                                        </w:t>
      </w:r>
      <w:r>
        <w:rPr>
          <w:rFonts w:ascii="Times New Roman" w:eastAsiaTheme="minorEastAsia" w:hAnsi="Times New Roman" w:cs="Times New Roman"/>
          <w:sz w:val="24"/>
          <w:szCs w:val="24"/>
        </w:rPr>
        <w:t xml:space="preserve">                                                                </w:t>
      </w:r>
      <w:r w:rsidRPr="00AD4616">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(3)</w:t>
      </w:r>
      <w:r w:rsidRPr="00AD4616">
        <w:rPr>
          <w:rFonts w:ascii="Times New Roman" w:eastAsiaTheme="minorEastAsia" w:hAnsi="Times New Roman" w:cs="Times New Roman"/>
          <w:sz w:val="24"/>
          <w:szCs w:val="24"/>
        </w:rPr>
        <w:t xml:space="preserve">   </w:t>
      </w:r>
    </w:p>
    <w:p w14:paraId="64E7492A" w14:textId="77777777" w:rsidR="003A6D28" w:rsidRPr="00226200" w:rsidRDefault="003A6D28" w:rsidP="003A6D28">
      <w:pPr>
        <w:spacing w:line="360" w:lineRule="auto"/>
        <w:ind w:firstLine="709"/>
        <w:jc w:val="both"/>
        <w:rPr>
          <w:rFonts w:ascii="Times New Roman" w:hAnsi="Times New Roman" w:cs="Times New Roman"/>
          <w:sz w:val="24"/>
          <w:szCs w:val="24"/>
          <w:lang w:val="en-US"/>
        </w:rPr>
      </w:pPr>
      <w:r w:rsidRPr="005F24B6">
        <w:rPr>
          <w:rFonts w:ascii="Times New Roman" w:hAnsi="Times New Roman" w:cs="Times New Roman"/>
          <w:sz w:val="24"/>
          <w:szCs w:val="24"/>
          <w:lang w:val="en-US"/>
        </w:rPr>
        <w:t>The Kling-Gupta efficiency (KGE)</w:t>
      </w:r>
      <w:r>
        <w:rPr>
          <w:rFonts w:ascii="Times New Roman" w:hAnsi="Times New Roman" w:cs="Times New Roman"/>
          <w:sz w:val="24"/>
          <w:szCs w:val="24"/>
          <w:lang w:val="en-US"/>
        </w:rPr>
        <w:t xml:space="preserve"> (Eq. 4) </w:t>
      </w:r>
      <w:r w:rsidRPr="005F24B6">
        <w:rPr>
          <w:rFonts w:ascii="Times New Roman" w:hAnsi="Times New Roman" w:cs="Times New Roman"/>
          <w:sz w:val="24"/>
          <w:szCs w:val="24"/>
          <w:lang w:val="en-US"/>
        </w:rPr>
        <w:t xml:space="preserve"> is based on the decomposition of the NSE into its </w:t>
      </w:r>
      <w:r>
        <w:rPr>
          <w:rFonts w:ascii="Times New Roman" w:hAnsi="Times New Roman" w:cs="Times New Roman"/>
          <w:sz w:val="24"/>
          <w:szCs w:val="24"/>
          <w:lang w:val="en-US"/>
        </w:rPr>
        <w:t xml:space="preserve">three </w:t>
      </w:r>
      <w:r w:rsidRPr="005F24B6">
        <w:rPr>
          <w:rFonts w:ascii="Times New Roman" w:hAnsi="Times New Roman" w:cs="Times New Roman"/>
          <w:sz w:val="24"/>
          <w:szCs w:val="24"/>
          <w:lang w:val="en-US"/>
        </w:rPr>
        <w:t>components</w:t>
      </w:r>
      <w:r>
        <w:rPr>
          <w:rFonts w:ascii="Times New Roman" w:hAnsi="Times New Roman" w:cs="Times New Roman"/>
          <w:sz w:val="24"/>
          <w:szCs w:val="24"/>
          <w:lang w:val="en-US"/>
        </w:rPr>
        <w:t xml:space="preserve">, i.e., </w:t>
      </w:r>
      <w:r w:rsidRPr="005F24B6">
        <w:rPr>
          <w:rFonts w:ascii="Times New Roman" w:hAnsi="Times New Roman" w:cs="Times New Roman"/>
          <w:sz w:val="24"/>
          <w:szCs w:val="24"/>
          <w:lang w:val="en-US"/>
        </w:rPr>
        <w:t>correlation</w:t>
      </w:r>
      <w:r>
        <w:rPr>
          <w:rFonts w:ascii="Times New Roman" w:hAnsi="Times New Roman" w:cs="Times New Roman"/>
          <w:sz w:val="24"/>
          <w:szCs w:val="24"/>
          <w:lang w:val="en-US"/>
        </w:rPr>
        <w:t xml:space="preserve"> (Eq. 5)</w:t>
      </w:r>
      <w:r w:rsidRPr="005F24B6">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226200">
        <w:rPr>
          <w:rFonts w:ascii="Times New Roman" w:hAnsi="Times New Roman" w:cs="Times New Roman"/>
          <w:sz w:val="24"/>
          <w:szCs w:val="24"/>
          <w:lang w:val="en-US"/>
        </w:rPr>
        <w:t>relative variability</w:t>
      </w:r>
      <w:r>
        <w:rPr>
          <w:rFonts w:ascii="Times New Roman" w:hAnsi="Times New Roman" w:cs="Times New Roman"/>
          <w:sz w:val="24"/>
          <w:szCs w:val="24"/>
          <w:lang w:val="en-US"/>
        </w:rPr>
        <w:t xml:space="preserve"> (Eq. 6) and</w:t>
      </w:r>
      <w:r w:rsidRPr="005F24B6">
        <w:rPr>
          <w:rFonts w:ascii="Times New Roman" w:hAnsi="Times New Roman" w:cs="Times New Roman"/>
          <w:sz w:val="24"/>
          <w:szCs w:val="24"/>
          <w:lang w:val="en-US"/>
        </w:rPr>
        <w:t xml:space="preserve"> conditional and unconditional bias</w:t>
      </w:r>
      <w:r>
        <w:rPr>
          <w:rFonts w:ascii="Times New Roman" w:hAnsi="Times New Roman" w:cs="Times New Roman"/>
          <w:sz w:val="24"/>
          <w:szCs w:val="24"/>
          <w:lang w:val="en-US"/>
        </w:rPr>
        <w:t xml:space="preserve"> (Eq. 7)</w:t>
      </w:r>
      <w:r w:rsidRPr="005F24B6">
        <w:rPr>
          <w:rFonts w:ascii="Times New Roman" w:hAnsi="Times New Roman" w:cs="Times New Roman"/>
          <w:sz w:val="24"/>
          <w:szCs w:val="24"/>
          <w:lang w:val="en-US"/>
        </w:rPr>
        <w:t xml:space="preserve">. </w:t>
      </w:r>
      <w:r w:rsidRPr="00B66B42">
        <w:rPr>
          <w:rFonts w:ascii="Times New Roman" w:hAnsi="Times New Roman" w:cs="Times New Roman"/>
          <w:sz w:val="24"/>
          <w:szCs w:val="24"/>
          <w:lang w:val="en-US"/>
        </w:rPr>
        <w:t>Its value ranges from −∞ to 1, with values close to 1 indicating good model performance</w:t>
      </w:r>
      <w:r w:rsidRPr="005F24B6">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5F24B6">
        <w:rPr>
          <w:rFonts w:ascii="Times New Roman" w:hAnsi="Times New Roman" w:cs="Times New Roman"/>
          <w:sz w:val="24"/>
          <w:szCs w:val="24"/>
          <w:lang w:val="en-US"/>
        </w:rPr>
        <w:t>As well as being a measure of the model's accuracy, it is also capable of reproducing the shape and timing of the measured data (Gupta et al. 2009).</w:t>
      </w:r>
    </w:p>
    <w:p w14:paraId="17EEAAB3" w14:textId="77777777" w:rsidR="003A6D28" w:rsidRDefault="003A6D28" w:rsidP="003A6D28">
      <w:pPr>
        <w:spacing w:line="360" w:lineRule="auto"/>
        <w:jc w:val="both"/>
        <w:rPr>
          <w:rFonts w:ascii="Times New Roman" w:eastAsiaTheme="minorEastAsia" w:hAnsi="Times New Roman" w:cs="Times New Roman"/>
          <w:sz w:val="24"/>
          <w:szCs w:val="24"/>
          <w:lang w:val="en-US"/>
        </w:rPr>
      </w:pPr>
      <w:r w:rsidRPr="000162CA">
        <w:rPr>
          <w:rFonts w:ascii="Times New Roman" w:eastAsiaTheme="minorEastAsia" w:hAnsi="Times New Roman" w:cs="Times New Roman"/>
          <w:sz w:val="24"/>
          <w:szCs w:val="24"/>
          <w:lang w:val="en-US"/>
        </w:rPr>
        <w:t xml:space="preserve">KGE = 1 - </w:t>
      </w:r>
      <m:oMath>
        <m:rad>
          <m:radPr>
            <m:degHide m:val="1"/>
            <m:ctrlPr>
              <w:rPr>
                <w:rFonts w:ascii="Cambria Math" w:eastAsiaTheme="minorEastAsia" w:hAnsi="Cambria Math" w:cs="Times New Roman"/>
                <w:i/>
                <w:sz w:val="24"/>
                <w:szCs w:val="24"/>
              </w:rPr>
            </m:ctrlPr>
          </m:radPr>
          <m:deg/>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lang w:val="en-US"/>
                  </w:rPr>
                  <m:t>(</m:t>
                </m:r>
                <m:r>
                  <w:rPr>
                    <w:rFonts w:ascii="Cambria Math" w:eastAsiaTheme="minorEastAsia" w:hAnsi="Cambria Math" w:cs="Times New Roman"/>
                    <w:sz w:val="24"/>
                    <w:szCs w:val="24"/>
                  </w:rPr>
                  <m:t>r</m:t>
                </m:r>
                <m:r>
                  <w:rPr>
                    <w:rFonts w:ascii="Cambria Math" w:eastAsiaTheme="minorEastAsia" w:hAnsi="Cambria Math" w:cs="Times New Roman"/>
                    <w:sz w:val="24"/>
                    <w:szCs w:val="24"/>
                    <w:lang w:val="en-US"/>
                  </w:rPr>
                  <m:t>-1)</m:t>
                </m:r>
              </m:e>
              <m:sup>
                <m:r>
                  <w:rPr>
                    <w:rFonts w:ascii="Cambria Math" w:eastAsiaTheme="minorEastAsia" w:hAnsi="Cambria Math" w:cs="Times New Roman"/>
                    <w:sz w:val="24"/>
                    <w:szCs w:val="24"/>
                    <w:lang w:val="en-US"/>
                  </w:rPr>
                  <m:t>2</m:t>
                </m:r>
              </m:sup>
            </m:sSup>
            <m:r>
              <w:rPr>
                <w:rFonts w:ascii="Cambria Math" w:eastAsiaTheme="minorEastAsia" w:hAnsi="Cambria Math" w:cs="Times New Roman"/>
                <w:sz w:val="24"/>
                <w:szCs w:val="24"/>
                <w:lang w:val="en-US"/>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lang w:val="en-US"/>
                  </w:rPr>
                  <m:t>(</m:t>
                </m:r>
                <m:r>
                  <m:rPr>
                    <m:sty m:val="p"/>
                  </m:rPr>
                  <w:rPr>
                    <w:rFonts w:ascii="Cambria Math" w:hAnsi="Cambria Math" w:cs="Arial"/>
                    <w:color w:val="1F1F1F"/>
                    <w:sz w:val="21"/>
                    <w:szCs w:val="21"/>
                    <w:shd w:val="clear" w:color="auto" w:fill="FFFFFF"/>
                  </w:rPr>
                  <m:t>α</m:t>
                </m:r>
                <m:r>
                  <w:rPr>
                    <w:rFonts w:ascii="Cambria Math" w:eastAsiaTheme="minorEastAsia" w:hAnsi="Cambria Math" w:cs="Times New Roman"/>
                    <w:sz w:val="24"/>
                    <w:szCs w:val="24"/>
                    <w:lang w:val="en-US"/>
                  </w:rPr>
                  <m:t>-1)</m:t>
                </m:r>
              </m:e>
              <m:sup>
                <m:r>
                  <w:rPr>
                    <w:rFonts w:ascii="Cambria Math" w:eastAsiaTheme="minorEastAsia" w:hAnsi="Cambria Math" w:cs="Times New Roman"/>
                    <w:sz w:val="24"/>
                    <w:szCs w:val="24"/>
                    <w:lang w:val="en-US"/>
                  </w:rPr>
                  <m:t>2</m:t>
                </m:r>
              </m:sup>
            </m:sSup>
            <m:r>
              <w:rPr>
                <w:rFonts w:ascii="Cambria Math" w:eastAsiaTheme="minorEastAsia" w:hAnsi="Cambria Math" w:cs="Times New Roman"/>
                <w:sz w:val="24"/>
                <w:szCs w:val="24"/>
                <w:lang w:val="en-US"/>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lang w:val="en-US"/>
                  </w:rPr>
                  <m:t>(</m:t>
                </m:r>
                <m:r>
                  <m:rPr>
                    <m:sty m:val="p"/>
                  </m:rPr>
                  <w:rPr>
                    <w:rFonts w:ascii="Cambria Math" w:hAnsi="Cambria Math" w:cs="Arial"/>
                    <w:color w:val="1F1F1F"/>
                    <w:sz w:val="21"/>
                    <w:szCs w:val="21"/>
                    <w:shd w:val="clear" w:color="auto" w:fill="FFFFFF"/>
                  </w:rPr>
                  <m:t>β</m:t>
                </m:r>
                <m:r>
                  <m:rPr>
                    <m:sty m:val="p"/>
                  </m:rPr>
                  <w:rPr>
                    <w:rFonts w:ascii="Cambria Math" w:hAnsi="Arial" w:cs="Arial"/>
                    <w:color w:val="1F1F1F"/>
                    <w:sz w:val="21"/>
                    <w:szCs w:val="21"/>
                    <w:shd w:val="clear" w:color="auto" w:fill="FFFFFF"/>
                    <w:lang w:val="en-US"/>
                  </w:rPr>
                  <m:t>-</m:t>
                </m:r>
                <m:r>
                  <m:rPr>
                    <m:sty m:val="p"/>
                  </m:rPr>
                  <w:rPr>
                    <w:rFonts w:ascii="Cambria Math" w:hAnsi="Arial" w:cs="Arial"/>
                    <w:color w:val="1F1F1F"/>
                    <w:sz w:val="21"/>
                    <w:szCs w:val="21"/>
                    <w:shd w:val="clear" w:color="auto" w:fill="FFFFFF"/>
                    <w:lang w:val="en-US"/>
                  </w:rPr>
                  <m:t>1)</m:t>
                </m:r>
              </m:e>
              <m:sup>
                <m:r>
                  <w:rPr>
                    <w:rFonts w:ascii="Cambria Math" w:eastAsiaTheme="minorEastAsia" w:hAnsi="Cambria Math" w:cs="Times New Roman"/>
                    <w:sz w:val="24"/>
                    <w:szCs w:val="24"/>
                    <w:lang w:val="en-US"/>
                  </w:rPr>
                  <m:t>2</m:t>
                </m:r>
              </m:sup>
            </m:sSup>
          </m:e>
        </m:rad>
      </m:oMath>
      <w:r w:rsidRPr="000162CA">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lang w:val="en-US"/>
        </w:rPr>
        <w:t>4)</w:t>
      </w:r>
    </w:p>
    <w:p w14:paraId="3A1751B8" w14:textId="77777777" w:rsidR="003A6D28" w:rsidRPr="00C22D3D" w:rsidRDefault="003A6D28" w:rsidP="003A6D28">
      <w:pPr>
        <w:spacing w:line="360" w:lineRule="auto"/>
        <w:jc w:val="both"/>
        <w:rPr>
          <w:rFonts w:ascii="Times New Roman" w:hAnsi="Times New Roman" w:cs="Times New Roman"/>
          <w:sz w:val="24"/>
          <w:szCs w:val="24"/>
          <w:lang w:val="en-US"/>
        </w:rPr>
      </w:pPr>
      <m:oMath>
        <m:r>
          <w:rPr>
            <w:rFonts w:ascii="Cambria Math" w:eastAsiaTheme="minorEastAsia" w:hAnsi="Cambria Math" w:cs="Times New Roman"/>
            <w:sz w:val="24"/>
            <w:szCs w:val="24"/>
          </w:rPr>
          <m:t>r</m:t>
        </m:r>
      </m:oMath>
      <w:r w:rsidRPr="00C22D3D">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lang w:val="en-US"/>
        </w:rPr>
        <w:t xml:space="preserve">= </w:t>
      </w:r>
      <m:oMath>
        <m:rad>
          <m:radPr>
            <m:degHide m:val="1"/>
            <m:ctrlPr>
              <w:rPr>
                <w:rFonts w:ascii="Cambria Math" w:eastAsiaTheme="minorEastAsia" w:hAnsi="Cambria Math" w:cs="Times New Roman"/>
                <w:i/>
                <w:sz w:val="24"/>
                <w:szCs w:val="24"/>
                <w:lang w:val="en-US"/>
              </w:rPr>
            </m:ctrlPr>
          </m:radPr>
          <m:deg/>
          <m:e>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R</m:t>
                </m:r>
              </m:e>
              <m:sup>
                <m:r>
                  <w:rPr>
                    <w:rFonts w:ascii="Cambria Math" w:eastAsiaTheme="minorEastAsia" w:hAnsi="Cambria Math" w:cs="Times New Roman"/>
                    <w:sz w:val="24"/>
                    <w:szCs w:val="24"/>
                    <w:lang w:val="en-US"/>
                  </w:rPr>
                  <m:t>2</m:t>
                </m:r>
              </m:sup>
            </m:sSup>
          </m:e>
        </m:rad>
      </m:oMath>
      <w:r w:rsidRPr="00C22D3D">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lang w:val="en-US"/>
        </w:rPr>
        <w:t xml:space="preserve">                                                                                                                             </w:t>
      </w:r>
      <w:r w:rsidRPr="00C22D3D">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lang w:val="en-US"/>
        </w:rPr>
        <w:t>(5)</w:t>
      </w:r>
      <w:r w:rsidRPr="00C22D3D">
        <w:rPr>
          <w:rFonts w:ascii="Times New Roman" w:eastAsiaTheme="minorEastAsia" w:hAnsi="Times New Roman" w:cs="Times New Roman"/>
          <w:sz w:val="24"/>
          <w:szCs w:val="24"/>
          <w:lang w:val="en-US"/>
        </w:rPr>
        <w:t xml:space="preserve">                                                                                                 </w:t>
      </w:r>
    </w:p>
    <w:p w14:paraId="2BA6DEA1" w14:textId="77777777" w:rsidR="003A6D28" w:rsidRPr="00C22D3D" w:rsidRDefault="003A6D28" w:rsidP="003A6D28">
      <w:pPr>
        <w:spacing w:line="360" w:lineRule="auto"/>
        <w:jc w:val="both"/>
        <w:rPr>
          <w:rFonts w:ascii="Times New Roman" w:hAnsi="Times New Roman" w:cs="Times New Roman"/>
          <w:sz w:val="24"/>
          <w:szCs w:val="24"/>
          <w:lang w:val="en-US"/>
        </w:rPr>
      </w:pPr>
      <w:r w:rsidRPr="00C22D3D">
        <w:rPr>
          <w:rFonts w:ascii="Times New Roman" w:hAnsi="Times New Roman" w:cs="Times New Roman"/>
          <w:sz w:val="24"/>
          <w:szCs w:val="24"/>
          <w:lang w:val="en-US"/>
        </w:rPr>
        <w:t>α</w:t>
      </w:r>
      <w:r>
        <w:rPr>
          <w:rFonts w:ascii="Times New Roman" w:hAnsi="Times New Roman" w:cs="Times New Roman"/>
          <w:sz w:val="24"/>
          <w:szCs w:val="24"/>
          <w:lang w:val="en-US"/>
        </w:rPr>
        <w:t xml:space="preserve"> =  </w:t>
      </w:r>
      <m:oMath>
        <m:f>
          <m:fPr>
            <m:ctrlPr>
              <w:rPr>
                <w:rFonts w:ascii="Cambria Math" w:hAnsi="Cambria Math" w:cs="Times New Roman"/>
                <w:i/>
                <w:sz w:val="24"/>
                <w:szCs w:val="24"/>
                <w:lang w:val="en-US"/>
              </w:rPr>
            </m:ctrlPr>
          </m:fPr>
          <m:num>
            <m:r>
              <w:rPr>
                <w:rFonts w:ascii="Cambria Math" w:hAnsi="Cambria Math" w:cs="Times New Roman"/>
                <w:sz w:val="24"/>
                <w:szCs w:val="24"/>
                <w:lang w:val="en-US"/>
              </w:rPr>
              <m:t>αs</m:t>
            </m:r>
          </m:num>
          <m:den>
            <m:r>
              <w:rPr>
                <w:rFonts w:ascii="Cambria Math" w:hAnsi="Cambria Math" w:cs="Times New Roman"/>
                <w:sz w:val="24"/>
                <w:szCs w:val="24"/>
                <w:lang w:val="en-US"/>
              </w:rPr>
              <m:t>αo</m:t>
            </m:r>
          </m:den>
        </m:f>
      </m:oMath>
      <w:r>
        <w:rPr>
          <w:rFonts w:ascii="Times New Roman" w:eastAsiaTheme="minorEastAsia" w:hAnsi="Times New Roman" w:cs="Times New Roman"/>
          <w:sz w:val="24"/>
          <w:szCs w:val="24"/>
          <w:lang w:val="en-US"/>
        </w:rPr>
        <w:t xml:space="preserve">                                                                                                                                             (6)</w:t>
      </w:r>
    </w:p>
    <w:p w14:paraId="3BB797B6" w14:textId="77777777" w:rsidR="003A6D28" w:rsidRPr="00C22D3D" w:rsidRDefault="003A6D28" w:rsidP="003A6D28">
      <w:pPr>
        <w:spacing w:line="360" w:lineRule="auto"/>
        <w:jc w:val="both"/>
        <w:rPr>
          <w:rFonts w:ascii="Times New Roman" w:hAnsi="Times New Roman" w:cs="Times New Roman"/>
          <w:sz w:val="24"/>
          <w:szCs w:val="24"/>
          <w:lang w:val="en-US"/>
        </w:rPr>
      </w:pPr>
      <w:r w:rsidRPr="00C22D3D">
        <w:rPr>
          <w:rFonts w:ascii="Times New Roman" w:hAnsi="Times New Roman" w:cs="Times New Roman"/>
          <w:sz w:val="24"/>
          <w:szCs w:val="24"/>
          <w:lang w:val="en-US"/>
        </w:rPr>
        <w:t>β</w:t>
      </w:r>
      <w:r>
        <w:rPr>
          <w:rFonts w:ascii="Times New Roman" w:hAnsi="Times New Roman" w:cs="Times New Roman"/>
          <w:sz w:val="24"/>
          <w:szCs w:val="24"/>
          <w:lang w:val="en-US"/>
        </w:rPr>
        <w:t xml:space="preserve"> = </w:t>
      </w:r>
      <m:oMath>
        <m:f>
          <m:fPr>
            <m:ctrlPr>
              <w:rPr>
                <w:rFonts w:ascii="Cambria Math" w:hAnsi="Cambria Math" w:cs="Times New Roman"/>
                <w:i/>
                <w:sz w:val="24"/>
                <w:szCs w:val="24"/>
                <w:lang w:val="en-US"/>
              </w:rPr>
            </m:ctrlPr>
          </m:fPr>
          <m:num>
            <m:r>
              <w:rPr>
                <w:rFonts w:ascii="Cambria Math" w:hAnsi="Cambria Math" w:cs="Times New Roman"/>
                <w:sz w:val="24"/>
                <w:szCs w:val="24"/>
                <w:lang w:val="en-US"/>
              </w:rPr>
              <m:t>µs</m:t>
            </m:r>
          </m:num>
          <m:den>
            <m:r>
              <w:rPr>
                <w:rFonts w:ascii="Cambria Math" w:hAnsi="Cambria Math" w:cs="Times New Roman"/>
                <w:sz w:val="24"/>
                <w:szCs w:val="24"/>
                <w:lang w:val="en-US"/>
              </w:rPr>
              <m:t>µo</m:t>
            </m:r>
          </m:den>
        </m:f>
      </m:oMath>
      <w:r>
        <w:rPr>
          <w:rFonts w:ascii="Times New Roman" w:eastAsiaTheme="minorEastAsia" w:hAnsi="Times New Roman" w:cs="Times New Roman"/>
          <w:sz w:val="24"/>
          <w:szCs w:val="24"/>
          <w:lang w:val="en-US"/>
        </w:rPr>
        <w:t xml:space="preserve">                                                                                                                                              (7)</w:t>
      </w:r>
    </w:p>
    <w:p w14:paraId="0D43F710" w14:textId="77777777" w:rsidR="003A6D28" w:rsidRDefault="003A6D28" w:rsidP="003A6D28">
      <w:pPr>
        <w:spacing w:line="360" w:lineRule="auto"/>
        <w:jc w:val="both"/>
        <w:rPr>
          <w:rFonts w:ascii="Times New Roman" w:eastAsiaTheme="minorEastAsia" w:hAnsi="Times New Roman" w:cs="Times New Roman"/>
          <w:sz w:val="24"/>
          <w:szCs w:val="24"/>
          <w:lang w:val="en-US"/>
        </w:rPr>
      </w:pPr>
      <w:r>
        <w:rPr>
          <w:rFonts w:ascii="Times New Roman" w:hAnsi="Times New Roman" w:cs="Times New Roman"/>
          <w:sz w:val="24"/>
          <w:szCs w:val="24"/>
          <w:lang w:val="en-US"/>
        </w:rPr>
        <w:t xml:space="preserve">where </w:t>
      </w:r>
      <w:r w:rsidRPr="006D2C81">
        <w:rPr>
          <w:rFonts w:ascii="Times New Roman" w:eastAsiaTheme="minorEastAsia" w:hAnsi="Times New Roman" w:cs="Times New Roman"/>
          <w:i/>
          <w:iCs/>
          <w:sz w:val="24"/>
          <w:szCs w:val="24"/>
          <w:lang w:val="en-US"/>
        </w:rPr>
        <w:t>r</w:t>
      </w:r>
      <w:r w:rsidRPr="006D2C81">
        <w:rPr>
          <w:rFonts w:ascii="Times New Roman" w:eastAsiaTheme="minorEastAsia" w:hAnsi="Times New Roman" w:cs="Times New Roman"/>
          <w:sz w:val="24"/>
          <w:szCs w:val="24"/>
          <w:lang w:val="en-US"/>
        </w:rPr>
        <w:t xml:space="preserve"> is the </w:t>
      </w:r>
      <w:r>
        <w:rPr>
          <w:rFonts w:ascii="Times New Roman" w:eastAsiaTheme="minorEastAsia" w:hAnsi="Times New Roman" w:cs="Times New Roman"/>
          <w:sz w:val="24"/>
          <w:szCs w:val="24"/>
          <w:lang w:val="en-US"/>
        </w:rPr>
        <w:t xml:space="preserve">correlation coefficient between simulated and measured data, </w:t>
      </w:r>
      <w:r w:rsidRPr="006D2C81">
        <w:rPr>
          <w:rFonts w:ascii="Times New Roman" w:eastAsiaTheme="minorEastAsia" w:hAnsi="Times New Roman" w:cs="Times New Roman"/>
          <w:i/>
          <w:iCs/>
          <w:sz w:val="24"/>
          <w:szCs w:val="24"/>
          <w:lang w:val="en-US"/>
        </w:rPr>
        <w:t>α</w:t>
      </w:r>
      <w:r w:rsidRPr="006D2C81">
        <w:rPr>
          <w:rFonts w:ascii="Times New Roman" w:eastAsiaTheme="minorEastAsia" w:hAnsi="Times New Roman" w:cs="Times New Roman"/>
          <w:i/>
          <w:iCs/>
          <w:sz w:val="24"/>
          <w:szCs w:val="24"/>
          <w:vertAlign w:val="subscript"/>
          <w:lang w:val="en-US"/>
        </w:rPr>
        <w:t>s</w:t>
      </w:r>
      <w:r>
        <w:rPr>
          <w:rFonts w:ascii="Times New Roman" w:eastAsiaTheme="minorEastAsia" w:hAnsi="Times New Roman" w:cs="Times New Roman"/>
          <w:i/>
          <w:iCs/>
          <w:sz w:val="24"/>
          <w:szCs w:val="24"/>
          <w:lang w:val="en-US"/>
        </w:rPr>
        <w:t xml:space="preserve"> </w:t>
      </w:r>
      <w:r>
        <w:rPr>
          <w:rFonts w:ascii="Times New Roman" w:eastAsiaTheme="minorEastAsia" w:hAnsi="Times New Roman" w:cs="Times New Roman"/>
          <w:sz w:val="24"/>
          <w:szCs w:val="24"/>
          <w:lang w:val="en-US"/>
        </w:rPr>
        <w:t xml:space="preserve">and </w:t>
      </w:r>
      <w:r w:rsidRPr="006D2C81">
        <w:rPr>
          <w:rFonts w:ascii="Times New Roman" w:eastAsiaTheme="minorEastAsia" w:hAnsi="Times New Roman" w:cs="Times New Roman"/>
          <w:i/>
          <w:iCs/>
          <w:sz w:val="24"/>
          <w:szCs w:val="24"/>
          <w:lang w:val="en-US"/>
        </w:rPr>
        <w:t>α</w:t>
      </w:r>
      <w:r w:rsidRPr="006D2C81">
        <w:rPr>
          <w:rFonts w:ascii="Times New Roman" w:eastAsiaTheme="minorEastAsia" w:hAnsi="Times New Roman" w:cs="Times New Roman"/>
          <w:i/>
          <w:iCs/>
          <w:sz w:val="24"/>
          <w:szCs w:val="24"/>
          <w:vertAlign w:val="subscript"/>
          <w:lang w:val="en-US"/>
        </w:rPr>
        <w:t>o</w:t>
      </w:r>
      <w:r>
        <w:rPr>
          <w:rFonts w:ascii="Times New Roman" w:eastAsiaTheme="minorEastAsia" w:hAnsi="Times New Roman" w:cs="Times New Roman"/>
          <w:i/>
          <w:iCs/>
          <w:sz w:val="24"/>
          <w:szCs w:val="24"/>
          <w:lang w:val="en-US"/>
        </w:rPr>
        <w:t xml:space="preserve"> </w:t>
      </w:r>
      <w:r>
        <w:rPr>
          <w:rFonts w:ascii="Times New Roman" w:eastAsiaTheme="minorEastAsia" w:hAnsi="Times New Roman" w:cs="Times New Roman"/>
          <w:sz w:val="24"/>
          <w:szCs w:val="24"/>
          <w:lang w:val="en-US"/>
        </w:rPr>
        <w:t>are</w:t>
      </w:r>
      <w:r w:rsidRPr="006D2C81">
        <w:rPr>
          <w:rFonts w:ascii="Times New Roman" w:eastAsiaTheme="minorEastAsia" w:hAnsi="Times New Roman" w:cs="Times New Roman"/>
          <w:sz w:val="24"/>
          <w:szCs w:val="24"/>
          <w:lang w:val="en-US"/>
        </w:rPr>
        <w:t xml:space="preserve"> the standard deviation of the simulated and </w:t>
      </w:r>
      <w:r>
        <w:rPr>
          <w:rFonts w:ascii="Times New Roman" w:eastAsiaTheme="minorEastAsia" w:hAnsi="Times New Roman" w:cs="Times New Roman"/>
          <w:sz w:val="24"/>
          <w:szCs w:val="24"/>
          <w:lang w:val="en-US"/>
        </w:rPr>
        <w:t>measured</w:t>
      </w:r>
      <w:r w:rsidRPr="006D2C81">
        <w:rPr>
          <w:rFonts w:ascii="Times New Roman" w:eastAsiaTheme="minorEastAsia" w:hAnsi="Times New Roman" w:cs="Times New Roman"/>
          <w:sz w:val="24"/>
          <w:szCs w:val="24"/>
          <w:lang w:val="en-US"/>
        </w:rPr>
        <w:t xml:space="preserve"> data, respectively</w:t>
      </w:r>
      <w:r>
        <w:rPr>
          <w:rFonts w:ascii="Times New Roman" w:eastAsiaTheme="minorEastAsia" w:hAnsi="Times New Roman" w:cs="Times New Roman"/>
          <w:sz w:val="24"/>
          <w:szCs w:val="24"/>
          <w:lang w:val="en-US"/>
        </w:rPr>
        <w:t xml:space="preserve">, and </w:t>
      </w:r>
      <w:r w:rsidRPr="006D2C81">
        <w:rPr>
          <w:rFonts w:ascii="Times New Roman" w:eastAsiaTheme="minorEastAsia" w:hAnsi="Times New Roman" w:cs="Times New Roman"/>
          <w:i/>
          <w:iCs/>
          <w:sz w:val="24"/>
          <w:szCs w:val="24"/>
          <w:lang w:val="en-US"/>
        </w:rPr>
        <w:t>µ</w:t>
      </w:r>
      <w:r w:rsidRPr="006D2C81">
        <w:rPr>
          <w:rFonts w:ascii="Times New Roman" w:eastAsiaTheme="minorEastAsia" w:hAnsi="Times New Roman" w:cs="Times New Roman"/>
          <w:i/>
          <w:iCs/>
          <w:sz w:val="24"/>
          <w:szCs w:val="24"/>
          <w:vertAlign w:val="subscript"/>
          <w:lang w:val="en-US"/>
        </w:rPr>
        <w:t>s</w:t>
      </w:r>
      <w:r>
        <w:rPr>
          <w:rFonts w:ascii="Times New Roman" w:eastAsiaTheme="minorEastAsia" w:hAnsi="Times New Roman" w:cs="Times New Roman"/>
          <w:i/>
          <w:iCs/>
          <w:sz w:val="24"/>
          <w:szCs w:val="24"/>
          <w:lang w:val="en-US"/>
        </w:rPr>
        <w:t xml:space="preserve"> </w:t>
      </w:r>
      <w:r>
        <w:rPr>
          <w:rFonts w:ascii="Times New Roman" w:eastAsiaTheme="minorEastAsia" w:hAnsi="Times New Roman" w:cs="Times New Roman"/>
          <w:sz w:val="24"/>
          <w:szCs w:val="24"/>
          <w:lang w:val="en-US"/>
        </w:rPr>
        <w:t xml:space="preserve">and </w:t>
      </w:r>
      <w:r w:rsidRPr="006D2C81">
        <w:rPr>
          <w:rFonts w:ascii="Times New Roman" w:eastAsiaTheme="minorEastAsia" w:hAnsi="Times New Roman" w:cs="Times New Roman"/>
          <w:i/>
          <w:iCs/>
          <w:sz w:val="24"/>
          <w:szCs w:val="24"/>
          <w:lang w:val="en-US"/>
        </w:rPr>
        <w:t>µ</w:t>
      </w:r>
      <w:r w:rsidRPr="006D2C81">
        <w:rPr>
          <w:rFonts w:ascii="Times New Roman" w:eastAsiaTheme="minorEastAsia" w:hAnsi="Times New Roman" w:cs="Times New Roman"/>
          <w:i/>
          <w:iCs/>
          <w:sz w:val="24"/>
          <w:szCs w:val="24"/>
          <w:vertAlign w:val="subscript"/>
          <w:lang w:val="en-US"/>
        </w:rPr>
        <w:t>o</w:t>
      </w:r>
      <w:r>
        <w:rPr>
          <w:rFonts w:ascii="Times New Roman" w:eastAsiaTheme="minorEastAsia" w:hAnsi="Times New Roman" w:cs="Times New Roman"/>
          <w:sz w:val="24"/>
          <w:szCs w:val="24"/>
          <w:lang w:val="en-US"/>
        </w:rPr>
        <w:t xml:space="preserve"> </w:t>
      </w:r>
      <w:r w:rsidRPr="006D2C81">
        <w:rPr>
          <w:rFonts w:ascii="Times New Roman" w:eastAsiaTheme="minorEastAsia" w:hAnsi="Times New Roman" w:cs="Times New Roman"/>
          <w:sz w:val="24"/>
          <w:szCs w:val="24"/>
          <w:lang w:val="en-US"/>
        </w:rPr>
        <w:t>are the</w:t>
      </w:r>
      <w:r>
        <w:rPr>
          <w:rFonts w:ascii="Times New Roman" w:eastAsiaTheme="minorEastAsia" w:hAnsi="Times New Roman" w:cs="Times New Roman"/>
          <w:sz w:val="24"/>
          <w:szCs w:val="24"/>
          <w:lang w:val="en-US"/>
        </w:rPr>
        <w:t xml:space="preserve"> averages</w:t>
      </w:r>
      <w:r w:rsidRPr="006D2C81">
        <w:rPr>
          <w:rFonts w:ascii="Times New Roman" w:eastAsiaTheme="minorEastAsia" w:hAnsi="Times New Roman" w:cs="Times New Roman"/>
          <w:sz w:val="24"/>
          <w:szCs w:val="24"/>
          <w:lang w:val="en-US"/>
        </w:rPr>
        <w:t xml:space="preserve"> of the simulated and </w:t>
      </w:r>
      <w:r>
        <w:rPr>
          <w:rFonts w:ascii="Times New Roman" w:eastAsiaTheme="minorEastAsia" w:hAnsi="Times New Roman" w:cs="Times New Roman"/>
          <w:sz w:val="24"/>
          <w:szCs w:val="24"/>
          <w:lang w:val="en-US"/>
        </w:rPr>
        <w:t>measured</w:t>
      </w:r>
      <w:r w:rsidRPr="006D2C81">
        <w:rPr>
          <w:rFonts w:ascii="Times New Roman" w:eastAsiaTheme="minorEastAsia" w:hAnsi="Times New Roman" w:cs="Times New Roman"/>
          <w:sz w:val="24"/>
          <w:szCs w:val="24"/>
          <w:lang w:val="en-US"/>
        </w:rPr>
        <w:t xml:space="preserve"> data, respectively</w:t>
      </w:r>
      <w:r>
        <w:rPr>
          <w:rFonts w:ascii="Times New Roman" w:eastAsiaTheme="minorEastAsia" w:hAnsi="Times New Roman" w:cs="Times New Roman"/>
          <w:sz w:val="24"/>
          <w:szCs w:val="24"/>
          <w:lang w:val="en-US"/>
        </w:rPr>
        <w:t>.</w:t>
      </w:r>
    </w:p>
    <w:p w14:paraId="0369E168" w14:textId="77777777" w:rsidR="003A6D28" w:rsidRPr="00047449" w:rsidRDefault="003A6D28" w:rsidP="003A6D28">
      <w:pPr>
        <w:spacing w:line="360" w:lineRule="auto"/>
        <w:ind w:firstLine="709"/>
        <w:jc w:val="both"/>
        <w:rPr>
          <w:rFonts w:ascii="Times New Roman" w:hAnsi="Times New Roman" w:cs="Times New Roman"/>
          <w:sz w:val="24"/>
          <w:szCs w:val="24"/>
          <w:lang w:val="en-US"/>
        </w:rPr>
      </w:pPr>
      <w:r w:rsidRPr="00047449">
        <w:rPr>
          <w:rFonts w:ascii="Times New Roman" w:hAnsi="Times New Roman" w:cs="Times New Roman"/>
          <w:sz w:val="24"/>
          <w:szCs w:val="24"/>
          <w:lang w:val="en-US"/>
        </w:rPr>
        <w:t>The Root Mean Standard Deviation Ratio (RSR) (Eq. 8) is defined as the ratio between the Root Mean Square Error (RMSE) and the standard deviation of the observed data, yielding an index that incorporates both an error metric and a normalization factor, with an optimal value of 0 (</w:t>
      </w:r>
      <w:proofErr w:type="spellStart"/>
      <w:r w:rsidRPr="00047449">
        <w:rPr>
          <w:rFonts w:ascii="Times New Roman" w:hAnsi="Times New Roman" w:cs="Times New Roman"/>
          <w:sz w:val="24"/>
          <w:szCs w:val="24"/>
          <w:lang w:val="en-US"/>
        </w:rPr>
        <w:t>Moriasi</w:t>
      </w:r>
      <w:proofErr w:type="spellEnd"/>
      <w:r w:rsidRPr="00047449">
        <w:rPr>
          <w:rFonts w:ascii="Times New Roman" w:hAnsi="Times New Roman" w:cs="Times New Roman"/>
          <w:sz w:val="24"/>
          <w:szCs w:val="24"/>
          <w:lang w:val="en-US"/>
        </w:rPr>
        <w:t xml:space="preserve"> et al. 2007).</w:t>
      </w:r>
    </w:p>
    <w:p w14:paraId="0FF8F5ED" w14:textId="77777777" w:rsidR="003A6D28" w:rsidRDefault="003A6D28" w:rsidP="003A6D28">
      <w:pPr>
        <w:spacing w:line="360" w:lineRule="auto"/>
        <w:jc w:val="both"/>
        <w:rPr>
          <w:rFonts w:ascii="Times New Roman" w:hAnsi="Times New Roman" w:cs="Times New Roman"/>
          <w:sz w:val="24"/>
          <w:szCs w:val="24"/>
        </w:rPr>
      </w:pPr>
      <w:r w:rsidRPr="00C70254">
        <w:rPr>
          <w:rFonts w:ascii="Times New Roman" w:eastAsiaTheme="minorEastAsia" w:hAnsi="Times New Roman" w:cs="Times New Roman"/>
          <w:sz w:val="24"/>
          <w:szCs w:val="24"/>
        </w:rPr>
        <w:t xml:space="preserve">RSR = </w:t>
      </w:r>
      <w:r w:rsidRPr="00C70254">
        <w:rPr>
          <w:rFonts w:ascii="Times New Roman" w:eastAsiaTheme="minorEastAsia" w:hAnsi="Times New Roman" w:cs="Times New Roman"/>
          <w:sz w:val="28"/>
          <w:szCs w:val="28"/>
        </w:rPr>
        <w:t xml:space="preserve"> </w:t>
      </w:r>
      <m:oMath>
        <m:f>
          <m:fPr>
            <m:ctrlPr>
              <w:rPr>
                <w:rFonts w:ascii="Cambria Math" w:eastAsiaTheme="minorEastAsia" w:hAnsi="Cambria Math" w:cs="Times New Roman"/>
                <w:i/>
                <w:sz w:val="28"/>
                <w:szCs w:val="28"/>
              </w:rPr>
            </m:ctrlPr>
          </m:fPr>
          <m:num>
            <m:rad>
              <m:radPr>
                <m:degHide m:val="1"/>
                <m:ctrlPr>
                  <w:rPr>
                    <w:rFonts w:ascii="Cambria Math" w:eastAsiaTheme="minorEastAsia" w:hAnsi="Cambria Math" w:cs="Times New Roman"/>
                    <w:i/>
                    <w:sz w:val="28"/>
                    <w:szCs w:val="28"/>
                  </w:rPr>
                </m:ctrlPr>
              </m:radPr>
              <m:deg/>
              <m:e>
                <m:nary>
                  <m:naryPr>
                    <m:chr m:val="∑"/>
                    <m:limLoc m:val="undOvr"/>
                    <m:ctrlPr>
                      <w:rPr>
                        <w:rFonts w:ascii="Cambria Math" w:eastAsiaTheme="minorEastAsia" w:hAnsi="Cambria Math" w:cs="Times New Roman"/>
                        <w:i/>
                        <w:sz w:val="28"/>
                        <w:szCs w:val="28"/>
                      </w:rPr>
                    </m:ctrlPr>
                  </m:naryPr>
                  <m:sub>
                    <m:r>
                      <w:rPr>
                        <w:rFonts w:ascii="Cambria Math" w:eastAsiaTheme="minorEastAsia" w:hAnsi="Cambria Math" w:cs="Times New Roman"/>
                        <w:sz w:val="28"/>
                        <w:szCs w:val="28"/>
                      </w:rPr>
                      <m:t>i=1</m:t>
                    </m:r>
                  </m:sub>
                  <m:sup>
                    <m:r>
                      <w:rPr>
                        <w:rFonts w:ascii="Cambria Math" w:eastAsiaTheme="minorEastAsia" w:hAnsi="Cambria Math" w:cs="Times New Roman"/>
                        <w:sz w:val="28"/>
                        <w:szCs w:val="28"/>
                      </w:rPr>
                      <m:t>n</m:t>
                    </m:r>
                  </m:sup>
                  <m:e>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(Oi-Pi)</m:t>
                        </m:r>
                      </m:e>
                      <m:sup>
                        <m:r>
                          <w:rPr>
                            <w:rFonts w:ascii="Cambria Math" w:eastAsiaTheme="minorEastAsia" w:hAnsi="Cambria Math" w:cs="Times New Roman"/>
                            <w:sz w:val="28"/>
                            <w:szCs w:val="28"/>
                          </w:rPr>
                          <m:t>2</m:t>
                        </m:r>
                      </m:sup>
                    </m:sSup>
                  </m:e>
                </m:nary>
              </m:e>
            </m:rad>
          </m:num>
          <m:den>
            <m:rad>
              <m:radPr>
                <m:degHide m:val="1"/>
                <m:ctrlPr>
                  <w:rPr>
                    <w:rFonts w:ascii="Cambria Math" w:eastAsiaTheme="minorEastAsia" w:hAnsi="Cambria Math" w:cs="Times New Roman"/>
                    <w:i/>
                    <w:sz w:val="28"/>
                    <w:szCs w:val="28"/>
                  </w:rPr>
                </m:ctrlPr>
              </m:radPr>
              <m:deg/>
              <m:e>
                <m:nary>
                  <m:naryPr>
                    <m:chr m:val="∑"/>
                    <m:limLoc m:val="undOvr"/>
                    <m:ctrlPr>
                      <w:rPr>
                        <w:rFonts w:ascii="Cambria Math" w:eastAsiaTheme="minorEastAsia" w:hAnsi="Cambria Math" w:cs="Times New Roman"/>
                        <w:i/>
                        <w:sz w:val="28"/>
                        <w:szCs w:val="28"/>
                      </w:rPr>
                    </m:ctrlPr>
                  </m:naryPr>
                  <m:sub>
                    <m:r>
                      <w:rPr>
                        <w:rFonts w:ascii="Cambria Math" w:eastAsiaTheme="minorEastAsia" w:hAnsi="Cambria Math" w:cs="Times New Roman"/>
                        <w:sz w:val="28"/>
                        <w:szCs w:val="28"/>
                      </w:rPr>
                      <m:t>i=1</m:t>
                    </m:r>
                  </m:sub>
                  <m:sup>
                    <m:r>
                      <w:rPr>
                        <w:rFonts w:ascii="Cambria Math" w:eastAsiaTheme="minorEastAsia" w:hAnsi="Cambria Math" w:cs="Times New Roman"/>
                        <w:sz w:val="28"/>
                        <w:szCs w:val="28"/>
                      </w:rPr>
                      <m:t>n</m:t>
                    </m:r>
                  </m:sup>
                  <m:e>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(Oi-</m:t>
                        </m:r>
                        <m:acc>
                          <m:accPr>
                            <m:chr m:val="̅"/>
                            <m:ctrlPr>
                              <w:rPr>
                                <w:rFonts w:ascii="Cambria Math" w:eastAsiaTheme="minorEastAsia" w:hAnsi="Cambria Math" w:cs="Times New Roman"/>
                                <w:i/>
                                <w:sz w:val="28"/>
                                <w:szCs w:val="28"/>
                              </w:rPr>
                            </m:ctrlPr>
                          </m:accPr>
                          <m:e>
                            <m:r>
                              <w:rPr>
                                <w:rFonts w:ascii="Cambria Math" w:eastAsiaTheme="minorEastAsia" w:hAnsi="Cambria Math" w:cs="Times New Roman"/>
                                <w:sz w:val="28"/>
                                <w:szCs w:val="28"/>
                              </w:rPr>
                              <m:t>O</m:t>
                            </m:r>
                          </m:e>
                        </m:acc>
                        <m:r>
                          <w:rPr>
                            <w:rFonts w:ascii="Cambria Math" w:eastAsiaTheme="minorEastAsia" w:hAnsi="Cambria Math" w:cs="Times New Roman"/>
                            <w:sz w:val="28"/>
                            <w:szCs w:val="28"/>
                          </w:rPr>
                          <m:t>)</m:t>
                        </m:r>
                      </m:e>
                      <m:sup>
                        <m:r>
                          <w:rPr>
                            <w:rFonts w:ascii="Cambria Math" w:eastAsiaTheme="minorEastAsia" w:hAnsi="Cambria Math" w:cs="Times New Roman"/>
                            <w:sz w:val="28"/>
                            <w:szCs w:val="28"/>
                          </w:rPr>
                          <m:t>2</m:t>
                        </m:r>
                      </m:sup>
                    </m:sSup>
                  </m:e>
                </m:nary>
              </m:e>
            </m:rad>
          </m:den>
        </m:f>
      </m:oMath>
      <w:r w:rsidRPr="00C70254">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 xml:space="preserve">                                                                               </w:t>
      </w:r>
      <w:r w:rsidRPr="00C70254">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(8)</w:t>
      </w:r>
      <w:r w:rsidRPr="00C70254">
        <w:rPr>
          <w:rFonts w:ascii="Times New Roman" w:eastAsiaTheme="minorEastAsia" w:hAnsi="Times New Roman" w:cs="Times New Roman"/>
          <w:sz w:val="28"/>
          <w:szCs w:val="28"/>
        </w:rPr>
        <w:t xml:space="preserve">                                                                              </w:t>
      </w:r>
    </w:p>
    <w:p w14:paraId="5CFF3FD7" w14:textId="77777777" w:rsidR="003A6D28" w:rsidRDefault="003A6D28" w:rsidP="003A6D28">
      <w:pPr>
        <w:spacing w:line="360" w:lineRule="auto"/>
        <w:jc w:val="both"/>
        <w:rPr>
          <w:rFonts w:ascii="Times New Roman" w:hAnsi="Times New Roman" w:cs="Times New Roman"/>
          <w:b/>
          <w:bCs/>
          <w:sz w:val="24"/>
          <w:szCs w:val="24"/>
        </w:rPr>
      </w:pPr>
    </w:p>
    <w:p w14:paraId="4C37C599" w14:textId="4FD64984" w:rsidR="00167D73" w:rsidRDefault="003A6D28" w:rsidP="003A6D28">
      <w:pPr>
        <w:spacing w:line="360" w:lineRule="auto"/>
        <w:jc w:val="both"/>
        <w:rPr>
          <w:rFonts w:ascii="Times New Roman" w:hAnsi="Times New Roman" w:cs="Times New Roman"/>
          <w:b/>
          <w:bCs/>
          <w:sz w:val="24"/>
          <w:szCs w:val="24"/>
          <w:lang w:val="en-US"/>
        </w:rPr>
      </w:pPr>
      <w:r>
        <w:rPr>
          <w:rFonts w:ascii="Times New Roman" w:hAnsi="Times New Roman" w:cs="Times New Roman"/>
          <w:b/>
          <w:bCs/>
          <w:noProof/>
          <w:sz w:val="24"/>
          <w:szCs w:val="24"/>
          <w:lang w:val="en-US"/>
        </w:rPr>
        <w:lastRenderedPageBreak/>
        <w:drawing>
          <wp:inline distT="0" distB="0" distL="0" distR="0" wp14:anchorId="1A876D4E" wp14:editId="58791C3E">
            <wp:extent cx="5760085" cy="2321560"/>
            <wp:effectExtent l="0" t="0" r="0" b="254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pic:cNvPicPr/>
                  </pic:nvPicPr>
                  <pic:blipFill>
                    <a:blip r:embed="rId5">
                      <a:extLst>
                        <a:ext uri="{28A0092B-C50C-407E-A947-70E740481C1C}">
                          <a14:useLocalDpi xmlns:a14="http://schemas.microsoft.com/office/drawing/2010/main" val="0"/>
                        </a:ext>
                      </a:extLst>
                    </a:blip>
                    <a:stretch>
                      <a:fillRect/>
                    </a:stretch>
                  </pic:blipFill>
                  <pic:spPr>
                    <a:xfrm>
                      <a:off x="0" y="0"/>
                      <a:ext cx="5760085" cy="2321560"/>
                    </a:xfrm>
                    <a:prstGeom prst="rect">
                      <a:avLst/>
                    </a:prstGeom>
                  </pic:spPr>
                </pic:pic>
              </a:graphicData>
            </a:graphic>
          </wp:inline>
        </w:drawing>
      </w:r>
    </w:p>
    <w:p w14:paraId="30C1EBFF" w14:textId="2FCDD483" w:rsidR="003A6D28" w:rsidRDefault="003A6D28" w:rsidP="003A6D28">
      <w:pPr>
        <w:spacing w:line="360" w:lineRule="auto"/>
        <w:jc w:val="both"/>
        <w:rPr>
          <w:rFonts w:ascii="Times New Roman" w:hAnsi="Times New Roman" w:cs="Times New Roman"/>
          <w:lang w:val="en-US"/>
        </w:rPr>
      </w:pPr>
      <w:r>
        <w:rPr>
          <w:rFonts w:ascii="Times New Roman" w:hAnsi="Times New Roman" w:cs="Times New Roman"/>
          <w:b/>
          <w:bCs/>
          <w:sz w:val="24"/>
          <w:szCs w:val="24"/>
          <w:lang w:val="en-US"/>
        </w:rPr>
        <w:t xml:space="preserve">Fig. S1 </w:t>
      </w:r>
      <w:r w:rsidRPr="005051E6">
        <w:rPr>
          <w:rFonts w:ascii="Times New Roman" w:hAnsi="Times New Roman" w:cs="Times New Roman"/>
          <w:lang w:val="en-US"/>
        </w:rPr>
        <w:t xml:space="preserve">Observed and simulated </w:t>
      </w:r>
      <w:r>
        <w:rPr>
          <w:rFonts w:ascii="Times New Roman" w:hAnsi="Times New Roman" w:cs="Times New Roman"/>
          <w:lang w:val="en-US"/>
        </w:rPr>
        <w:t>m</w:t>
      </w:r>
      <w:r w:rsidRPr="005051E6">
        <w:rPr>
          <w:rFonts w:ascii="Times New Roman" w:hAnsi="Times New Roman" w:cs="Times New Roman"/>
          <w:lang w:val="en-US"/>
        </w:rPr>
        <w:t>onthly streamflow</w:t>
      </w:r>
      <w:r>
        <w:rPr>
          <w:rFonts w:ascii="Times New Roman" w:hAnsi="Times New Roman" w:cs="Times New Roman"/>
          <w:lang w:val="en-US"/>
        </w:rPr>
        <w:t xml:space="preserve"> between 1993-1995</w:t>
      </w:r>
    </w:p>
    <w:p w14:paraId="065E7983" w14:textId="77777777" w:rsidR="00167D73" w:rsidRDefault="00167D73" w:rsidP="003A6D28">
      <w:pPr>
        <w:spacing w:line="360" w:lineRule="auto"/>
        <w:jc w:val="both"/>
        <w:rPr>
          <w:rFonts w:ascii="Times New Roman" w:hAnsi="Times New Roman" w:cs="Times New Roman"/>
          <w:lang w:val="en-US"/>
        </w:rPr>
      </w:pPr>
    </w:p>
    <w:p w14:paraId="6B359742" w14:textId="77777777" w:rsidR="00167D73" w:rsidRDefault="00167D73" w:rsidP="00167D73">
      <w:pPr>
        <w:spacing w:line="360" w:lineRule="auto"/>
        <w:jc w:val="both"/>
        <w:rPr>
          <w:rFonts w:ascii="Times New Roman" w:hAnsi="Times New Roman" w:cs="Times New Roman"/>
          <w:b/>
          <w:bCs/>
          <w:sz w:val="24"/>
          <w:szCs w:val="24"/>
          <w:lang w:val="en-US"/>
        </w:rPr>
      </w:pPr>
      <w:r>
        <w:rPr>
          <w:rFonts w:ascii="Times New Roman" w:hAnsi="Times New Roman" w:cs="Times New Roman"/>
          <w:b/>
          <w:bCs/>
          <w:noProof/>
          <w:sz w:val="24"/>
          <w:szCs w:val="24"/>
          <w:lang w:val="en-US"/>
        </w:rPr>
        <w:drawing>
          <wp:inline distT="0" distB="0" distL="0" distR="0" wp14:anchorId="3E919C0B" wp14:editId="731C380C">
            <wp:extent cx="5760085" cy="451993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6">
                      <a:extLst>
                        <a:ext uri="{28A0092B-C50C-407E-A947-70E740481C1C}">
                          <a14:useLocalDpi xmlns:a14="http://schemas.microsoft.com/office/drawing/2010/main" val="0"/>
                        </a:ext>
                      </a:extLst>
                    </a:blip>
                    <a:stretch>
                      <a:fillRect/>
                    </a:stretch>
                  </pic:blipFill>
                  <pic:spPr>
                    <a:xfrm>
                      <a:off x="0" y="0"/>
                      <a:ext cx="5760085" cy="4519930"/>
                    </a:xfrm>
                    <a:prstGeom prst="rect">
                      <a:avLst/>
                    </a:prstGeom>
                  </pic:spPr>
                </pic:pic>
              </a:graphicData>
            </a:graphic>
          </wp:inline>
        </w:drawing>
      </w:r>
    </w:p>
    <w:p w14:paraId="01F8BDAF" w14:textId="2041DA60" w:rsidR="00167D73" w:rsidRPr="00167D73" w:rsidRDefault="00167D73" w:rsidP="00167D73">
      <w:pPr>
        <w:spacing w:line="360" w:lineRule="auto"/>
        <w:jc w:val="both"/>
        <w:rPr>
          <w:rFonts w:ascii="Times New Roman" w:hAnsi="Times New Roman" w:cs="Times New Roman"/>
          <w:lang w:val="en-US"/>
        </w:rPr>
      </w:pPr>
      <w:r w:rsidRPr="00167D73">
        <w:rPr>
          <w:rFonts w:ascii="Times New Roman" w:hAnsi="Times New Roman" w:cs="Times New Roman"/>
          <w:b/>
          <w:bCs/>
          <w:lang w:val="en-US"/>
        </w:rPr>
        <w:t xml:space="preserve">Fig. S2 </w:t>
      </w:r>
      <w:r w:rsidRPr="00167D73">
        <w:rPr>
          <w:rFonts w:ascii="Times New Roman" w:hAnsi="Times New Roman" w:cs="Times New Roman"/>
          <w:lang w:val="en-US"/>
        </w:rPr>
        <w:t>Average changes in net solar radiation (RSS), wind speed (WS), and relative humidity (HUR) for the UPRB under SSP2-4.5 and SSP5-8.5 scenarios relative to baseline period. HUR changes are presented in percentage points (PP)</w:t>
      </w:r>
    </w:p>
    <w:p w14:paraId="065EC06B" w14:textId="77777777" w:rsidR="00167D73" w:rsidRDefault="00167D73" w:rsidP="00167D73">
      <w:pPr>
        <w:spacing w:line="360" w:lineRule="auto"/>
        <w:jc w:val="both"/>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133A3A95" wp14:editId="3BE63208">
            <wp:extent cx="4840657" cy="7928004"/>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pic:cNvPicPr/>
                  </pic:nvPicPr>
                  <pic:blipFill>
                    <a:blip r:embed="rId7">
                      <a:extLst>
                        <a:ext uri="{28A0092B-C50C-407E-A947-70E740481C1C}">
                          <a14:useLocalDpi xmlns:a14="http://schemas.microsoft.com/office/drawing/2010/main" val="0"/>
                        </a:ext>
                      </a:extLst>
                    </a:blip>
                    <a:stretch>
                      <a:fillRect/>
                    </a:stretch>
                  </pic:blipFill>
                  <pic:spPr>
                    <a:xfrm>
                      <a:off x="0" y="0"/>
                      <a:ext cx="4840657" cy="7928004"/>
                    </a:xfrm>
                    <a:prstGeom prst="rect">
                      <a:avLst/>
                    </a:prstGeom>
                  </pic:spPr>
                </pic:pic>
              </a:graphicData>
            </a:graphic>
          </wp:inline>
        </w:drawing>
      </w:r>
    </w:p>
    <w:p w14:paraId="7C087B5F" w14:textId="080D2ABD" w:rsidR="00167D73" w:rsidRDefault="00167D73" w:rsidP="00167D73">
      <w:pPr>
        <w:spacing w:line="360" w:lineRule="auto"/>
        <w:jc w:val="both"/>
        <w:rPr>
          <w:rFonts w:ascii="Times New Roman" w:hAnsi="Times New Roman" w:cs="Times New Roman"/>
          <w:lang w:val="en-US"/>
        </w:rPr>
      </w:pPr>
      <w:r w:rsidRPr="00AF4D9B">
        <w:rPr>
          <w:rFonts w:ascii="Times New Roman" w:hAnsi="Times New Roman" w:cs="Times New Roman"/>
          <w:b/>
          <w:bCs/>
          <w:lang w:val="en-US"/>
        </w:rPr>
        <w:t>Fig S</w:t>
      </w:r>
      <w:r>
        <w:rPr>
          <w:rFonts w:ascii="Times New Roman" w:hAnsi="Times New Roman" w:cs="Times New Roman"/>
          <w:b/>
          <w:bCs/>
          <w:lang w:val="en-US"/>
        </w:rPr>
        <w:t>3</w:t>
      </w:r>
      <w:r w:rsidRPr="00AF4D9B">
        <w:rPr>
          <w:rFonts w:ascii="Times New Roman" w:hAnsi="Times New Roman" w:cs="Times New Roman"/>
          <w:b/>
          <w:bCs/>
          <w:lang w:val="en-US"/>
        </w:rPr>
        <w:t xml:space="preserve"> </w:t>
      </w:r>
      <w:r>
        <w:rPr>
          <w:rFonts w:ascii="Times New Roman" w:hAnsi="Times New Roman" w:cs="Times New Roman"/>
          <w:lang w:val="en-US"/>
        </w:rPr>
        <w:t>Annual variation and trend line for baseline average precipitation, minimum and maximum temperatures</w:t>
      </w:r>
    </w:p>
    <w:p w14:paraId="6C71D5AF" w14:textId="77777777" w:rsidR="00167D73" w:rsidRDefault="00167D73" w:rsidP="00167D73">
      <w:pPr>
        <w:spacing w:line="360" w:lineRule="auto"/>
        <w:jc w:val="both"/>
        <w:rPr>
          <w:rFonts w:ascii="Times New Roman" w:hAnsi="Times New Roman" w:cs="Times New Roman"/>
          <w:lang w:val="en-US"/>
        </w:rPr>
      </w:pPr>
    </w:p>
    <w:p w14:paraId="661F833F" w14:textId="77777777" w:rsidR="00167D73" w:rsidRDefault="00167D73" w:rsidP="00167D73">
      <w:pPr>
        <w:spacing w:line="360" w:lineRule="auto"/>
        <w:jc w:val="both"/>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091A36D3" wp14:editId="4DB5EEEE">
            <wp:extent cx="5760085" cy="4822825"/>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pic:cNvPicPr/>
                  </pic:nvPicPr>
                  <pic:blipFill>
                    <a:blip r:embed="rId8">
                      <a:extLst>
                        <a:ext uri="{28A0092B-C50C-407E-A947-70E740481C1C}">
                          <a14:useLocalDpi xmlns:a14="http://schemas.microsoft.com/office/drawing/2010/main" val="0"/>
                        </a:ext>
                      </a:extLst>
                    </a:blip>
                    <a:stretch>
                      <a:fillRect/>
                    </a:stretch>
                  </pic:blipFill>
                  <pic:spPr>
                    <a:xfrm>
                      <a:off x="0" y="0"/>
                      <a:ext cx="5760085" cy="4822825"/>
                    </a:xfrm>
                    <a:prstGeom prst="rect">
                      <a:avLst/>
                    </a:prstGeom>
                  </pic:spPr>
                </pic:pic>
              </a:graphicData>
            </a:graphic>
          </wp:inline>
        </w:drawing>
      </w:r>
    </w:p>
    <w:p w14:paraId="61FAFEA5" w14:textId="718B48FF" w:rsidR="00167D73" w:rsidRDefault="00167D73" w:rsidP="00167D73">
      <w:pPr>
        <w:spacing w:line="360" w:lineRule="auto"/>
        <w:jc w:val="both"/>
        <w:rPr>
          <w:rFonts w:ascii="Times New Roman" w:hAnsi="Times New Roman" w:cs="Times New Roman"/>
          <w:lang w:val="en-US"/>
        </w:rPr>
      </w:pPr>
      <w:r w:rsidRPr="00CF3CB2">
        <w:rPr>
          <w:rFonts w:ascii="Times New Roman" w:hAnsi="Times New Roman" w:cs="Times New Roman"/>
          <w:b/>
          <w:bCs/>
          <w:lang w:val="en-US"/>
        </w:rPr>
        <w:t>Fig S</w:t>
      </w:r>
      <w:r>
        <w:rPr>
          <w:rFonts w:ascii="Times New Roman" w:hAnsi="Times New Roman" w:cs="Times New Roman"/>
          <w:b/>
          <w:bCs/>
          <w:lang w:val="en-US"/>
        </w:rPr>
        <w:t>4</w:t>
      </w:r>
      <w:r w:rsidRPr="00CF3CB2">
        <w:rPr>
          <w:rFonts w:ascii="Times New Roman" w:hAnsi="Times New Roman" w:cs="Times New Roman"/>
          <w:b/>
          <w:bCs/>
          <w:lang w:val="en-US"/>
        </w:rPr>
        <w:t xml:space="preserve"> </w:t>
      </w:r>
      <w:r w:rsidRPr="00CF3CB2">
        <w:rPr>
          <w:rFonts w:ascii="Times New Roman" w:hAnsi="Times New Roman" w:cs="Times New Roman"/>
          <w:color w:val="000000" w:themeColor="text1"/>
          <w:shd w:val="clear" w:color="auto" w:fill="FFFFFF"/>
          <w:lang w:val="en-US"/>
        </w:rPr>
        <w:t>Projected changes and trend lines in annual average minimum and maximum temperatures and precipitation for the multi-model ensemble</w:t>
      </w:r>
      <w:r>
        <w:rPr>
          <w:rFonts w:ascii="Times New Roman" w:hAnsi="Times New Roman" w:cs="Times New Roman"/>
          <w:color w:val="000000" w:themeColor="text1"/>
          <w:shd w:val="clear" w:color="auto" w:fill="FFFFFF"/>
          <w:lang w:val="en-US"/>
        </w:rPr>
        <w:t xml:space="preserve"> projections</w:t>
      </w:r>
      <w:r w:rsidRPr="00CF3CB2">
        <w:rPr>
          <w:rFonts w:ascii="Times New Roman" w:hAnsi="Times New Roman" w:cs="Times New Roman"/>
          <w:color w:val="000000" w:themeColor="text1"/>
          <w:shd w:val="clear" w:color="auto" w:fill="FFFFFF"/>
          <w:lang w:val="en-US"/>
        </w:rPr>
        <w:t xml:space="preserve">, considering </w:t>
      </w:r>
      <w:r>
        <w:rPr>
          <w:rFonts w:ascii="Times New Roman" w:hAnsi="Times New Roman" w:cs="Times New Roman"/>
          <w:color w:val="000000" w:themeColor="text1"/>
          <w:shd w:val="clear" w:color="auto" w:fill="FFFFFF"/>
          <w:lang w:val="en-US"/>
        </w:rPr>
        <w:t xml:space="preserve">the </w:t>
      </w:r>
      <w:r w:rsidRPr="00CF3CB2">
        <w:rPr>
          <w:rFonts w:ascii="Times New Roman" w:hAnsi="Times New Roman" w:cs="Times New Roman"/>
          <w:lang w:val="en-US"/>
        </w:rPr>
        <w:t>entire analyzed period (2021–2100)</w:t>
      </w:r>
    </w:p>
    <w:p w14:paraId="7507FC52" w14:textId="77777777" w:rsidR="00167D73" w:rsidRDefault="00167D73" w:rsidP="00167D73">
      <w:pPr>
        <w:spacing w:line="360" w:lineRule="auto"/>
        <w:jc w:val="both"/>
        <w:rPr>
          <w:rFonts w:ascii="Times New Roman" w:hAnsi="Times New Roman" w:cs="Times New Roman"/>
          <w:lang w:val="en-US"/>
        </w:rPr>
      </w:pPr>
    </w:p>
    <w:p w14:paraId="4E67C3B5" w14:textId="77777777" w:rsidR="00167D73" w:rsidRDefault="00167D73" w:rsidP="00167D73">
      <w:pPr>
        <w:spacing w:line="360" w:lineRule="auto"/>
        <w:jc w:val="both"/>
        <w:rPr>
          <w:rFonts w:ascii="Times New Roman" w:hAnsi="Times New Roman" w:cs="Times New Roman"/>
          <w:lang w:val="en-US"/>
        </w:rPr>
      </w:pPr>
    </w:p>
    <w:p w14:paraId="7DCBE293" w14:textId="77777777" w:rsidR="00167D73" w:rsidRDefault="00167D73" w:rsidP="00167D73">
      <w:pPr>
        <w:spacing w:line="360" w:lineRule="auto"/>
        <w:jc w:val="both"/>
        <w:rPr>
          <w:rFonts w:ascii="Times New Roman" w:hAnsi="Times New Roman" w:cs="Times New Roman"/>
          <w:lang w:val="en-US"/>
        </w:rPr>
      </w:pPr>
    </w:p>
    <w:p w14:paraId="11C009DB" w14:textId="77777777" w:rsidR="00167D73" w:rsidRDefault="00167D73" w:rsidP="00167D73">
      <w:pPr>
        <w:spacing w:line="360" w:lineRule="auto"/>
        <w:jc w:val="both"/>
        <w:rPr>
          <w:rFonts w:ascii="Times New Roman" w:hAnsi="Times New Roman" w:cs="Times New Roman"/>
          <w:lang w:val="en-US"/>
        </w:rPr>
      </w:pPr>
    </w:p>
    <w:p w14:paraId="0F46D221" w14:textId="77777777" w:rsidR="00167D73" w:rsidRDefault="00167D73" w:rsidP="00167D73">
      <w:pPr>
        <w:spacing w:line="360" w:lineRule="auto"/>
        <w:jc w:val="both"/>
        <w:rPr>
          <w:rFonts w:ascii="Times New Roman" w:hAnsi="Times New Roman" w:cs="Times New Roman"/>
          <w:lang w:val="en-US"/>
        </w:rPr>
      </w:pPr>
    </w:p>
    <w:p w14:paraId="2AF7FEFA" w14:textId="77777777" w:rsidR="00167D73" w:rsidRDefault="00167D73" w:rsidP="00167D73">
      <w:pPr>
        <w:spacing w:line="360" w:lineRule="auto"/>
        <w:jc w:val="both"/>
        <w:rPr>
          <w:rFonts w:ascii="Times New Roman" w:hAnsi="Times New Roman" w:cs="Times New Roman"/>
          <w:lang w:val="en-US"/>
        </w:rPr>
      </w:pPr>
    </w:p>
    <w:p w14:paraId="06FD7F23" w14:textId="77777777" w:rsidR="00167D73" w:rsidRDefault="00167D73" w:rsidP="00167D73">
      <w:pPr>
        <w:spacing w:line="360" w:lineRule="auto"/>
        <w:jc w:val="both"/>
        <w:rPr>
          <w:rFonts w:ascii="Times New Roman" w:hAnsi="Times New Roman" w:cs="Times New Roman"/>
          <w:lang w:val="en-US"/>
        </w:rPr>
      </w:pPr>
    </w:p>
    <w:p w14:paraId="46030BAD" w14:textId="77777777" w:rsidR="00167D73" w:rsidRDefault="00167D73" w:rsidP="00167D73">
      <w:pPr>
        <w:spacing w:line="360" w:lineRule="auto"/>
        <w:jc w:val="both"/>
        <w:rPr>
          <w:rFonts w:ascii="Times New Roman" w:hAnsi="Times New Roman" w:cs="Times New Roman"/>
          <w:lang w:val="en-US"/>
        </w:rPr>
      </w:pPr>
    </w:p>
    <w:p w14:paraId="7DE3BAE5" w14:textId="77777777" w:rsidR="00167D73" w:rsidRDefault="00167D73" w:rsidP="00167D73">
      <w:pPr>
        <w:spacing w:line="360" w:lineRule="auto"/>
        <w:jc w:val="both"/>
        <w:rPr>
          <w:rFonts w:ascii="Times New Roman" w:hAnsi="Times New Roman" w:cs="Times New Roman"/>
          <w:lang w:val="en-US"/>
        </w:rPr>
      </w:pPr>
    </w:p>
    <w:p w14:paraId="2485D53C" w14:textId="77777777" w:rsidR="00167D73" w:rsidRDefault="00167D73" w:rsidP="00167D73">
      <w:pPr>
        <w:spacing w:line="360" w:lineRule="auto"/>
        <w:jc w:val="both"/>
        <w:rPr>
          <w:rFonts w:ascii="Times New Roman" w:hAnsi="Times New Roman" w:cs="Times New Roman"/>
          <w:b/>
          <w:bCs/>
          <w:lang w:val="en-US"/>
        </w:rPr>
      </w:pPr>
      <w:r>
        <w:rPr>
          <w:rFonts w:ascii="Times New Roman" w:hAnsi="Times New Roman" w:cs="Times New Roman"/>
          <w:b/>
          <w:bCs/>
          <w:noProof/>
          <w:lang w:val="en-US"/>
        </w:rPr>
        <w:lastRenderedPageBreak/>
        <w:drawing>
          <wp:inline distT="0" distB="0" distL="0" distR="0" wp14:anchorId="579BF5BA" wp14:editId="152ED589">
            <wp:extent cx="5760085" cy="4901565"/>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pic:cNvPicPr/>
                  </pic:nvPicPr>
                  <pic:blipFill>
                    <a:blip r:embed="rId9">
                      <a:extLst>
                        <a:ext uri="{28A0092B-C50C-407E-A947-70E740481C1C}">
                          <a14:useLocalDpi xmlns:a14="http://schemas.microsoft.com/office/drawing/2010/main" val="0"/>
                        </a:ext>
                      </a:extLst>
                    </a:blip>
                    <a:stretch>
                      <a:fillRect/>
                    </a:stretch>
                  </pic:blipFill>
                  <pic:spPr>
                    <a:xfrm>
                      <a:off x="0" y="0"/>
                      <a:ext cx="5760085" cy="4901565"/>
                    </a:xfrm>
                    <a:prstGeom prst="rect">
                      <a:avLst/>
                    </a:prstGeom>
                  </pic:spPr>
                </pic:pic>
              </a:graphicData>
            </a:graphic>
          </wp:inline>
        </w:drawing>
      </w:r>
    </w:p>
    <w:p w14:paraId="3D5223F5" w14:textId="5DEDD645" w:rsidR="00167D73" w:rsidRDefault="00167D73" w:rsidP="00167D73">
      <w:pPr>
        <w:spacing w:line="360" w:lineRule="auto"/>
        <w:jc w:val="both"/>
        <w:rPr>
          <w:rFonts w:ascii="Times New Roman" w:hAnsi="Times New Roman" w:cs="Times New Roman"/>
          <w:color w:val="000000" w:themeColor="text1"/>
          <w:shd w:val="clear" w:color="auto" w:fill="FFFFFF"/>
          <w:lang w:val="en-US"/>
        </w:rPr>
      </w:pPr>
      <w:r>
        <w:rPr>
          <w:rFonts w:ascii="Times New Roman" w:hAnsi="Times New Roman" w:cs="Times New Roman"/>
          <w:b/>
          <w:bCs/>
          <w:lang w:val="en-US"/>
        </w:rPr>
        <w:t xml:space="preserve">Fig S5 </w:t>
      </w:r>
      <w:r w:rsidRPr="00CF3CB2">
        <w:rPr>
          <w:rFonts w:ascii="Times New Roman" w:hAnsi="Times New Roman" w:cs="Times New Roman"/>
          <w:color w:val="000000" w:themeColor="text1"/>
          <w:shd w:val="clear" w:color="auto" w:fill="FFFFFF"/>
          <w:lang w:val="en-US"/>
        </w:rPr>
        <w:t xml:space="preserve">Projected changes and trend lines in annual </w:t>
      </w:r>
      <w:r>
        <w:rPr>
          <w:rFonts w:ascii="Times New Roman" w:hAnsi="Times New Roman" w:cs="Times New Roman"/>
          <w:color w:val="000000" w:themeColor="text1"/>
          <w:shd w:val="clear" w:color="auto" w:fill="FFFFFF"/>
          <w:lang w:val="en-US"/>
        </w:rPr>
        <w:t xml:space="preserve">precipitation under SSP2-4.5 and SSP5-8.5 for the immediate (2021-2040), intermediate (2041-2070) and distant (2071-2100) future time slices </w:t>
      </w:r>
      <w:r w:rsidRPr="00CF3CB2">
        <w:rPr>
          <w:rFonts w:ascii="Times New Roman" w:hAnsi="Times New Roman" w:cs="Times New Roman"/>
          <w:color w:val="000000" w:themeColor="text1"/>
          <w:shd w:val="clear" w:color="auto" w:fill="FFFFFF"/>
          <w:lang w:val="en-US"/>
        </w:rPr>
        <w:t>for the multi-model ensemble</w:t>
      </w:r>
      <w:r>
        <w:rPr>
          <w:rFonts w:ascii="Times New Roman" w:hAnsi="Times New Roman" w:cs="Times New Roman"/>
          <w:color w:val="000000" w:themeColor="text1"/>
          <w:shd w:val="clear" w:color="auto" w:fill="FFFFFF"/>
          <w:lang w:val="en-US"/>
        </w:rPr>
        <w:t xml:space="preserve"> projections</w:t>
      </w:r>
    </w:p>
    <w:p w14:paraId="67B006D6" w14:textId="77777777" w:rsidR="00167D73" w:rsidRDefault="00167D73" w:rsidP="00167D73">
      <w:pPr>
        <w:spacing w:line="360" w:lineRule="auto"/>
        <w:jc w:val="both"/>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3E1EC2DF" wp14:editId="3D26B2B6">
            <wp:extent cx="5760085" cy="484695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pic:cNvPicPr/>
                  </pic:nvPicPr>
                  <pic:blipFill>
                    <a:blip r:embed="rId10">
                      <a:extLst>
                        <a:ext uri="{28A0092B-C50C-407E-A947-70E740481C1C}">
                          <a14:useLocalDpi xmlns:a14="http://schemas.microsoft.com/office/drawing/2010/main" val="0"/>
                        </a:ext>
                      </a:extLst>
                    </a:blip>
                    <a:stretch>
                      <a:fillRect/>
                    </a:stretch>
                  </pic:blipFill>
                  <pic:spPr>
                    <a:xfrm>
                      <a:off x="0" y="0"/>
                      <a:ext cx="5760085" cy="4846955"/>
                    </a:xfrm>
                    <a:prstGeom prst="rect">
                      <a:avLst/>
                    </a:prstGeom>
                  </pic:spPr>
                </pic:pic>
              </a:graphicData>
            </a:graphic>
          </wp:inline>
        </w:drawing>
      </w:r>
    </w:p>
    <w:p w14:paraId="67031FA6" w14:textId="1BCD3284" w:rsidR="00167D73" w:rsidRDefault="00167D73" w:rsidP="00167D73">
      <w:pPr>
        <w:spacing w:line="360" w:lineRule="auto"/>
        <w:jc w:val="both"/>
        <w:rPr>
          <w:rFonts w:ascii="Times New Roman" w:hAnsi="Times New Roman" w:cs="Times New Roman"/>
          <w:color w:val="000000" w:themeColor="text1"/>
          <w:shd w:val="clear" w:color="auto" w:fill="FFFFFF"/>
          <w:lang w:val="en-US"/>
        </w:rPr>
      </w:pPr>
      <w:r>
        <w:rPr>
          <w:rFonts w:ascii="Times New Roman" w:hAnsi="Times New Roman" w:cs="Times New Roman"/>
          <w:b/>
          <w:bCs/>
          <w:lang w:val="en-US"/>
        </w:rPr>
        <w:t xml:space="preserve">Fig S6 </w:t>
      </w:r>
      <w:r w:rsidRPr="00CF3CB2">
        <w:rPr>
          <w:rFonts w:ascii="Times New Roman" w:hAnsi="Times New Roman" w:cs="Times New Roman"/>
          <w:color w:val="000000" w:themeColor="text1"/>
          <w:shd w:val="clear" w:color="auto" w:fill="FFFFFF"/>
          <w:lang w:val="en-US"/>
        </w:rPr>
        <w:t xml:space="preserve">Projected changes and trend lines in annual </w:t>
      </w:r>
      <w:r>
        <w:rPr>
          <w:rFonts w:ascii="Times New Roman" w:hAnsi="Times New Roman" w:cs="Times New Roman"/>
          <w:color w:val="000000" w:themeColor="text1"/>
          <w:shd w:val="clear" w:color="auto" w:fill="FFFFFF"/>
          <w:lang w:val="en-US"/>
        </w:rPr>
        <w:t xml:space="preserve">average maximum temperature under SSP2-4.5 and SSP5-8.5 for the immediate (2021-2040), intermediate (2041-2070) and distant (2071-2100) future time slices </w:t>
      </w:r>
      <w:r w:rsidRPr="00CF3CB2">
        <w:rPr>
          <w:rFonts w:ascii="Times New Roman" w:hAnsi="Times New Roman" w:cs="Times New Roman"/>
          <w:color w:val="000000" w:themeColor="text1"/>
          <w:shd w:val="clear" w:color="auto" w:fill="FFFFFF"/>
          <w:lang w:val="en-US"/>
        </w:rPr>
        <w:t>for the multi-model ensemble</w:t>
      </w:r>
      <w:r>
        <w:rPr>
          <w:rFonts w:ascii="Times New Roman" w:hAnsi="Times New Roman" w:cs="Times New Roman"/>
          <w:color w:val="000000" w:themeColor="text1"/>
          <w:shd w:val="clear" w:color="auto" w:fill="FFFFFF"/>
          <w:lang w:val="en-US"/>
        </w:rPr>
        <w:t xml:space="preserve"> projections</w:t>
      </w:r>
    </w:p>
    <w:p w14:paraId="7DE21052" w14:textId="77777777" w:rsidR="00167D73" w:rsidRDefault="00167D73" w:rsidP="00167D73">
      <w:pPr>
        <w:spacing w:line="360" w:lineRule="auto"/>
        <w:jc w:val="both"/>
        <w:rPr>
          <w:rFonts w:ascii="Times New Roman" w:hAnsi="Times New Roman" w:cs="Times New Roman"/>
          <w:lang w:val="en-US"/>
        </w:rPr>
      </w:pPr>
    </w:p>
    <w:p w14:paraId="64992501" w14:textId="77777777" w:rsidR="00167D73" w:rsidRDefault="00167D73" w:rsidP="00167D73">
      <w:pPr>
        <w:spacing w:line="360" w:lineRule="auto"/>
        <w:jc w:val="both"/>
        <w:rPr>
          <w:rFonts w:ascii="Times New Roman" w:hAnsi="Times New Roman" w:cs="Times New Roman"/>
          <w:lang w:val="en-US"/>
        </w:rPr>
      </w:pPr>
    </w:p>
    <w:p w14:paraId="622D8415" w14:textId="77777777" w:rsidR="00167D73" w:rsidRDefault="00167D73" w:rsidP="00167D73">
      <w:pPr>
        <w:spacing w:line="360" w:lineRule="auto"/>
        <w:jc w:val="both"/>
        <w:rPr>
          <w:rFonts w:ascii="Times New Roman" w:hAnsi="Times New Roman" w:cs="Times New Roman"/>
          <w:lang w:val="en-US"/>
        </w:rPr>
      </w:pPr>
    </w:p>
    <w:p w14:paraId="073108FA" w14:textId="77777777" w:rsidR="00167D73" w:rsidRDefault="00167D73" w:rsidP="00167D73">
      <w:pPr>
        <w:spacing w:line="360" w:lineRule="auto"/>
        <w:jc w:val="both"/>
        <w:rPr>
          <w:rFonts w:ascii="Times New Roman" w:hAnsi="Times New Roman" w:cs="Times New Roman"/>
          <w:lang w:val="en-US"/>
        </w:rPr>
      </w:pPr>
    </w:p>
    <w:p w14:paraId="7F320F25" w14:textId="77777777" w:rsidR="00167D73" w:rsidRDefault="00167D73" w:rsidP="00167D73">
      <w:pPr>
        <w:spacing w:line="360" w:lineRule="auto"/>
        <w:jc w:val="both"/>
        <w:rPr>
          <w:rFonts w:ascii="Times New Roman" w:hAnsi="Times New Roman" w:cs="Times New Roman"/>
          <w:lang w:val="en-US"/>
        </w:rPr>
      </w:pPr>
    </w:p>
    <w:p w14:paraId="3E7C04B7" w14:textId="77777777" w:rsidR="00167D73" w:rsidRDefault="00167D73" w:rsidP="00167D73">
      <w:pPr>
        <w:spacing w:line="360" w:lineRule="auto"/>
        <w:jc w:val="both"/>
        <w:rPr>
          <w:rFonts w:ascii="Times New Roman" w:hAnsi="Times New Roman" w:cs="Times New Roman"/>
          <w:lang w:val="en-US"/>
        </w:rPr>
      </w:pPr>
    </w:p>
    <w:p w14:paraId="36CDA724" w14:textId="77777777" w:rsidR="00167D73" w:rsidRDefault="00167D73" w:rsidP="00167D73">
      <w:pPr>
        <w:spacing w:line="360" w:lineRule="auto"/>
        <w:jc w:val="both"/>
        <w:rPr>
          <w:rFonts w:ascii="Times New Roman" w:hAnsi="Times New Roman" w:cs="Times New Roman"/>
          <w:lang w:val="en-US"/>
        </w:rPr>
      </w:pPr>
    </w:p>
    <w:p w14:paraId="0A91CE92" w14:textId="77777777" w:rsidR="00167D73" w:rsidRDefault="00167D73" w:rsidP="00167D73">
      <w:pPr>
        <w:spacing w:line="360" w:lineRule="auto"/>
        <w:jc w:val="both"/>
        <w:rPr>
          <w:rFonts w:ascii="Times New Roman" w:hAnsi="Times New Roman" w:cs="Times New Roman"/>
          <w:lang w:val="en-US"/>
        </w:rPr>
      </w:pPr>
    </w:p>
    <w:p w14:paraId="16AE7D40" w14:textId="77777777" w:rsidR="00167D73" w:rsidRDefault="00167D73" w:rsidP="00167D73">
      <w:pPr>
        <w:spacing w:line="360" w:lineRule="auto"/>
        <w:jc w:val="both"/>
        <w:rPr>
          <w:rFonts w:ascii="Times New Roman" w:hAnsi="Times New Roman" w:cs="Times New Roman"/>
          <w:lang w:val="en-US"/>
        </w:rPr>
      </w:pPr>
    </w:p>
    <w:p w14:paraId="3F07BB4B" w14:textId="77777777" w:rsidR="00167D73" w:rsidRDefault="00167D73" w:rsidP="00167D73">
      <w:pPr>
        <w:spacing w:line="360" w:lineRule="auto"/>
        <w:jc w:val="both"/>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10A2D7D2" wp14:editId="523E55C0">
            <wp:extent cx="5760085" cy="4759325"/>
            <wp:effectExtent l="0" t="0" r="0" b="317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pic:cNvPicPr/>
                  </pic:nvPicPr>
                  <pic:blipFill>
                    <a:blip r:embed="rId11">
                      <a:extLst>
                        <a:ext uri="{28A0092B-C50C-407E-A947-70E740481C1C}">
                          <a14:useLocalDpi xmlns:a14="http://schemas.microsoft.com/office/drawing/2010/main" val="0"/>
                        </a:ext>
                      </a:extLst>
                    </a:blip>
                    <a:stretch>
                      <a:fillRect/>
                    </a:stretch>
                  </pic:blipFill>
                  <pic:spPr>
                    <a:xfrm>
                      <a:off x="0" y="0"/>
                      <a:ext cx="5760085" cy="4759325"/>
                    </a:xfrm>
                    <a:prstGeom prst="rect">
                      <a:avLst/>
                    </a:prstGeom>
                  </pic:spPr>
                </pic:pic>
              </a:graphicData>
            </a:graphic>
          </wp:inline>
        </w:drawing>
      </w:r>
    </w:p>
    <w:p w14:paraId="26A90B2F" w14:textId="35989C7B" w:rsidR="00167D73" w:rsidRDefault="00167D73" w:rsidP="00167D73">
      <w:pPr>
        <w:spacing w:line="360" w:lineRule="auto"/>
        <w:jc w:val="both"/>
        <w:rPr>
          <w:rFonts w:ascii="Times New Roman" w:hAnsi="Times New Roman" w:cs="Times New Roman"/>
          <w:color w:val="000000" w:themeColor="text1"/>
          <w:shd w:val="clear" w:color="auto" w:fill="FFFFFF"/>
          <w:lang w:val="en-US"/>
        </w:rPr>
      </w:pPr>
      <w:r>
        <w:rPr>
          <w:rFonts w:ascii="Times New Roman" w:hAnsi="Times New Roman" w:cs="Times New Roman"/>
          <w:b/>
          <w:bCs/>
          <w:lang w:val="en-US"/>
        </w:rPr>
        <w:t xml:space="preserve">Fig S7 </w:t>
      </w:r>
      <w:r w:rsidRPr="00CF3CB2">
        <w:rPr>
          <w:rFonts w:ascii="Times New Roman" w:hAnsi="Times New Roman" w:cs="Times New Roman"/>
          <w:color w:val="000000" w:themeColor="text1"/>
          <w:shd w:val="clear" w:color="auto" w:fill="FFFFFF"/>
          <w:lang w:val="en-US"/>
        </w:rPr>
        <w:t xml:space="preserve">Projected changes and trend lines in annual </w:t>
      </w:r>
      <w:r>
        <w:rPr>
          <w:rFonts w:ascii="Times New Roman" w:hAnsi="Times New Roman" w:cs="Times New Roman"/>
          <w:color w:val="000000" w:themeColor="text1"/>
          <w:shd w:val="clear" w:color="auto" w:fill="FFFFFF"/>
          <w:lang w:val="en-US"/>
        </w:rPr>
        <w:t xml:space="preserve">average minimum temperature under SSP2-4.5 and SSP5-8.5 for the immediate (2021-2040), intermediate (2041-2070) and distant (2071-2100) future time slices </w:t>
      </w:r>
      <w:r w:rsidRPr="00CF3CB2">
        <w:rPr>
          <w:rFonts w:ascii="Times New Roman" w:hAnsi="Times New Roman" w:cs="Times New Roman"/>
          <w:color w:val="000000" w:themeColor="text1"/>
          <w:shd w:val="clear" w:color="auto" w:fill="FFFFFF"/>
          <w:lang w:val="en-US"/>
        </w:rPr>
        <w:t>for the multi-model ensemble</w:t>
      </w:r>
      <w:r>
        <w:rPr>
          <w:rFonts w:ascii="Times New Roman" w:hAnsi="Times New Roman" w:cs="Times New Roman"/>
          <w:color w:val="000000" w:themeColor="text1"/>
          <w:shd w:val="clear" w:color="auto" w:fill="FFFFFF"/>
          <w:lang w:val="en-US"/>
        </w:rPr>
        <w:t xml:space="preserve"> projections</w:t>
      </w:r>
    </w:p>
    <w:p w14:paraId="5F4873E4" w14:textId="747A8FC0" w:rsidR="00167D73" w:rsidRDefault="001521F1" w:rsidP="00167D73">
      <w:pPr>
        <w:spacing w:line="360" w:lineRule="auto"/>
        <w:jc w:val="both"/>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1CE9ACD1" wp14:editId="5D674603">
            <wp:extent cx="4775835" cy="8267700"/>
            <wp:effectExtent l="0" t="0" r="5715"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12"/>
                    <pic:cNvPicPr/>
                  </pic:nvPicPr>
                  <pic:blipFill>
                    <a:blip r:embed="rId12">
                      <a:extLst>
                        <a:ext uri="{28A0092B-C50C-407E-A947-70E740481C1C}">
                          <a14:useLocalDpi xmlns:a14="http://schemas.microsoft.com/office/drawing/2010/main" val="0"/>
                        </a:ext>
                      </a:extLst>
                    </a:blip>
                    <a:stretch>
                      <a:fillRect/>
                    </a:stretch>
                  </pic:blipFill>
                  <pic:spPr>
                    <a:xfrm>
                      <a:off x="0" y="0"/>
                      <a:ext cx="4775835" cy="8267700"/>
                    </a:xfrm>
                    <a:prstGeom prst="rect">
                      <a:avLst/>
                    </a:prstGeom>
                  </pic:spPr>
                </pic:pic>
              </a:graphicData>
            </a:graphic>
          </wp:inline>
        </w:drawing>
      </w:r>
    </w:p>
    <w:p w14:paraId="4BBE76EA" w14:textId="2470963A" w:rsidR="00167D73" w:rsidRPr="00167D73" w:rsidRDefault="00167D73" w:rsidP="00167D73">
      <w:pPr>
        <w:spacing w:line="360" w:lineRule="auto"/>
        <w:jc w:val="both"/>
        <w:rPr>
          <w:rFonts w:ascii="Times New Roman" w:hAnsi="Times New Roman" w:cs="Times New Roman"/>
          <w:lang w:val="en-US"/>
        </w:rPr>
      </w:pPr>
      <w:r w:rsidRPr="002209AE">
        <w:rPr>
          <w:rFonts w:ascii="Times New Roman" w:hAnsi="Times New Roman" w:cs="Times New Roman"/>
          <w:b/>
          <w:bCs/>
          <w:lang w:val="en-US"/>
        </w:rPr>
        <w:t>Fig</w:t>
      </w:r>
      <w:r>
        <w:rPr>
          <w:rFonts w:ascii="Times New Roman" w:hAnsi="Times New Roman" w:cs="Times New Roman"/>
          <w:b/>
          <w:bCs/>
          <w:lang w:val="en-US"/>
        </w:rPr>
        <w:t xml:space="preserve"> S8 </w:t>
      </w:r>
      <w:r w:rsidRPr="00491E33">
        <w:rPr>
          <w:rFonts w:ascii="Times New Roman" w:hAnsi="Times New Roman" w:cs="Times New Roman"/>
          <w:lang w:val="en-US"/>
        </w:rPr>
        <w:t xml:space="preserve">Distribution of monthly </w:t>
      </w:r>
      <w:r>
        <w:rPr>
          <w:rFonts w:ascii="Times New Roman" w:hAnsi="Times New Roman" w:cs="Times New Roman"/>
          <w:lang w:val="en-US"/>
        </w:rPr>
        <w:t>maximum and minimum temperature</w:t>
      </w:r>
      <w:r w:rsidRPr="00491E33">
        <w:rPr>
          <w:rFonts w:ascii="Times New Roman" w:hAnsi="Times New Roman" w:cs="Times New Roman"/>
          <w:lang w:val="en-US"/>
        </w:rPr>
        <w:t xml:space="preserve"> projections under SSP2-4.5 and SSP5-8.5 scenarios</w:t>
      </w:r>
      <w:r w:rsidR="001521F1">
        <w:rPr>
          <w:rFonts w:ascii="Times New Roman" w:hAnsi="Times New Roman" w:cs="Times New Roman"/>
          <w:lang w:val="en-US"/>
        </w:rPr>
        <w:t xml:space="preserve"> for the multi-model ensemble</w:t>
      </w:r>
    </w:p>
    <w:p w14:paraId="78C69290" w14:textId="77777777" w:rsidR="00167D73" w:rsidRPr="00CF3CB2" w:rsidRDefault="00167D73" w:rsidP="00167D73">
      <w:pPr>
        <w:spacing w:line="360" w:lineRule="auto"/>
        <w:jc w:val="both"/>
        <w:rPr>
          <w:rFonts w:ascii="Times New Roman" w:hAnsi="Times New Roman" w:cs="Times New Roman"/>
          <w:lang w:val="en-US"/>
        </w:rPr>
      </w:pPr>
    </w:p>
    <w:p w14:paraId="74F198D1" w14:textId="77777777" w:rsidR="00167D73" w:rsidRDefault="00167D73" w:rsidP="00167D73">
      <w:pPr>
        <w:spacing w:line="360" w:lineRule="auto"/>
        <w:jc w:val="both"/>
        <w:rPr>
          <w:rFonts w:ascii="Times New Roman" w:hAnsi="Times New Roman" w:cs="Times New Roman"/>
          <w:lang w:val="en-US"/>
        </w:rPr>
      </w:pPr>
      <w:r>
        <w:rPr>
          <w:rFonts w:ascii="Times New Roman" w:hAnsi="Times New Roman" w:cs="Times New Roman"/>
          <w:noProof/>
          <w:lang w:val="en-US"/>
        </w:rPr>
        <w:drawing>
          <wp:inline distT="0" distB="0" distL="0" distR="0" wp14:anchorId="3FC472E9" wp14:editId="6E7936F3">
            <wp:extent cx="5760085" cy="3801110"/>
            <wp:effectExtent l="0" t="0" r="0" b="889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085" cy="3801110"/>
                    </a:xfrm>
                    <a:prstGeom prst="rect">
                      <a:avLst/>
                    </a:prstGeom>
                  </pic:spPr>
                </pic:pic>
              </a:graphicData>
            </a:graphic>
          </wp:inline>
        </w:drawing>
      </w:r>
    </w:p>
    <w:p w14:paraId="73808987" w14:textId="35568C4D" w:rsidR="00167D73" w:rsidRDefault="00167D73" w:rsidP="00167D73">
      <w:pPr>
        <w:spacing w:line="360" w:lineRule="auto"/>
        <w:jc w:val="both"/>
        <w:rPr>
          <w:rFonts w:ascii="Times New Roman" w:hAnsi="Times New Roman" w:cs="Times New Roman"/>
          <w:lang w:val="en-US"/>
        </w:rPr>
      </w:pPr>
      <w:r w:rsidRPr="00063B29">
        <w:rPr>
          <w:rFonts w:ascii="Times New Roman" w:hAnsi="Times New Roman" w:cs="Times New Roman"/>
          <w:b/>
          <w:bCs/>
          <w:lang w:val="en-US"/>
        </w:rPr>
        <w:t>Fig. S</w:t>
      </w:r>
      <w:r>
        <w:rPr>
          <w:rFonts w:ascii="Times New Roman" w:hAnsi="Times New Roman" w:cs="Times New Roman"/>
          <w:b/>
          <w:bCs/>
          <w:lang w:val="en-US"/>
        </w:rPr>
        <w:t>9</w:t>
      </w:r>
      <w:r w:rsidRPr="00F76EFB">
        <w:rPr>
          <w:rFonts w:ascii="Times New Roman" w:hAnsi="Times New Roman" w:cs="Times New Roman"/>
          <w:b/>
          <w:bCs/>
          <w:lang w:val="en-US"/>
        </w:rPr>
        <w:t xml:space="preserve"> </w:t>
      </w:r>
      <w:r w:rsidRPr="00F76EFB">
        <w:rPr>
          <w:rFonts w:ascii="Times New Roman" w:hAnsi="Times New Roman" w:cs="Times New Roman"/>
          <w:lang w:val="en-US"/>
        </w:rPr>
        <w:t xml:space="preserve">Spatial distribution of </w:t>
      </w:r>
      <w:r>
        <w:rPr>
          <w:rFonts w:ascii="Times New Roman" w:hAnsi="Times New Roman" w:cs="Times New Roman"/>
          <w:lang w:val="en-US"/>
        </w:rPr>
        <w:t>R20mm index</w:t>
      </w:r>
      <w:r w:rsidRPr="00F76EFB">
        <w:rPr>
          <w:rFonts w:ascii="Times New Roman" w:hAnsi="Times New Roman" w:cs="Times New Roman"/>
          <w:lang w:val="en-US"/>
        </w:rPr>
        <w:t xml:space="preserve"> in the baseline period and projected </w:t>
      </w:r>
      <w:r>
        <w:rPr>
          <w:rFonts w:ascii="Times New Roman" w:hAnsi="Times New Roman" w:cs="Times New Roman"/>
          <w:lang w:val="en-US"/>
        </w:rPr>
        <w:t xml:space="preserve">anomaly </w:t>
      </w:r>
      <w:r w:rsidRPr="00F76EFB">
        <w:rPr>
          <w:rFonts w:ascii="Times New Roman" w:hAnsi="Times New Roman" w:cs="Times New Roman"/>
          <w:lang w:val="en-US"/>
        </w:rPr>
        <w:t xml:space="preserve">changes (days) in future scenarios for the multi-model ensemble under SSP2-4.5 and SSP5-8.5 </w:t>
      </w:r>
    </w:p>
    <w:p w14:paraId="2528E6C6" w14:textId="77777777" w:rsidR="00167D73" w:rsidRDefault="00167D73" w:rsidP="00167D73">
      <w:pPr>
        <w:spacing w:line="360" w:lineRule="auto"/>
        <w:jc w:val="both"/>
        <w:rPr>
          <w:rFonts w:ascii="Times New Roman" w:hAnsi="Times New Roman" w:cs="Times New Roman"/>
          <w:lang w:val="en-US"/>
        </w:rPr>
      </w:pPr>
    </w:p>
    <w:p w14:paraId="2D29EE9B" w14:textId="77777777" w:rsidR="00167D73" w:rsidRDefault="00167D73" w:rsidP="00167D73">
      <w:pPr>
        <w:spacing w:line="360" w:lineRule="auto"/>
        <w:jc w:val="both"/>
        <w:rPr>
          <w:rFonts w:ascii="Times New Roman" w:hAnsi="Times New Roman" w:cs="Times New Roman"/>
          <w:lang w:val="en-US"/>
        </w:rPr>
      </w:pPr>
    </w:p>
    <w:p w14:paraId="3CB37E62" w14:textId="77777777" w:rsidR="00167D73" w:rsidRDefault="00167D73" w:rsidP="00167D73">
      <w:pPr>
        <w:spacing w:line="360" w:lineRule="auto"/>
        <w:jc w:val="both"/>
        <w:rPr>
          <w:rFonts w:ascii="Times New Roman" w:hAnsi="Times New Roman" w:cs="Times New Roman"/>
          <w:lang w:val="en-US"/>
        </w:rPr>
      </w:pPr>
    </w:p>
    <w:p w14:paraId="4D0459C8" w14:textId="77777777" w:rsidR="00167D73" w:rsidRDefault="00167D73" w:rsidP="00167D73">
      <w:pPr>
        <w:spacing w:line="360" w:lineRule="auto"/>
        <w:jc w:val="both"/>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3B3DFBBE" wp14:editId="53EF7E6A">
            <wp:extent cx="5760085" cy="3842385"/>
            <wp:effectExtent l="0" t="0" r="0" b="571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085" cy="3842385"/>
                    </a:xfrm>
                    <a:prstGeom prst="rect">
                      <a:avLst/>
                    </a:prstGeom>
                  </pic:spPr>
                </pic:pic>
              </a:graphicData>
            </a:graphic>
          </wp:inline>
        </w:drawing>
      </w:r>
    </w:p>
    <w:p w14:paraId="3AF521E0" w14:textId="2DB8BD89" w:rsidR="00167D73" w:rsidRDefault="00167D73" w:rsidP="00167D73">
      <w:pPr>
        <w:spacing w:line="360" w:lineRule="auto"/>
        <w:jc w:val="both"/>
        <w:rPr>
          <w:rFonts w:ascii="Times New Roman" w:hAnsi="Times New Roman" w:cs="Times New Roman"/>
          <w:lang w:val="en-US"/>
        </w:rPr>
      </w:pPr>
      <w:r w:rsidRPr="00063B29">
        <w:rPr>
          <w:rFonts w:ascii="Times New Roman" w:hAnsi="Times New Roman" w:cs="Times New Roman"/>
          <w:b/>
          <w:bCs/>
          <w:lang w:val="en-US"/>
        </w:rPr>
        <w:t>Fig. S</w:t>
      </w:r>
      <w:r>
        <w:rPr>
          <w:rFonts w:ascii="Times New Roman" w:hAnsi="Times New Roman" w:cs="Times New Roman"/>
          <w:b/>
          <w:bCs/>
          <w:lang w:val="en-US"/>
        </w:rPr>
        <w:t xml:space="preserve">10 </w:t>
      </w:r>
      <w:r w:rsidRPr="00F76EFB">
        <w:rPr>
          <w:rFonts w:ascii="Times New Roman" w:hAnsi="Times New Roman" w:cs="Times New Roman"/>
          <w:lang w:val="en-US"/>
        </w:rPr>
        <w:t xml:space="preserve">Spatial distribution of </w:t>
      </w:r>
      <w:r>
        <w:rPr>
          <w:rFonts w:ascii="Times New Roman" w:hAnsi="Times New Roman" w:cs="Times New Roman"/>
          <w:lang w:val="en-US"/>
        </w:rPr>
        <w:t>R30mm index</w:t>
      </w:r>
      <w:r w:rsidRPr="00F76EFB">
        <w:rPr>
          <w:rFonts w:ascii="Times New Roman" w:hAnsi="Times New Roman" w:cs="Times New Roman"/>
          <w:lang w:val="en-US"/>
        </w:rPr>
        <w:t xml:space="preserve"> in the baseline period and projected </w:t>
      </w:r>
      <w:r>
        <w:rPr>
          <w:rFonts w:ascii="Times New Roman" w:hAnsi="Times New Roman" w:cs="Times New Roman"/>
          <w:lang w:val="en-US"/>
        </w:rPr>
        <w:t xml:space="preserve">anomaly </w:t>
      </w:r>
      <w:r w:rsidRPr="00F76EFB">
        <w:rPr>
          <w:rFonts w:ascii="Times New Roman" w:hAnsi="Times New Roman" w:cs="Times New Roman"/>
          <w:lang w:val="en-US"/>
        </w:rPr>
        <w:t xml:space="preserve">changes (days) in future scenarios for the multi-model ensemble under SSP2-4.5 and SSP5-8.5 </w:t>
      </w:r>
    </w:p>
    <w:p w14:paraId="69216E81" w14:textId="77777777" w:rsidR="00167D73" w:rsidRDefault="00167D73" w:rsidP="00167D73">
      <w:pPr>
        <w:spacing w:line="360" w:lineRule="auto"/>
        <w:jc w:val="both"/>
        <w:rPr>
          <w:rFonts w:ascii="Times New Roman" w:hAnsi="Times New Roman" w:cs="Times New Roman"/>
          <w:lang w:val="en-US"/>
        </w:rPr>
      </w:pPr>
    </w:p>
    <w:p w14:paraId="42994CCA" w14:textId="77777777" w:rsidR="00167D73" w:rsidRDefault="00167D73" w:rsidP="00167D73">
      <w:pPr>
        <w:spacing w:line="360" w:lineRule="auto"/>
        <w:jc w:val="both"/>
        <w:rPr>
          <w:rFonts w:ascii="Times New Roman" w:hAnsi="Times New Roman" w:cs="Times New Roman"/>
          <w:lang w:val="en-US"/>
        </w:rPr>
      </w:pPr>
    </w:p>
    <w:p w14:paraId="0E23B9E0" w14:textId="77777777" w:rsidR="00167D73" w:rsidRDefault="00167D73" w:rsidP="00167D73">
      <w:pPr>
        <w:spacing w:line="360" w:lineRule="auto"/>
        <w:jc w:val="both"/>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25D192E8" wp14:editId="73FDA56C">
            <wp:extent cx="5760085" cy="3860165"/>
            <wp:effectExtent l="0" t="0" r="0" b="698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085" cy="3860165"/>
                    </a:xfrm>
                    <a:prstGeom prst="rect">
                      <a:avLst/>
                    </a:prstGeom>
                  </pic:spPr>
                </pic:pic>
              </a:graphicData>
            </a:graphic>
          </wp:inline>
        </w:drawing>
      </w:r>
    </w:p>
    <w:p w14:paraId="0B9E8DB6" w14:textId="3309E4D8" w:rsidR="00167D73" w:rsidRDefault="00167D73" w:rsidP="00167D73">
      <w:pPr>
        <w:spacing w:line="360" w:lineRule="auto"/>
        <w:jc w:val="both"/>
        <w:rPr>
          <w:rFonts w:ascii="Times New Roman" w:hAnsi="Times New Roman" w:cs="Times New Roman"/>
          <w:lang w:val="en-US"/>
        </w:rPr>
      </w:pPr>
      <w:r w:rsidRPr="00063B29">
        <w:rPr>
          <w:rFonts w:ascii="Times New Roman" w:hAnsi="Times New Roman" w:cs="Times New Roman"/>
          <w:b/>
          <w:bCs/>
          <w:lang w:val="en-US"/>
        </w:rPr>
        <w:t>Fig. S</w:t>
      </w:r>
      <w:r>
        <w:rPr>
          <w:rFonts w:ascii="Times New Roman" w:hAnsi="Times New Roman" w:cs="Times New Roman"/>
          <w:b/>
          <w:bCs/>
          <w:lang w:val="en-US"/>
        </w:rPr>
        <w:t>11</w:t>
      </w:r>
      <w:r w:rsidRPr="00F76EFB">
        <w:rPr>
          <w:rFonts w:ascii="Times New Roman" w:hAnsi="Times New Roman" w:cs="Times New Roman"/>
          <w:b/>
          <w:bCs/>
          <w:lang w:val="en-US"/>
        </w:rPr>
        <w:t xml:space="preserve"> </w:t>
      </w:r>
      <w:r w:rsidRPr="00F76EFB">
        <w:rPr>
          <w:rFonts w:ascii="Times New Roman" w:hAnsi="Times New Roman" w:cs="Times New Roman"/>
          <w:lang w:val="en-US"/>
        </w:rPr>
        <w:t xml:space="preserve">Spatial distribution of </w:t>
      </w:r>
      <w:r>
        <w:rPr>
          <w:rFonts w:ascii="Times New Roman" w:hAnsi="Times New Roman" w:cs="Times New Roman"/>
          <w:lang w:val="en-US"/>
        </w:rPr>
        <w:t>RX1day index</w:t>
      </w:r>
      <w:r w:rsidRPr="00F76EFB">
        <w:rPr>
          <w:rFonts w:ascii="Times New Roman" w:hAnsi="Times New Roman" w:cs="Times New Roman"/>
          <w:lang w:val="en-US"/>
        </w:rPr>
        <w:t xml:space="preserve"> in the baseline period and projected </w:t>
      </w:r>
      <w:r>
        <w:rPr>
          <w:rFonts w:ascii="Times New Roman" w:hAnsi="Times New Roman" w:cs="Times New Roman"/>
          <w:lang w:val="en-US"/>
        </w:rPr>
        <w:t xml:space="preserve">anomaly </w:t>
      </w:r>
      <w:r w:rsidRPr="00F76EFB">
        <w:rPr>
          <w:rFonts w:ascii="Times New Roman" w:hAnsi="Times New Roman" w:cs="Times New Roman"/>
          <w:lang w:val="en-US"/>
        </w:rPr>
        <w:t>changes (</w:t>
      </w:r>
      <w:r>
        <w:rPr>
          <w:rFonts w:ascii="Times New Roman" w:hAnsi="Times New Roman" w:cs="Times New Roman"/>
          <w:lang w:val="en-US"/>
        </w:rPr>
        <w:t>mm</w:t>
      </w:r>
      <w:r w:rsidRPr="00F76EFB">
        <w:rPr>
          <w:rFonts w:ascii="Times New Roman" w:hAnsi="Times New Roman" w:cs="Times New Roman"/>
          <w:lang w:val="en-US"/>
        </w:rPr>
        <w:t xml:space="preserve">) in future scenarios for the multi-model ensemble under SSP2-4.5 and SSP5-8.5 </w:t>
      </w:r>
    </w:p>
    <w:p w14:paraId="5CAF2F98" w14:textId="77777777" w:rsidR="00167D73" w:rsidRDefault="00167D73" w:rsidP="00167D73">
      <w:pPr>
        <w:spacing w:line="360" w:lineRule="auto"/>
        <w:jc w:val="both"/>
        <w:rPr>
          <w:rFonts w:ascii="Times New Roman" w:hAnsi="Times New Roman" w:cs="Times New Roman"/>
          <w:lang w:val="en-US"/>
        </w:rPr>
      </w:pPr>
    </w:p>
    <w:p w14:paraId="47C1C810" w14:textId="77777777" w:rsidR="00167D73" w:rsidRPr="00063B29" w:rsidRDefault="00167D73" w:rsidP="00167D73">
      <w:pPr>
        <w:spacing w:line="360" w:lineRule="auto"/>
        <w:jc w:val="both"/>
        <w:rPr>
          <w:rFonts w:ascii="Times New Roman" w:hAnsi="Times New Roman" w:cs="Times New Roman"/>
          <w:lang w:val="en-US"/>
        </w:rPr>
      </w:pPr>
    </w:p>
    <w:p w14:paraId="7024F297" w14:textId="77777777" w:rsidR="00167D73" w:rsidRDefault="00167D73" w:rsidP="00167D73">
      <w:pPr>
        <w:spacing w:line="360" w:lineRule="auto"/>
        <w:jc w:val="both"/>
        <w:rPr>
          <w:rFonts w:ascii="Times New Roman" w:hAnsi="Times New Roman" w:cs="Times New Roman"/>
          <w:sz w:val="24"/>
          <w:szCs w:val="24"/>
          <w:lang w:val="en-US"/>
        </w:rPr>
      </w:pPr>
    </w:p>
    <w:p w14:paraId="547B7075" w14:textId="77777777" w:rsidR="00167D73" w:rsidRDefault="00167D73" w:rsidP="00167D73">
      <w:pPr>
        <w:spacing w:line="360" w:lineRule="auto"/>
        <w:jc w:val="both"/>
        <w:rPr>
          <w:rFonts w:ascii="Times New Roman" w:hAnsi="Times New Roman" w:cs="Times New Roman"/>
          <w:sz w:val="24"/>
          <w:szCs w:val="24"/>
          <w:lang w:val="en-US"/>
        </w:rPr>
      </w:pPr>
    </w:p>
    <w:p w14:paraId="1E961E09" w14:textId="77777777" w:rsidR="00167D73" w:rsidRDefault="00167D73" w:rsidP="00167D73">
      <w:pPr>
        <w:spacing w:line="360" w:lineRule="auto"/>
        <w:jc w:val="both"/>
        <w:rPr>
          <w:rFonts w:ascii="Times New Roman" w:hAnsi="Times New Roman" w:cs="Times New Roman"/>
          <w:sz w:val="24"/>
          <w:szCs w:val="24"/>
          <w:lang w:val="en-US"/>
        </w:rPr>
      </w:pPr>
    </w:p>
    <w:p w14:paraId="000AF778" w14:textId="77777777" w:rsidR="00167D73" w:rsidRDefault="00167D73" w:rsidP="00167D73">
      <w:pPr>
        <w:spacing w:line="360" w:lineRule="auto"/>
        <w:jc w:val="both"/>
        <w:rPr>
          <w:rFonts w:ascii="Times New Roman" w:hAnsi="Times New Roman" w:cs="Times New Roman"/>
          <w:sz w:val="24"/>
          <w:szCs w:val="24"/>
          <w:lang w:val="en-US"/>
        </w:rPr>
      </w:pPr>
    </w:p>
    <w:p w14:paraId="3AB7F6B2" w14:textId="77777777" w:rsidR="00167D73" w:rsidRDefault="00167D73" w:rsidP="00167D73">
      <w:pPr>
        <w:spacing w:line="360" w:lineRule="auto"/>
        <w:jc w:val="both"/>
        <w:rPr>
          <w:rFonts w:ascii="Times New Roman" w:hAnsi="Times New Roman" w:cs="Times New Roman"/>
          <w:color w:val="000000" w:themeColor="text1"/>
          <w:shd w:val="clear" w:color="auto" w:fill="FFFFFF"/>
          <w:lang w:val="en-US"/>
        </w:rPr>
      </w:pPr>
    </w:p>
    <w:p w14:paraId="0842046A" w14:textId="77777777" w:rsidR="00167D73" w:rsidRDefault="00167D73" w:rsidP="00167D73">
      <w:pPr>
        <w:spacing w:line="360" w:lineRule="auto"/>
        <w:jc w:val="both"/>
        <w:rPr>
          <w:rFonts w:ascii="Times New Roman" w:hAnsi="Times New Roman" w:cs="Times New Roman"/>
          <w:color w:val="000000" w:themeColor="text1"/>
          <w:shd w:val="clear" w:color="auto" w:fill="FFFFFF"/>
          <w:lang w:val="en-US"/>
        </w:rPr>
      </w:pPr>
    </w:p>
    <w:p w14:paraId="6DDE38E9" w14:textId="77777777" w:rsidR="003A6D28" w:rsidRDefault="003A6D28" w:rsidP="003A6D28">
      <w:pPr>
        <w:spacing w:line="360" w:lineRule="auto"/>
        <w:jc w:val="both"/>
        <w:rPr>
          <w:rFonts w:ascii="Times New Roman" w:hAnsi="Times New Roman" w:cs="Times New Roman"/>
          <w:b/>
          <w:bCs/>
          <w:sz w:val="24"/>
          <w:szCs w:val="24"/>
          <w:lang w:val="en-US"/>
        </w:rPr>
      </w:pPr>
    </w:p>
    <w:p w14:paraId="695BEB4C" w14:textId="2DF8726D" w:rsidR="00167D73" w:rsidRDefault="00167D73" w:rsidP="003A6D28">
      <w:pPr>
        <w:spacing w:line="360" w:lineRule="auto"/>
        <w:jc w:val="both"/>
        <w:rPr>
          <w:rFonts w:ascii="Times New Roman" w:hAnsi="Times New Roman" w:cs="Times New Roman"/>
          <w:b/>
          <w:bCs/>
          <w:sz w:val="24"/>
          <w:szCs w:val="24"/>
          <w:lang w:val="en-US"/>
        </w:rPr>
      </w:pPr>
    </w:p>
    <w:p w14:paraId="2F4A7C71" w14:textId="5794C168" w:rsidR="00167D73" w:rsidRDefault="00167D73" w:rsidP="003A6D28">
      <w:pPr>
        <w:spacing w:line="360" w:lineRule="auto"/>
        <w:jc w:val="both"/>
        <w:rPr>
          <w:rFonts w:ascii="Times New Roman" w:hAnsi="Times New Roman" w:cs="Times New Roman"/>
          <w:b/>
          <w:bCs/>
          <w:sz w:val="24"/>
          <w:szCs w:val="24"/>
          <w:lang w:val="en-US"/>
        </w:rPr>
      </w:pPr>
    </w:p>
    <w:p w14:paraId="00CCA221" w14:textId="77777777" w:rsidR="00167D73" w:rsidRDefault="00167D73" w:rsidP="003A6D28">
      <w:pPr>
        <w:spacing w:line="360" w:lineRule="auto"/>
        <w:jc w:val="both"/>
        <w:rPr>
          <w:rFonts w:ascii="Times New Roman" w:hAnsi="Times New Roman" w:cs="Times New Roman"/>
          <w:b/>
          <w:bCs/>
          <w:sz w:val="24"/>
          <w:szCs w:val="24"/>
          <w:lang w:val="en-US"/>
        </w:rPr>
      </w:pPr>
    </w:p>
    <w:p w14:paraId="46EA9333" w14:textId="62120BCF" w:rsidR="003A6D28" w:rsidRPr="00A26879" w:rsidRDefault="003A6D28" w:rsidP="003A6D28">
      <w:pPr>
        <w:spacing w:line="360" w:lineRule="auto"/>
        <w:jc w:val="both"/>
        <w:rPr>
          <w:rFonts w:ascii="Times New Roman" w:hAnsi="Times New Roman" w:cs="Times New Roman"/>
          <w:sz w:val="24"/>
          <w:szCs w:val="24"/>
          <w:lang w:val="en-US"/>
        </w:rPr>
      </w:pPr>
      <w:r w:rsidRPr="00A26879">
        <w:rPr>
          <w:rFonts w:ascii="Times New Roman" w:hAnsi="Times New Roman" w:cs="Times New Roman"/>
          <w:b/>
          <w:bCs/>
          <w:sz w:val="24"/>
          <w:szCs w:val="24"/>
          <w:lang w:val="en-US"/>
        </w:rPr>
        <w:lastRenderedPageBreak/>
        <w:t>Table S1</w:t>
      </w:r>
      <w:r w:rsidRPr="00A26879">
        <w:rPr>
          <w:rFonts w:ascii="Times New Roman" w:hAnsi="Times New Roman" w:cs="Times New Roman"/>
          <w:sz w:val="24"/>
          <w:szCs w:val="24"/>
          <w:lang w:val="en-US"/>
        </w:rPr>
        <w:t xml:space="preserve"> Adjusted vegetation parameters </w:t>
      </w:r>
    </w:p>
    <w:tbl>
      <w:tblPr>
        <w:tblW w:w="5000" w:type="pct"/>
        <w:tblCellMar>
          <w:left w:w="70" w:type="dxa"/>
          <w:right w:w="70" w:type="dxa"/>
        </w:tblCellMar>
        <w:tblLook w:val="04A0" w:firstRow="1" w:lastRow="0" w:firstColumn="1" w:lastColumn="0" w:noHBand="0" w:noVBand="1"/>
      </w:tblPr>
      <w:tblGrid>
        <w:gridCol w:w="1263"/>
        <w:gridCol w:w="3248"/>
        <w:gridCol w:w="1051"/>
        <w:gridCol w:w="1134"/>
        <w:gridCol w:w="1134"/>
        <w:gridCol w:w="1051"/>
        <w:gridCol w:w="145"/>
      </w:tblGrid>
      <w:tr w:rsidR="003A6D28" w:rsidRPr="007663E4" w14:paraId="48B24A0C" w14:textId="77777777" w:rsidTr="003B4C27">
        <w:trPr>
          <w:gridAfter w:val="1"/>
          <w:wAfter w:w="80" w:type="pct"/>
          <w:trHeight w:val="300"/>
        </w:trPr>
        <w:tc>
          <w:tcPr>
            <w:tcW w:w="700" w:type="pct"/>
            <w:vMerge w:val="restart"/>
            <w:tcBorders>
              <w:top w:val="single" w:sz="4" w:space="0" w:color="auto"/>
              <w:left w:val="nil"/>
              <w:bottom w:val="single" w:sz="4" w:space="0" w:color="000000"/>
              <w:right w:val="nil"/>
            </w:tcBorders>
            <w:shd w:val="clear" w:color="auto" w:fill="auto"/>
            <w:noWrap/>
            <w:vAlign w:val="center"/>
            <w:hideMark/>
          </w:tcPr>
          <w:p w14:paraId="301DDAE1"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eastAsia="pt-BR"/>
              </w:rPr>
            </w:pPr>
            <w:bookmarkStart w:id="0" w:name="_Hlk216391767"/>
            <w:proofErr w:type="spellStart"/>
            <w:r w:rsidRPr="007663E4">
              <w:rPr>
                <w:rFonts w:ascii="Times New Roman" w:eastAsia="Times New Roman" w:hAnsi="Times New Roman" w:cs="Times New Roman"/>
                <w:color w:val="000000"/>
                <w:sz w:val="20"/>
                <w:szCs w:val="20"/>
                <w:lang w:eastAsia="pt-BR"/>
              </w:rPr>
              <w:t>Parameter</w:t>
            </w:r>
            <w:proofErr w:type="spellEnd"/>
          </w:p>
        </w:tc>
        <w:tc>
          <w:tcPr>
            <w:tcW w:w="1800" w:type="pct"/>
            <w:vMerge w:val="restart"/>
            <w:tcBorders>
              <w:top w:val="single" w:sz="4" w:space="0" w:color="auto"/>
              <w:left w:val="nil"/>
              <w:bottom w:val="single" w:sz="4" w:space="0" w:color="000000"/>
              <w:right w:val="nil"/>
            </w:tcBorders>
            <w:shd w:val="clear" w:color="auto" w:fill="auto"/>
            <w:noWrap/>
            <w:vAlign w:val="center"/>
            <w:hideMark/>
          </w:tcPr>
          <w:p w14:paraId="0462AAEE" w14:textId="77777777" w:rsidR="003A6D28" w:rsidRPr="007663E4" w:rsidRDefault="003A6D28" w:rsidP="003B4C27">
            <w:pPr>
              <w:spacing w:after="0" w:line="240" w:lineRule="auto"/>
              <w:jc w:val="center"/>
              <w:rPr>
                <w:rFonts w:ascii="Times New Roman" w:eastAsia="Times New Roman" w:hAnsi="Times New Roman" w:cs="Times New Roman"/>
                <w:color w:val="000000"/>
                <w:sz w:val="20"/>
                <w:szCs w:val="20"/>
                <w:lang w:eastAsia="pt-BR"/>
              </w:rPr>
            </w:pPr>
            <w:proofErr w:type="spellStart"/>
            <w:r w:rsidRPr="007663E4">
              <w:rPr>
                <w:rFonts w:ascii="Times New Roman" w:eastAsia="Times New Roman" w:hAnsi="Times New Roman" w:cs="Times New Roman"/>
                <w:color w:val="000000"/>
                <w:sz w:val="20"/>
                <w:szCs w:val="20"/>
                <w:lang w:eastAsia="pt-BR"/>
              </w:rPr>
              <w:t>Description</w:t>
            </w:r>
            <w:proofErr w:type="spellEnd"/>
          </w:p>
        </w:tc>
        <w:tc>
          <w:tcPr>
            <w:tcW w:w="2420" w:type="pct"/>
            <w:gridSpan w:val="4"/>
            <w:tcBorders>
              <w:top w:val="single" w:sz="4" w:space="0" w:color="auto"/>
              <w:left w:val="nil"/>
              <w:bottom w:val="single" w:sz="4" w:space="0" w:color="auto"/>
              <w:right w:val="nil"/>
            </w:tcBorders>
            <w:shd w:val="clear" w:color="auto" w:fill="auto"/>
            <w:noWrap/>
            <w:vAlign w:val="bottom"/>
            <w:hideMark/>
          </w:tcPr>
          <w:p w14:paraId="584420FC" w14:textId="77777777" w:rsidR="003A6D28" w:rsidRPr="007663E4" w:rsidRDefault="003A6D28" w:rsidP="003B4C27">
            <w:pPr>
              <w:spacing w:after="0" w:line="240" w:lineRule="auto"/>
              <w:jc w:val="center"/>
              <w:rPr>
                <w:rFonts w:ascii="Times New Roman" w:eastAsia="Times New Roman" w:hAnsi="Times New Roman" w:cs="Times New Roman"/>
                <w:color w:val="000000"/>
                <w:sz w:val="20"/>
                <w:szCs w:val="20"/>
                <w:lang w:eastAsia="pt-BR"/>
              </w:rPr>
            </w:pPr>
            <w:proofErr w:type="spellStart"/>
            <w:r w:rsidRPr="007663E4">
              <w:rPr>
                <w:rFonts w:ascii="Times New Roman" w:eastAsia="Times New Roman" w:hAnsi="Times New Roman" w:cs="Times New Roman"/>
                <w:color w:val="000000"/>
                <w:sz w:val="20"/>
                <w:szCs w:val="20"/>
                <w:lang w:eastAsia="pt-BR"/>
              </w:rPr>
              <w:t>Adjusted</w:t>
            </w:r>
            <w:proofErr w:type="spellEnd"/>
            <w:r w:rsidRPr="007663E4">
              <w:rPr>
                <w:rFonts w:ascii="Times New Roman" w:eastAsia="Times New Roman" w:hAnsi="Times New Roman" w:cs="Times New Roman"/>
                <w:color w:val="000000"/>
                <w:sz w:val="20"/>
                <w:szCs w:val="20"/>
                <w:lang w:eastAsia="pt-BR"/>
              </w:rPr>
              <w:t xml:space="preserve"> (Default)</w:t>
            </w:r>
          </w:p>
        </w:tc>
      </w:tr>
      <w:tr w:rsidR="003A6D28" w:rsidRPr="007663E4" w14:paraId="55286E0D" w14:textId="77777777" w:rsidTr="003B4C27">
        <w:trPr>
          <w:gridAfter w:val="1"/>
          <w:wAfter w:w="80" w:type="pct"/>
          <w:trHeight w:val="300"/>
        </w:trPr>
        <w:tc>
          <w:tcPr>
            <w:tcW w:w="700" w:type="pct"/>
            <w:vMerge/>
            <w:tcBorders>
              <w:top w:val="single" w:sz="4" w:space="0" w:color="auto"/>
              <w:left w:val="nil"/>
              <w:bottom w:val="single" w:sz="4" w:space="0" w:color="000000"/>
              <w:right w:val="nil"/>
            </w:tcBorders>
            <w:vAlign w:val="center"/>
            <w:hideMark/>
          </w:tcPr>
          <w:p w14:paraId="7ACF9AC7"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eastAsia="pt-BR"/>
              </w:rPr>
            </w:pPr>
          </w:p>
        </w:tc>
        <w:tc>
          <w:tcPr>
            <w:tcW w:w="1800" w:type="pct"/>
            <w:vMerge/>
            <w:tcBorders>
              <w:top w:val="single" w:sz="4" w:space="0" w:color="auto"/>
              <w:left w:val="nil"/>
              <w:bottom w:val="single" w:sz="4" w:space="0" w:color="000000"/>
              <w:right w:val="nil"/>
            </w:tcBorders>
            <w:vAlign w:val="center"/>
            <w:hideMark/>
          </w:tcPr>
          <w:p w14:paraId="0971BE21"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eastAsia="pt-BR"/>
              </w:rPr>
            </w:pPr>
          </w:p>
        </w:tc>
        <w:tc>
          <w:tcPr>
            <w:tcW w:w="582" w:type="pct"/>
            <w:tcBorders>
              <w:top w:val="nil"/>
              <w:left w:val="nil"/>
              <w:bottom w:val="single" w:sz="4" w:space="0" w:color="auto"/>
              <w:right w:val="nil"/>
            </w:tcBorders>
            <w:shd w:val="clear" w:color="auto" w:fill="auto"/>
            <w:noWrap/>
            <w:vAlign w:val="bottom"/>
            <w:hideMark/>
          </w:tcPr>
          <w:p w14:paraId="6B97B8F3" w14:textId="77777777" w:rsidR="003A6D28" w:rsidRPr="007663E4"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7663E4">
              <w:rPr>
                <w:rFonts w:ascii="Times New Roman" w:eastAsia="Times New Roman" w:hAnsi="Times New Roman" w:cs="Times New Roman"/>
                <w:color w:val="000000"/>
                <w:sz w:val="20"/>
                <w:szCs w:val="20"/>
                <w:lang w:eastAsia="pt-BR"/>
              </w:rPr>
              <w:t>FRSD</w:t>
            </w:r>
          </w:p>
        </w:tc>
        <w:tc>
          <w:tcPr>
            <w:tcW w:w="628" w:type="pct"/>
            <w:tcBorders>
              <w:top w:val="nil"/>
              <w:left w:val="nil"/>
              <w:bottom w:val="single" w:sz="4" w:space="0" w:color="auto"/>
              <w:right w:val="nil"/>
            </w:tcBorders>
            <w:shd w:val="clear" w:color="auto" w:fill="auto"/>
            <w:noWrap/>
            <w:vAlign w:val="bottom"/>
            <w:hideMark/>
          </w:tcPr>
          <w:p w14:paraId="369F2EA0" w14:textId="77777777" w:rsidR="003A6D28" w:rsidRPr="007663E4"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7663E4">
              <w:rPr>
                <w:rFonts w:ascii="Times New Roman" w:eastAsia="Times New Roman" w:hAnsi="Times New Roman" w:cs="Times New Roman"/>
                <w:color w:val="000000"/>
                <w:sz w:val="20"/>
                <w:szCs w:val="20"/>
                <w:lang w:eastAsia="pt-BR"/>
              </w:rPr>
              <w:t>RNGB</w:t>
            </w:r>
          </w:p>
        </w:tc>
        <w:tc>
          <w:tcPr>
            <w:tcW w:w="628" w:type="pct"/>
            <w:tcBorders>
              <w:top w:val="nil"/>
              <w:left w:val="nil"/>
              <w:bottom w:val="single" w:sz="4" w:space="0" w:color="auto"/>
              <w:right w:val="nil"/>
            </w:tcBorders>
            <w:shd w:val="clear" w:color="auto" w:fill="auto"/>
            <w:noWrap/>
            <w:vAlign w:val="bottom"/>
            <w:hideMark/>
          </w:tcPr>
          <w:p w14:paraId="13CC7CC8" w14:textId="77777777" w:rsidR="003A6D28" w:rsidRPr="007663E4"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7663E4">
              <w:rPr>
                <w:rFonts w:ascii="Times New Roman" w:eastAsia="Times New Roman" w:hAnsi="Times New Roman" w:cs="Times New Roman"/>
                <w:color w:val="000000"/>
                <w:sz w:val="20"/>
                <w:szCs w:val="20"/>
                <w:lang w:eastAsia="pt-BR"/>
              </w:rPr>
              <w:t>RNGE</w:t>
            </w:r>
          </w:p>
        </w:tc>
        <w:tc>
          <w:tcPr>
            <w:tcW w:w="582" w:type="pct"/>
            <w:tcBorders>
              <w:top w:val="nil"/>
              <w:left w:val="nil"/>
              <w:bottom w:val="single" w:sz="4" w:space="0" w:color="auto"/>
              <w:right w:val="nil"/>
            </w:tcBorders>
            <w:shd w:val="clear" w:color="auto" w:fill="auto"/>
            <w:noWrap/>
            <w:vAlign w:val="bottom"/>
            <w:hideMark/>
          </w:tcPr>
          <w:p w14:paraId="26DBB12A" w14:textId="77777777" w:rsidR="003A6D28" w:rsidRPr="007663E4"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7663E4">
              <w:rPr>
                <w:rFonts w:ascii="Times New Roman" w:eastAsia="Times New Roman" w:hAnsi="Times New Roman" w:cs="Times New Roman"/>
                <w:color w:val="000000"/>
                <w:sz w:val="20"/>
                <w:szCs w:val="20"/>
                <w:lang w:eastAsia="pt-BR"/>
              </w:rPr>
              <w:t>PAST</w:t>
            </w:r>
          </w:p>
        </w:tc>
      </w:tr>
      <w:tr w:rsidR="003A6D28" w:rsidRPr="007663E4" w14:paraId="09A8C69D" w14:textId="77777777" w:rsidTr="003B4C27">
        <w:trPr>
          <w:gridAfter w:val="1"/>
          <w:wAfter w:w="80" w:type="pct"/>
          <w:trHeight w:val="330"/>
        </w:trPr>
        <w:tc>
          <w:tcPr>
            <w:tcW w:w="700" w:type="pct"/>
            <w:tcBorders>
              <w:top w:val="nil"/>
              <w:left w:val="nil"/>
              <w:bottom w:val="nil"/>
              <w:right w:val="nil"/>
            </w:tcBorders>
            <w:shd w:val="clear" w:color="auto" w:fill="auto"/>
            <w:noWrap/>
            <w:vAlign w:val="center"/>
            <w:hideMark/>
          </w:tcPr>
          <w:p w14:paraId="0B12C1BE"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eastAsia="pt-BR"/>
              </w:rPr>
            </w:pPr>
            <w:r w:rsidRPr="007663E4">
              <w:rPr>
                <w:rFonts w:ascii="Times New Roman" w:eastAsia="Times New Roman" w:hAnsi="Times New Roman" w:cs="Times New Roman"/>
                <w:color w:val="000000"/>
                <w:sz w:val="20"/>
                <w:szCs w:val="20"/>
                <w:lang w:eastAsia="pt-BR"/>
              </w:rPr>
              <w:t>LAI_MIN</w:t>
            </w:r>
          </w:p>
        </w:tc>
        <w:tc>
          <w:tcPr>
            <w:tcW w:w="1800" w:type="pct"/>
            <w:tcBorders>
              <w:top w:val="nil"/>
              <w:left w:val="nil"/>
              <w:bottom w:val="nil"/>
              <w:right w:val="nil"/>
            </w:tcBorders>
            <w:shd w:val="clear" w:color="auto" w:fill="auto"/>
            <w:noWrap/>
            <w:vAlign w:val="bottom"/>
            <w:hideMark/>
          </w:tcPr>
          <w:p w14:paraId="699F4168"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val="en-US" w:eastAsia="pt-BR"/>
              </w:rPr>
            </w:pPr>
            <w:r w:rsidRPr="007663E4">
              <w:rPr>
                <w:rFonts w:ascii="Times New Roman" w:eastAsia="Times New Roman" w:hAnsi="Times New Roman" w:cs="Times New Roman"/>
                <w:color w:val="000000"/>
                <w:sz w:val="20"/>
                <w:szCs w:val="20"/>
                <w:lang w:val="en-US" w:eastAsia="pt-BR"/>
              </w:rPr>
              <w:t>Minimum LAI during dormant period (m</w:t>
            </w:r>
            <w:r w:rsidRPr="007663E4">
              <w:rPr>
                <w:rFonts w:ascii="Times New Roman" w:eastAsia="Times New Roman" w:hAnsi="Times New Roman" w:cs="Times New Roman"/>
                <w:color w:val="000000"/>
                <w:sz w:val="20"/>
                <w:szCs w:val="20"/>
                <w:vertAlign w:val="superscript"/>
                <w:lang w:val="en-US" w:eastAsia="pt-BR"/>
              </w:rPr>
              <w:t>2</w:t>
            </w:r>
            <w:r w:rsidRPr="007663E4">
              <w:rPr>
                <w:rFonts w:ascii="Times New Roman" w:eastAsia="Times New Roman" w:hAnsi="Times New Roman" w:cs="Times New Roman"/>
                <w:color w:val="000000"/>
                <w:sz w:val="20"/>
                <w:szCs w:val="20"/>
                <w:lang w:val="en-US" w:eastAsia="pt-BR"/>
              </w:rPr>
              <w:t xml:space="preserve"> m</w:t>
            </w:r>
            <w:r w:rsidRPr="007663E4">
              <w:rPr>
                <w:rFonts w:ascii="Times New Roman" w:eastAsia="Times New Roman" w:hAnsi="Times New Roman" w:cs="Times New Roman"/>
                <w:color w:val="000000"/>
                <w:sz w:val="20"/>
                <w:szCs w:val="20"/>
                <w:vertAlign w:val="superscript"/>
                <w:lang w:val="en-US" w:eastAsia="pt-BR"/>
              </w:rPr>
              <w:t>-2</w:t>
            </w:r>
            <w:r w:rsidRPr="007663E4">
              <w:rPr>
                <w:rFonts w:ascii="Times New Roman" w:eastAsia="Times New Roman" w:hAnsi="Times New Roman" w:cs="Times New Roman"/>
                <w:color w:val="000000"/>
                <w:sz w:val="20"/>
                <w:szCs w:val="20"/>
                <w:lang w:val="en-US" w:eastAsia="pt-BR"/>
              </w:rPr>
              <w:t>)</w:t>
            </w:r>
          </w:p>
        </w:tc>
        <w:tc>
          <w:tcPr>
            <w:tcW w:w="582" w:type="pct"/>
            <w:tcBorders>
              <w:top w:val="nil"/>
              <w:left w:val="nil"/>
              <w:bottom w:val="nil"/>
              <w:right w:val="nil"/>
            </w:tcBorders>
            <w:shd w:val="clear" w:color="auto" w:fill="auto"/>
            <w:noWrap/>
            <w:vAlign w:val="center"/>
            <w:hideMark/>
          </w:tcPr>
          <w:p w14:paraId="1D9D1324" w14:textId="77777777" w:rsidR="003A6D28" w:rsidRPr="007663E4"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7663E4">
              <w:rPr>
                <w:rFonts w:ascii="Times New Roman" w:eastAsia="Times New Roman" w:hAnsi="Times New Roman" w:cs="Times New Roman"/>
                <w:color w:val="000000"/>
                <w:sz w:val="20"/>
                <w:szCs w:val="20"/>
                <w:lang w:eastAsia="pt-BR"/>
              </w:rPr>
              <w:t>4.5(0.75)</w:t>
            </w:r>
            <w:r w:rsidRPr="007663E4">
              <w:rPr>
                <w:rFonts w:ascii="Times New Roman" w:eastAsia="Times New Roman" w:hAnsi="Times New Roman" w:cs="Times New Roman"/>
                <w:color w:val="000000"/>
                <w:sz w:val="20"/>
                <w:szCs w:val="20"/>
                <w:vertAlign w:val="superscript"/>
                <w:lang w:eastAsia="pt-BR"/>
              </w:rPr>
              <w:t>d</w:t>
            </w:r>
          </w:p>
        </w:tc>
        <w:tc>
          <w:tcPr>
            <w:tcW w:w="628" w:type="pct"/>
            <w:tcBorders>
              <w:top w:val="nil"/>
              <w:left w:val="nil"/>
              <w:bottom w:val="nil"/>
              <w:right w:val="nil"/>
            </w:tcBorders>
            <w:shd w:val="clear" w:color="auto" w:fill="auto"/>
            <w:noWrap/>
            <w:vAlign w:val="center"/>
            <w:hideMark/>
          </w:tcPr>
          <w:p w14:paraId="2DF4162F" w14:textId="77777777" w:rsidR="003A6D28" w:rsidRPr="007663E4"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7663E4">
              <w:rPr>
                <w:rFonts w:ascii="Times New Roman" w:eastAsia="Times New Roman" w:hAnsi="Times New Roman" w:cs="Times New Roman"/>
                <w:color w:val="000000"/>
                <w:sz w:val="20"/>
                <w:szCs w:val="20"/>
                <w:lang w:eastAsia="pt-BR"/>
              </w:rPr>
              <w:t>0.7(0.05)</w:t>
            </w:r>
            <w:r w:rsidRPr="007663E4">
              <w:rPr>
                <w:rFonts w:ascii="Times New Roman" w:eastAsia="Times New Roman" w:hAnsi="Times New Roman" w:cs="Times New Roman"/>
                <w:color w:val="000000"/>
                <w:sz w:val="20"/>
                <w:szCs w:val="20"/>
                <w:vertAlign w:val="superscript"/>
                <w:lang w:eastAsia="pt-BR"/>
              </w:rPr>
              <w:t>b</w:t>
            </w:r>
          </w:p>
        </w:tc>
        <w:tc>
          <w:tcPr>
            <w:tcW w:w="628" w:type="pct"/>
            <w:tcBorders>
              <w:top w:val="nil"/>
              <w:left w:val="nil"/>
              <w:bottom w:val="nil"/>
              <w:right w:val="nil"/>
            </w:tcBorders>
            <w:shd w:val="clear" w:color="auto" w:fill="auto"/>
            <w:noWrap/>
            <w:vAlign w:val="center"/>
            <w:hideMark/>
          </w:tcPr>
          <w:p w14:paraId="0803D535" w14:textId="77777777" w:rsidR="003A6D28" w:rsidRPr="007663E4"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7663E4">
              <w:rPr>
                <w:rFonts w:ascii="Times New Roman" w:eastAsia="Times New Roman" w:hAnsi="Times New Roman" w:cs="Times New Roman"/>
                <w:color w:val="000000"/>
                <w:sz w:val="20"/>
                <w:szCs w:val="20"/>
                <w:lang w:eastAsia="pt-BR"/>
              </w:rPr>
              <w:t>0.7(0.05)</w:t>
            </w:r>
            <w:r w:rsidRPr="007663E4">
              <w:rPr>
                <w:rFonts w:ascii="Times New Roman" w:eastAsia="Times New Roman" w:hAnsi="Times New Roman" w:cs="Times New Roman"/>
                <w:color w:val="000000"/>
                <w:sz w:val="20"/>
                <w:szCs w:val="20"/>
                <w:vertAlign w:val="superscript"/>
                <w:lang w:eastAsia="pt-BR"/>
              </w:rPr>
              <w:t>b</w:t>
            </w:r>
          </w:p>
        </w:tc>
        <w:tc>
          <w:tcPr>
            <w:tcW w:w="582" w:type="pct"/>
            <w:tcBorders>
              <w:top w:val="nil"/>
              <w:left w:val="nil"/>
              <w:bottom w:val="nil"/>
              <w:right w:val="nil"/>
            </w:tcBorders>
            <w:shd w:val="clear" w:color="auto" w:fill="auto"/>
            <w:noWrap/>
            <w:vAlign w:val="center"/>
            <w:hideMark/>
          </w:tcPr>
          <w:p w14:paraId="1616F459" w14:textId="77777777" w:rsidR="003A6D28" w:rsidRPr="007663E4"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7663E4">
              <w:rPr>
                <w:rFonts w:ascii="Times New Roman" w:eastAsia="Times New Roman" w:hAnsi="Times New Roman" w:cs="Times New Roman"/>
                <w:color w:val="000000"/>
                <w:sz w:val="20"/>
                <w:szCs w:val="20"/>
                <w:lang w:eastAsia="pt-BR"/>
              </w:rPr>
              <w:t>0.75(2)</w:t>
            </w:r>
            <w:r w:rsidRPr="007663E4">
              <w:rPr>
                <w:rFonts w:ascii="Times New Roman" w:eastAsia="Times New Roman" w:hAnsi="Times New Roman" w:cs="Times New Roman"/>
                <w:color w:val="000000"/>
                <w:sz w:val="20"/>
                <w:szCs w:val="20"/>
                <w:vertAlign w:val="superscript"/>
                <w:lang w:eastAsia="pt-BR"/>
              </w:rPr>
              <w:t>a</w:t>
            </w:r>
          </w:p>
        </w:tc>
      </w:tr>
      <w:tr w:rsidR="003A6D28" w:rsidRPr="007663E4" w14:paraId="4E30C5E1" w14:textId="77777777" w:rsidTr="003B4C27">
        <w:trPr>
          <w:gridAfter w:val="1"/>
          <w:wAfter w:w="80" w:type="pct"/>
          <w:trHeight w:val="330"/>
        </w:trPr>
        <w:tc>
          <w:tcPr>
            <w:tcW w:w="700" w:type="pct"/>
            <w:tcBorders>
              <w:top w:val="nil"/>
              <w:left w:val="nil"/>
              <w:bottom w:val="nil"/>
              <w:right w:val="nil"/>
            </w:tcBorders>
            <w:shd w:val="clear" w:color="auto" w:fill="auto"/>
            <w:noWrap/>
            <w:vAlign w:val="bottom"/>
            <w:hideMark/>
          </w:tcPr>
          <w:p w14:paraId="2AD82511"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eastAsia="pt-BR"/>
              </w:rPr>
            </w:pPr>
            <w:r w:rsidRPr="007663E4">
              <w:rPr>
                <w:rFonts w:ascii="Times New Roman" w:eastAsia="Times New Roman" w:hAnsi="Times New Roman" w:cs="Times New Roman"/>
                <w:color w:val="000000"/>
                <w:sz w:val="20"/>
                <w:szCs w:val="20"/>
                <w:lang w:eastAsia="pt-BR"/>
              </w:rPr>
              <w:t>LAI_POT</w:t>
            </w:r>
          </w:p>
        </w:tc>
        <w:tc>
          <w:tcPr>
            <w:tcW w:w="1800" w:type="pct"/>
            <w:tcBorders>
              <w:top w:val="nil"/>
              <w:left w:val="nil"/>
              <w:bottom w:val="nil"/>
              <w:right w:val="nil"/>
            </w:tcBorders>
            <w:shd w:val="clear" w:color="auto" w:fill="auto"/>
            <w:noWrap/>
            <w:vAlign w:val="bottom"/>
            <w:hideMark/>
          </w:tcPr>
          <w:p w14:paraId="4112C136"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val="en-US" w:eastAsia="pt-BR"/>
              </w:rPr>
            </w:pPr>
            <w:r w:rsidRPr="007663E4">
              <w:rPr>
                <w:rFonts w:ascii="Times New Roman" w:eastAsia="Times New Roman" w:hAnsi="Times New Roman" w:cs="Times New Roman"/>
                <w:color w:val="000000"/>
                <w:sz w:val="20"/>
                <w:szCs w:val="20"/>
                <w:lang w:val="en-US" w:eastAsia="pt-BR"/>
              </w:rPr>
              <w:t>Maximum potential leaf area index (m</w:t>
            </w:r>
            <w:r w:rsidRPr="007663E4">
              <w:rPr>
                <w:rFonts w:ascii="Times New Roman" w:eastAsia="Times New Roman" w:hAnsi="Times New Roman" w:cs="Times New Roman"/>
                <w:color w:val="000000"/>
                <w:sz w:val="20"/>
                <w:szCs w:val="20"/>
                <w:vertAlign w:val="superscript"/>
                <w:lang w:val="en-US" w:eastAsia="pt-BR"/>
              </w:rPr>
              <w:t>2</w:t>
            </w:r>
            <w:r w:rsidRPr="007663E4">
              <w:rPr>
                <w:rFonts w:ascii="Times New Roman" w:eastAsia="Times New Roman" w:hAnsi="Times New Roman" w:cs="Times New Roman"/>
                <w:color w:val="000000"/>
                <w:sz w:val="20"/>
                <w:szCs w:val="20"/>
                <w:lang w:val="en-US" w:eastAsia="pt-BR"/>
              </w:rPr>
              <w:t xml:space="preserve"> m</w:t>
            </w:r>
            <w:r w:rsidRPr="007663E4">
              <w:rPr>
                <w:rFonts w:ascii="Times New Roman" w:eastAsia="Times New Roman" w:hAnsi="Times New Roman" w:cs="Times New Roman"/>
                <w:color w:val="000000"/>
                <w:sz w:val="20"/>
                <w:szCs w:val="20"/>
                <w:vertAlign w:val="superscript"/>
                <w:lang w:val="en-US" w:eastAsia="pt-BR"/>
              </w:rPr>
              <w:t>-2</w:t>
            </w:r>
            <w:r w:rsidRPr="007663E4">
              <w:rPr>
                <w:rFonts w:ascii="Times New Roman" w:eastAsia="Times New Roman" w:hAnsi="Times New Roman" w:cs="Times New Roman"/>
                <w:color w:val="000000"/>
                <w:sz w:val="20"/>
                <w:szCs w:val="20"/>
                <w:lang w:val="en-US" w:eastAsia="pt-BR"/>
              </w:rPr>
              <w:t>)</w:t>
            </w:r>
          </w:p>
        </w:tc>
        <w:tc>
          <w:tcPr>
            <w:tcW w:w="582" w:type="pct"/>
            <w:tcBorders>
              <w:top w:val="nil"/>
              <w:left w:val="nil"/>
              <w:bottom w:val="nil"/>
              <w:right w:val="nil"/>
            </w:tcBorders>
            <w:shd w:val="clear" w:color="auto" w:fill="auto"/>
            <w:noWrap/>
            <w:vAlign w:val="center"/>
            <w:hideMark/>
          </w:tcPr>
          <w:p w14:paraId="078B0BC3" w14:textId="77777777" w:rsidR="003A6D28" w:rsidRPr="007663E4"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7663E4">
              <w:rPr>
                <w:rFonts w:ascii="Times New Roman" w:eastAsia="Times New Roman" w:hAnsi="Times New Roman" w:cs="Times New Roman"/>
                <w:color w:val="000000"/>
                <w:sz w:val="20"/>
                <w:szCs w:val="20"/>
                <w:lang w:eastAsia="pt-BR"/>
              </w:rPr>
              <w:t>6.3(5)</w:t>
            </w:r>
            <w:r w:rsidRPr="007663E4">
              <w:rPr>
                <w:rFonts w:ascii="Times New Roman" w:eastAsia="Times New Roman" w:hAnsi="Times New Roman" w:cs="Times New Roman"/>
                <w:color w:val="000000"/>
                <w:sz w:val="20"/>
                <w:szCs w:val="20"/>
                <w:vertAlign w:val="superscript"/>
                <w:lang w:eastAsia="pt-BR"/>
              </w:rPr>
              <w:t>c</w:t>
            </w:r>
          </w:p>
        </w:tc>
        <w:tc>
          <w:tcPr>
            <w:tcW w:w="628" w:type="pct"/>
            <w:tcBorders>
              <w:top w:val="nil"/>
              <w:left w:val="nil"/>
              <w:bottom w:val="nil"/>
              <w:right w:val="nil"/>
            </w:tcBorders>
            <w:shd w:val="clear" w:color="auto" w:fill="auto"/>
            <w:noWrap/>
            <w:vAlign w:val="center"/>
            <w:hideMark/>
          </w:tcPr>
          <w:p w14:paraId="7C4EF4D4" w14:textId="77777777" w:rsidR="003A6D28" w:rsidRPr="007663E4"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7663E4">
              <w:rPr>
                <w:rFonts w:ascii="Times New Roman" w:eastAsia="Times New Roman" w:hAnsi="Times New Roman" w:cs="Times New Roman"/>
                <w:color w:val="000000"/>
                <w:sz w:val="20"/>
                <w:szCs w:val="20"/>
                <w:lang w:eastAsia="pt-BR"/>
              </w:rPr>
              <w:t>2.7(2)</w:t>
            </w:r>
            <w:r w:rsidRPr="007663E4">
              <w:rPr>
                <w:rFonts w:ascii="Times New Roman" w:eastAsia="Times New Roman" w:hAnsi="Times New Roman" w:cs="Times New Roman"/>
                <w:color w:val="000000"/>
                <w:sz w:val="20"/>
                <w:szCs w:val="20"/>
                <w:vertAlign w:val="superscript"/>
                <w:lang w:eastAsia="pt-BR"/>
              </w:rPr>
              <w:t>c</w:t>
            </w:r>
          </w:p>
        </w:tc>
        <w:tc>
          <w:tcPr>
            <w:tcW w:w="628" w:type="pct"/>
            <w:tcBorders>
              <w:top w:val="nil"/>
              <w:left w:val="nil"/>
              <w:bottom w:val="nil"/>
              <w:right w:val="nil"/>
            </w:tcBorders>
            <w:shd w:val="clear" w:color="auto" w:fill="auto"/>
            <w:noWrap/>
            <w:vAlign w:val="center"/>
            <w:hideMark/>
          </w:tcPr>
          <w:p w14:paraId="7C1363AB" w14:textId="77777777" w:rsidR="003A6D28" w:rsidRPr="007663E4"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7663E4">
              <w:rPr>
                <w:rFonts w:ascii="Times New Roman" w:eastAsia="Times New Roman" w:hAnsi="Times New Roman" w:cs="Times New Roman"/>
                <w:color w:val="000000"/>
                <w:sz w:val="20"/>
                <w:szCs w:val="20"/>
                <w:lang w:eastAsia="pt-BR"/>
              </w:rPr>
              <w:t>2.65(2.5)</w:t>
            </w:r>
            <w:r w:rsidRPr="007663E4">
              <w:rPr>
                <w:rFonts w:ascii="Times New Roman" w:eastAsia="Times New Roman" w:hAnsi="Times New Roman" w:cs="Times New Roman"/>
                <w:color w:val="000000"/>
                <w:sz w:val="20"/>
                <w:szCs w:val="20"/>
                <w:vertAlign w:val="superscript"/>
                <w:lang w:eastAsia="pt-BR"/>
              </w:rPr>
              <w:t>c</w:t>
            </w:r>
          </w:p>
        </w:tc>
        <w:tc>
          <w:tcPr>
            <w:tcW w:w="582" w:type="pct"/>
            <w:tcBorders>
              <w:top w:val="nil"/>
              <w:left w:val="nil"/>
              <w:bottom w:val="nil"/>
              <w:right w:val="nil"/>
            </w:tcBorders>
            <w:shd w:val="clear" w:color="auto" w:fill="auto"/>
            <w:noWrap/>
            <w:vAlign w:val="center"/>
            <w:hideMark/>
          </w:tcPr>
          <w:p w14:paraId="0EE3A4AA" w14:textId="77777777" w:rsidR="003A6D28" w:rsidRPr="007663E4"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7663E4">
              <w:rPr>
                <w:rFonts w:ascii="Times New Roman" w:eastAsia="Times New Roman" w:hAnsi="Times New Roman" w:cs="Times New Roman"/>
                <w:color w:val="000000"/>
                <w:sz w:val="20"/>
                <w:szCs w:val="20"/>
                <w:lang w:eastAsia="pt-BR"/>
              </w:rPr>
              <w:t>3(4)</w:t>
            </w:r>
            <w:r w:rsidRPr="007663E4">
              <w:rPr>
                <w:rFonts w:ascii="Times New Roman" w:eastAsia="Times New Roman" w:hAnsi="Times New Roman" w:cs="Times New Roman"/>
                <w:color w:val="000000"/>
                <w:sz w:val="20"/>
                <w:szCs w:val="20"/>
                <w:vertAlign w:val="superscript"/>
                <w:lang w:eastAsia="pt-BR"/>
              </w:rPr>
              <w:t>d</w:t>
            </w:r>
          </w:p>
        </w:tc>
      </w:tr>
      <w:tr w:rsidR="003A6D28" w:rsidRPr="007663E4" w14:paraId="375D6C90" w14:textId="77777777" w:rsidTr="003B4C27">
        <w:trPr>
          <w:gridAfter w:val="1"/>
          <w:wAfter w:w="80" w:type="pct"/>
          <w:trHeight w:val="330"/>
        </w:trPr>
        <w:tc>
          <w:tcPr>
            <w:tcW w:w="700" w:type="pct"/>
            <w:tcBorders>
              <w:top w:val="nil"/>
              <w:left w:val="nil"/>
              <w:bottom w:val="nil"/>
              <w:right w:val="nil"/>
            </w:tcBorders>
            <w:shd w:val="clear" w:color="auto" w:fill="auto"/>
            <w:noWrap/>
            <w:vAlign w:val="bottom"/>
            <w:hideMark/>
          </w:tcPr>
          <w:p w14:paraId="40242473"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eastAsia="pt-BR"/>
              </w:rPr>
            </w:pPr>
            <w:r w:rsidRPr="007663E4">
              <w:rPr>
                <w:rFonts w:ascii="Times New Roman" w:eastAsia="Times New Roman" w:hAnsi="Times New Roman" w:cs="Times New Roman"/>
                <w:color w:val="000000"/>
                <w:sz w:val="20"/>
                <w:szCs w:val="20"/>
                <w:lang w:eastAsia="pt-BR"/>
              </w:rPr>
              <w:t>BM_E</w:t>
            </w:r>
          </w:p>
        </w:tc>
        <w:tc>
          <w:tcPr>
            <w:tcW w:w="1800" w:type="pct"/>
            <w:tcBorders>
              <w:top w:val="nil"/>
              <w:left w:val="nil"/>
              <w:bottom w:val="nil"/>
              <w:right w:val="nil"/>
            </w:tcBorders>
            <w:shd w:val="clear" w:color="auto" w:fill="auto"/>
            <w:noWrap/>
            <w:vAlign w:val="bottom"/>
            <w:hideMark/>
          </w:tcPr>
          <w:p w14:paraId="45973634"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val="en-US" w:eastAsia="pt-BR"/>
              </w:rPr>
            </w:pPr>
            <w:r w:rsidRPr="007663E4">
              <w:rPr>
                <w:rFonts w:ascii="Times New Roman" w:eastAsia="Times New Roman" w:hAnsi="Times New Roman" w:cs="Times New Roman"/>
                <w:color w:val="000000"/>
                <w:sz w:val="20"/>
                <w:szCs w:val="20"/>
                <w:lang w:val="en-US" w:eastAsia="pt-BR"/>
              </w:rPr>
              <w:t>Biomass-energy ratio ((kg ha</w:t>
            </w:r>
            <w:r w:rsidRPr="007663E4">
              <w:rPr>
                <w:rFonts w:ascii="Times New Roman" w:eastAsia="Times New Roman" w:hAnsi="Times New Roman" w:cs="Times New Roman"/>
                <w:color w:val="000000"/>
                <w:sz w:val="20"/>
                <w:szCs w:val="20"/>
                <w:vertAlign w:val="superscript"/>
                <w:lang w:val="en-US" w:eastAsia="pt-BR"/>
              </w:rPr>
              <w:t>-1</w:t>
            </w:r>
            <w:r w:rsidRPr="007663E4">
              <w:rPr>
                <w:rFonts w:ascii="Times New Roman" w:eastAsia="Times New Roman" w:hAnsi="Times New Roman" w:cs="Times New Roman"/>
                <w:color w:val="000000"/>
                <w:sz w:val="20"/>
                <w:szCs w:val="20"/>
                <w:lang w:val="en-US" w:eastAsia="pt-BR"/>
              </w:rPr>
              <w:t>)/(MJ m</w:t>
            </w:r>
            <w:r w:rsidRPr="007663E4">
              <w:rPr>
                <w:rFonts w:ascii="Times New Roman" w:eastAsia="Times New Roman" w:hAnsi="Times New Roman" w:cs="Times New Roman"/>
                <w:color w:val="000000"/>
                <w:sz w:val="20"/>
                <w:szCs w:val="20"/>
                <w:vertAlign w:val="superscript"/>
                <w:lang w:val="en-US" w:eastAsia="pt-BR"/>
              </w:rPr>
              <w:t>-2</w:t>
            </w:r>
            <w:r w:rsidRPr="007663E4">
              <w:rPr>
                <w:rFonts w:ascii="Times New Roman" w:eastAsia="Times New Roman" w:hAnsi="Times New Roman" w:cs="Times New Roman"/>
                <w:color w:val="000000"/>
                <w:sz w:val="20"/>
                <w:szCs w:val="20"/>
                <w:lang w:val="en-US" w:eastAsia="pt-BR"/>
              </w:rPr>
              <w:t>))</w:t>
            </w:r>
          </w:p>
        </w:tc>
        <w:tc>
          <w:tcPr>
            <w:tcW w:w="582" w:type="pct"/>
            <w:tcBorders>
              <w:top w:val="nil"/>
              <w:left w:val="nil"/>
              <w:bottom w:val="nil"/>
              <w:right w:val="nil"/>
            </w:tcBorders>
            <w:shd w:val="clear" w:color="auto" w:fill="auto"/>
            <w:noWrap/>
            <w:vAlign w:val="center"/>
            <w:hideMark/>
          </w:tcPr>
          <w:p w14:paraId="55074E58" w14:textId="77777777" w:rsidR="003A6D28" w:rsidRPr="007663E4"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7663E4">
              <w:rPr>
                <w:rFonts w:ascii="Times New Roman" w:eastAsia="Times New Roman" w:hAnsi="Times New Roman" w:cs="Times New Roman"/>
                <w:color w:val="000000"/>
                <w:sz w:val="20"/>
                <w:szCs w:val="20"/>
                <w:lang w:eastAsia="pt-BR"/>
              </w:rPr>
              <w:t>20(15)</w:t>
            </w:r>
            <w:r w:rsidRPr="007663E4">
              <w:rPr>
                <w:rFonts w:ascii="Times New Roman" w:eastAsia="Times New Roman" w:hAnsi="Times New Roman" w:cs="Times New Roman"/>
                <w:color w:val="000000"/>
                <w:sz w:val="20"/>
                <w:szCs w:val="20"/>
                <w:vertAlign w:val="superscript"/>
                <w:lang w:eastAsia="pt-BR"/>
              </w:rPr>
              <w:t>b</w:t>
            </w:r>
          </w:p>
        </w:tc>
        <w:tc>
          <w:tcPr>
            <w:tcW w:w="628" w:type="pct"/>
            <w:tcBorders>
              <w:top w:val="nil"/>
              <w:left w:val="nil"/>
              <w:bottom w:val="nil"/>
              <w:right w:val="nil"/>
            </w:tcBorders>
            <w:shd w:val="clear" w:color="auto" w:fill="auto"/>
            <w:noWrap/>
            <w:vAlign w:val="center"/>
            <w:hideMark/>
          </w:tcPr>
          <w:p w14:paraId="14555D90" w14:textId="77777777" w:rsidR="003A6D28" w:rsidRPr="007663E4"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7663E4">
              <w:rPr>
                <w:rFonts w:ascii="Times New Roman" w:eastAsia="Times New Roman" w:hAnsi="Times New Roman" w:cs="Times New Roman"/>
                <w:color w:val="000000"/>
                <w:sz w:val="20"/>
                <w:szCs w:val="20"/>
                <w:lang w:eastAsia="pt-BR"/>
              </w:rPr>
              <w:t>20(34)</w:t>
            </w:r>
            <w:r w:rsidRPr="007663E4">
              <w:rPr>
                <w:rFonts w:ascii="Times New Roman" w:eastAsia="Times New Roman" w:hAnsi="Times New Roman" w:cs="Times New Roman"/>
                <w:color w:val="000000"/>
                <w:sz w:val="20"/>
                <w:szCs w:val="20"/>
                <w:vertAlign w:val="superscript"/>
                <w:lang w:eastAsia="pt-BR"/>
              </w:rPr>
              <w:t>b</w:t>
            </w:r>
          </w:p>
        </w:tc>
        <w:tc>
          <w:tcPr>
            <w:tcW w:w="628" w:type="pct"/>
            <w:tcBorders>
              <w:top w:val="nil"/>
              <w:left w:val="nil"/>
              <w:bottom w:val="nil"/>
              <w:right w:val="nil"/>
            </w:tcBorders>
            <w:shd w:val="clear" w:color="auto" w:fill="auto"/>
            <w:noWrap/>
            <w:vAlign w:val="center"/>
            <w:hideMark/>
          </w:tcPr>
          <w:p w14:paraId="29F31DC1" w14:textId="77777777" w:rsidR="003A6D28" w:rsidRPr="007663E4"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7663E4">
              <w:rPr>
                <w:rFonts w:ascii="Times New Roman" w:eastAsia="Times New Roman" w:hAnsi="Times New Roman" w:cs="Times New Roman"/>
                <w:color w:val="000000"/>
                <w:sz w:val="20"/>
                <w:szCs w:val="20"/>
                <w:lang w:eastAsia="pt-BR"/>
              </w:rPr>
              <w:t>20(34)</w:t>
            </w:r>
            <w:r w:rsidRPr="007663E4">
              <w:rPr>
                <w:rFonts w:ascii="Times New Roman" w:eastAsia="Times New Roman" w:hAnsi="Times New Roman" w:cs="Times New Roman"/>
                <w:color w:val="000000"/>
                <w:sz w:val="20"/>
                <w:szCs w:val="20"/>
                <w:vertAlign w:val="superscript"/>
                <w:lang w:eastAsia="pt-BR"/>
              </w:rPr>
              <w:t>b</w:t>
            </w:r>
          </w:p>
        </w:tc>
        <w:tc>
          <w:tcPr>
            <w:tcW w:w="582" w:type="pct"/>
            <w:tcBorders>
              <w:top w:val="nil"/>
              <w:left w:val="nil"/>
              <w:bottom w:val="nil"/>
              <w:right w:val="nil"/>
            </w:tcBorders>
            <w:shd w:val="clear" w:color="auto" w:fill="auto"/>
            <w:noWrap/>
            <w:vAlign w:val="center"/>
            <w:hideMark/>
          </w:tcPr>
          <w:p w14:paraId="6EC930AE" w14:textId="77777777" w:rsidR="003A6D28" w:rsidRPr="007663E4"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7663E4">
              <w:rPr>
                <w:rFonts w:ascii="Times New Roman" w:eastAsia="Times New Roman" w:hAnsi="Times New Roman" w:cs="Times New Roman"/>
                <w:color w:val="000000"/>
                <w:sz w:val="20"/>
                <w:szCs w:val="20"/>
                <w:lang w:eastAsia="pt-BR"/>
              </w:rPr>
              <w:t>-</w:t>
            </w:r>
          </w:p>
        </w:tc>
      </w:tr>
      <w:tr w:rsidR="003A6D28" w:rsidRPr="007663E4" w14:paraId="77A625DC" w14:textId="77777777" w:rsidTr="003B4C27">
        <w:trPr>
          <w:gridAfter w:val="1"/>
          <w:wAfter w:w="80" w:type="pct"/>
          <w:trHeight w:val="450"/>
        </w:trPr>
        <w:tc>
          <w:tcPr>
            <w:tcW w:w="700" w:type="pct"/>
            <w:vMerge w:val="restart"/>
            <w:tcBorders>
              <w:top w:val="nil"/>
              <w:left w:val="nil"/>
              <w:bottom w:val="nil"/>
              <w:right w:val="nil"/>
            </w:tcBorders>
            <w:shd w:val="clear" w:color="auto" w:fill="auto"/>
            <w:noWrap/>
            <w:vAlign w:val="center"/>
            <w:hideMark/>
          </w:tcPr>
          <w:p w14:paraId="161A92C7"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eastAsia="pt-BR"/>
              </w:rPr>
            </w:pPr>
            <w:r w:rsidRPr="007663E4">
              <w:rPr>
                <w:rFonts w:ascii="Times New Roman" w:eastAsia="Times New Roman" w:hAnsi="Times New Roman" w:cs="Times New Roman"/>
                <w:color w:val="000000"/>
                <w:sz w:val="20"/>
                <w:szCs w:val="20"/>
                <w:lang w:eastAsia="pt-BR"/>
              </w:rPr>
              <w:t>FRAC_HU1</w:t>
            </w:r>
          </w:p>
        </w:tc>
        <w:tc>
          <w:tcPr>
            <w:tcW w:w="1800" w:type="pct"/>
            <w:vMerge w:val="restart"/>
            <w:tcBorders>
              <w:top w:val="nil"/>
              <w:left w:val="nil"/>
              <w:bottom w:val="nil"/>
              <w:right w:val="nil"/>
            </w:tcBorders>
            <w:shd w:val="clear" w:color="auto" w:fill="auto"/>
            <w:vAlign w:val="bottom"/>
            <w:hideMark/>
          </w:tcPr>
          <w:p w14:paraId="147D9431"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val="en-US" w:eastAsia="pt-BR"/>
              </w:rPr>
            </w:pPr>
            <w:r w:rsidRPr="007663E4">
              <w:rPr>
                <w:rFonts w:ascii="Times New Roman" w:eastAsia="Times New Roman" w:hAnsi="Times New Roman" w:cs="Times New Roman"/>
                <w:color w:val="000000"/>
                <w:sz w:val="20"/>
                <w:szCs w:val="20"/>
                <w:lang w:val="en-US" w:eastAsia="pt-BR"/>
              </w:rPr>
              <w:t>Fraction of the plant growing season or the total potential heat units corresponding to the 1st point on optimal leaf area development curve</w:t>
            </w:r>
          </w:p>
        </w:tc>
        <w:tc>
          <w:tcPr>
            <w:tcW w:w="582" w:type="pct"/>
            <w:vMerge w:val="restart"/>
            <w:tcBorders>
              <w:top w:val="nil"/>
              <w:left w:val="nil"/>
              <w:bottom w:val="nil"/>
              <w:right w:val="nil"/>
            </w:tcBorders>
            <w:shd w:val="clear" w:color="auto" w:fill="auto"/>
            <w:noWrap/>
            <w:vAlign w:val="center"/>
            <w:hideMark/>
          </w:tcPr>
          <w:p w14:paraId="30AAE29C" w14:textId="77777777" w:rsidR="003A6D28" w:rsidRPr="007663E4"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7663E4">
              <w:rPr>
                <w:rFonts w:ascii="Times New Roman" w:eastAsia="Times New Roman" w:hAnsi="Times New Roman" w:cs="Times New Roman"/>
                <w:color w:val="000000"/>
                <w:sz w:val="20"/>
                <w:szCs w:val="20"/>
                <w:lang w:eastAsia="pt-BR"/>
              </w:rPr>
              <w:t>0.07(0.05)</w:t>
            </w:r>
            <w:r w:rsidRPr="007663E4">
              <w:rPr>
                <w:rFonts w:ascii="Times New Roman" w:eastAsia="Times New Roman" w:hAnsi="Times New Roman" w:cs="Times New Roman"/>
                <w:color w:val="000000"/>
                <w:sz w:val="20"/>
                <w:szCs w:val="20"/>
                <w:vertAlign w:val="superscript"/>
                <w:lang w:eastAsia="pt-BR"/>
              </w:rPr>
              <w:t>b</w:t>
            </w:r>
          </w:p>
        </w:tc>
        <w:tc>
          <w:tcPr>
            <w:tcW w:w="628" w:type="pct"/>
            <w:vMerge w:val="restart"/>
            <w:tcBorders>
              <w:top w:val="nil"/>
              <w:left w:val="nil"/>
              <w:bottom w:val="nil"/>
              <w:right w:val="nil"/>
            </w:tcBorders>
            <w:shd w:val="clear" w:color="auto" w:fill="auto"/>
            <w:noWrap/>
            <w:vAlign w:val="center"/>
            <w:hideMark/>
          </w:tcPr>
          <w:p w14:paraId="26C4471A" w14:textId="77777777" w:rsidR="003A6D28" w:rsidRPr="007663E4"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7663E4">
              <w:rPr>
                <w:rFonts w:ascii="Times New Roman" w:eastAsia="Times New Roman" w:hAnsi="Times New Roman" w:cs="Times New Roman"/>
                <w:color w:val="000000"/>
                <w:sz w:val="20"/>
                <w:szCs w:val="20"/>
                <w:lang w:eastAsia="pt-BR"/>
              </w:rPr>
              <w:t>0.07(0.05)</w:t>
            </w:r>
            <w:r w:rsidRPr="007663E4">
              <w:rPr>
                <w:rFonts w:ascii="Times New Roman" w:eastAsia="Times New Roman" w:hAnsi="Times New Roman" w:cs="Times New Roman"/>
                <w:color w:val="000000"/>
                <w:sz w:val="20"/>
                <w:szCs w:val="20"/>
                <w:vertAlign w:val="superscript"/>
                <w:lang w:eastAsia="pt-BR"/>
              </w:rPr>
              <w:t>b</w:t>
            </w:r>
          </w:p>
        </w:tc>
        <w:tc>
          <w:tcPr>
            <w:tcW w:w="628" w:type="pct"/>
            <w:vMerge w:val="restart"/>
            <w:tcBorders>
              <w:top w:val="nil"/>
              <w:left w:val="nil"/>
              <w:bottom w:val="nil"/>
              <w:right w:val="nil"/>
            </w:tcBorders>
            <w:shd w:val="clear" w:color="auto" w:fill="auto"/>
            <w:noWrap/>
            <w:vAlign w:val="center"/>
            <w:hideMark/>
          </w:tcPr>
          <w:p w14:paraId="52E86E69" w14:textId="77777777" w:rsidR="003A6D28" w:rsidRPr="007663E4"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7663E4">
              <w:rPr>
                <w:rFonts w:ascii="Times New Roman" w:eastAsia="Times New Roman" w:hAnsi="Times New Roman" w:cs="Times New Roman"/>
                <w:color w:val="000000"/>
                <w:sz w:val="20"/>
                <w:szCs w:val="20"/>
                <w:lang w:eastAsia="pt-BR"/>
              </w:rPr>
              <w:t>0.07(0.05)</w:t>
            </w:r>
            <w:r w:rsidRPr="007663E4">
              <w:rPr>
                <w:rFonts w:ascii="Times New Roman" w:eastAsia="Times New Roman" w:hAnsi="Times New Roman" w:cs="Times New Roman"/>
                <w:color w:val="000000"/>
                <w:sz w:val="20"/>
                <w:szCs w:val="20"/>
                <w:vertAlign w:val="superscript"/>
                <w:lang w:eastAsia="pt-BR"/>
              </w:rPr>
              <w:t>b</w:t>
            </w:r>
          </w:p>
        </w:tc>
        <w:tc>
          <w:tcPr>
            <w:tcW w:w="582" w:type="pct"/>
            <w:vMerge w:val="restart"/>
            <w:tcBorders>
              <w:top w:val="nil"/>
              <w:left w:val="nil"/>
              <w:bottom w:val="nil"/>
              <w:right w:val="nil"/>
            </w:tcBorders>
            <w:shd w:val="clear" w:color="auto" w:fill="auto"/>
            <w:noWrap/>
            <w:vAlign w:val="center"/>
            <w:hideMark/>
          </w:tcPr>
          <w:p w14:paraId="39E0944D" w14:textId="77777777" w:rsidR="003A6D28" w:rsidRPr="007663E4"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7663E4">
              <w:rPr>
                <w:rFonts w:ascii="Times New Roman" w:eastAsia="Times New Roman" w:hAnsi="Times New Roman" w:cs="Times New Roman"/>
                <w:color w:val="000000"/>
                <w:sz w:val="20"/>
                <w:szCs w:val="20"/>
                <w:lang w:eastAsia="pt-BR"/>
              </w:rPr>
              <w:t>-</w:t>
            </w:r>
          </w:p>
        </w:tc>
      </w:tr>
      <w:tr w:rsidR="003A6D28" w:rsidRPr="007663E4" w14:paraId="6D01F77E" w14:textId="77777777" w:rsidTr="003B4C27">
        <w:trPr>
          <w:trHeight w:val="300"/>
        </w:trPr>
        <w:tc>
          <w:tcPr>
            <w:tcW w:w="700" w:type="pct"/>
            <w:vMerge/>
            <w:tcBorders>
              <w:top w:val="nil"/>
              <w:left w:val="nil"/>
              <w:bottom w:val="nil"/>
              <w:right w:val="nil"/>
            </w:tcBorders>
            <w:vAlign w:val="center"/>
            <w:hideMark/>
          </w:tcPr>
          <w:p w14:paraId="3C076B99"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eastAsia="pt-BR"/>
              </w:rPr>
            </w:pPr>
          </w:p>
        </w:tc>
        <w:tc>
          <w:tcPr>
            <w:tcW w:w="1800" w:type="pct"/>
            <w:vMerge/>
            <w:tcBorders>
              <w:top w:val="nil"/>
              <w:left w:val="nil"/>
              <w:bottom w:val="nil"/>
              <w:right w:val="nil"/>
            </w:tcBorders>
            <w:vAlign w:val="center"/>
            <w:hideMark/>
          </w:tcPr>
          <w:p w14:paraId="03B79E08"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eastAsia="pt-BR"/>
              </w:rPr>
            </w:pPr>
          </w:p>
        </w:tc>
        <w:tc>
          <w:tcPr>
            <w:tcW w:w="582" w:type="pct"/>
            <w:vMerge/>
            <w:tcBorders>
              <w:top w:val="nil"/>
              <w:left w:val="nil"/>
              <w:bottom w:val="nil"/>
              <w:right w:val="nil"/>
            </w:tcBorders>
            <w:vAlign w:val="center"/>
            <w:hideMark/>
          </w:tcPr>
          <w:p w14:paraId="36365D64"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eastAsia="pt-BR"/>
              </w:rPr>
            </w:pPr>
          </w:p>
        </w:tc>
        <w:tc>
          <w:tcPr>
            <w:tcW w:w="628" w:type="pct"/>
            <w:vMerge/>
            <w:tcBorders>
              <w:top w:val="nil"/>
              <w:left w:val="nil"/>
              <w:bottom w:val="nil"/>
              <w:right w:val="nil"/>
            </w:tcBorders>
            <w:vAlign w:val="center"/>
            <w:hideMark/>
          </w:tcPr>
          <w:p w14:paraId="5EA99FEA"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eastAsia="pt-BR"/>
              </w:rPr>
            </w:pPr>
          </w:p>
        </w:tc>
        <w:tc>
          <w:tcPr>
            <w:tcW w:w="628" w:type="pct"/>
            <w:vMerge/>
            <w:tcBorders>
              <w:top w:val="nil"/>
              <w:left w:val="nil"/>
              <w:bottom w:val="nil"/>
              <w:right w:val="nil"/>
            </w:tcBorders>
            <w:vAlign w:val="center"/>
            <w:hideMark/>
          </w:tcPr>
          <w:p w14:paraId="2C68C500"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eastAsia="pt-BR"/>
              </w:rPr>
            </w:pPr>
          </w:p>
        </w:tc>
        <w:tc>
          <w:tcPr>
            <w:tcW w:w="582" w:type="pct"/>
            <w:vMerge/>
            <w:tcBorders>
              <w:top w:val="nil"/>
              <w:left w:val="nil"/>
              <w:bottom w:val="nil"/>
              <w:right w:val="nil"/>
            </w:tcBorders>
            <w:vAlign w:val="center"/>
            <w:hideMark/>
          </w:tcPr>
          <w:p w14:paraId="4A5A678B"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eastAsia="pt-BR"/>
              </w:rPr>
            </w:pPr>
          </w:p>
        </w:tc>
        <w:tc>
          <w:tcPr>
            <w:tcW w:w="80" w:type="pct"/>
            <w:tcBorders>
              <w:top w:val="nil"/>
              <w:left w:val="nil"/>
              <w:bottom w:val="nil"/>
              <w:right w:val="nil"/>
            </w:tcBorders>
            <w:shd w:val="clear" w:color="auto" w:fill="auto"/>
            <w:noWrap/>
            <w:vAlign w:val="bottom"/>
            <w:hideMark/>
          </w:tcPr>
          <w:p w14:paraId="09431179" w14:textId="77777777" w:rsidR="003A6D28" w:rsidRPr="007663E4" w:rsidRDefault="003A6D28" w:rsidP="003B4C27">
            <w:pPr>
              <w:spacing w:after="0" w:line="240" w:lineRule="auto"/>
              <w:jc w:val="center"/>
              <w:rPr>
                <w:rFonts w:ascii="Times New Roman" w:eastAsia="Times New Roman" w:hAnsi="Times New Roman" w:cs="Times New Roman"/>
                <w:color w:val="000000"/>
                <w:sz w:val="20"/>
                <w:szCs w:val="20"/>
                <w:lang w:eastAsia="pt-BR"/>
              </w:rPr>
            </w:pPr>
          </w:p>
        </w:tc>
      </w:tr>
      <w:tr w:rsidR="003A6D28" w:rsidRPr="007663E4" w14:paraId="61FF0006" w14:textId="77777777" w:rsidTr="003B4C27">
        <w:trPr>
          <w:trHeight w:val="300"/>
        </w:trPr>
        <w:tc>
          <w:tcPr>
            <w:tcW w:w="700" w:type="pct"/>
            <w:vMerge/>
            <w:tcBorders>
              <w:top w:val="nil"/>
              <w:left w:val="nil"/>
              <w:bottom w:val="nil"/>
              <w:right w:val="nil"/>
            </w:tcBorders>
            <w:vAlign w:val="center"/>
            <w:hideMark/>
          </w:tcPr>
          <w:p w14:paraId="7F8080E0"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eastAsia="pt-BR"/>
              </w:rPr>
            </w:pPr>
          </w:p>
        </w:tc>
        <w:tc>
          <w:tcPr>
            <w:tcW w:w="1800" w:type="pct"/>
            <w:vMerge/>
            <w:tcBorders>
              <w:top w:val="nil"/>
              <w:left w:val="nil"/>
              <w:bottom w:val="nil"/>
              <w:right w:val="nil"/>
            </w:tcBorders>
            <w:vAlign w:val="center"/>
            <w:hideMark/>
          </w:tcPr>
          <w:p w14:paraId="7FDD04FC"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eastAsia="pt-BR"/>
              </w:rPr>
            </w:pPr>
          </w:p>
        </w:tc>
        <w:tc>
          <w:tcPr>
            <w:tcW w:w="582" w:type="pct"/>
            <w:vMerge/>
            <w:tcBorders>
              <w:top w:val="nil"/>
              <w:left w:val="nil"/>
              <w:bottom w:val="nil"/>
              <w:right w:val="nil"/>
            </w:tcBorders>
            <w:vAlign w:val="center"/>
            <w:hideMark/>
          </w:tcPr>
          <w:p w14:paraId="5D15423D"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eastAsia="pt-BR"/>
              </w:rPr>
            </w:pPr>
          </w:p>
        </w:tc>
        <w:tc>
          <w:tcPr>
            <w:tcW w:w="628" w:type="pct"/>
            <w:vMerge/>
            <w:tcBorders>
              <w:top w:val="nil"/>
              <w:left w:val="nil"/>
              <w:bottom w:val="nil"/>
              <w:right w:val="nil"/>
            </w:tcBorders>
            <w:vAlign w:val="center"/>
            <w:hideMark/>
          </w:tcPr>
          <w:p w14:paraId="139B0065"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eastAsia="pt-BR"/>
              </w:rPr>
            </w:pPr>
          </w:p>
        </w:tc>
        <w:tc>
          <w:tcPr>
            <w:tcW w:w="628" w:type="pct"/>
            <w:vMerge/>
            <w:tcBorders>
              <w:top w:val="nil"/>
              <w:left w:val="nil"/>
              <w:bottom w:val="nil"/>
              <w:right w:val="nil"/>
            </w:tcBorders>
            <w:vAlign w:val="center"/>
            <w:hideMark/>
          </w:tcPr>
          <w:p w14:paraId="3C6ADB30"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eastAsia="pt-BR"/>
              </w:rPr>
            </w:pPr>
          </w:p>
        </w:tc>
        <w:tc>
          <w:tcPr>
            <w:tcW w:w="582" w:type="pct"/>
            <w:vMerge/>
            <w:tcBorders>
              <w:top w:val="nil"/>
              <w:left w:val="nil"/>
              <w:bottom w:val="nil"/>
              <w:right w:val="nil"/>
            </w:tcBorders>
            <w:vAlign w:val="center"/>
            <w:hideMark/>
          </w:tcPr>
          <w:p w14:paraId="6A6798A0"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eastAsia="pt-BR"/>
              </w:rPr>
            </w:pPr>
          </w:p>
        </w:tc>
        <w:tc>
          <w:tcPr>
            <w:tcW w:w="80" w:type="pct"/>
            <w:tcBorders>
              <w:top w:val="nil"/>
              <w:left w:val="nil"/>
              <w:bottom w:val="nil"/>
              <w:right w:val="nil"/>
            </w:tcBorders>
            <w:shd w:val="clear" w:color="auto" w:fill="auto"/>
            <w:noWrap/>
            <w:vAlign w:val="bottom"/>
            <w:hideMark/>
          </w:tcPr>
          <w:p w14:paraId="23572A50" w14:textId="77777777" w:rsidR="003A6D28" w:rsidRPr="007663E4" w:rsidRDefault="003A6D28" w:rsidP="003B4C27">
            <w:pPr>
              <w:spacing w:after="0" w:line="240" w:lineRule="auto"/>
              <w:rPr>
                <w:rFonts w:ascii="Times New Roman" w:eastAsia="Times New Roman" w:hAnsi="Times New Roman" w:cs="Times New Roman"/>
                <w:sz w:val="20"/>
                <w:szCs w:val="20"/>
                <w:lang w:eastAsia="pt-BR"/>
              </w:rPr>
            </w:pPr>
          </w:p>
        </w:tc>
      </w:tr>
      <w:tr w:rsidR="003A6D28" w:rsidRPr="007663E4" w14:paraId="555150D2" w14:textId="77777777" w:rsidTr="003B4C27">
        <w:trPr>
          <w:trHeight w:val="300"/>
        </w:trPr>
        <w:tc>
          <w:tcPr>
            <w:tcW w:w="700" w:type="pct"/>
            <w:vMerge w:val="restart"/>
            <w:tcBorders>
              <w:top w:val="nil"/>
              <w:left w:val="nil"/>
              <w:bottom w:val="nil"/>
              <w:right w:val="nil"/>
            </w:tcBorders>
            <w:shd w:val="clear" w:color="auto" w:fill="auto"/>
            <w:noWrap/>
            <w:vAlign w:val="center"/>
            <w:hideMark/>
          </w:tcPr>
          <w:p w14:paraId="0EB0D288"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eastAsia="pt-BR"/>
              </w:rPr>
            </w:pPr>
            <w:r w:rsidRPr="007663E4">
              <w:rPr>
                <w:rFonts w:ascii="Times New Roman" w:eastAsia="Times New Roman" w:hAnsi="Times New Roman" w:cs="Times New Roman"/>
                <w:color w:val="000000"/>
                <w:sz w:val="20"/>
                <w:szCs w:val="20"/>
                <w:lang w:eastAsia="pt-BR"/>
              </w:rPr>
              <w:t>FRAC_HU2</w:t>
            </w:r>
          </w:p>
        </w:tc>
        <w:tc>
          <w:tcPr>
            <w:tcW w:w="1800" w:type="pct"/>
            <w:vMerge w:val="restart"/>
            <w:tcBorders>
              <w:top w:val="nil"/>
              <w:left w:val="nil"/>
              <w:bottom w:val="nil"/>
              <w:right w:val="nil"/>
            </w:tcBorders>
            <w:shd w:val="clear" w:color="auto" w:fill="auto"/>
            <w:vAlign w:val="bottom"/>
            <w:hideMark/>
          </w:tcPr>
          <w:p w14:paraId="3089518C"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val="en-US" w:eastAsia="pt-BR"/>
              </w:rPr>
            </w:pPr>
            <w:r w:rsidRPr="007663E4">
              <w:rPr>
                <w:rFonts w:ascii="Times New Roman" w:eastAsia="Times New Roman" w:hAnsi="Times New Roman" w:cs="Times New Roman"/>
                <w:color w:val="000000"/>
                <w:sz w:val="20"/>
                <w:szCs w:val="20"/>
                <w:lang w:val="en-US" w:eastAsia="pt-BR"/>
              </w:rPr>
              <w:t>Fraction of the plant growing season or the total potential heat units corresponding to the 2nd point on optimal leaf area development curve</w:t>
            </w:r>
          </w:p>
        </w:tc>
        <w:tc>
          <w:tcPr>
            <w:tcW w:w="582" w:type="pct"/>
            <w:vMerge w:val="restart"/>
            <w:tcBorders>
              <w:top w:val="nil"/>
              <w:left w:val="nil"/>
              <w:bottom w:val="nil"/>
              <w:right w:val="nil"/>
            </w:tcBorders>
            <w:shd w:val="clear" w:color="auto" w:fill="auto"/>
            <w:noWrap/>
            <w:vAlign w:val="center"/>
            <w:hideMark/>
          </w:tcPr>
          <w:p w14:paraId="1F0A2CCC" w14:textId="77777777" w:rsidR="003A6D28" w:rsidRPr="007663E4"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7663E4">
              <w:rPr>
                <w:rFonts w:ascii="Times New Roman" w:eastAsia="Times New Roman" w:hAnsi="Times New Roman" w:cs="Times New Roman"/>
                <w:color w:val="000000"/>
                <w:sz w:val="20"/>
                <w:szCs w:val="20"/>
                <w:lang w:eastAsia="pt-BR"/>
              </w:rPr>
              <w:t>0.5(0.4)</w:t>
            </w:r>
            <w:r w:rsidRPr="007663E4">
              <w:rPr>
                <w:rFonts w:ascii="Times New Roman" w:eastAsia="Times New Roman" w:hAnsi="Times New Roman" w:cs="Times New Roman"/>
                <w:color w:val="000000"/>
                <w:sz w:val="20"/>
                <w:szCs w:val="20"/>
                <w:vertAlign w:val="superscript"/>
                <w:lang w:eastAsia="pt-BR"/>
              </w:rPr>
              <w:t>b</w:t>
            </w:r>
          </w:p>
        </w:tc>
        <w:tc>
          <w:tcPr>
            <w:tcW w:w="628" w:type="pct"/>
            <w:vMerge w:val="restart"/>
            <w:tcBorders>
              <w:top w:val="nil"/>
              <w:left w:val="nil"/>
              <w:bottom w:val="nil"/>
              <w:right w:val="nil"/>
            </w:tcBorders>
            <w:shd w:val="clear" w:color="auto" w:fill="auto"/>
            <w:noWrap/>
            <w:vAlign w:val="center"/>
            <w:hideMark/>
          </w:tcPr>
          <w:p w14:paraId="646545C7" w14:textId="77777777" w:rsidR="003A6D28" w:rsidRPr="007663E4"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7663E4">
              <w:rPr>
                <w:rFonts w:ascii="Times New Roman" w:eastAsia="Times New Roman" w:hAnsi="Times New Roman" w:cs="Times New Roman"/>
                <w:color w:val="000000"/>
                <w:sz w:val="20"/>
                <w:szCs w:val="20"/>
                <w:lang w:eastAsia="pt-BR"/>
              </w:rPr>
              <w:t>0.4(0.25)</w:t>
            </w:r>
            <w:r w:rsidRPr="007663E4">
              <w:rPr>
                <w:rFonts w:ascii="Times New Roman" w:eastAsia="Times New Roman" w:hAnsi="Times New Roman" w:cs="Times New Roman"/>
                <w:color w:val="000000"/>
                <w:sz w:val="20"/>
                <w:szCs w:val="20"/>
                <w:vertAlign w:val="superscript"/>
                <w:lang w:eastAsia="pt-BR"/>
              </w:rPr>
              <w:t>b</w:t>
            </w:r>
          </w:p>
        </w:tc>
        <w:tc>
          <w:tcPr>
            <w:tcW w:w="628" w:type="pct"/>
            <w:vMerge w:val="restart"/>
            <w:tcBorders>
              <w:top w:val="nil"/>
              <w:left w:val="nil"/>
              <w:bottom w:val="nil"/>
              <w:right w:val="nil"/>
            </w:tcBorders>
            <w:shd w:val="clear" w:color="auto" w:fill="auto"/>
            <w:noWrap/>
            <w:vAlign w:val="center"/>
            <w:hideMark/>
          </w:tcPr>
          <w:p w14:paraId="1C32E1ED" w14:textId="77777777" w:rsidR="003A6D28" w:rsidRPr="007663E4"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7663E4">
              <w:rPr>
                <w:rFonts w:ascii="Times New Roman" w:eastAsia="Times New Roman" w:hAnsi="Times New Roman" w:cs="Times New Roman"/>
                <w:color w:val="000000"/>
                <w:sz w:val="20"/>
                <w:szCs w:val="20"/>
                <w:lang w:eastAsia="pt-BR"/>
              </w:rPr>
              <w:t>0.4(0.25)</w:t>
            </w:r>
            <w:r w:rsidRPr="007663E4">
              <w:rPr>
                <w:rFonts w:ascii="Times New Roman" w:eastAsia="Times New Roman" w:hAnsi="Times New Roman" w:cs="Times New Roman"/>
                <w:color w:val="000000"/>
                <w:sz w:val="20"/>
                <w:szCs w:val="20"/>
                <w:vertAlign w:val="superscript"/>
                <w:lang w:eastAsia="pt-BR"/>
              </w:rPr>
              <w:t>b</w:t>
            </w:r>
          </w:p>
        </w:tc>
        <w:tc>
          <w:tcPr>
            <w:tcW w:w="582" w:type="pct"/>
            <w:vMerge w:val="restart"/>
            <w:tcBorders>
              <w:top w:val="nil"/>
              <w:left w:val="nil"/>
              <w:bottom w:val="nil"/>
              <w:right w:val="nil"/>
            </w:tcBorders>
            <w:shd w:val="clear" w:color="auto" w:fill="auto"/>
            <w:noWrap/>
            <w:vAlign w:val="center"/>
            <w:hideMark/>
          </w:tcPr>
          <w:p w14:paraId="6711F386" w14:textId="77777777" w:rsidR="003A6D28" w:rsidRPr="007663E4"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7663E4">
              <w:rPr>
                <w:rFonts w:ascii="Times New Roman" w:eastAsia="Times New Roman" w:hAnsi="Times New Roman" w:cs="Times New Roman"/>
                <w:color w:val="000000"/>
                <w:sz w:val="20"/>
                <w:szCs w:val="20"/>
                <w:lang w:eastAsia="pt-BR"/>
              </w:rPr>
              <w:t>-</w:t>
            </w:r>
          </w:p>
        </w:tc>
        <w:tc>
          <w:tcPr>
            <w:tcW w:w="80" w:type="pct"/>
            <w:vAlign w:val="center"/>
            <w:hideMark/>
          </w:tcPr>
          <w:p w14:paraId="36B83EE3" w14:textId="77777777" w:rsidR="003A6D28" w:rsidRPr="007663E4" w:rsidRDefault="003A6D28" w:rsidP="003B4C27">
            <w:pPr>
              <w:spacing w:after="0" w:line="240" w:lineRule="auto"/>
              <w:rPr>
                <w:rFonts w:ascii="Times New Roman" w:eastAsia="Times New Roman" w:hAnsi="Times New Roman" w:cs="Times New Roman"/>
                <w:sz w:val="20"/>
                <w:szCs w:val="20"/>
                <w:lang w:eastAsia="pt-BR"/>
              </w:rPr>
            </w:pPr>
          </w:p>
        </w:tc>
      </w:tr>
      <w:tr w:rsidR="003A6D28" w:rsidRPr="007663E4" w14:paraId="55A1460B" w14:textId="77777777" w:rsidTr="003B4C27">
        <w:trPr>
          <w:trHeight w:val="300"/>
        </w:trPr>
        <w:tc>
          <w:tcPr>
            <w:tcW w:w="700" w:type="pct"/>
            <w:vMerge/>
            <w:tcBorders>
              <w:top w:val="nil"/>
              <w:left w:val="nil"/>
              <w:bottom w:val="nil"/>
              <w:right w:val="nil"/>
            </w:tcBorders>
            <w:vAlign w:val="center"/>
            <w:hideMark/>
          </w:tcPr>
          <w:p w14:paraId="2B9677A2"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eastAsia="pt-BR"/>
              </w:rPr>
            </w:pPr>
          </w:p>
        </w:tc>
        <w:tc>
          <w:tcPr>
            <w:tcW w:w="1800" w:type="pct"/>
            <w:vMerge/>
            <w:tcBorders>
              <w:top w:val="nil"/>
              <w:left w:val="nil"/>
              <w:bottom w:val="nil"/>
              <w:right w:val="nil"/>
            </w:tcBorders>
            <w:vAlign w:val="center"/>
            <w:hideMark/>
          </w:tcPr>
          <w:p w14:paraId="4678588B"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eastAsia="pt-BR"/>
              </w:rPr>
            </w:pPr>
          </w:p>
        </w:tc>
        <w:tc>
          <w:tcPr>
            <w:tcW w:w="582" w:type="pct"/>
            <w:vMerge/>
            <w:tcBorders>
              <w:top w:val="nil"/>
              <w:left w:val="nil"/>
              <w:bottom w:val="nil"/>
              <w:right w:val="nil"/>
            </w:tcBorders>
            <w:vAlign w:val="center"/>
            <w:hideMark/>
          </w:tcPr>
          <w:p w14:paraId="11E9AC68"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eastAsia="pt-BR"/>
              </w:rPr>
            </w:pPr>
          </w:p>
        </w:tc>
        <w:tc>
          <w:tcPr>
            <w:tcW w:w="628" w:type="pct"/>
            <w:vMerge/>
            <w:tcBorders>
              <w:top w:val="nil"/>
              <w:left w:val="nil"/>
              <w:bottom w:val="nil"/>
              <w:right w:val="nil"/>
            </w:tcBorders>
            <w:vAlign w:val="center"/>
            <w:hideMark/>
          </w:tcPr>
          <w:p w14:paraId="4C87D870"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eastAsia="pt-BR"/>
              </w:rPr>
            </w:pPr>
          </w:p>
        </w:tc>
        <w:tc>
          <w:tcPr>
            <w:tcW w:w="628" w:type="pct"/>
            <w:vMerge/>
            <w:tcBorders>
              <w:top w:val="nil"/>
              <w:left w:val="nil"/>
              <w:bottom w:val="nil"/>
              <w:right w:val="nil"/>
            </w:tcBorders>
            <w:vAlign w:val="center"/>
            <w:hideMark/>
          </w:tcPr>
          <w:p w14:paraId="1287258B"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eastAsia="pt-BR"/>
              </w:rPr>
            </w:pPr>
          </w:p>
        </w:tc>
        <w:tc>
          <w:tcPr>
            <w:tcW w:w="582" w:type="pct"/>
            <w:vMerge/>
            <w:tcBorders>
              <w:top w:val="nil"/>
              <w:left w:val="nil"/>
              <w:bottom w:val="nil"/>
              <w:right w:val="nil"/>
            </w:tcBorders>
            <w:vAlign w:val="center"/>
            <w:hideMark/>
          </w:tcPr>
          <w:p w14:paraId="65B80BB4"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eastAsia="pt-BR"/>
              </w:rPr>
            </w:pPr>
          </w:p>
        </w:tc>
        <w:tc>
          <w:tcPr>
            <w:tcW w:w="80" w:type="pct"/>
            <w:tcBorders>
              <w:top w:val="nil"/>
              <w:left w:val="nil"/>
              <w:bottom w:val="nil"/>
              <w:right w:val="nil"/>
            </w:tcBorders>
            <w:shd w:val="clear" w:color="auto" w:fill="auto"/>
            <w:noWrap/>
            <w:vAlign w:val="bottom"/>
            <w:hideMark/>
          </w:tcPr>
          <w:p w14:paraId="60A5D9CC" w14:textId="77777777" w:rsidR="003A6D28" w:rsidRPr="007663E4" w:rsidRDefault="003A6D28" w:rsidP="003B4C27">
            <w:pPr>
              <w:spacing w:after="0" w:line="240" w:lineRule="auto"/>
              <w:jc w:val="center"/>
              <w:rPr>
                <w:rFonts w:ascii="Times New Roman" w:eastAsia="Times New Roman" w:hAnsi="Times New Roman" w:cs="Times New Roman"/>
                <w:color w:val="000000"/>
                <w:sz w:val="20"/>
                <w:szCs w:val="20"/>
                <w:lang w:eastAsia="pt-BR"/>
              </w:rPr>
            </w:pPr>
          </w:p>
        </w:tc>
      </w:tr>
      <w:tr w:rsidR="003A6D28" w:rsidRPr="007663E4" w14:paraId="5169AF80" w14:textId="77777777" w:rsidTr="003B4C27">
        <w:trPr>
          <w:trHeight w:val="300"/>
        </w:trPr>
        <w:tc>
          <w:tcPr>
            <w:tcW w:w="700" w:type="pct"/>
            <w:vMerge/>
            <w:tcBorders>
              <w:top w:val="nil"/>
              <w:left w:val="nil"/>
              <w:bottom w:val="nil"/>
              <w:right w:val="nil"/>
            </w:tcBorders>
            <w:vAlign w:val="center"/>
            <w:hideMark/>
          </w:tcPr>
          <w:p w14:paraId="2708F328"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eastAsia="pt-BR"/>
              </w:rPr>
            </w:pPr>
          </w:p>
        </w:tc>
        <w:tc>
          <w:tcPr>
            <w:tcW w:w="1800" w:type="pct"/>
            <w:vMerge/>
            <w:tcBorders>
              <w:top w:val="nil"/>
              <w:left w:val="nil"/>
              <w:bottom w:val="nil"/>
              <w:right w:val="nil"/>
            </w:tcBorders>
            <w:vAlign w:val="center"/>
            <w:hideMark/>
          </w:tcPr>
          <w:p w14:paraId="1D65133C"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eastAsia="pt-BR"/>
              </w:rPr>
            </w:pPr>
          </w:p>
        </w:tc>
        <w:tc>
          <w:tcPr>
            <w:tcW w:w="582" w:type="pct"/>
            <w:vMerge/>
            <w:tcBorders>
              <w:top w:val="nil"/>
              <w:left w:val="nil"/>
              <w:bottom w:val="nil"/>
              <w:right w:val="nil"/>
            </w:tcBorders>
            <w:vAlign w:val="center"/>
            <w:hideMark/>
          </w:tcPr>
          <w:p w14:paraId="499FA622"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eastAsia="pt-BR"/>
              </w:rPr>
            </w:pPr>
          </w:p>
        </w:tc>
        <w:tc>
          <w:tcPr>
            <w:tcW w:w="628" w:type="pct"/>
            <w:vMerge/>
            <w:tcBorders>
              <w:top w:val="nil"/>
              <w:left w:val="nil"/>
              <w:bottom w:val="nil"/>
              <w:right w:val="nil"/>
            </w:tcBorders>
            <w:vAlign w:val="center"/>
            <w:hideMark/>
          </w:tcPr>
          <w:p w14:paraId="0CB54F2E"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eastAsia="pt-BR"/>
              </w:rPr>
            </w:pPr>
          </w:p>
        </w:tc>
        <w:tc>
          <w:tcPr>
            <w:tcW w:w="628" w:type="pct"/>
            <w:vMerge/>
            <w:tcBorders>
              <w:top w:val="nil"/>
              <w:left w:val="nil"/>
              <w:bottom w:val="nil"/>
              <w:right w:val="nil"/>
            </w:tcBorders>
            <w:vAlign w:val="center"/>
            <w:hideMark/>
          </w:tcPr>
          <w:p w14:paraId="22AB4F9C"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eastAsia="pt-BR"/>
              </w:rPr>
            </w:pPr>
          </w:p>
        </w:tc>
        <w:tc>
          <w:tcPr>
            <w:tcW w:w="582" w:type="pct"/>
            <w:vMerge/>
            <w:tcBorders>
              <w:top w:val="nil"/>
              <w:left w:val="nil"/>
              <w:bottom w:val="nil"/>
              <w:right w:val="nil"/>
            </w:tcBorders>
            <w:vAlign w:val="center"/>
            <w:hideMark/>
          </w:tcPr>
          <w:p w14:paraId="2119DA7B"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eastAsia="pt-BR"/>
              </w:rPr>
            </w:pPr>
          </w:p>
        </w:tc>
        <w:tc>
          <w:tcPr>
            <w:tcW w:w="80" w:type="pct"/>
            <w:tcBorders>
              <w:top w:val="nil"/>
              <w:left w:val="nil"/>
              <w:bottom w:val="nil"/>
              <w:right w:val="nil"/>
            </w:tcBorders>
            <w:shd w:val="clear" w:color="auto" w:fill="auto"/>
            <w:noWrap/>
            <w:vAlign w:val="bottom"/>
            <w:hideMark/>
          </w:tcPr>
          <w:p w14:paraId="77DF6D1B" w14:textId="77777777" w:rsidR="003A6D28" w:rsidRPr="007663E4" w:rsidRDefault="003A6D28" w:rsidP="003B4C27">
            <w:pPr>
              <w:spacing w:after="0" w:line="240" w:lineRule="auto"/>
              <w:rPr>
                <w:rFonts w:ascii="Times New Roman" w:eastAsia="Times New Roman" w:hAnsi="Times New Roman" w:cs="Times New Roman"/>
                <w:sz w:val="20"/>
                <w:szCs w:val="20"/>
                <w:lang w:eastAsia="pt-BR"/>
              </w:rPr>
            </w:pPr>
          </w:p>
        </w:tc>
      </w:tr>
      <w:tr w:rsidR="003A6D28" w:rsidRPr="007663E4" w14:paraId="1D9E6BEF" w14:textId="77777777" w:rsidTr="003B4C27">
        <w:trPr>
          <w:trHeight w:val="510"/>
        </w:trPr>
        <w:tc>
          <w:tcPr>
            <w:tcW w:w="700" w:type="pct"/>
            <w:vMerge w:val="restart"/>
            <w:tcBorders>
              <w:top w:val="nil"/>
              <w:left w:val="nil"/>
              <w:bottom w:val="nil"/>
              <w:right w:val="nil"/>
            </w:tcBorders>
            <w:shd w:val="clear" w:color="auto" w:fill="auto"/>
            <w:noWrap/>
            <w:vAlign w:val="center"/>
            <w:hideMark/>
          </w:tcPr>
          <w:p w14:paraId="5E7EA3BB"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eastAsia="pt-BR"/>
              </w:rPr>
            </w:pPr>
            <w:r w:rsidRPr="007663E4">
              <w:rPr>
                <w:rFonts w:ascii="Times New Roman" w:eastAsia="Times New Roman" w:hAnsi="Times New Roman" w:cs="Times New Roman"/>
                <w:color w:val="000000"/>
                <w:sz w:val="20"/>
                <w:szCs w:val="20"/>
                <w:lang w:eastAsia="pt-BR"/>
              </w:rPr>
              <w:t>LAI_MAX1</w:t>
            </w:r>
          </w:p>
        </w:tc>
        <w:tc>
          <w:tcPr>
            <w:tcW w:w="1800" w:type="pct"/>
            <w:vMerge w:val="restart"/>
            <w:tcBorders>
              <w:top w:val="nil"/>
              <w:left w:val="nil"/>
              <w:bottom w:val="nil"/>
              <w:right w:val="nil"/>
            </w:tcBorders>
            <w:shd w:val="clear" w:color="auto" w:fill="auto"/>
            <w:vAlign w:val="bottom"/>
            <w:hideMark/>
          </w:tcPr>
          <w:p w14:paraId="3B5C1BCB"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val="en-US" w:eastAsia="pt-BR"/>
              </w:rPr>
            </w:pPr>
            <w:r w:rsidRPr="007663E4">
              <w:rPr>
                <w:rFonts w:ascii="Times New Roman" w:eastAsia="Times New Roman" w:hAnsi="Times New Roman" w:cs="Times New Roman"/>
                <w:color w:val="000000"/>
                <w:sz w:val="20"/>
                <w:szCs w:val="20"/>
                <w:lang w:val="en-US" w:eastAsia="pt-BR"/>
              </w:rPr>
              <w:t>Fraction of the maximum leaf area index corresponding to the 1st point on optimal leaf area development curve</w:t>
            </w:r>
          </w:p>
        </w:tc>
        <w:tc>
          <w:tcPr>
            <w:tcW w:w="582" w:type="pct"/>
            <w:vMerge w:val="restart"/>
            <w:tcBorders>
              <w:top w:val="nil"/>
              <w:left w:val="nil"/>
              <w:bottom w:val="nil"/>
              <w:right w:val="nil"/>
            </w:tcBorders>
            <w:shd w:val="clear" w:color="auto" w:fill="auto"/>
            <w:noWrap/>
            <w:vAlign w:val="center"/>
            <w:hideMark/>
          </w:tcPr>
          <w:p w14:paraId="57A312F0" w14:textId="77777777" w:rsidR="003A6D28" w:rsidRPr="007663E4"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7663E4">
              <w:rPr>
                <w:rFonts w:ascii="Times New Roman" w:eastAsia="Times New Roman" w:hAnsi="Times New Roman" w:cs="Times New Roman"/>
                <w:color w:val="000000"/>
                <w:sz w:val="20"/>
                <w:szCs w:val="20"/>
                <w:lang w:eastAsia="pt-BR"/>
              </w:rPr>
              <w:t>0.15(0.05)</w:t>
            </w:r>
            <w:r w:rsidRPr="007663E4">
              <w:rPr>
                <w:rFonts w:ascii="Times New Roman" w:eastAsia="Times New Roman" w:hAnsi="Times New Roman" w:cs="Times New Roman"/>
                <w:color w:val="000000"/>
                <w:sz w:val="20"/>
                <w:szCs w:val="20"/>
                <w:vertAlign w:val="superscript"/>
                <w:lang w:eastAsia="pt-BR"/>
              </w:rPr>
              <w:t>b</w:t>
            </w:r>
          </w:p>
        </w:tc>
        <w:tc>
          <w:tcPr>
            <w:tcW w:w="628" w:type="pct"/>
            <w:vMerge w:val="restart"/>
            <w:tcBorders>
              <w:top w:val="nil"/>
              <w:left w:val="nil"/>
              <w:bottom w:val="nil"/>
              <w:right w:val="nil"/>
            </w:tcBorders>
            <w:shd w:val="clear" w:color="auto" w:fill="auto"/>
            <w:noWrap/>
            <w:vAlign w:val="center"/>
            <w:hideMark/>
          </w:tcPr>
          <w:p w14:paraId="261A5303" w14:textId="77777777" w:rsidR="003A6D28" w:rsidRPr="007663E4"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7663E4">
              <w:rPr>
                <w:rFonts w:ascii="Times New Roman" w:eastAsia="Times New Roman" w:hAnsi="Times New Roman" w:cs="Times New Roman"/>
                <w:color w:val="000000"/>
                <w:sz w:val="20"/>
                <w:szCs w:val="20"/>
                <w:lang w:eastAsia="pt-BR"/>
              </w:rPr>
              <w:t>0.15(0.1)</w:t>
            </w:r>
            <w:r w:rsidRPr="007663E4">
              <w:rPr>
                <w:rFonts w:ascii="Times New Roman" w:eastAsia="Times New Roman" w:hAnsi="Times New Roman" w:cs="Times New Roman"/>
                <w:color w:val="000000"/>
                <w:sz w:val="20"/>
                <w:szCs w:val="20"/>
                <w:vertAlign w:val="superscript"/>
                <w:lang w:eastAsia="pt-BR"/>
              </w:rPr>
              <w:t>b</w:t>
            </w:r>
          </w:p>
        </w:tc>
        <w:tc>
          <w:tcPr>
            <w:tcW w:w="628" w:type="pct"/>
            <w:vMerge w:val="restart"/>
            <w:tcBorders>
              <w:top w:val="nil"/>
              <w:left w:val="nil"/>
              <w:bottom w:val="nil"/>
              <w:right w:val="nil"/>
            </w:tcBorders>
            <w:shd w:val="clear" w:color="auto" w:fill="auto"/>
            <w:noWrap/>
            <w:vAlign w:val="center"/>
            <w:hideMark/>
          </w:tcPr>
          <w:p w14:paraId="5AEF5B0D" w14:textId="77777777" w:rsidR="003A6D28" w:rsidRPr="007663E4"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7663E4">
              <w:rPr>
                <w:rFonts w:ascii="Times New Roman" w:eastAsia="Times New Roman" w:hAnsi="Times New Roman" w:cs="Times New Roman"/>
                <w:color w:val="000000"/>
                <w:sz w:val="20"/>
                <w:szCs w:val="20"/>
                <w:lang w:eastAsia="pt-BR"/>
              </w:rPr>
              <w:t>0.15(0.1)</w:t>
            </w:r>
            <w:r w:rsidRPr="007663E4">
              <w:rPr>
                <w:rFonts w:ascii="Times New Roman" w:eastAsia="Times New Roman" w:hAnsi="Times New Roman" w:cs="Times New Roman"/>
                <w:color w:val="000000"/>
                <w:sz w:val="20"/>
                <w:szCs w:val="20"/>
                <w:vertAlign w:val="superscript"/>
                <w:lang w:eastAsia="pt-BR"/>
              </w:rPr>
              <w:t>b</w:t>
            </w:r>
          </w:p>
        </w:tc>
        <w:tc>
          <w:tcPr>
            <w:tcW w:w="582" w:type="pct"/>
            <w:vMerge w:val="restart"/>
            <w:tcBorders>
              <w:top w:val="nil"/>
              <w:left w:val="nil"/>
              <w:bottom w:val="nil"/>
              <w:right w:val="nil"/>
            </w:tcBorders>
            <w:shd w:val="clear" w:color="auto" w:fill="auto"/>
            <w:noWrap/>
            <w:vAlign w:val="center"/>
            <w:hideMark/>
          </w:tcPr>
          <w:p w14:paraId="2B84EE12" w14:textId="77777777" w:rsidR="003A6D28" w:rsidRPr="007663E4"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7663E4">
              <w:rPr>
                <w:rFonts w:ascii="Times New Roman" w:eastAsia="Times New Roman" w:hAnsi="Times New Roman" w:cs="Times New Roman"/>
                <w:color w:val="000000"/>
                <w:sz w:val="20"/>
                <w:szCs w:val="20"/>
                <w:lang w:eastAsia="pt-BR"/>
              </w:rPr>
              <w:t>-</w:t>
            </w:r>
          </w:p>
        </w:tc>
        <w:tc>
          <w:tcPr>
            <w:tcW w:w="80" w:type="pct"/>
            <w:vAlign w:val="center"/>
            <w:hideMark/>
          </w:tcPr>
          <w:p w14:paraId="25ADF50B" w14:textId="77777777" w:rsidR="003A6D28" w:rsidRPr="007663E4" w:rsidRDefault="003A6D28" w:rsidP="003B4C27">
            <w:pPr>
              <w:spacing w:after="0" w:line="240" w:lineRule="auto"/>
              <w:rPr>
                <w:rFonts w:ascii="Times New Roman" w:eastAsia="Times New Roman" w:hAnsi="Times New Roman" w:cs="Times New Roman"/>
                <w:sz w:val="20"/>
                <w:szCs w:val="20"/>
                <w:lang w:eastAsia="pt-BR"/>
              </w:rPr>
            </w:pPr>
          </w:p>
        </w:tc>
      </w:tr>
      <w:tr w:rsidR="003A6D28" w:rsidRPr="007663E4" w14:paraId="60DC534E" w14:textId="77777777" w:rsidTr="003B4C27">
        <w:trPr>
          <w:trHeight w:val="360"/>
        </w:trPr>
        <w:tc>
          <w:tcPr>
            <w:tcW w:w="700" w:type="pct"/>
            <w:vMerge/>
            <w:tcBorders>
              <w:top w:val="nil"/>
              <w:left w:val="nil"/>
              <w:bottom w:val="nil"/>
              <w:right w:val="nil"/>
            </w:tcBorders>
            <w:vAlign w:val="center"/>
            <w:hideMark/>
          </w:tcPr>
          <w:p w14:paraId="619F677F"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eastAsia="pt-BR"/>
              </w:rPr>
            </w:pPr>
          </w:p>
        </w:tc>
        <w:tc>
          <w:tcPr>
            <w:tcW w:w="1800" w:type="pct"/>
            <w:vMerge/>
            <w:tcBorders>
              <w:top w:val="nil"/>
              <w:left w:val="nil"/>
              <w:bottom w:val="nil"/>
              <w:right w:val="nil"/>
            </w:tcBorders>
            <w:vAlign w:val="center"/>
            <w:hideMark/>
          </w:tcPr>
          <w:p w14:paraId="3B524B67"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eastAsia="pt-BR"/>
              </w:rPr>
            </w:pPr>
          </w:p>
        </w:tc>
        <w:tc>
          <w:tcPr>
            <w:tcW w:w="582" w:type="pct"/>
            <w:vMerge/>
            <w:tcBorders>
              <w:top w:val="nil"/>
              <w:left w:val="nil"/>
              <w:bottom w:val="nil"/>
              <w:right w:val="nil"/>
            </w:tcBorders>
            <w:vAlign w:val="center"/>
            <w:hideMark/>
          </w:tcPr>
          <w:p w14:paraId="5F238735"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eastAsia="pt-BR"/>
              </w:rPr>
            </w:pPr>
          </w:p>
        </w:tc>
        <w:tc>
          <w:tcPr>
            <w:tcW w:w="628" w:type="pct"/>
            <w:vMerge/>
            <w:tcBorders>
              <w:top w:val="nil"/>
              <w:left w:val="nil"/>
              <w:bottom w:val="nil"/>
              <w:right w:val="nil"/>
            </w:tcBorders>
            <w:vAlign w:val="center"/>
            <w:hideMark/>
          </w:tcPr>
          <w:p w14:paraId="7106DF75"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eastAsia="pt-BR"/>
              </w:rPr>
            </w:pPr>
          </w:p>
        </w:tc>
        <w:tc>
          <w:tcPr>
            <w:tcW w:w="628" w:type="pct"/>
            <w:vMerge/>
            <w:tcBorders>
              <w:top w:val="nil"/>
              <w:left w:val="nil"/>
              <w:bottom w:val="nil"/>
              <w:right w:val="nil"/>
            </w:tcBorders>
            <w:vAlign w:val="center"/>
            <w:hideMark/>
          </w:tcPr>
          <w:p w14:paraId="2FB7783A"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eastAsia="pt-BR"/>
              </w:rPr>
            </w:pPr>
          </w:p>
        </w:tc>
        <w:tc>
          <w:tcPr>
            <w:tcW w:w="582" w:type="pct"/>
            <w:vMerge/>
            <w:tcBorders>
              <w:top w:val="nil"/>
              <w:left w:val="nil"/>
              <w:bottom w:val="nil"/>
              <w:right w:val="nil"/>
            </w:tcBorders>
            <w:vAlign w:val="center"/>
            <w:hideMark/>
          </w:tcPr>
          <w:p w14:paraId="2C8C1220"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eastAsia="pt-BR"/>
              </w:rPr>
            </w:pPr>
          </w:p>
        </w:tc>
        <w:tc>
          <w:tcPr>
            <w:tcW w:w="80" w:type="pct"/>
            <w:tcBorders>
              <w:top w:val="nil"/>
              <w:left w:val="nil"/>
              <w:bottom w:val="nil"/>
              <w:right w:val="nil"/>
            </w:tcBorders>
            <w:shd w:val="clear" w:color="auto" w:fill="auto"/>
            <w:noWrap/>
            <w:vAlign w:val="bottom"/>
            <w:hideMark/>
          </w:tcPr>
          <w:p w14:paraId="14A0334A" w14:textId="77777777" w:rsidR="003A6D28" w:rsidRPr="007663E4" w:rsidRDefault="003A6D28" w:rsidP="003B4C27">
            <w:pPr>
              <w:spacing w:after="0" w:line="240" w:lineRule="auto"/>
              <w:jc w:val="center"/>
              <w:rPr>
                <w:rFonts w:ascii="Times New Roman" w:eastAsia="Times New Roman" w:hAnsi="Times New Roman" w:cs="Times New Roman"/>
                <w:color w:val="000000"/>
                <w:sz w:val="20"/>
                <w:szCs w:val="20"/>
                <w:lang w:eastAsia="pt-BR"/>
              </w:rPr>
            </w:pPr>
          </w:p>
        </w:tc>
      </w:tr>
      <w:tr w:rsidR="003A6D28" w:rsidRPr="007663E4" w14:paraId="5A5792D3" w14:textId="77777777" w:rsidTr="003B4C27">
        <w:trPr>
          <w:trHeight w:val="360"/>
        </w:trPr>
        <w:tc>
          <w:tcPr>
            <w:tcW w:w="700" w:type="pct"/>
            <w:vMerge w:val="restart"/>
            <w:tcBorders>
              <w:top w:val="nil"/>
              <w:left w:val="nil"/>
              <w:bottom w:val="nil"/>
              <w:right w:val="nil"/>
            </w:tcBorders>
            <w:shd w:val="clear" w:color="auto" w:fill="auto"/>
            <w:noWrap/>
            <w:vAlign w:val="center"/>
            <w:hideMark/>
          </w:tcPr>
          <w:p w14:paraId="7F74C4BA"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eastAsia="pt-BR"/>
              </w:rPr>
            </w:pPr>
            <w:r w:rsidRPr="007663E4">
              <w:rPr>
                <w:rFonts w:ascii="Times New Roman" w:eastAsia="Times New Roman" w:hAnsi="Times New Roman" w:cs="Times New Roman"/>
                <w:color w:val="000000"/>
                <w:sz w:val="20"/>
                <w:szCs w:val="20"/>
                <w:lang w:eastAsia="pt-BR"/>
              </w:rPr>
              <w:t>LAI_MAX2</w:t>
            </w:r>
          </w:p>
        </w:tc>
        <w:tc>
          <w:tcPr>
            <w:tcW w:w="1800" w:type="pct"/>
            <w:vMerge w:val="restart"/>
            <w:tcBorders>
              <w:top w:val="nil"/>
              <w:left w:val="nil"/>
              <w:bottom w:val="nil"/>
              <w:right w:val="nil"/>
            </w:tcBorders>
            <w:shd w:val="clear" w:color="auto" w:fill="auto"/>
            <w:vAlign w:val="bottom"/>
            <w:hideMark/>
          </w:tcPr>
          <w:p w14:paraId="3DAC1B44"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val="en-US" w:eastAsia="pt-BR"/>
              </w:rPr>
            </w:pPr>
            <w:r w:rsidRPr="007663E4">
              <w:rPr>
                <w:rFonts w:ascii="Times New Roman" w:eastAsia="Times New Roman" w:hAnsi="Times New Roman" w:cs="Times New Roman"/>
                <w:color w:val="000000"/>
                <w:sz w:val="20"/>
                <w:szCs w:val="20"/>
                <w:lang w:val="en-US" w:eastAsia="pt-BR"/>
              </w:rPr>
              <w:t>Fraction of the maximum leaf area index corresponding to the 1st point on optimal leaf area development curve</w:t>
            </w:r>
          </w:p>
        </w:tc>
        <w:tc>
          <w:tcPr>
            <w:tcW w:w="582" w:type="pct"/>
            <w:vMerge w:val="restart"/>
            <w:tcBorders>
              <w:top w:val="nil"/>
              <w:left w:val="nil"/>
              <w:bottom w:val="nil"/>
              <w:right w:val="nil"/>
            </w:tcBorders>
            <w:shd w:val="clear" w:color="auto" w:fill="auto"/>
            <w:noWrap/>
            <w:vAlign w:val="center"/>
            <w:hideMark/>
          </w:tcPr>
          <w:p w14:paraId="0E9ED7BF" w14:textId="77777777" w:rsidR="003A6D28" w:rsidRPr="007663E4"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7663E4">
              <w:rPr>
                <w:rFonts w:ascii="Times New Roman" w:eastAsia="Times New Roman" w:hAnsi="Times New Roman" w:cs="Times New Roman"/>
                <w:color w:val="000000"/>
                <w:sz w:val="20"/>
                <w:szCs w:val="20"/>
                <w:lang w:eastAsia="pt-BR"/>
              </w:rPr>
              <w:t>-</w:t>
            </w:r>
          </w:p>
        </w:tc>
        <w:tc>
          <w:tcPr>
            <w:tcW w:w="628" w:type="pct"/>
            <w:vMerge w:val="restart"/>
            <w:tcBorders>
              <w:top w:val="nil"/>
              <w:left w:val="nil"/>
              <w:bottom w:val="nil"/>
              <w:right w:val="nil"/>
            </w:tcBorders>
            <w:shd w:val="clear" w:color="auto" w:fill="auto"/>
            <w:noWrap/>
            <w:vAlign w:val="center"/>
            <w:hideMark/>
          </w:tcPr>
          <w:p w14:paraId="7EC77E45" w14:textId="77777777" w:rsidR="003A6D28" w:rsidRPr="007663E4"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7663E4">
              <w:rPr>
                <w:rFonts w:ascii="Times New Roman" w:eastAsia="Times New Roman" w:hAnsi="Times New Roman" w:cs="Times New Roman"/>
                <w:color w:val="000000"/>
                <w:sz w:val="20"/>
                <w:szCs w:val="20"/>
                <w:lang w:eastAsia="pt-BR"/>
              </w:rPr>
              <w:t>0.95(0.7)</w:t>
            </w:r>
            <w:r w:rsidRPr="007663E4">
              <w:rPr>
                <w:rFonts w:ascii="Times New Roman" w:eastAsia="Times New Roman" w:hAnsi="Times New Roman" w:cs="Times New Roman"/>
                <w:color w:val="000000"/>
                <w:sz w:val="20"/>
                <w:szCs w:val="20"/>
                <w:vertAlign w:val="superscript"/>
                <w:lang w:eastAsia="pt-BR"/>
              </w:rPr>
              <w:t>b</w:t>
            </w:r>
          </w:p>
        </w:tc>
        <w:tc>
          <w:tcPr>
            <w:tcW w:w="628" w:type="pct"/>
            <w:vMerge w:val="restart"/>
            <w:tcBorders>
              <w:top w:val="nil"/>
              <w:left w:val="nil"/>
              <w:bottom w:val="nil"/>
              <w:right w:val="nil"/>
            </w:tcBorders>
            <w:shd w:val="clear" w:color="auto" w:fill="auto"/>
            <w:noWrap/>
            <w:vAlign w:val="center"/>
            <w:hideMark/>
          </w:tcPr>
          <w:p w14:paraId="46440CA2" w14:textId="77777777" w:rsidR="003A6D28" w:rsidRPr="007663E4"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7663E4">
              <w:rPr>
                <w:rFonts w:ascii="Times New Roman" w:eastAsia="Times New Roman" w:hAnsi="Times New Roman" w:cs="Times New Roman"/>
                <w:color w:val="000000"/>
                <w:sz w:val="20"/>
                <w:szCs w:val="20"/>
                <w:lang w:eastAsia="pt-BR"/>
              </w:rPr>
              <w:t>0.95(0.7)</w:t>
            </w:r>
            <w:r w:rsidRPr="007663E4">
              <w:rPr>
                <w:rFonts w:ascii="Times New Roman" w:eastAsia="Times New Roman" w:hAnsi="Times New Roman" w:cs="Times New Roman"/>
                <w:color w:val="000000"/>
                <w:sz w:val="20"/>
                <w:szCs w:val="20"/>
                <w:vertAlign w:val="superscript"/>
                <w:lang w:eastAsia="pt-BR"/>
              </w:rPr>
              <w:t>b</w:t>
            </w:r>
          </w:p>
        </w:tc>
        <w:tc>
          <w:tcPr>
            <w:tcW w:w="582" w:type="pct"/>
            <w:vMerge w:val="restart"/>
            <w:tcBorders>
              <w:top w:val="nil"/>
              <w:left w:val="nil"/>
              <w:bottom w:val="nil"/>
              <w:right w:val="nil"/>
            </w:tcBorders>
            <w:shd w:val="clear" w:color="auto" w:fill="auto"/>
            <w:noWrap/>
            <w:vAlign w:val="center"/>
            <w:hideMark/>
          </w:tcPr>
          <w:p w14:paraId="3BA58E86" w14:textId="77777777" w:rsidR="003A6D28" w:rsidRPr="007663E4"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7663E4">
              <w:rPr>
                <w:rFonts w:ascii="Times New Roman" w:eastAsia="Times New Roman" w:hAnsi="Times New Roman" w:cs="Times New Roman"/>
                <w:color w:val="000000"/>
                <w:sz w:val="20"/>
                <w:szCs w:val="20"/>
                <w:lang w:eastAsia="pt-BR"/>
              </w:rPr>
              <w:t>-</w:t>
            </w:r>
          </w:p>
        </w:tc>
        <w:tc>
          <w:tcPr>
            <w:tcW w:w="80" w:type="pct"/>
            <w:vAlign w:val="center"/>
            <w:hideMark/>
          </w:tcPr>
          <w:p w14:paraId="59598531" w14:textId="77777777" w:rsidR="003A6D28" w:rsidRPr="007663E4" w:rsidRDefault="003A6D28" w:rsidP="003B4C27">
            <w:pPr>
              <w:spacing w:after="0" w:line="240" w:lineRule="auto"/>
              <w:rPr>
                <w:rFonts w:ascii="Times New Roman" w:eastAsia="Times New Roman" w:hAnsi="Times New Roman" w:cs="Times New Roman"/>
                <w:sz w:val="20"/>
                <w:szCs w:val="20"/>
                <w:lang w:eastAsia="pt-BR"/>
              </w:rPr>
            </w:pPr>
          </w:p>
        </w:tc>
      </w:tr>
      <w:tr w:rsidR="003A6D28" w:rsidRPr="007663E4" w14:paraId="331A74CE" w14:textId="77777777" w:rsidTr="003B4C27">
        <w:trPr>
          <w:trHeight w:val="555"/>
        </w:trPr>
        <w:tc>
          <w:tcPr>
            <w:tcW w:w="700" w:type="pct"/>
            <w:vMerge/>
            <w:tcBorders>
              <w:top w:val="nil"/>
              <w:left w:val="nil"/>
              <w:bottom w:val="nil"/>
              <w:right w:val="nil"/>
            </w:tcBorders>
            <w:vAlign w:val="center"/>
            <w:hideMark/>
          </w:tcPr>
          <w:p w14:paraId="6CA88350"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eastAsia="pt-BR"/>
              </w:rPr>
            </w:pPr>
          </w:p>
        </w:tc>
        <w:tc>
          <w:tcPr>
            <w:tcW w:w="1800" w:type="pct"/>
            <w:vMerge/>
            <w:tcBorders>
              <w:top w:val="nil"/>
              <w:left w:val="nil"/>
              <w:bottom w:val="nil"/>
              <w:right w:val="nil"/>
            </w:tcBorders>
            <w:vAlign w:val="center"/>
            <w:hideMark/>
          </w:tcPr>
          <w:p w14:paraId="17C28C07"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eastAsia="pt-BR"/>
              </w:rPr>
            </w:pPr>
          </w:p>
        </w:tc>
        <w:tc>
          <w:tcPr>
            <w:tcW w:w="582" w:type="pct"/>
            <w:vMerge/>
            <w:tcBorders>
              <w:top w:val="nil"/>
              <w:left w:val="nil"/>
              <w:bottom w:val="nil"/>
              <w:right w:val="nil"/>
            </w:tcBorders>
            <w:vAlign w:val="center"/>
            <w:hideMark/>
          </w:tcPr>
          <w:p w14:paraId="1D8294AE"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eastAsia="pt-BR"/>
              </w:rPr>
            </w:pPr>
          </w:p>
        </w:tc>
        <w:tc>
          <w:tcPr>
            <w:tcW w:w="628" w:type="pct"/>
            <w:vMerge/>
            <w:tcBorders>
              <w:top w:val="nil"/>
              <w:left w:val="nil"/>
              <w:bottom w:val="nil"/>
              <w:right w:val="nil"/>
            </w:tcBorders>
            <w:vAlign w:val="center"/>
            <w:hideMark/>
          </w:tcPr>
          <w:p w14:paraId="358E8A2A"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eastAsia="pt-BR"/>
              </w:rPr>
            </w:pPr>
          </w:p>
        </w:tc>
        <w:tc>
          <w:tcPr>
            <w:tcW w:w="628" w:type="pct"/>
            <w:vMerge/>
            <w:tcBorders>
              <w:top w:val="nil"/>
              <w:left w:val="nil"/>
              <w:bottom w:val="nil"/>
              <w:right w:val="nil"/>
            </w:tcBorders>
            <w:vAlign w:val="center"/>
            <w:hideMark/>
          </w:tcPr>
          <w:p w14:paraId="38573484"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eastAsia="pt-BR"/>
              </w:rPr>
            </w:pPr>
          </w:p>
        </w:tc>
        <w:tc>
          <w:tcPr>
            <w:tcW w:w="582" w:type="pct"/>
            <w:vMerge/>
            <w:tcBorders>
              <w:top w:val="nil"/>
              <w:left w:val="nil"/>
              <w:bottom w:val="nil"/>
              <w:right w:val="nil"/>
            </w:tcBorders>
            <w:vAlign w:val="center"/>
            <w:hideMark/>
          </w:tcPr>
          <w:p w14:paraId="04867BD5"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eastAsia="pt-BR"/>
              </w:rPr>
            </w:pPr>
          </w:p>
        </w:tc>
        <w:tc>
          <w:tcPr>
            <w:tcW w:w="80" w:type="pct"/>
            <w:tcBorders>
              <w:top w:val="nil"/>
              <w:left w:val="nil"/>
              <w:bottom w:val="nil"/>
              <w:right w:val="nil"/>
            </w:tcBorders>
            <w:shd w:val="clear" w:color="auto" w:fill="auto"/>
            <w:noWrap/>
            <w:vAlign w:val="bottom"/>
            <w:hideMark/>
          </w:tcPr>
          <w:p w14:paraId="36493F9F" w14:textId="77777777" w:rsidR="003A6D28" w:rsidRPr="007663E4" w:rsidRDefault="003A6D28" w:rsidP="003B4C27">
            <w:pPr>
              <w:spacing w:after="0" w:line="240" w:lineRule="auto"/>
              <w:jc w:val="center"/>
              <w:rPr>
                <w:rFonts w:ascii="Times New Roman" w:eastAsia="Times New Roman" w:hAnsi="Times New Roman" w:cs="Times New Roman"/>
                <w:color w:val="000000"/>
                <w:sz w:val="20"/>
                <w:szCs w:val="20"/>
                <w:lang w:eastAsia="pt-BR"/>
              </w:rPr>
            </w:pPr>
          </w:p>
        </w:tc>
      </w:tr>
      <w:tr w:rsidR="003A6D28" w:rsidRPr="007663E4" w14:paraId="18AA9E49" w14:textId="77777777" w:rsidTr="003B4C27">
        <w:trPr>
          <w:trHeight w:val="330"/>
        </w:trPr>
        <w:tc>
          <w:tcPr>
            <w:tcW w:w="700" w:type="pct"/>
            <w:vMerge w:val="restart"/>
            <w:tcBorders>
              <w:top w:val="nil"/>
              <w:left w:val="nil"/>
              <w:bottom w:val="nil"/>
              <w:right w:val="nil"/>
            </w:tcBorders>
            <w:shd w:val="clear" w:color="auto" w:fill="auto"/>
            <w:noWrap/>
            <w:vAlign w:val="center"/>
            <w:hideMark/>
          </w:tcPr>
          <w:p w14:paraId="18FFC59A"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eastAsia="pt-BR"/>
              </w:rPr>
            </w:pPr>
            <w:r w:rsidRPr="007663E4">
              <w:rPr>
                <w:rFonts w:ascii="Times New Roman" w:eastAsia="Times New Roman" w:hAnsi="Times New Roman" w:cs="Times New Roman"/>
                <w:color w:val="000000"/>
                <w:sz w:val="20"/>
                <w:szCs w:val="20"/>
                <w:lang w:eastAsia="pt-BR"/>
              </w:rPr>
              <w:t>STCON_MAX</w:t>
            </w:r>
          </w:p>
        </w:tc>
        <w:tc>
          <w:tcPr>
            <w:tcW w:w="1800" w:type="pct"/>
            <w:vMerge w:val="restart"/>
            <w:tcBorders>
              <w:top w:val="nil"/>
              <w:left w:val="nil"/>
              <w:bottom w:val="nil"/>
              <w:right w:val="nil"/>
            </w:tcBorders>
            <w:shd w:val="clear" w:color="auto" w:fill="auto"/>
            <w:vAlign w:val="bottom"/>
            <w:hideMark/>
          </w:tcPr>
          <w:p w14:paraId="274C525B"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val="en-US" w:eastAsia="pt-BR"/>
              </w:rPr>
            </w:pPr>
            <w:r w:rsidRPr="007663E4">
              <w:rPr>
                <w:rFonts w:ascii="Times New Roman" w:eastAsia="Times New Roman" w:hAnsi="Times New Roman" w:cs="Times New Roman"/>
                <w:color w:val="000000"/>
                <w:sz w:val="20"/>
                <w:szCs w:val="20"/>
                <w:lang w:val="en-US" w:eastAsia="pt-BR"/>
              </w:rPr>
              <w:t>Maximum stomatal conductance at high solar radiation and low vapor pressure deficit (m s</w:t>
            </w:r>
            <w:r w:rsidRPr="007663E4">
              <w:rPr>
                <w:rFonts w:ascii="Times New Roman" w:eastAsia="Times New Roman" w:hAnsi="Times New Roman" w:cs="Times New Roman"/>
                <w:color w:val="000000"/>
                <w:sz w:val="20"/>
                <w:szCs w:val="20"/>
                <w:vertAlign w:val="superscript"/>
                <w:lang w:val="en-US" w:eastAsia="pt-BR"/>
              </w:rPr>
              <w:t>-1</w:t>
            </w:r>
            <w:r w:rsidRPr="007663E4">
              <w:rPr>
                <w:rFonts w:ascii="Times New Roman" w:eastAsia="Times New Roman" w:hAnsi="Times New Roman" w:cs="Times New Roman"/>
                <w:color w:val="000000"/>
                <w:sz w:val="20"/>
                <w:szCs w:val="20"/>
                <w:lang w:val="en-US" w:eastAsia="pt-BR"/>
              </w:rPr>
              <w:t>)</w:t>
            </w:r>
          </w:p>
        </w:tc>
        <w:tc>
          <w:tcPr>
            <w:tcW w:w="582" w:type="pct"/>
            <w:vMerge w:val="restart"/>
            <w:tcBorders>
              <w:top w:val="nil"/>
              <w:left w:val="nil"/>
              <w:bottom w:val="nil"/>
              <w:right w:val="nil"/>
            </w:tcBorders>
            <w:shd w:val="clear" w:color="auto" w:fill="auto"/>
            <w:noWrap/>
            <w:vAlign w:val="center"/>
            <w:hideMark/>
          </w:tcPr>
          <w:p w14:paraId="36002362" w14:textId="77777777" w:rsidR="003A6D28" w:rsidRPr="007663E4"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7663E4">
              <w:rPr>
                <w:rFonts w:ascii="Times New Roman" w:eastAsia="Times New Roman" w:hAnsi="Times New Roman" w:cs="Times New Roman"/>
                <w:color w:val="000000"/>
                <w:sz w:val="20"/>
                <w:szCs w:val="20"/>
                <w:lang w:eastAsia="pt-BR"/>
              </w:rPr>
              <w:t>0.005(0.002)</w:t>
            </w:r>
            <w:r w:rsidRPr="007663E4">
              <w:rPr>
                <w:rFonts w:ascii="Times New Roman" w:eastAsia="Times New Roman" w:hAnsi="Times New Roman" w:cs="Times New Roman"/>
                <w:color w:val="000000"/>
                <w:sz w:val="20"/>
                <w:szCs w:val="20"/>
                <w:vertAlign w:val="superscript"/>
                <w:lang w:eastAsia="pt-BR"/>
              </w:rPr>
              <w:t>d</w:t>
            </w:r>
          </w:p>
        </w:tc>
        <w:tc>
          <w:tcPr>
            <w:tcW w:w="628" w:type="pct"/>
            <w:vMerge w:val="restart"/>
            <w:tcBorders>
              <w:top w:val="nil"/>
              <w:left w:val="nil"/>
              <w:bottom w:val="nil"/>
              <w:right w:val="nil"/>
            </w:tcBorders>
            <w:shd w:val="clear" w:color="auto" w:fill="auto"/>
            <w:noWrap/>
            <w:vAlign w:val="center"/>
            <w:hideMark/>
          </w:tcPr>
          <w:p w14:paraId="3E5A3487" w14:textId="77777777" w:rsidR="003A6D28" w:rsidRPr="007663E4"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7663E4">
              <w:rPr>
                <w:rFonts w:ascii="Times New Roman" w:eastAsia="Times New Roman" w:hAnsi="Times New Roman" w:cs="Times New Roman"/>
                <w:color w:val="000000"/>
                <w:sz w:val="20"/>
                <w:szCs w:val="20"/>
                <w:lang w:eastAsia="pt-BR"/>
              </w:rPr>
              <w:t>0.0035(0.005)</w:t>
            </w:r>
            <w:r w:rsidRPr="007663E4">
              <w:rPr>
                <w:rFonts w:ascii="Times New Roman" w:eastAsia="Times New Roman" w:hAnsi="Times New Roman" w:cs="Times New Roman"/>
                <w:color w:val="000000"/>
                <w:sz w:val="20"/>
                <w:szCs w:val="20"/>
                <w:vertAlign w:val="superscript"/>
                <w:lang w:eastAsia="pt-BR"/>
              </w:rPr>
              <w:t>d</w:t>
            </w:r>
          </w:p>
        </w:tc>
        <w:tc>
          <w:tcPr>
            <w:tcW w:w="628" w:type="pct"/>
            <w:vMerge w:val="restart"/>
            <w:tcBorders>
              <w:top w:val="nil"/>
              <w:left w:val="nil"/>
              <w:bottom w:val="nil"/>
              <w:right w:val="nil"/>
            </w:tcBorders>
            <w:shd w:val="clear" w:color="auto" w:fill="auto"/>
            <w:noWrap/>
            <w:vAlign w:val="center"/>
            <w:hideMark/>
          </w:tcPr>
          <w:p w14:paraId="259DF54A" w14:textId="77777777" w:rsidR="003A6D28" w:rsidRPr="007663E4"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7663E4">
              <w:rPr>
                <w:rFonts w:ascii="Times New Roman" w:eastAsia="Times New Roman" w:hAnsi="Times New Roman" w:cs="Times New Roman"/>
                <w:color w:val="000000"/>
                <w:sz w:val="20"/>
                <w:szCs w:val="20"/>
                <w:lang w:eastAsia="pt-BR"/>
              </w:rPr>
              <w:t>0.0035(0.005)</w:t>
            </w:r>
            <w:r w:rsidRPr="007663E4">
              <w:rPr>
                <w:rFonts w:ascii="Times New Roman" w:eastAsia="Times New Roman" w:hAnsi="Times New Roman" w:cs="Times New Roman"/>
                <w:color w:val="000000"/>
                <w:sz w:val="20"/>
                <w:szCs w:val="20"/>
                <w:vertAlign w:val="superscript"/>
                <w:lang w:eastAsia="pt-BR"/>
              </w:rPr>
              <w:t>d</w:t>
            </w:r>
          </w:p>
        </w:tc>
        <w:tc>
          <w:tcPr>
            <w:tcW w:w="582" w:type="pct"/>
            <w:vMerge w:val="restart"/>
            <w:tcBorders>
              <w:top w:val="nil"/>
              <w:left w:val="nil"/>
              <w:bottom w:val="nil"/>
              <w:right w:val="nil"/>
            </w:tcBorders>
            <w:shd w:val="clear" w:color="auto" w:fill="auto"/>
            <w:noWrap/>
            <w:vAlign w:val="center"/>
            <w:hideMark/>
          </w:tcPr>
          <w:p w14:paraId="37D7CDFB" w14:textId="77777777" w:rsidR="003A6D28" w:rsidRPr="007663E4"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7663E4">
              <w:rPr>
                <w:rFonts w:ascii="Times New Roman" w:eastAsia="Times New Roman" w:hAnsi="Times New Roman" w:cs="Times New Roman"/>
                <w:color w:val="000000"/>
                <w:sz w:val="20"/>
                <w:szCs w:val="20"/>
                <w:lang w:eastAsia="pt-BR"/>
              </w:rPr>
              <w:t>0.003(0.005)</w:t>
            </w:r>
            <w:r w:rsidRPr="007663E4">
              <w:rPr>
                <w:rFonts w:ascii="Times New Roman" w:eastAsia="Times New Roman" w:hAnsi="Times New Roman" w:cs="Times New Roman"/>
                <w:color w:val="000000"/>
                <w:sz w:val="20"/>
                <w:szCs w:val="20"/>
                <w:vertAlign w:val="superscript"/>
                <w:lang w:eastAsia="pt-BR"/>
              </w:rPr>
              <w:t>d</w:t>
            </w:r>
          </w:p>
        </w:tc>
        <w:tc>
          <w:tcPr>
            <w:tcW w:w="80" w:type="pct"/>
            <w:vAlign w:val="center"/>
            <w:hideMark/>
          </w:tcPr>
          <w:p w14:paraId="6D05F591" w14:textId="77777777" w:rsidR="003A6D28" w:rsidRPr="007663E4" w:rsidRDefault="003A6D28" w:rsidP="003B4C27">
            <w:pPr>
              <w:spacing w:after="0" w:line="240" w:lineRule="auto"/>
              <w:rPr>
                <w:rFonts w:ascii="Times New Roman" w:eastAsia="Times New Roman" w:hAnsi="Times New Roman" w:cs="Times New Roman"/>
                <w:sz w:val="20"/>
                <w:szCs w:val="20"/>
                <w:lang w:eastAsia="pt-BR"/>
              </w:rPr>
            </w:pPr>
          </w:p>
        </w:tc>
      </w:tr>
      <w:tr w:rsidR="003A6D28" w:rsidRPr="007663E4" w14:paraId="78D332C8" w14:textId="77777777" w:rsidTr="003B4C27">
        <w:trPr>
          <w:trHeight w:val="300"/>
        </w:trPr>
        <w:tc>
          <w:tcPr>
            <w:tcW w:w="700" w:type="pct"/>
            <w:vMerge/>
            <w:tcBorders>
              <w:top w:val="nil"/>
              <w:left w:val="nil"/>
              <w:bottom w:val="nil"/>
              <w:right w:val="nil"/>
            </w:tcBorders>
            <w:vAlign w:val="center"/>
            <w:hideMark/>
          </w:tcPr>
          <w:p w14:paraId="64870B7E"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eastAsia="pt-BR"/>
              </w:rPr>
            </w:pPr>
          </w:p>
        </w:tc>
        <w:tc>
          <w:tcPr>
            <w:tcW w:w="1800" w:type="pct"/>
            <w:vMerge/>
            <w:tcBorders>
              <w:top w:val="nil"/>
              <w:left w:val="nil"/>
              <w:bottom w:val="nil"/>
              <w:right w:val="nil"/>
            </w:tcBorders>
            <w:vAlign w:val="center"/>
            <w:hideMark/>
          </w:tcPr>
          <w:p w14:paraId="2BD0CAB9"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eastAsia="pt-BR"/>
              </w:rPr>
            </w:pPr>
          </w:p>
        </w:tc>
        <w:tc>
          <w:tcPr>
            <w:tcW w:w="582" w:type="pct"/>
            <w:vMerge/>
            <w:tcBorders>
              <w:top w:val="nil"/>
              <w:left w:val="nil"/>
              <w:bottom w:val="nil"/>
              <w:right w:val="nil"/>
            </w:tcBorders>
            <w:vAlign w:val="center"/>
            <w:hideMark/>
          </w:tcPr>
          <w:p w14:paraId="03FDEEE8"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eastAsia="pt-BR"/>
              </w:rPr>
            </w:pPr>
          </w:p>
        </w:tc>
        <w:tc>
          <w:tcPr>
            <w:tcW w:w="628" w:type="pct"/>
            <w:vMerge/>
            <w:tcBorders>
              <w:top w:val="nil"/>
              <w:left w:val="nil"/>
              <w:bottom w:val="nil"/>
              <w:right w:val="nil"/>
            </w:tcBorders>
            <w:vAlign w:val="center"/>
            <w:hideMark/>
          </w:tcPr>
          <w:p w14:paraId="3FC2E9A3"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eastAsia="pt-BR"/>
              </w:rPr>
            </w:pPr>
          </w:p>
        </w:tc>
        <w:tc>
          <w:tcPr>
            <w:tcW w:w="628" w:type="pct"/>
            <w:vMerge/>
            <w:tcBorders>
              <w:top w:val="nil"/>
              <w:left w:val="nil"/>
              <w:bottom w:val="nil"/>
              <w:right w:val="nil"/>
            </w:tcBorders>
            <w:vAlign w:val="center"/>
            <w:hideMark/>
          </w:tcPr>
          <w:p w14:paraId="3389E443"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eastAsia="pt-BR"/>
              </w:rPr>
            </w:pPr>
          </w:p>
        </w:tc>
        <w:tc>
          <w:tcPr>
            <w:tcW w:w="582" w:type="pct"/>
            <w:vMerge/>
            <w:tcBorders>
              <w:top w:val="nil"/>
              <w:left w:val="nil"/>
              <w:bottom w:val="nil"/>
              <w:right w:val="nil"/>
            </w:tcBorders>
            <w:vAlign w:val="center"/>
            <w:hideMark/>
          </w:tcPr>
          <w:p w14:paraId="4C06B435"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eastAsia="pt-BR"/>
              </w:rPr>
            </w:pPr>
          </w:p>
        </w:tc>
        <w:tc>
          <w:tcPr>
            <w:tcW w:w="80" w:type="pct"/>
            <w:tcBorders>
              <w:top w:val="nil"/>
              <w:left w:val="nil"/>
              <w:bottom w:val="nil"/>
              <w:right w:val="nil"/>
            </w:tcBorders>
            <w:shd w:val="clear" w:color="auto" w:fill="auto"/>
            <w:noWrap/>
            <w:vAlign w:val="bottom"/>
            <w:hideMark/>
          </w:tcPr>
          <w:p w14:paraId="383C353D" w14:textId="77777777" w:rsidR="003A6D28" w:rsidRPr="007663E4" w:rsidRDefault="003A6D28" w:rsidP="003B4C27">
            <w:pPr>
              <w:spacing w:after="0" w:line="240" w:lineRule="auto"/>
              <w:jc w:val="center"/>
              <w:rPr>
                <w:rFonts w:ascii="Times New Roman" w:eastAsia="Times New Roman" w:hAnsi="Times New Roman" w:cs="Times New Roman"/>
                <w:color w:val="000000"/>
                <w:sz w:val="20"/>
                <w:szCs w:val="20"/>
                <w:lang w:eastAsia="pt-BR"/>
              </w:rPr>
            </w:pPr>
          </w:p>
        </w:tc>
      </w:tr>
      <w:tr w:rsidR="003A6D28" w:rsidRPr="007663E4" w14:paraId="143D8146" w14:textId="77777777" w:rsidTr="003B4C27">
        <w:trPr>
          <w:trHeight w:val="315"/>
        </w:trPr>
        <w:tc>
          <w:tcPr>
            <w:tcW w:w="700" w:type="pct"/>
            <w:tcBorders>
              <w:top w:val="nil"/>
              <w:left w:val="nil"/>
              <w:bottom w:val="nil"/>
              <w:right w:val="nil"/>
            </w:tcBorders>
            <w:shd w:val="clear" w:color="auto" w:fill="auto"/>
            <w:noWrap/>
            <w:vAlign w:val="bottom"/>
            <w:hideMark/>
          </w:tcPr>
          <w:p w14:paraId="595029C0"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eastAsia="pt-BR"/>
              </w:rPr>
            </w:pPr>
            <w:r w:rsidRPr="007663E4">
              <w:rPr>
                <w:rFonts w:ascii="Times New Roman" w:eastAsia="Times New Roman" w:hAnsi="Times New Roman" w:cs="Times New Roman"/>
                <w:color w:val="000000"/>
                <w:sz w:val="20"/>
                <w:szCs w:val="20"/>
                <w:lang w:eastAsia="pt-BR"/>
              </w:rPr>
              <w:t>CAN_HT_MAX</w:t>
            </w:r>
          </w:p>
        </w:tc>
        <w:tc>
          <w:tcPr>
            <w:tcW w:w="1800" w:type="pct"/>
            <w:tcBorders>
              <w:top w:val="nil"/>
              <w:left w:val="nil"/>
              <w:bottom w:val="nil"/>
              <w:right w:val="nil"/>
            </w:tcBorders>
            <w:shd w:val="clear" w:color="auto" w:fill="auto"/>
            <w:noWrap/>
            <w:vAlign w:val="bottom"/>
            <w:hideMark/>
          </w:tcPr>
          <w:p w14:paraId="735E97C5"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eastAsia="pt-BR"/>
              </w:rPr>
            </w:pPr>
            <w:proofErr w:type="spellStart"/>
            <w:r w:rsidRPr="007663E4">
              <w:rPr>
                <w:rFonts w:ascii="Times New Roman" w:eastAsia="Times New Roman" w:hAnsi="Times New Roman" w:cs="Times New Roman"/>
                <w:color w:val="000000"/>
                <w:sz w:val="20"/>
                <w:szCs w:val="20"/>
                <w:lang w:eastAsia="pt-BR"/>
              </w:rPr>
              <w:t>Maximum</w:t>
            </w:r>
            <w:proofErr w:type="spellEnd"/>
            <w:r w:rsidRPr="007663E4">
              <w:rPr>
                <w:rFonts w:ascii="Times New Roman" w:eastAsia="Times New Roman" w:hAnsi="Times New Roman" w:cs="Times New Roman"/>
                <w:color w:val="000000"/>
                <w:sz w:val="20"/>
                <w:szCs w:val="20"/>
                <w:lang w:eastAsia="pt-BR"/>
              </w:rPr>
              <w:t xml:space="preserve"> </w:t>
            </w:r>
            <w:proofErr w:type="spellStart"/>
            <w:r w:rsidRPr="007663E4">
              <w:rPr>
                <w:rFonts w:ascii="Times New Roman" w:eastAsia="Times New Roman" w:hAnsi="Times New Roman" w:cs="Times New Roman"/>
                <w:color w:val="000000"/>
                <w:sz w:val="20"/>
                <w:szCs w:val="20"/>
                <w:lang w:eastAsia="pt-BR"/>
              </w:rPr>
              <w:t>canopy</w:t>
            </w:r>
            <w:proofErr w:type="spellEnd"/>
            <w:r w:rsidRPr="007663E4">
              <w:rPr>
                <w:rFonts w:ascii="Times New Roman" w:eastAsia="Times New Roman" w:hAnsi="Times New Roman" w:cs="Times New Roman"/>
                <w:color w:val="000000"/>
                <w:sz w:val="20"/>
                <w:szCs w:val="20"/>
                <w:lang w:eastAsia="pt-BR"/>
              </w:rPr>
              <w:t xml:space="preserve"> </w:t>
            </w:r>
            <w:proofErr w:type="spellStart"/>
            <w:r w:rsidRPr="007663E4">
              <w:rPr>
                <w:rFonts w:ascii="Times New Roman" w:eastAsia="Times New Roman" w:hAnsi="Times New Roman" w:cs="Times New Roman"/>
                <w:color w:val="000000"/>
                <w:sz w:val="20"/>
                <w:szCs w:val="20"/>
                <w:lang w:eastAsia="pt-BR"/>
              </w:rPr>
              <w:t>height</w:t>
            </w:r>
            <w:proofErr w:type="spellEnd"/>
            <w:r w:rsidRPr="007663E4">
              <w:rPr>
                <w:rFonts w:ascii="Times New Roman" w:eastAsia="Times New Roman" w:hAnsi="Times New Roman" w:cs="Times New Roman"/>
                <w:color w:val="000000"/>
                <w:sz w:val="20"/>
                <w:szCs w:val="20"/>
                <w:lang w:eastAsia="pt-BR"/>
              </w:rPr>
              <w:t xml:space="preserve"> (m)</w:t>
            </w:r>
          </w:p>
        </w:tc>
        <w:tc>
          <w:tcPr>
            <w:tcW w:w="582" w:type="pct"/>
            <w:tcBorders>
              <w:top w:val="nil"/>
              <w:left w:val="nil"/>
              <w:bottom w:val="nil"/>
              <w:right w:val="nil"/>
            </w:tcBorders>
            <w:shd w:val="clear" w:color="auto" w:fill="auto"/>
            <w:noWrap/>
            <w:vAlign w:val="center"/>
            <w:hideMark/>
          </w:tcPr>
          <w:p w14:paraId="0EF1456C" w14:textId="77777777" w:rsidR="003A6D28" w:rsidRPr="007663E4"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7663E4">
              <w:rPr>
                <w:rFonts w:ascii="Times New Roman" w:eastAsia="Times New Roman" w:hAnsi="Times New Roman" w:cs="Times New Roman"/>
                <w:color w:val="000000"/>
                <w:sz w:val="20"/>
                <w:szCs w:val="20"/>
                <w:lang w:eastAsia="pt-BR"/>
              </w:rPr>
              <w:t>30(6)</w:t>
            </w:r>
            <w:r w:rsidRPr="007663E4">
              <w:rPr>
                <w:rFonts w:ascii="Times New Roman" w:eastAsia="Times New Roman" w:hAnsi="Times New Roman" w:cs="Times New Roman"/>
                <w:color w:val="000000"/>
                <w:sz w:val="20"/>
                <w:szCs w:val="20"/>
                <w:vertAlign w:val="superscript"/>
                <w:lang w:eastAsia="pt-BR"/>
              </w:rPr>
              <w:t>d</w:t>
            </w:r>
          </w:p>
        </w:tc>
        <w:tc>
          <w:tcPr>
            <w:tcW w:w="628" w:type="pct"/>
            <w:tcBorders>
              <w:top w:val="nil"/>
              <w:left w:val="nil"/>
              <w:bottom w:val="nil"/>
              <w:right w:val="nil"/>
            </w:tcBorders>
            <w:shd w:val="clear" w:color="auto" w:fill="auto"/>
            <w:noWrap/>
            <w:vAlign w:val="center"/>
            <w:hideMark/>
          </w:tcPr>
          <w:p w14:paraId="59010697" w14:textId="77777777" w:rsidR="003A6D28" w:rsidRPr="007663E4"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7663E4">
              <w:rPr>
                <w:rFonts w:ascii="Times New Roman" w:eastAsia="Times New Roman" w:hAnsi="Times New Roman" w:cs="Times New Roman"/>
                <w:color w:val="000000"/>
                <w:sz w:val="20"/>
                <w:szCs w:val="20"/>
                <w:lang w:eastAsia="pt-BR"/>
              </w:rPr>
              <w:t>-</w:t>
            </w:r>
          </w:p>
        </w:tc>
        <w:tc>
          <w:tcPr>
            <w:tcW w:w="628" w:type="pct"/>
            <w:tcBorders>
              <w:top w:val="nil"/>
              <w:left w:val="nil"/>
              <w:bottom w:val="nil"/>
              <w:right w:val="nil"/>
            </w:tcBorders>
            <w:shd w:val="clear" w:color="auto" w:fill="auto"/>
            <w:noWrap/>
            <w:vAlign w:val="center"/>
            <w:hideMark/>
          </w:tcPr>
          <w:p w14:paraId="1766BE34" w14:textId="77777777" w:rsidR="003A6D28" w:rsidRPr="007663E4"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7663E4">
              <w:rPr>
                <w:rFonts w:ascii="Times New Roman" w:eastAsia="Times New Roman" w:hAnsi="Times New Roman" w:cs="Times New Roman"/>
                <w:color w:val="000000"/>
                <w:sz w:val="20"/>
                <w:szCs w:val="20"/>
                <w:lang w:eastAsia="pt-BR"/>
              </w:rPr>
              <w:t>-</w:t>
            </w:r>
          </w:p>
        </w:tc>
        <w:tc>
          <w:tcPr>
            <w:tcW w:w="582" w:type="pct"/>
            <w:tcBorders>
              <w:top w:val="nil"/>
              <w:left w:val="nil"/>
              <w:bottom w:val="nil"/>
              <w:right w:val="nil"/>
            </w:tcBorders>
            <w:shd w:val="clear" w:color="auto" w:fill="auto"/>
            <w:noWrap/>
            <w:vAlign w:val="center"/>
            <w:hideMark/>
          </w:tcPr>
          <w:p w14:paraId="5B9B8138" w14:textId="77777777" w:rsidR="003A6D28" w:rsidRPr="007663E4"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7663E4">
              <w:rPr>
                <w:rFonts w:ascii="Times New Roman" w:eastAsia="Times New Roman" w:hAnsi="Times New Roman" w:cs="Times New Roman"/>
                <w:color w:val="000000"/>
                <w:sz w:val="20"/>
                <w:szCs w:val="20"/>
                <w:lang w:eastAsia="pt-BR"/>
              </w:rPr>
              <w:t>-</w:t>
            </w:r>
          </w:p>
        </w:tc>
        <w:tc>
          <w:tcPr>
            <w:tcW w:w="80" w:type="pct"/>
            <w:vAlign w:val="center"/>
            <w:hideMark/>
          </w:tcPr>
          <w:p w14:paraId="77B92140" w14:textId="77777777" w:rsidR="003A6D28" w:rsidRPr="007663E4" w:rsidRDefault="003A6D28" w:rsidP="003B4C27">
            <w:pPr>
              <w:spacing w:after="0" w:line="240" w:lineRule="auto"/>
              <w:rPr>
                <w:rFonts w:ascii="Times New Roman" w:eastAsia="Times New Roman" w:hAnsi="Times New Roman" w:cs="Times New Roman"/>
                <w:sz w:val="20"/>
                <w:szCs w:val="20"/>
                <w:lang w:eastAsia="pt-BR"/>
              </w:rPr>
            </w:pPr>
          </w:p>
        </w:tc>
      </w:tr>
      <w:tr w:rsidR="003A6D28" w:rsidRPr="007663E4" w14:paraId="3B25B96D" w14:textId="77777777" w:rsidTr="003B4C27">
        <w:trPr>
          <w:trHeight w:val="330"/>
        </w:trPr>
        <w:tc>
          <w:tcPr>
            <w:tcW w:w="700" w:type="pct"/>
            <w:tcBorders>
              <w:top w:val="nil"/>
              <w:left w:val="nil"/>
              <w:bottom w:val="nil"/>
              <w:right w:val="nil"/>
            </w:tcBorders>
            <w:shd w:val="clear" w:color="auto" w:fill="auto"/>
            <w:noWrap/>
            <w:vAlign w:val="bottom"/>
            <w:hideMark/>
          </w:tcPr>
          <w:p w14:paraId="169518FF"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eastAsia="pt-BR"/>
              </w:rPr>
            </w:pPr>
            <w:r w:rsidRPr="007663E4">
              <w:rPr>
                <w:rFonts w:ascii="Times New Roman" w:eastAsia="Times New Roman" w:hAnsi="Times New Roman" w:cs="Times New Roman"/>
                <w:color w:val="000000"/>
                <w:sz w:val="20"/>
                <w:szCs w:val="20"/>
                <w:lang w:eastAsia="pt-BR"/>
              </w:rPr>
              <w:t>RT_DP_MAX</w:t>
            </w:r>
          </w:p>
        </w:tc>
        <w:tc>
          <w:tcPr>
            <w:tcW w:w="1800" w:type="pct"/>
            <w:tcBorders>
              <w:top w:val="nil"/>
              <w:left w:val="nil"/>
              <w:bottom w:val="nil"/>
              <w:right w:val="nil"/>
            </w:tcBorders>
            <w:shd w:val="clear" w:color="auto" w:fill="auto"/>
            <w:noWrap/>
            <w:vAlign w:val="bottom"/>
            <w:hideMark/>
          </w:tcPr>
          <w:p w14:paraId="70ECBBCF"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eastAsia="pt-BR"/>
              </w:rPr>
            </w:pPr>
            <w:proofErr w:type="spellStart"/>
            <w:r w:rsidRPr="007663E4">
              <w:rPr>
                <w:rFonts w:ascii="Times New Roman" w:eastAsia="Times New Roman" w:hAnsi="Times New Roman" w:cs="Times New Roman"/>
                <w:color w:val="000000"/>
                <w:sz w:val="20"/>
                <w:szCs w:val="20"/>
                <w:lang w:eastAsia="pt-BR"/>
              </w:rPr>
              <w:t>Maximum</w:t>
            </w:r>
            <w:proofErr w:type="spellEnd"/>
            <w:r w:rsidRPr="007663E4">
              <w:rPr>
                <w:rFonts w:ascii="Times New Roman" w:eastAsia="Times New Roman" w:hAnsi="Times New Roman" w:cs="Times New Roman"/>
                <w:color w:val="000000"/>
                <w:sz w:val="20"/>
                <w:szCs w:val="20"/>
                <w:lang w:eastAsia="pt-BR"/>
              </w:rPr>
              <w:t xml:space="preserve"> </w:t>
            </w:r>
            <w:proofErr w:type="spellStart"/>
            <w:r w:rsidRPr="007663E4">
              <w:rPr>
                <w:rFonts w:ascii="Times New Roman" w:eastAsia="Times New Roman" w:hAnsi="Times New Roman" w:cs="Times New Roman"/>
                <w:color w:val="000000"/>
                <w:sz w:val="20"/>
                <w:szCs w:val="20"/>
                <w:lang w:eastAsia="pt-BR"/>
              </w:rPr>
              <w:t>rooting</w:t>
            </w:r>
            <w:proofErr w:type="spellEnd"/>
            <w:r w:rsidRPr="007663E4">
              <w:rPr>
                <w:rFonts w:ascii="Times New Roman" w:eastAsia="Times New Roman" w:hAnsi="Times New Roman" w:cs="Times New Roman"/>
                <w:color w:val="000000"/>
                <w:sz w:val="20"/>
                <w:szCs w:val="20"/>
                <w:lang w:eastAsia="pt-BR"/>
              </w:rPr>
              <w:t xml:space="preserve"> </w:t>
            </w:r>
            <w:proofErr w:type="spellStart"/>
            <w:r w:rsidRPr="007663E4">
              <w:rPr>
                <w:rFonts w:ascii="Times New Roman" w:eastAsia="Times New Roman" w:hAnsi="Times New Roman" w:cs="Times New Roman"/>
                <w:color w:val="000000"/>
                <w:sz w:val="20"/>
                <w:szCs w:val="20"/>
                <w:lang w:eastAsia="pt-BR"/>
              </w:rPr>
              <w:t>depth</w:t>
            </w:r>
            <w:proofErr w:type="spellEnd"/>
            <w:r w:rsidRPr="007663E4">
              <w:rPr>
                <w:rFonts w:ascii="Times New Roman" w:eastAsia="Times New Roman" w:hAnsi="Times New Roman" w:cs="Times New Roman"/>
                <w:color w:val="000000"/>
                <w:sz w:val="20"/>
                <w:szCs w:val="20"/>
                <w:lang w:eastAsia="pt-BR"/>
              </w:rPr>
              <w:t xml:space="preserve"> (m)</w:t>
            </w:r>
          </w:p>
        </w:tc>
        <w:tc>
          <w:tcPr>
            <w:tcW w:w="582" w:type="pct"/>
            <w:tcBorders>
              <w:top w:val="nil"/>
              <w:left w:val="nil"/>
              <w:bottom w:val="nil"/>
              <w:right w:val="nil"/>
            </w:tcBorders>
            <w:shd w:val="clear" w:color="auto" w:fill="auto"/>
            <w:noWrap/>
            <w:vAlign w:val="bottom"/>
            <w:hideMark/>
          </w:tcPr>
          <w:p w14:paraId="44EDF7D9" w14:textId="77777777" w:rsidR="003A6D28" w:rsidRPr="007663E4"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7663E4">
              <w:rPr>
                <w:rFonts w:ascii="Times New Roman" w:eastAsia="Times New Roman" w:hAnsi="Times New Roman" w:cs="Times New Roman"/>
                <w:color w:val="000000"/>
                <w:sz w:val="20"/>
                <w:szCs w:val="20"/>
                <w:lang w:eastAsia="pt-BR"/>
              </w:rPr>
              <w:t>6(3.5)</w:t>
            </w:r>
            <w:r w:rsidRPr="007663E4">
              <w:rPr>
                <w:rFonts w:ascii="Times New Roman" w:eastAsia="Times New Roman" w:hAnsi="Times New Roman" w:cs="Times New Roman"/>
                <w:color w:val="000000"/>
                <w:sz w:val="20"/>
                <w:szCs w:val="20"/>
                <w:vertAlign w:val="superscript"/>
                <w:lang w:eastAsia="pt-BR"/>
              </w:rPr>
              <w:t>d</w:t>
            </w:r>
          </w:p>
        </w:tc>
        <w:tc>
          <w:tcPr>
            <w:tcW w:w="628" w:type="pct"/>
            <w:tcBorders>
              <w:top w:val="nil"/>
              <w:left w:val="nil"/>
              <w:bottom w:val="nil"/>
              <w:right w:val="nil"/>
            </w:tcBorders>
            <w:shd w:val="clear" w:color="auto" w:fill="auto"/>
            <w:noWrap/>
            <w:vAlign w:val="bottom"/>
            <w:hideMark/>
          </w:tcPr>
          <w:p w14:paraId="784A1F36" w14:textId="77777777" w:rsidR="003A6D28" w:rsidRPr="007663E4"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7663E4">
              <w:rPr>
                <w:rFonts w:ascii="Times New Roman" w:eastAsia="Times New Roman" w:hAnsi="Times New Roman" w:cs="Times New Roman"/>
                <w:color w:val="000000"/>
                <w:sz w:val="20"/>
                <w:szCs w:val="20"/>
                <w:lang w:eastAsia="pt-BR"/>
              </w:rPr>
              <w:t>-</w:t>
            </w:r>
          </w:p>
        </w:tc>
        <w:tc>
          <w:tcPr>
            <w:tcW w:w="628" w:type="pct"/>
            <w:tcBorders>
              <w:top w:val="nil"/>
              <w:left w:val="nil"/>
              <w:bottom w:val="nil"/>
              <w:right w:val="nil"/>
            </w:tcBorders>
            <w:shd w:val="clear" w:color="auto" w:fill="auto"/>
            <w:noWrap/>
            <w:vAlign w:val="bottom"/>
            <w:hideMark/>
          </w:tcPr>
          <w:p w14:paraId="4E9C6396" w14:textId="77777777" w:rsidR="003A6D28" w:rsidRPr="007663E4"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7663E4">
              <w:rPr>
                <w:rFonts w:ascii="Times New Roman" w:eastAsia="Times New Roman" w:hAnsi="Times New Roman" w:cs="Times New Roman"/>
                <w:color w:val="000000"/>
                <w:sz w:val="20"/>
                <w:szCs w:val="20"/>
                <w:lang w:eastAsia="pt-BR"/>
              </w:rPr>
              <w:t>-</w:t>
            </w:r>
          </w:p>
        </w:tc>
        <w:tc>
          <w:tcPr>
            <w:tcW w:w="582" w:type="pct"/>
            <w:tcBorders>
              <w:top w:val="nil"/>
              <w:left w:val="nil"/>
              <w:bottom w:val="nil"/>
              <w:right w:val="nil"/>
            </w:tcBorders>
            <w:shd w:val="clear" w:color="auto" w:fill="auto"/>
            <w:noWrap/>
            <w:vAlign w:val="bottom"/>
            <w:hideMark/>
          </w:tcPr>
          <w:p w14:paraId="60A54CD4" w14:textId="77777777" w:rsidR="003A6D28" w:rsidRPr="007663E4"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7663E4">
              <w:rPr>
                <w:rFonts w:ascii="Times New Roman" w:eastAsia="Times New Roman" w:hAnsi="Times New Roman" w:cs="Times New Roman"/>
                <w:color w:val="000000"/>
                <w:sz w:val="20"/>
                <w:szCs w:val="20"/>
                <w:lang w:eastAsia="pt-BR"/>
              </w:rPr>
              <w:t>1.5(2)</w:t>
            </w:r>
            <w:r w:rsidRPr="007663E4">
              <w:rPr>
                <w:rFonts w:ascii="Times New Roman" w:eastAsia="Times New Roman" w:hAnsi="Times New Roman" w:cs="Times New Roman"/>
                <w:color w:val="000000"/>
                <w:sz w:val="20"/>
                <w:szCs w:val="20"/>
                <w:vertAlign w:val="superscript"/>
                <w:lang w:eastAsia="pt-BR"/>
              </w:rPr>
              <w:t>d</w:t>
            </w:r>
          </w:p>
        </w:tc>
        <w:tc>
          <w:tcPr>
            <w:tcW w:w="80" w:type="pct"/>
            <w:vAlign w:val="center"/>
            <w:hideMark/>
          </w:tcPr>
          <w:p w14:paraId="40814AF7" w14:textId="77777777" w:rsidR="003A6D28" w:rsidRPr="007663E4" w:rsidRDefault="003A6D28" w:rsidP="003B4C27">
            <w:pPr>
              <w:spacing w:after="0" w:line="240" w:lineRule="auto"/>
              <w:rPr>
                <w:rFonts w:ascii="Times New Roman" w:eastAsia="Times New Roman" w:hAnsi="Times New Roman" w:cs="Times New Roman"/>
                <w:sz w:val="20"/>
                <w:szCs w:val="20"/>
                <w:lang w:eastAsia="pt-BR"/>
              </w:rPr>
            </w:pPr>
          </w:p>
        </w:tc>
      </w:tr>
      <w:tr w:rsidR="003A6D28" w:rsidRPr="007663E4" w14:paraId="746EB3B1" w14:textId="77777777" w:rsidTr="003B4C27">
        <w:trPr>
          <w:trHeight w:val="330"/>
        </w:trPr>
        <w:tc>
          <w:tcPr>
            <w:tcW w:w="700" w:type="pct"/>
            <w:tcBorders>
              <w:top w:val="nil"/>
              <w:left w:val="nil"/>
              <w:bottom w:val="nil"/>
              <w:right w:val="nil"/>
            </w:tcBorders>
            <w:shd w:val="clear" w:color="auto" w:fill="auto"/>
            <w:noWrap/>
            <w:vAlign w:val="bottom"/>
            <w:hideMark/>
          </w:tcPr>
          <w:p w14:paraId="31476051"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eastAsia="pt-BR"/>
              </w:rPr>
            </w:pPr>
            <w:r w:rsidRPr="007663E4">
              <w:rPr>
                <w:rFonts w:ascii="Times New Roman" w:eastAsia="Times New Roman" w:hAnsi="Times New Roman" w:cs="Times New Roman"/>
                <w:color w:val="000000"/>
                <w:sz w:val="20"/>
                <w:szCs w:val="20"/>
                <w:lang w:eastAsia="pt-BR"/>
              </w:rPr>
              <w:t>TMP_BASE</w:t>
            </w:r>
          </w:p>
        </w:tc>
        <w:tc>
          <w:tcPr>
            <w:tcW w:w="1800" w:type="pct"/>
            <w:tcBorders>
              <w:top w:val="nil"/>
              <w:left w:val="nil"/>
              <w:bottom w:val="nil"/>
              <w:right w:val="nil"/>
            </w:tcBorders>
            <w:shd w:val="clear" w:color="auto" w:fill="auto"/>
            <w:noWrap/>
            <w:vAlign w:val="bottom"/>
            <w:hideMark/>
          </w:tcPr>
          <w:p w14:paraId="1A46D57A"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val="en-US" w:eastAsia="pt-BR"/>
              </w:rPr>
            </w:pPr>
            <w:r w:rsidRPr="007663E4">
              <w:rPr>
                <w:rFonts w:ascii="Times New Roman" w:eastAsia="Times New Roman" w:hAnsi="Times New Roman" w:cs="Times New Roman"/>
                <w:color w:val="000000"/>
                <w:sz w:val="20"/>
                <w:szCs w:val="20"/>
                <w:lang w:val="en-US" w:eastAsia="pt-BR"/>
              </w:rPr>
              <w:t>Minimum temperature for plant growth (°C)</w:t>
            </w:r>
          </w:p>
        </w:tc>
        <w:tc>
          <w:tcPr>
            <w:tcW w:w="582" w:type="pct"/>
            <w:tcBorders>
              <w:top w:val="nil"/>
              <w:left w:val="nil"/>
              <w:bottom w:val="nil"/>
              <w:right w:val="nil"/>
            </w:tcBorders>
            <w:shd w:val="clear" w:color="auto" w:fill="auto"/>
            <w:noWrap/>
            <w:vAlign w:val="bottom"/>
            <w:hideMark/>
          </w:tcPr>
          <w:p w14:paraId="2A7858D4" w14:textId="77777777" w:rsidR="003A6D28" w:rsidRPr="007663E4"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7663E4">
              <w:rPr>
                <w:rFonts w:ascii="Times New Roman" w:eastAsia="Times New Roman" w:hAnsi="Times New Roman" w:cs="Times New Roman"/>
                <w:color w:val="000000"/>
                <w:sz w:val="20"/>
                <w:szCs w:val="20"/>
                <w:lang w:eastAsia="pt-BR"/>
              </w:rPr>
              <w:t>-</w:t>
            </w:r>
          </w:p>
        </w:tc>
        <w:tc>
          <w:tcPr>
            <w:tcW w:w="628" w:type="pct"/>
            <w:tcBorders>
              <w:top w:val="nil"/>
              <w:left w:val="nil"/>
              <w:bottom w:val="nil"/>
              <w:right w:val="nil"/>
            </w:tcBorders>
            <w:shd w:val="clear" w:color="auto" w:fill="auto"/>
            <w:noWrap/>
            <w:vAlign w:val="bottom"/>
            <w:hideMark/>
          </w:tcPr>
          <w:p w14:paraId="65F476A2" w14:textId="77777777" w:rsidR="003A6D28" w:rsidRPr="007663E4"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7663E4">
              <w:rPr>
                <w:rFonts w:ascii="Times New Roman" w:eastAsia="Times New Roman" w:hAnsi="Times New Roman" w:cs="Times New Roman"/>
                <w:color w:val="000000"/>
                <w:sz w:val="20"/>
                <w:szCs w:val="20"/>
                <w:lang w:eastAsia="pt-BR"/>
              </w:rPr>
              <w:t>10(12)</w:t>
            </w:r>
            <w:r w:rsidRPr="007663E4">
              <w:rPr>
                <w:rFonts w:ascii="Times New Roman" w:eastAsia="Times New Roman" w:hAnsi="Times New Roman" w:cs="Times New Roman"/>
                <w:color w:val="000000"/>
                <w:sz w:val="20"/>
                <w:szCs w:val="20"/>
                <w:vertAlign w:val="superscript"/>
                <w:lang w:eastAsia="pt-BR"/>
              </w:rPr>
              <w:t>b</w:t>
            </w:r>
          </w:p>
        </w:tc>
        <w:tc>
          <w:tcPr>
            <w:tcW w:w="628" w:type="pct"/>
            <w:tcBorders>
              <w:top w:val="nil"/>
              <w:left w:val="nil"/>
              <w:bottom w:val="nil"/>
              <w:right w:val="nil"/>
            </w:tcBorders>
            <w:shd w:val="clear" w:color="auto" w:fill="auto"/>
            <w:noWrap/>
            <w:vAlign w:val="bottom"/>
            <w:hideMark/>
          </w:tcPr>
          <w:p w14:paraId="6E7818D7" w14:textId="77777777" w:rsidR="003A6D28" w:rsidRPr="007663E4"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7663E4">
              <w:rPr>
                <w:rFonts w:ascii="Times New Roman" w:eastAsia="Times New Roman" w:hAnsi="Times New Roman" w:cs="Times New Roman"/>
                <w:color w:val="000000"/>
                <w:sz w:val="20"/>
                <w:szCs w:val="20"/>
                <w:lang w:eastAsia="pt-BR"/>
              </w:rPr>
              <w:t>10(12)</w:t>
            </w:r>
            <w:r w:rsidRPr="007663E4">
              <w:rPr>
                <w:rFonts w:ascii="Times New Roman" w:eastAsia="Times New Roman" w:hAnsi="Times New Roman" w:cs="Times New Roman"/>
                <w:color w:val="000000"/>
                <w:sz w:val="20"/>
                <w:szCs w:val="20"/>
                <w:vertAlign w:val="superscript"/>
                <w:lang w:eastAsia="pt-BR"/>
              </w:rPr>
              <w:t>b</w:t>
            </w:r>
          </w:p>
        </w:tc>
        <w:tc>
          <w:tcPr>
            <w:tcW w:w="582" w:type="pct"/>
            <w:tcBorders>
              <w:top w:val="nil"/>
              <w:left w:val="nil"/>
              <w:bottom w:val="nil"/>
              <w:right w:val="nil"/>
            </w:tcBorders>
            <w:shd w:val="clear" w:color="auto" w:fill="auto"/>
            <w:noWrap/>
            <w:vAlign w:val="bottom"/>
            <w:hideMark/>
          </w:tcPr>
          <w:p w14:paraId="105DD0D7" w14:textId="77777777" w:rsidR="003A6D28" w:rsidRPr="007663E4"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7663E4">
              <w:rPr>
                <w:rFonts w:ascii="Times New Roman" w:eastAsia="Times New Roman" w:hAnsi="Times New Roman" w:cs="Times New Roman"/>
                <w:color w:val="000000"/>
                <w:sz w:val="20"/>
                <w:szCs w:val="20"/>
                <w:lang w:eastAsia="pt-BR"/>
              </w:rPr>
              <w:t>-</w:t>
            </w:r>
          </w:p>
        </w:tc>
        <w:tc>
          <w:tcPr>
            <w:tcW w:w="80" w:type="pct"/>
            <w:vAlign w:val="center"/>
            <w:hideMark/>
          </w:tcPr>
          <w:p w14:paraId="7A218EC2" w14:textId="77777777" w:rsidR="003A6D28" w:rsidRPr="007663E4" w:rsidRDefault="003A6D28" w:rsidP="003B4C27">
            <w:pPr>
              <w:spacing w:after="0" w:line="240" w:lineRule="auto"/>
              <w:rPr>
                <w:rFonts w:ascii="Times New Roman" w:eastAsia="Times New Roman" w:hAnsi="Times New Roman" w:cs="Times New Roman"/>
                <w:sz w:val="20"/>
                <w:szCs w:val="20"/>
                <w:lang w:eastAsia="pt-BR"/>
              </w:rPr>
            </w:pPr>
          </w:p>
        </w:tc>
      </w:tr>
      <w:tr w:rsidR="003A6D28" w:rsidRPr="007663E4" w14:paraId="6A39A64A" w14:textId="77777777" w:rsidTr="003B4C27">
        <w:trPr>
          <w:trHeight w:val="330"/>
        </w:trPr>
        <w:tc>
          <w:tcPr>
            <w:tcW w:w="700" w:type="pct"/>
            <w:tcBorders>
              <w:top w:val="nil"/>
              <w:left w:val="nil"/>
              <w:bottom w:val="single" w:sz="4" w:space="0" w:color="auto"/>
              <w:right w:val="nil"/>
            </w:tcBorders>
            <w:shd w:val="clear" w:color="auto" w:fill="auto"/>
            <w:noWrap/>
            <w:vAlign w:val="bottom"/>
            <w:hideMark/>
          </w:tcPr>
          <w:p w14:paraId="55F07A05"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eastAsia="pt-BR"/>
              </w:rPr>
            </w:pPr>
            <w:r w:rsidRPr="007663E4">
              <w:rPr>
                <w:rFonts w:ascii="Times New Roman" w:eastAsia="Times New Roman" w:hAnsi="Times New Roman" w:cs="Times New Roman"/>
                <w:color w:val="000000"/>
                <w:sz w:val="20"/>
                <w:szCs w:val="20"/>
                <w:lang w:eastAsia="pt-BR"/>
              </w:rPr>
              <w:t>EXT_COEF</w:t>
            </w:r>
          </w:p>
        </w:tc>
        <w:tc>
          <w:tcPr>
            <w:tcW w:w="1800" w:type="pct"/>
            <w:tcBorders>
              <w:top w:val="nil"/>
              <w:left w:val="nil"/>
              <w:bottom w:val="single" w:sz="4" w:space="0" w:color="auto"/>
              <w:right w:val="nil"/>
            </w:tcBorders>
            <w:shd w:val="clear" w:color="auto" w:fill="auto"/>
            <w:noWrap/>
            <w:vAlign w:val="bottom"/>
            <w:hideMark/>
          </w:tcPr>
          <w:p w14:paraId="0586013D" w14:textId="77777777" w:rsidR="003A6D28" w:rsidRPr="007663E4" w:rsidRDefault="003A6D28" w:rsidP="003B4C27">
            <w:pPr>
              <w:spacing w:after="0" w:line="240" w:lineRule="auto"/>
              <w:rPr>
                <w:rFonts w:ascii="Times New Roman" w:eastAsia="Times New Roman" w:hAnsi="Times New Roman" w:cs="Times New Roman"/>
                <w:color w:val="000000"/>
                <w:sz w:val="20"/>
                <w:szCs w:val="20"/>
                <w:lang w:eastAsia="pt-BR"/>
              </w:rPr>
            </w:pPr>
            <w:r w:rsidRPr="007663E4">
              <w:rPr>
                <w:rFonts w:ascii="Times New Roman" w:eastAsia="Times New Roman" w:hAnsi="Times New Roman" w:cs="Times New Roman"/>
                <w:color w:val="000000"/>
                <w:sz w:val="20"/>
                <w:szCs w:val="20"/>
                <w:lang w:eastAsia="pt-BR"/>
              </w:rPr>
              <w:t xml:space="preserve">Light </w:t>
            </w:r>
            <w:proofErr w:type="spellStart"/>
            <w:r w:rsidRPr="007663E4">
              <w:rPr>
                <w:rFonts w:ascii="Times New Roman" w:eastAsia="Times New Roman" w:hAnsi="Times New Roman" w:cs="Times New Roman"/>
                <w:color w:val="000000"/>
                <w:sz w:val="20"/>
                <w:szCs w:val="20"/>
                <w:lang w:eastAsia="pt-BR"/>
              </w:rPr>
              <w:t>extinction</w:t>
            </w:r>
            <w:proofErr w:type="spellEnd"/>
            <w:r w:rsidRPr="007663E4">
              <w:rPr>
                <w:rFonts w:ascii="Times New Roman" w:eastAsia="Times New Roman" w:hAnsi="Times New Roman" w:cs="Times New Roman"/>
                <w:color w:val="000000"/>
                <w:sz w:val="20"/>
                <w:szCs w:val="20"/>
                <w:lang w:eastAsia="pt-BR"/>
              </w:rPr>
              <w:t xml:space="preserve"> </w:t>
            </w:r>
            <w:proofErr w:type="spellStart"/>
            <w:r w:rsidRPr="007663E4">
              <w:rPr>
                <w:rFonts w:ascii="Times New Roman" w:eastAsia="Times New Roman" w:hAnsi="Times New Roman" w:cs="Times New Roman"/>
                <w:color w:val="000000"/>
                <w:sz w:val="20"/>
                <w:szCs w:val="20"/>
                <w:lang w:eastAsia="pt-BR"/>
              </w:rPr>
              <w:t>coefficient</w:t>
            </w:r>
            <w:proofErr w:type="spellEnd"/>
          </w:p>
        </w:tc>
        <w:tc>
          <w:tcPr>
            <w:tcW w:w="582" w:type="pct"/>
            <w:tcBorders>
              <w:top w:val="nil"/>
              <w:left w:val="nil"/>
              <w:bottom w:val="single" w:sz="4" w:space="0" w:color="auto"/>
              <w:right w:val="nil"/>
            </w:tcBorders>
            <w:shd w:val="clear" w:color="auto" w:fill="auto"/>
            <w:noWrap/>
            <w:vAlign w:val="bottom"/>
            <w:hideMark/>
          </w:tcPr>
          <w:p w14:paraId="00EA3876" w14:textId="77777777" w:rsidR="003A6D28" w:rsidRPr="007663E4"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7663E4">
              <w:rPr>
                <w:rFonts w:ascii="Times New Roman" w:eastAsia="Times New Roman" w:hAnsi="Times New Roman" w:cs="Times New Roman"/>
                <w:color w:val="000000"/>
                <w:sz w:val="20"/>
                <w:szCs w:val="20"/>
                <w:lang w:eastAsia="pt-BR"/>
              </w:rPr>
              <w:t>0.59(0.65)</w:t>
            </w:r>
            <w:r w:rsidRPr="007663E4">
              <w:rPr>
                <w:rFonts w:ascii="Times New Roman" w:eastAsia="Times New Roman" w:hAnsi="Times New Roman" w:cs="Times New Roman"/>
                <w:color w:val="000000"/>
                <w:sz w:val="20"/>
                <w:szCs w:val="20"/>
                <w:vertAlign w:val="superscript"/>
                <w:lang w:eastAsia="pt-BR"/>
              </w:rPr>
              <w:t>c</w:t>
            </w:r>
          </w:p>
        </w:tc>
        <w:tc>
          <w:tcPr>
            <w:tcW w:w="628" w:type="pct"/>
            <w:tcBorders>
              <w:top w:val="nil"/>
              <w:left w:val="nil"/>
              <w:bottom w:val="single" w:sz="4" w:space="0" w:color="auto"/>
              <w:right w:val="nil"/>
            </w:tcBorders>
            <w:shd w:val="clear" w:color="auto" w:fill="auto"/>
            <w:noWrap/>
            <w:vAlign w:val="bottom"/>
            <w:hideMark/>
          </w:tcPr>
          <w:p w14:paraId="3484BC4B" w14:textId="77777777" w:rsidR="003A6D28" w:rsidRPr="007663E4"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7663E4">
              <w:rPr>
                <w:rFonts w:ascii="Times New Roman" w:eastAsia="Times New Roman" w:hAnsi="Times New Roman" w:cs="Times New Roman"/>
                <w:color w:val="000000"/>
                <w:sz w:val="20"/>
                <w:szCs w:val="20"/>
                <w:lang w:eastAsia="pt-BR"/>
              </w:rPr>
              <w:t>0.45(0.33)</w:t>
            </w:r>
            <w:r w:rsidRPr="007663E4">
              <w:rPr>
                <w:rFonts w:ascii="Times New Roman" w:eastAsia="Times New Roman" w:hAnsi="Times New Roman" w:cs="Times New Roman"/>
                <w:color w:val="000000"/>
                <w:sz w:val="20"/>
                <w:szCs w:val="20"/>
                <w:vertAlign w:val="superscript"/>
                <w:lang w:eastAsia="pt-BR"/>
              </w:rPr>
              <w:t>c</w:t>
            </w:r>
          </w:p>
        </w:tc>
        <w:tc>
          <w:tcPr>
            <w:tcW w:w="628" w:type="pct"/>
            <w:tcBorders>
              <w:top w:val="nil"/>
              <w:left w:val="nil"/>
              <w:bottom w:val="single" w:sz="4" w:space="0" w:color="auto"/>
              <w:right w:val="nil"/>
            </w:tcBorders>
            <w:shd w:val="clear" w:color="auto" w:fill="auto"/>
            <w:noWrap/>
            <w:vAlign w:val="bottom"/>
            <w:hideMark/>
          </w:tcPr>
          <w:p w14:paraId="63385047" w14:textId="77777777" w:rsidR="003A6D28" w:rsidRPr="007663E4"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7663E4">
              <w:rPr>
                <w:rFonts w:ascii="Times New Roman" w:eastAsia="Times New Roman" w:hAnsi="Times New Roman" w:cs="Times New Roman"/>
                <w:color w:val="000000"/>
                <w:sz w:val="20"/>
                <w:szCs w:val="20"/>
                <w:lang w:eastAsia="pt-BR"/>
              </w:rPr>
              <w:t>0.40(0.33)</w:t>
            </w:r>
            <w:r w:rsidRPr="007663E4">
              <w:rPr>
                <w:rFonts w:ascii="Times New Roman" w:eastAsia="Times New Roman" w:hAnsi="Times New Roman" w:cs="Times New Roman"/>
                <w:color w:val="000000"/>
                <w:sz w:val="20"/>
                <w:szCs w:val="20"/>
                <w:vertAlign w:val="superscript"/>
                <w:lang w:eastAsia="pt-BR"/>
              </w:rPr>
              <w:t>c</w:t>
            </w:r>
          </w:p>
        </w:tc>
        <w:tc>
          <w:tcPr>
            <w:tcW w:w="582" w:type="pct"/>
            <w:tcBorders>
              <w:top w:val="nil"/>
              <w:left w:val="nil"/>
              <w:bottom w:val="single" w:sz="4" w:space="0" w:color="auto"/>
              <w:right w:val="nil"/>
            </w:tcBorders>
            <w:shd w:val="clear" w:color="auto" w:fill="auto"/>
            <w:noWrap/>
            <w:vAlign w:val="bottom"/>
            <w:hideMark/>
          </w:tcPr>
          <w:p w14:paraId="026CA0A1" w14:textId="77777777" w:rsidR="003A6D28" w:rsidRPr="007663E4"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7663E4">
              <w:rPr>
                <w:rFonts w:ascii="Times New Roman" w:eastAsia="Times New Roman" w:hAnsi="Times New Roman" w:cs="Times New Roman"/>
                <w:color w:val="000000"/>
                <w:sz w:val="20"/>
                <w:szCs w:val="20"/>
                <w:lang w:eastAsia="pt-BR"/>
              </w:rPr>
              <w:t>-</w:t>
            </w:r>
          </w:p>
        </w:tc>
        <w:tc>
          <w:tcPr>
            <w:tcW w:w="80" w:type="pct"/>
            <w:vAlign w:val="center"/>
            <w:hideMark/>
          </w:tcPr>
          <w:p w14:paraId="1C5B00C7" w14:textId="77777777" w:rsidR="003A6D28" w:rsidRPr="007663E4" w:rsidRDefault="003A6D28" w:rsidP="003B4C27">
            <w:pPr>
              <w:spacing w:after="0" w:line="240" w:lineRule="auto"/>
              <w:rPr>
                <w:rFonts w:ascii="Times New Roman" w:eastAsia="Times New Roman" w:hAnsi="Times New Roman" w:cs="Times New Roman"/>
                <w:sz w:val="20"/>
                <w:szCs w:val="20"/>
                <w:lang w:eastAsia="pt-BR"/>
              </w:rPr>
            </w:pPr>
          </w:p>
        </w:tc>
      </w:tr>
    </w:tbl>
    <w:bookmarkEnd w:id="0"/>
    <w:p w14:paraId="40AD471D" w14:textId="77777777" w:rsidR="003A6D28" w:rsidRPr="00182675" w:rsidRDefault="003A6D28" w:rsidP="003A6D28">
      <w:pPr>
        <w:spacing w:line="360" w:lineRule="auto"/>
        <w:jc w:val="both"/>
        <w:rPr>
          <w:rFonts w:ascii="Times New Roman" w:hAnsi="Times New Roman" w:cs="Times New Roman"/>
          <w:sz w:val="20"/>
          <w:szCs w:val="20"/>
          <w:lang w:val="en-US"/>
        </w:rPr>
      </w:pPr>
      <w:proofErr w:type="spellStart"/>
      <w:r>
        <w:rPr>
          <w:rFonts w:ascii="Times New Roman" w:hAnsi="Times New Roman" w:cs="Times New Roman"/>
          <w:sz w:val="20"/>
          <w:szCs w:val="20"/>
          <w:vertAlign w:val="superscript"/>
          <w:lang w:val="en-US"/>
        </w:rPr>
        <w:t>a</w:t>
      </w:r>
      <w:r>
        <w:rPr>
          <w:rFonts w:ascii="Times New Roman" w:hAnsi="Times New Roman" w:cs="Times New Roman"/>
          <w:sz w:val="20"/>
          <w:szCs w:val="20"/>
          <w:lang w:val="en-US"/>
        </w:rPr>
        <w:t>Hernandes</w:t>
      </w:r>
      <w:proofErr w:type="spellEnd"/>
      <w:r>
        <w:rPr>
          <w:rFonts w:ascii="Times New Roman" w:hAnsi="Times New Roman" w:cs="Times New Roman"/>
          <w:sz w:val="20"/>
          <w:szCs w:val="20"/>
          <w:lang w:val="en-US"/>
        </w:rPr>
        <w:t xml:space="preserve"> et al. (2018); </w:t>
      </w:r>
      <w:proofErr w:type="spellStart"/>
      <w:r>
        <w:rPr>
          <w:rFonts w:ascii="Times New Roman" w:hAnsi="Times New Roman" w:cs="Times New Roman"/>
          <w:sz w:val="20"/>
          <w:szCs w:val="20"/>
          <w:vertAlign w:val="superscript"/>
          <w:lang w:val="en-US"/>
        </w:rPr>
        <w:t>b</w:t>
      </w:r>
      <w:r>
        <w:rPr>
          <w:rFonts w:ascii="Times New Roman" w:hAnsi="Times New Roman" w:cs="Times New Roman"/>
          <w:sz w:val="20"/>
          <w:szCs w:val="20"/>
          <w:lang w:val="en-US"/>
        </w:rPr>
        <w:t>Strauch</w:t>
      </w:r>
      <w:proofErr w:type="spellEnd"/>
      <w:r>
        <w:rPr>
          <w:rFonts w:ascii="Times New Roman" w:hAnsi="Times New Roman" w:cs="Times New Roman"/>
          <w:sz w:val="20"/>
          <w:szCs w:val="20"/>
          <w:lang w:val="en-US"/>
        </w:rPr>
        <w:t xml:space="preserve"> and Volk (2013); </w:t>
      </w:r>
      <w:proofErr w:type="spellStart"/>
      <w:r>
        <w:rPr>
          <w:rFonts w:ascii="Times New Roman" w:hAnsi="Times New Roman" w:cs="Times New Roman"/>
          <w:sz w:val="20"/>
          <w:szCs w:val="20"/>
          <w:vertAlign w:val="superscript"/>
          <w:lang w:val="en-US"/>
        </w:rPr>
        <w:t>c</w:t>
      </w:r>
      <w:r>
        <w:rPr>
          <w:rFonts w:ascii="Times New Roman" w:hAnsi="Times New Roman" w:cs="Times New Roman"/>
          <w:sz w:val="20"/>
          <w:szCs w:val="20"/>
          <w:lang w:val="en-US"/>
        </w:rPr>
        <w:t>Abitew</w:t>
      </w:r>
      <w:proofErr w:type="spellEnd"/>
      <w:r>
        <w:rPr>
          <w:rFonts w:ascii="Times New Roman" w:hAnsi="Times New Roman" w:cs="Times New Roman"/>
          <w:sz w:val="20"/>
          <w:szCs w:val="20"/>
          <w:lang w:val="en-US"/>
        </w:rPr>
        <w:t xml:space="preserve"> et al. (2023); </w:t>
      </w:r>
      <w:proofErr w:type="spellStart"/>
      <w:r w:rsidRPr="00182675">
        <w:rPr>
          <w:rFonts w:ascii="Times New Roman" w:hAnsi="Times New Roman" w:cs="Times New Roman"/>
          <w:sz w:val="20"/>
          <w:szCs w:val="20"/>
          <w:vertAlign w:val="superscript"/>
          <w:lang w:val="en-US"/>
        </w:rPr>
        <w:t>d</w:t>
      </w:r>
      <w:r>
        <w:rPr>
          <w:rFonts w:ascii="Times New Roman" w:hAnsi="Times New Roman" w:cs="Times New Roman"/>
          <w:sz w:val="20"/>
          <w:szCs w:val="20"/>
          <w:lang w:val="en-US"/>
        </w:rPr>
        <w:t>Silva</w:t>
      </w:r>
      <w:proofErr w:type="spellEnd"/>
      <w:r>
        <w:rPr>
          <w:rFonts w:ascii="Times New Roman" w:hAnsi="Times New Roman" w:cs="Times New Roman"/>
          <w:sz w:val="20"/>
          <w:szCs w:val="20"/>
          <w:lang w:val="en-US"/>
        </w:rPr>
        <w:t xml:space="preserve"> (2013)</w:t>
      </w:r>
    </w:p>
    <w:p w14:paraId="5FFEA41B" w14:textId="77777777" w:rsidR="003A6D28" w:rsidRDefault="003A6D28" w:rsidP="003A6D28">
      <w:pPr>
        <w:spacing w:line="360" w:lineRule="auto"/>
        <w:jc w:val="both"/>
        <w:rPr>
          <w:rFonts w:ascii="Times New Roman" w:hAnsi="Times New Roman" w:cs="Times New Roman"/>
          <w:b/>
          <w:bCs/>
          <w:sz w:val="24"/>
          <w:szCs w:val="24"/>
          <w:lang w:val="en-US"/>
        </w:rPr>
      </w:pPr>
    </w:p>
    <w:p w14:paraId="13FF2C10" w14:textId="77777777" w:rsidR="003A6D28" w:rsidRDefault="003A6D28" w:rsidP="003A6D28">
      <w:pPr>
        <w:spacing w:line="360" w:lineRule="auto"/>
        <w:jc w:val="both"/>
        <w:rPr>
          <w:rFonts w:ascii="Times New Roman" w:hAnsi="Times New Roman" w:cs="Times New Roman"/>
          <w:b/>
          <w:bCs/>
          <w:sz w:val="24"/>
          <w:szCs w:val="24"/>
          <w:lang w:val="en-US"/>
        </w:rPr>
      </w:pPr>
    </w:p>
    <w:p w14:paraId="47410488" w14:textId="1AE5899D" w:rsidR="003A6D28" w:rsidRPr="004A3691" w:rsidRDefault="003A6D28" w:rsidP="003A6D28">
      <w:pPr>
        <w:spacing w:line="360" w:lineRule="auto"/>
        <w:jc w:val="both"/>
        <w:rPr>
          <w:rFonts w:ascii="Times New Roman" w:hAnsi="Times New Roman" w:cs="Times New Roman"/>
          <w:b/>
          <w:bCs/>
          <w:sz w:val="24"/>
          <w:szCs w:val="24"/>
          <w:lang w:val="en-US"/>
        </w:rPr>
      </w:pPr>
      <w:r w:rsidRPr="00374439">
        <w:rPr>
          <w:rFonts w:ascii="Times New Roman" w:hAnsi="Times New Roman" w:cs="Times New Roman"/>
          <w:b/>
          <w:bCs/>
          <w:sz w:val="24"/>
          <w:szCs w:val="24"/>
          <w:lang w:val="en-US"/>
        </w:rPr>
        <w:t>Table S</w:t>
      </w:r>
      <w:r>
        <w:rPr>
          <w:rFonts w:ascii="Times New Roman" w:hAnsi="Times New Roman" w:cs="Times New Roman"/>
          <w:b/>
          <w:bCs/>
          <w:sz w:val="24"/>
          <w:szCs w:val="24"/>
          <w:lang w:val="en-US"/>
        </w:rPr>
        <w:t>2</w:t>
      </w:r>
      <w:r w:rsidRPr="00374439">
        <w:rPr>
          <w:rFonts w:ascii="Times New Roman" w:hAnsi="Times New Roman" w:cs="Times New Roman"/>
          <w:b/>
          <w:bCs/>
          <w:sz w:val="24"/>
          <w:szCs w:val="24"/>
          <w:lang w:val="en-US"/>
        </w:rPr>
        <w:t xml:space="preserve"> </w:t>
      </w:r>
      <w:r w:rsidRPr="00AD1BA3">
        <w:rPr>
          <w:rFonts w:ascii="Times New Roman" w:eastAsiaTheme="minorEastAsia" w:hAnsi="Times New Roman" w:cs="Times New Roman"/>
          <w:sz w:val="24"/>
          <w:szCs w:val="24"/>
          <w:lang w:val="en-US"/>
        </w:rPr>
        <w:t xml:space="preserve">SWAT+ </w:t>
      </w:r>
      <w:r w:rsidRPr="00AD1BA3">
        <w:rPr>
          <w:rFonts w:ascii="Times New Roman" w:hAnsi="Times New Roman" w:cs="Times New Roman"/>
          <w:sz w:val="24"/>
          <w:szCs w:val="24"/>
          <w:lang w:val="en-US"/>
        </w:rPr>
        <w:t>performance evaluation criteria</w:t>
      </w:r>
    </w:p>
    <w:tbl>
      <w:tblPr>
        <w:tblW w:w="8760" w:type="dxa"/>
        <w:tblCellMar>
          <w:left w:w="70" w:type="dxa"/>
          <w:right w:w="70" w:type="dxa"/>
        </w:tblCellMar>
        <w:tblLook w:val="04A0" w:firstRow="1" w:lastRow="0" w:firstColumn="1" w:lastColumn="0" w:noHBand="0" w:noVBand="1"/>
      </w:tblPr>
      <w:tblGrid>
        <w:gridCol w:w="1740"/>
        <w:gridCol w:w="1511"/>
        <w:gridCol w:w="1957"/>
        <w:gridCol w:w="2080"/>
        <w:gridCol w:w="1472"/>
      </w:tblGrid>
      <w:tr w:rsidR="003A6D28" w:rsidRPr="00374439" w14:paraId="63463E80" w14:textId="77777777" w:rsidTr="003B4C27">
        <w:trPr>
          <w:trHeight w:val="360"/>
        </w:trPr>
        <w:tc>
          <w:tcPr>
            <w:tcW w:w="1740" w:type="dxa"/>
            <w:vMerge w:val="restart"/>
            <w:tcBorders>
              <w:top w:val="single" w:sz="4" w:space="0" w:color="auto"/>
              <w:left w:val="nil"/>
              <w:bottom w:val="single" w:sz="4" w:space="0" w:color="000000"/>
              <w:right w:val="nil"/>
            </w:tcBorders>
            <w:shd w:val="clear" w:color="auto" w:fill="auto"/>
            <w:noWrap/>
            <w:vAlign w:val="center"/>
            <w:hideMark/>
          </w:tcPr>
          <w:p w14:paraId="24579EB0" w14:textId="77777777" w:rsidR="003A6D28" w:rsidRPr="00374439" w:rsidRDefault="003A6D28" w:rsidP="003B4C27">
            <w:pPr>
              <w:spacing w:after="0" w:line="240" w:lineRule="auto"/>
              <w:jc w:val="center"/>
              <w:rPr>
                <w:rFonts w:ascii="Times New Roman" w:eastAsia="Times New Roman" w:hAnsi="Times New Roman" w:cs="Times New Roman"/>
                <w:color w:val="000000"/>
                <w:lang w:eastAsia="pt-BR"/>
              </w:rPr>
            </w:pPr>
            <w:proofErr w:type="spellStart"/>
            <w:r w:rsidRPr="00374439">
              <w:rPr>
                <w:rFonts w:ascii="Times New Roman" w:eastAsia="Times New Roman" w:hAnsi="Times New Roman" w:cs="Times New Roman"/>
                <w:color w:val="000000"/>
                <w:lang w:eastAsia="pt-BR"/>
              </w:rPr>
              <w:t>Statistic</w:t>
            </w:r>
            <w:proofErr w:type="spellEnd"/>
          </w:p>
        </w:tc>
        <w:tc>
          <w:tcPr>
            <w:tcW w:w="7020" w:type="dxa"/>
            <w:gridSpan w:val="4"/>
            <w:tcBorders>
              <w:top w:val="single" w:sz="4" w:space="0" w:color="auto"/>
              <w:left w:val="nil"/>
              <w:bottom w:val="single" w:sz="4" w:space="0" w:color="auto"/>
              <w:right w:val="nil"/>
            </w:tcBorders>
            <w:shd w:val="clear" w:color="auto" w:fill="auto"/>
            <w:noWrap/>
            <w:vAlign w:val="center"/>
            <w:hideMark/>
          </w:tcPr>
          <w:p w14:paraId="506F9224" w14:textId="77777777" w:rsidR="003A6D28" w:rsidRPr="00374439" w:rsidRDefault="003A6D28" w:rsidP="003B4C27">
            <w:pPr>
              <w:spacing w:after="0" w:line="240" w:lineRule="auto"/>
              <w:jc w:val="center"/>
              <w:rPr>
                <w:rFonts w:ascii="Times New Roman" w:eastAsia="Times New Roman" w:hAnsi="Times New Roman" w:cs="Times New Roman"/>
                <w:color w:val="000000"/>
                <w:lang w:eastAsia="pt-BR"/>
              </w:rPr>
            </w:pPr>
            <w:r w:rsidRPr="00374439">
              <w:rPr>
                <w:rFonts w:ascii="Times New Roman" w:eastAsia="Times New Roman" w:hAnsi="Times New Roman" w:cs="Times New Roman"/>
                <w:color w:val="000000"/>
                <w:lang w:eastAsia="pt-BR"/>
              </w:rPr>
              <w:t>Performance rating</w:t>
            </w:r>
          </w:p>
        </w:tc>
      </w:tr>
      <w:tr w:rsidR="003A6D28" w:rsidRPr="00374439" w14:paraId="4AC1D8BA" w14:textId="77777777" w:rsidTr="003B4C27">
        <w:trPr>
          <w:trHeight w:val="360"/>
        </w:trPr>
        <w:tc>
          <w:tcPr>
            <w:tcW w:w="1740" w:type="dxa"/>
            <w:vMerge/>
            <w:tcBorders>
              <w:top w:val="single" w:sz="4" w:space="0" w:color="auto"/>
              <w:left w:val="nil"/>
              <w:bottom w:val="single" w:sz="4" w:space="0" w:color="000000"/>
              <w:right w:val="nil"/>
            </w:tcBorders>
            <w:vAlign w:val="center"/>
            <w:hideMark/>
          </w:tcPr>
          <w:p w14:paraId="18D8A306" w14:textId="77777777" w:rsidR="003A6D28" w:rsidRPr="00374439" w:rsidRDefault="003A6D28" w:rsidP="003B4C27">
            <w:pPr>
              <w:spacing w:after="0" w:line="240" w:lineRule="auto"/>
              <w:rPr>
                <w:rFonts w:ascii="Times New Roman" w:eastAsia="Times New Roman" w:hAnsi="Times New Roman" w:cs="Times New Roman"/>
                <w:color w:val="000000"/>
                <w:lang w:eastAsia="pt-BR"/>
              </w:rPr>
            </w:pPr>
          </w:p>
        </w:tc>
        <w:tc>
          <w:tcPr>
            <w:tcW w:w="1511" w:type="dxa"/>
            <w:tcBorders>
              <w:top w:val="nil"/>
              <w:left w:val="nil"/>
              <w:bottom w:val="single" w:sz="4" w:space="0" w:color="auto"/>
              <w:right w:val="nil"/>
            </w:tcBorders>
            <w:shd w:val="clear" w:color="auto" w:fill="auto"/>
            <w:noWrap/>
            <w:vAlign w:val="center"/>
            <w:hideMark/>
          </w:tcPr>
          <w:p w14:paraId="49F2CD95" w14:textId="77777777" w:rsidR="003A6D28" w:rsidRPr="00374439" w:rsidRDefault="003A6D28" w:rsidP="003B4C27">
            <w:pPr>
              <w:spacing w:after="0" w:line="240" w:lineRule="auto"/>
              <w:jc w:val="center"/>
              <w:rPr>
                <w:rFonts w:ascii="Times New Roman" w:eastAsia="Times New Roman" w:hAnsi="Times New Roman" w:cs="Times New Roman"/>
                <w:color w:val="000000"/>
                <w:lang w:eastAsia="pt-BR"/>
              </w:rPr>
            </w:pPr>
            <w:proofErr w:type="spellStart"/>
            <w:r w:rsidRPr="00374439">
              <w:rPr>
                <w:rFonts w:ascii="Times New Roman" w:eastAsia="Times New Roman" w:hAnsi="Times New Roman" w:cs="Times New Roman"/>
                <w:color w:val="000000"/>
                <w:lang w:eastAsia="pt-BR"/>
              </w:rPr>
              <w:t>Very</w:t>
            </w:r>
            <w:proofErr w:type="spellEnd"/>
            <w:r w:rsidRPr="00374439">
              <w:rPr>
                <w:rFonts w:ascii="Times New Roman" w:eastAsia="Times New Roman" w:hAnsi="Times New Roman" w:cs="Times New Roman"/>
                <w:color w:val="000000"/>
                <w:lang w:eastAsia="pt-BR"/>
              </w:rPr>
              <w:t xml:space="preserve"> </w:t>
            </w:r>
            <w:proofErr w:type="spellStart"/>
            <w:r w:rsidRPr="00374439">
              <w:rPr>
                <w:rFonts w:ascii="Times New Roman" w:eastAsia="Times New Roman" w:hAnsi="Times New Roman" w:cs="Times New Roman"/>
                <w:color w:val="000000"/>
                <w:lang w:eastAsia="pt-BR"/>
              </w:rPr>
              <w:t>good</w:t>
            </w:r>
            <w:proofErr w:type="spellEnd"/>
          </w:p>
        </w:tc>
        <w:tc>
          <w:tcPr>
            <w:tcW w:w="1957" w:type="dxa"/>
            <w:tcBorders>
              <w:top w:val="nil"/>
              <w:left w:val="nil"/>
              <w:bottom w:val="single" w:sz="4" w:space="0" w:color="auto"/>
              <w:right w:val="nil"/>
            </w:tcBorders>
            <w:shd w:val="clear" w:color="auto" w:fill="auto"/>
            <w:noWrap/>
            <w:vAlign w:val="center"/>
            <w:hideMark/>
          </w:tcPr>
          <w:p w14:paraId="02C5B402" w14:textId="77777777" w:rsidR="003A6D28" w:rsidRPr="00374439" w:rsidRDefault="003A6D28" w:rsidP="003B4C27">
            <w:pPr>
              <w:spacing w:after="0" w:line="240" w:lineRule="auto"/>
              <w:jc w:val="center"/>
              <w:rPr>
                <w:rFonts w:ascii="Times New Roman" w:eastAsia="Times New Roman" w:hAnsi="Times New Roman" w:cs="Times New Roman"/>
                <w:color w:val="000000"/>
                <w:lang w:eastAsia="pt-BR"/>
              </w:rPr>
            </w:pPr>
            <w:proofErr w:type="spellStart"/>
            <w:r w:rsidRPr="00374439">
              <w:rPr>
                <w:rFonts w:ascii="Times New Roman" w:eastAsia="Times New Roman" w:hAnsi="Times New Roman" w:cs="Times New Roman"/>
                <w:color w:val="000000"/>
                <w:lang w:eastAsia="pt-BR"/>
              </w:rPr>
              <w:t>Good</w:t>
            </w:r>
            <w:proofErr w:type="spellEnd"/>
            <w:r w:rsidRPr="00374439">
              <w:rPr>
                <w:rFonts w:ascii="Times New Roman" w:eastAsia="Times New Roman" w:hAnsi="Times New Roman" w:cs="Times New Roman"/>
                <w:color w:val="000000"/>
                <w:lang w:eastAsia="pt-BR"/>
              </w:rPr>
              <w:t xml:space="preserve"> </w:t>
            </w:r>
          </w:p>
        </w:tc>
        <w:tc>
          <w:tcPr>
            <w:tcW w:w="2080" w:type="dxa"/>
            <w:tcBorders>
              <w:top w:val="nil"/>
              <w:left w:val="nil"/>
              <w:bottom w:val="single" w:sz="4" w:space="0" w:color="auto"/>
              <w:right w:val="nil"/>
            </w:tcBorders>
            <w:shd w:val="clear" w:color="auto" w:fill="auto"/>
            <w:noWrap/>
            <w:vAlign w:val="center"/>
            <w:hideMark/>
          </w:tcPr>
          <w:p w14:paraId="75977343" w14:textId="77777777" w:rsidR="003A6D28" w:rsidRPr="00374439" w:rsidRDefault="003A6D28" w:rsidP="003B4C27">
            <w:pPr>
              <w:spacing w:after="0" w:line="240" w:lineRule="auto"/>
              <w:jc w:val="center"/>
              <w:rPr>
                <w:rFonts w:ascii="Times New Roman" w:eastAsia="Times New Roman" w:hAnsi="Times New Roman" w:cs="Times New Roman"/>
                <w:color w:val="000000"/>
                <w:lang w:eastAsia="pt-BR"/>
              </w:rPr>
            </w:pPr>
            <w:proofErr w:type="spellStart"/>
            <w:r w:rsidRPr="00374439">
              <w:rPr>
                <w:rFonts w:ascii="Times New Roman" w:eastAsia="Times New Roman" w:hAnsi="Times New Roman" w:cs="Times New Roman"/>
                <w:color w:val="000000"/>
                <w:lang w:eastAsia="pt-BR"/>
              </w:rPr>
              <w:t>Satisfactory</w:t>
            </w:r>
            <w:proofErr w:type="spellEnd"/>
          </w:p>
        </w:tc>
        <w:tc>
          <w:tcPr>
            <w:tcW w:w="1472" w:type="dxa"/>
            <w:tcBorders>
              <w:top w:val="nil"/>
              <w:left w:val="nil"/>
              <w:bottom w:val="single" w:sz="4" w:space="0" w:color="auto"/>
              <w:right w:val="nil"/>
            </w:tcBorders>
            <w:shd w:val="clear" w:color="auto" w:fill="auto"/>
            <w:noWrap/>
            <w:vAlign w:val="center"/>
            <w:hideMark/>
          </w:tcPr>
          <w:p w14:paraId="4E2DB692" w14:textId="77777777" w:rsidR="003A6D28" w:rsidRPr="00374439" w:rsidRDefault="003A6D28" w:rsidP="003B4C27">
            <w:pPr>
              <w:spacing w:after="0" w:line="240" w:lineRule="auto"/>
              <w:jc w:val="center"/>
              <w:rPr>
                <w:rFonts w:ascii="Times New Roman" w:eastAsia="Times New Roman" w:hAnsi="Times New Roman" w:cs="Times New Roman"/>
                <w:color w:val="000000"/>
                <w:lang w:eastAsia="pt-BR"/>
              </w:rPr>
            </w:pPr>
            <w:proofErr w:type="spellStart"/>
            <w:r w:rsidRPr="00374439">
              <w:rPr>
                <w:rFonts w:ascii="Times New Roman" w:eastAsia="Times New Roman" w:hAnsi="Times New Roman" w:cs="Times New Roman"/>
                <w:color w:val="000000"/>
                <w:lang w:eastAsia="pt-BR"/>
              </w:rPr>
              <w:t>Unsatisfactory</w:t>
            </w:r>
            <w:proofErr w:type="spellEnd"/>
          </w:p>
        </w:tc>
      </w:tr>
      <w:tr w:rsidR="003A6D28" w:rsidRPr="00374439" w14:paraId="584059B1" w14:textId="77777777" w:rsidTr="003B4C27">
        <w:trPr>
          <w:trHeight w:val="360"/>
        </w:trPr>
        <w:tc>
          <w:tcPr>
            <w:tcW w:w="1740" w:type="dxa"/>
            <w:tcBorders>
              <w:top w:val="nil"/>
              <w:left w:val="nil"/>
              <w:bottom w:val="nil"/>
              <w:right w:val="nil"/>
            </w:tcBorders>
            <w:shd w:val="clear" w:color="auto" w:fill="auto"/>
            <w:noWrap/>
            <w:vAlign w:val="bottom"/>
            <w:hideMark/>
          </w:tcPr>
          <w:p w14:paraId="09A441AC" w14:textId="77777777" w:rsidR="003A6D28" w:rsidRPr="00374439" w:rsidRDefault="003A6D28" w:rsidP="003B4C27">
            <w:pPr>
              <w:spacing w:after="0" w:line="240" w:lineRule="auto"/>
              <w:jc w:val="center"/>
              <w:rPr>
                <w:rFonts w:ascii="Times New Roman" w:eastAsia="Times New Roman" w:hAnsi="Times New Roman" w:cs="Times New Roman"/>
                <w:color w:val="000000"/>
                <w:lang w:eastAsia="pt-BR"/>
              </w:rPr>
            </w:pPr>
            <w:r w:rsidRPr="00374439">
              <w:rPr>
                <w:rFonts w:ascii="Times New Roman" w:eastAsia="Times New Roman" w:hAnsi="Times New Roman" w:cs="Times New Roman"/>
                <w:color w:val="000000"/>
                <w:vertAlign w:val="superscript"/>
                <w:lang w:eastAsia="pt-BR"/>
              </w:rPr>
              <w:t>a</w:t>
            </w:r>
            <w:r w:rsidRPr="00374439">
              <w:rPr>
                <w:rFonts w:ascii="Times New Roman" w:eastAsia="Times New Roman" w:hAnsi="Times New Roman" w:cs="Times New Roman"/>
                <w:color w:val="000000"/>
                <w:lang w:eastAsia="pt-BR"/>
              </w:rPr>
              <w:t>R</w:t>
            </w:r>
            <w:r w:rsidRPr="00374439">
              <w:rPr>
                <w:rFonts w:ascii="Times New Roman" w:eastAsia="Times New Roman" w:hAnsi="Times New Roman" w:cs="Times New Roman"/>
                <w:color w:val="000000"/>
                <w:vertAlign w:val="superscript"/>
                <w:lang w:eastAsia="pt-BR"/>
              </w:rPr>
              <w:t>2</w:t>
            </w:r>
          </w:p>
        </w:tc>
        <w:tc>
          <w:tcPr>
            <w:tcW w:w="1511" w:type="dxa"/>
            <w:tcBorders>
              <w:top w:val="nil"/>
              <w:left w:val="nil"/>
              <w:bottom w:val="nil"/>
              <w:right w:val="nil"/>
            </w:tcBorders>
            <w:shd w:val="clear" w:color="auto" w:fill="auto"/>
            <w:noWrap/>
            <w:vAlign w:val="bottom"/>
            <w:hideMark/>
          </w:tcPr>
          <w:p w14:paraId="7D781EC0" w14:textId="77777777" w:rsidR="003A6D28" w:rsidRPr="00374439" w:rsidRDefault="003A6D28" w:rsidP="003B4C27">
            <w:pPr>
              <w:spacing w:after="0" w:line="240" w:lineRule="auto"/>
              <w:jc w:val="center"/>
              <w:rPr>
                <w:rFonts w:ascii="Times New Roman" w:eastAsia="Times New Roman" w:hAnsi="Times New Roman" w:cs="Times New Roman"/>
                <w:color w:val="000000"/>
                <w:lang w:eastAsia="pt-BR"/>
              </w:rPr>
            </w:pPr>
            <w:r w:rsidRPr="00374439">
              <w:rPr>
                <w:rFonts w:ascii="Times New Roman" w:eastAsia="Times New Roman" w:hAnsi="Times New Roman" w:cs="Times New Roman"/>
                <w:color w:val="000000"/>
                <w:lang w:eastAsia="pt-BR"/>
              </w:rPr>
              <w:t>R</w:t>
            </w:r>
            <w:r w:rsidRPr="00374439">
              <w:rPr>
                <w:rFonts w:ascii="Times New Roman" w:eastAsia="Times New Roman" w:hAnsi="Times New Roman" w:cs="Times New Roman"/>
                <w:color w:val="000000"/>
                <w:vertAlign w:val="superscript"/>
                <w:lang w:eastAsia="pt-BR"/>
              </w:rPr>
              <w:t>2</w:t>
            </w:r>
            <w:r w:rsidRPr="00374439">
              <w:rPr>
                <w:rFonts w:ascii="Times New Roman" w:eastAsia="Times New Roman" w:hAnsi="Times New Roman" w:cs="Times New Roman"/>
                <w:color w:val="000000"/>
                <w:lang w:eastAsia="pt-BR"/>
              </w:rPr>
              <w:t xml:space="preserve"> &gt; 0.85</w:t>
            </w:r>
          </w:p>
        </w:tc>
        <w:tc>
          <w:tcPr>
            <w:tcW w:w="1957" w:type="dxa"/>
            <w:tcBorders>
              <w:top w:val="nil"/>
              <w:left w:val="nil"/>
              <w:bottom w:val="nil"/>
              <w:right w:val="nil"/>
            </w:tcBorders>
            <w:shd w:val="clear" w:color="auto" w:fill="auto"/>
            <w:noWrap/>
            <w:vAlign w:val="bottom"/>
            <w:hideMark/>
          </w:tcPr>
          <w:p w14:paraId="04409F98" w14:textId="77777777" w:rsidR="003A6D28" w:rsidRPr="00374439" w:rsidRDefault="003A6D28" w:rsidP="003B4C27">
            <w:pPr>
              <w:spacing w:after="0" w:line="240" w:lineRule="auto"/>
              <w:jc w:val="center"/>
              <w:rPr>
                <w:rFonts w:ascii="Times New Roman" w:eastAsia="Times New Roman" w:hAnsi="Times New Roman" w:cs="Times New Roman"/>
                <w:color w:val="000000"/>
                <w:lang w:eastAsia="pt-BR"/>
              </w:rPr>
            </w:pPr>
            <w:r w:rsidRPr="00374439">
              <w:rPr>
                <w:rFonts w:ascii="Times New Roman" w:eastAsia="Times New Roman" w:hAnsi="Times New Roman" w:cs="Times New Roman"/>
                <w:color w:val="000000"/>
                <w:lang w:eastAsia="pt-BR"/>
              </w:rPr>
              <w:t xml:space="preserve">  0.75 &lt; R</w:t>
            </w:r>
            <w:r w:rsidRPr="00374439">
              <w:rPr>
                <w:rFonts w:ascii="Times New Roman" w:eastAsia="Times New Roman" w:hAnsi="Times New Roman" w:cs="Times New Roman"/>
                <w:color w:val="000000"/>
                <w:vertAlign w:val="superscript"/>
                <w:lang w:eastAsia="pt-BR"/>
              </w:rPr>
              <w:t>2</w:t>
            </w:r>
            <w:r w:rsidRPr="00374439">
              <w:rPr>
                <w:rFonts w:ascii="Times New Roman" w:eastAsia="Times New Roman" w:hAnsi="Times New Roman" w:cs="Times New Roman"/>
                <w:color w:val="000000"/>
                <w:lang w:eastAsia="pt-BR"/>
              </w:rPr>
              <w:t xml:space="preserve"> ≤ 0.85</w:t>
            </w:r>
          </w:p>
        </w:tc>
        <w:tc>
          <w:tcPr>
            <w:tcW w:w="2080" w:type="dxa"/>
            <w:tcBorders>
              <w:top w:val="nil"/>
              <w:left w:val="nil"/>
              <w:bottom w:val="nil"/>
              <w:right w:val="nil"/>
            </w:tcBorders>
            <w:shd w:val="clear" w:color="auto" w:fill="auto"/>
            <w:noWrap/>
            <w:vAlign w:val="bottom"/>
            <w:hideMark/>
          </w:tcPr>
          <w:p w14:paraId="3E3736CD" w14:textId="77777777" w:rsidR="003A6D28" w:rsidRPr="00374439" w:rsidRDefault="003A6D28" w:rsidP="003B4C27">
            <w:pPr>
              <w:spacing w:after="0" w:line="240" w:lineRule="auto"/>
              <w:jc w:val="center"/>
              <w:rPr>
                <w:rFonts w:ascii="Times New Roman" w:eastAsia="Times New Roman" w:hAnsi="Times New Roman" w:cs="Times New Roman"/>
                <w:color w:val="000000"/>
                <w:lang w:eastAsia="pt-BR"/>
              </w:rPr>
            </w:pPr>
            <w:r w:rsidRPr="00374439">
              <w:rPr>
                <w:rFonts w:ascii="Times New Roman" w:eastAsia="Times New Roman" w:hAnsi="Times New Roman" w:cs="Times New Roman"/>
                <w:color w:val="000000"/>
                <w:lang w:eastAsia="pt-BR"/>
              </w:rPr>
              <w:t>0.60 &lt; R</w:t>
            </w:r>
            <w:r w:rsidRPr="00374439">
              <w:rPr>
                <w:rFonts w:ascii="Times New Roman" w:eastAsia="Times New Roman" w:hAnsi="Times New Roman" w:cs="Times New Roman"/>
                <w:color w:val="000000"/>
                <w:vertAlign w:val="superscript"/>
                <w:lang w:eastAsia="pt-BR"/>
              </w:rPr>
              <w:t>2</w:t>
            </w:r>
            <w:r w:rsidRPr="00374439">
              <w:rPr>
                <w:rFonts w:ascii="Times New Roman" w:eastAsia="Times New Roman" w:hAnsi="Times New Roman" w:cs="Times New Roman"/>
                <w:color w:val="000000"/>
                <w:lang w:eastAsia="pt-BR"/>
              </w:rPr>
              <w:t xml:space="preserve"> ≤ 0.75</w:t>
            </w:r>
          </w:p>
        </w:tc>
        <w:tc>
          <w:tcPr>
            <w:tcW w:w="1472" w:type="dxa"/>
            <w:tcBorders>
              <w:top w:val="nil"/>
              <w:left w:val="nil"/>
              <w:bottom w:val="nil"/>
              <w:right w:val="nil"/>
            </w:tcBorders>
            <w:shd w:val="clear" w:color="auto" w:fill="auto"/>
            <w:noWrap/>
            <w:vAlign w:val="bottom"/>
            <w:hideMark/>
          </w:tcPr>
          <w:p w14:paraId="673E333B" w14:textId="77777777" w:rsidR="003A6D28" w:rsidRPr="00374439" w:rsidRDefault="003A6D28" w:rsidP="003B4C27">
            <w:pPr>
              <w:spacing w:after="0" w:line="240" w:lineRule="auto"/>
              <w:jc w:val="center"/>
              <w:rPr>
                <w:rFonts w:ascii="Times New Roman" w:eastAsia="Times New Roman" w:hAnsi="Times New Roman" w:cs="Times New Roman"/>
                <w:color w:val="000000"/>
                <w:lang w:eastAsia="pt-BR"/>
              </w:rPr>
            </w:pPr>
            <w:r w:rsidRPr="00374439">
              <w:rPr>
                <w:rFonts w:ascii="Times New Roman" w:eastAsia="Times New Roman" w:hAnsi="Times New Roman" w:cs="Times New Roman"/>
                <w:color w:val="000000"/>
                <w:lang w:eastAsia="pt-BR"/>
              </w:rPr>
              <w:t>R</w:t>
            </w:r>
            <w:r w:rsidRPr="00374439">
              <w:rPr>
                <w:rFonts w:ascii="Times New Roman" w:eastAsia="Times New Roman" w:hAnsi="Times New Roman" w:cs="Times New Roman"/>
                <w:color w:val="000000"/>
                <w:vertAlign w:val="superscript"/>
                <w:lang w:eastAsia="pt-BR"/>
              </w:rPr>
              <w:t>2</w:t>
            </w:r>
            <w:r w:rsidRPr="00374439">
              <w:rPr>
                <w:rFonts w:ascii="Times New Roman" w:eastAsia="Times New Roman" w:hAnsi="Times New Roman" w:cs="Times New Roman"/>
                <w:color w:val="000000"/>
                <w:lang w:eastAsia="pt-BR"/>
              </w:rPr>
              <w:t xml:space="preserve"> ≤ 0.60</w:t>
            </w:r>
          </w:p>
        </w:tc>
      </w:tr>
      <w:tr w:rsidR="003A6D28" w:rsidRPr="00374439" w14:paraId="6DC8A444" w14:textId="77777777" w:rsidTr="003B4C27">
        <w:trPr>
          <w:trHeight w:val="360"/>
        </w:trPr>
        <w:tc>
          <w:tcPr>
            <w:tcW w:w="1740" w:type="dxa"/>
            <w:tcBorders>
              <w:top w:val="nil"/>
              <w:left w:val="nil"/>
              <w:bottom w:val="nil"/>
              <w:right w:val="nil"/>
            </w:tcBorders>
            <w:shd w:val="clear" w:color="auto" w:fill="auto"/>
            <w:noWrap/>
            <w:vAlign w:val="bottom"/>
            <w:hideMark/>
          </w:tcPr>
          <w:p w14:paraId="37BDAD6C" w14:textId="77777777" w:rsidR="003A6D28" w:rsidRPr="00374439" w:rsidRDefault="003A6D28" w:rsidP="003B4C27">
            <w:pPr>
              <w:spacing w:after="0" w:line="240" w:lineRule="auto"/>
              <w:jc w:val="center"/>
              <w:rPr>
                <w:rFonts w:ascii="Times New Roman" w:eastAsia="Times New Roman" w:hAnsi="Times New Roman" w:cs="Times New Roman"/>
                <w:color w:val="000000"/>
                <w:lang w:eastAsia="pt-BR"/>
              </w:rPr>
            </w:pPr>
            <w:proofErr w:type="spellStart"/>
            <w:r w:rsidRPr="00374439">
              <w:rPr>
                <w:rFonts w:ascii="Times New Roman" w:eastAsia="Times New Roman" w:hAnsi="Times New Roman" w:cs="Times New Roman"/>
                <w:color w:val="000000"/>
                <w:vertAlign w:val="superscript"/>
                <w:lang w:eastAsia="pt-BR"/>
              </w:rPr>
              <w:t>a</w:t>
            </w:r>
            <w:r w:rsidRPr="00374439">
              <w:rPr>
                <w:rFonts w:ascii="Times New Roman" w:eastAsia="Times New Roman" w:hAnsi="Times New Roman" w:cs="Times New Roman"/>
                <w:color w:val="000000"/>
                <w:lang w:eastAsia="pt-BR"/>
              </w:rPr>
              <w:t>NSE</w:t>
            </w:r>
            <w:proofErr w:type="spellEnd"/>
          </w:p>
        </w:tc>
        <w:tc>
          <w:tcPr>
            <w:tcW w:w="1511" w:type="dxa"/>
            <w:tcBorders>
              <w:top w:val="nil"/>
              <w:left w:val="nil"/>
              <w:bottom w:val="nil"/>
              <w:right w:val="nil"/>
            </w:tcBorders>
            <w:shd w:val="clear" w:color="auto" w:fill="auto"/>
            <w:noWrap/>
            <w:vAlign w:val="bottom"/>
            <w:hideMark/>
          </w:tcPr>
          <w:p w14:paraId="02B2E513" w14:textId="77777777" w:rsidR="003A6D28" w:rsidRPr="00374439" w:rsidRDefault="003A6D28" w:rsidP="003B4C27">
            <w:pPr>
              <w:spacing w:after="0" w:line="240" w:lineRule="auto"/>
              <w:jc w:val="center"/>
              <w:rPr>
                <w:rFonts w:ascii="Times New Roman" w:eastAsia="Times New Roman" w:hAnsi="Times New Roman" w:cs="Times New Roman"/>
                <w:color w:val="000000"/>
                <w:lang w:eastAsia="pt-BR"/>
              </w:rPr>
            </w:pPr>
            <w:r w:rsidRPr="00374439">
              <w:rPr>
                <w:rFonts w:ascii="Times New Roman" w:eastAsia="Times New Roman" w:hAnsi="Times New Roman" w:cs="Times New Roman"/>
                <w:color w:val="000000"/>
                <w:lang w:eastAsia="pt-BR"/>
              </w:rPr>
              <w:t>NSE &gt; 0.80</w:t>
            </w:r>
          </w:p>
        </w:tc>
        <w:tc>
          <w:tcPr>
            <w:tcW w:w="1957" w:type="dxa"/>
            <w:tcBorders>
              <w:top w:val="nil"/>
              <w:left w:val="nil"/>
              <w:bottom w:val="nil"/>
              <w:right w:val="nil"/>
            </w:tcBorders>
            <w:shd w:val="clear" w:color="auto" w:fill="auto"/>
            <w:noWrap/>
            <w:vAlign w:val="bottom"/>
            <w:hideMark/>
          </w:tcPr>
          <w:p w14:paraId="240ABF67" w14:textId="77777777" w:rsidR="003A6D28" w:rsidRPr="00374439" w:rsidRDefault="003A6D28" w:rsidP="003B4C27">
            <w:pPr>
              <w:spacing w:after="0" w:line="240" w:lineRule="auto"/>
              <w:jc w:val="center"/>
              <w:rPr>
                <w:rFonts w:ascii="Times New Roman" w:eastAsia="Times New Roman" w:hAnsi="Times New Roman" w:cs="Times New Roman"/>
                <w:color w:val="000000"/>
                <w:lang w:eastAsia="pt-BR"/>
              </w:rPr>
            </w:pPr>
            <w:r w:rsidRPr="00374439">
              <w:rPr>
                <w:rFonts w:ascii="Times New Roman" w:eastAsia="Times New Roman" w:hAnsi="Times New Roman" w:cs="Times New Roman"/>
                <w:color w:val="000000"/>
                <w:lang w:eastAsia="pt-BR"/>
              </w:rPr>
              <w:t>0.70 &lt; NSE ≤ 0.80</w:t>
            </w:r>
          </w:p>
        </w:tc>
        <w:tc>
          <w:tcPr>
            <w:tcW w:w="2080" w:type="dxa"/>
            <w:tcBorders>
              <w:top w:val="nil"/>
              <w:left w:val="nil"/>
              <w:bottom w:val="nil"/>
              <w:right w:val="nil"/>
            </w:tcBorders>
            <w:shd w:val="clear" w:color="auto" w:fill="auto"/>
            <w:noWrap/>
            <w:vAlign w:val="bottom"/>
            <w:hideMark/>
          </w:tcPr>
          <w:p w14:paraId="4B5DA06C" w14:textId="77777777" w:rsidR="003A6D28" w:rsidRPr="00374439" w:rsidRDefault="003A6D28" w:rsidP="003B4C27">
            <w:pPr>
              <w:spacing w:after="0" w:line="240" w:lineRule="auto"/>
              <w:jc w:val="center"/>
              <w:rPr>
                <w:rFonts w:ascii="Times New Roman" w:eastAsia="Times New Roman" w:hAnsi="Times New Roman" w:cs="Times New Roman"/>
                <w:color w:val="000000"/>
                <w:lang w:eastAsia="pt-BR"/>
              </w:rPr>
            </w:pPr>
            <w:r w:rsidRPr="00374439">
              <w:rPr>
                <w:rFonts w:ascii="Times New Roman" w:eastAsia="Times New Roman" w:hAnsi="Times New Roman" w:cs="Times New Roman"/>
                <w:color w:val="000000"/>
                <w:lang w:eastAsia="pt-BR"/>
              </w:rPr>
              <w:t>0.50 &lt; NSE ≤ 0.70</w:t>
            </w:r>
          </w:p>
        </w:tc>
        <w:tc>
          <w:tcPr>
            <w:tcW w:w="1472" w:type="dxa"/>
            <w:tcBorders>
              <w:top w:val="nil"/>
              <w:left w:val="nil"/>
              <w:bottom w:val="nil"/>
              <w:right w:val="nil"/>
            </w:tcBorders>
            <w:shd w:val="clear" w:color="auto" w:fill="auto"/>
            <w:noWrap/>
            <w:vAlign w:val="bottom"/>
            <w:hideMark/>
          </w:tcPr>
          <w:p w14:paraId="61E01D15" w14:textId="77777777" w:rsidR="003A6D28" w:rsidRPr="00374439" w:rsidRDefault="003A6D28" w:rsidP="003B4C27">
            <w:pPr>
              <w:spacing w:after="0" w:line="240" w:lineRule="auto"/>
              <w:jc w:val="center"/>
              <w:rPr>
                <w:rFonts w:ascii="Times New Roman" w:eastAsia="Times New Roman" w:hAnsi="Times New Roman" w:cs="Times New Roman"/>
                <w:color w:val="000000"/>
                <w:lang w:eastAsia="pt-BR"/>
              </w:rPr>
            </w:pPr>
            <w:r w:rsidRPr="00374439">
              <w:rPr>
                <w:rFonts w:ascii="Times New Roman" w:eastAsia="Times New Roman" w:hAnsi="Times New Roman" w:cs="Times New Roman"/>
                <w:color w:val="000000"/>
                <w:lang w:eastAsia="pt-BR"/>
              </w:rPr>
              <w:t xml:space="preserve"> NSE ≤ 0.50</w:t>
            </w:r>
          </w:p>
        </w:tc>
      </w:tr>
      <w:tr w:rsidR="003A6D28" w:rsidRPr="00374439" w14:paraId="3F552CA3" w14:textId="77777777" w:rsidTr="003B4C27">
        <w:trPr>
          <w:trHeight w:val="360"/>
        </w:trPr>
        <w:tc>
          <w:tcPr>
            <w:tcW w:w="1740" w:type="dxa"/>
            <w:tcBorders>
              <w:top w:val="nil"/>
              <w:left w:val="nil"/>
              <w:bottom w:val="nil"/>
              <w:right w:val="nil"/>
            </w:tcBorders>
            <w:shd w:val="clear" w:color="auto" w:fill="auto"/>
            <w:noWrap/>
            <w:vAlign w:val="bottom"/>
            <w:hideMark/>
          </w:tcPr>
          <w:p w14:paraId="4552A549" w14:textId="77777777" w:rsidR="003A6D28" w:rsidRPr="00374439" w:rsidRDefault="003A6D28" w:rsidP="003B4C27">
            <w:pPr>
              <w:spacing w:after="0" w:line="240" w:lineRule="auto"/>
              <w:jc w:val="center"/>
              <w:rPr>
                <w:rFonts w:ascii="Times New Roman" w:eastAsia="Times New Roman" w:hAnsi="Times New Roman" w:cs="Times New Roman"/>
                <w:color w:val="000000"/>
                <w:lang w:eastAsia="pt-BR"/>
              </w:rPr>
            </w:pPr>
            <w:proofErr w:type="spellStart"/>
            <w:r w:rsidRPr="00374439">
              <w:rPr>
                <w:rFonts w:ascii="Times New Roman" w:eastAsia="Times New Roman" w:hAnsi="Times New Roman" w:cs="Times New Roman"/>
                <w:color w:val="000000"/>
                <w:vertAlign w:val="superscript"/>
                <w:lang w:eastAsia="pt-BR"/>
              </w:rPr>
              <w:t>a</w:t>
            </w:r>
            <w:r w:rsidRPr="00374439">
              <w:rPr>
                <w:rFonts w:ascii="Times New Roman" w:eastAsia="Times New Roman" w:hAnsi="Times New Roman" w:cs="Times New Roman"/>
                <w:color w:val="000000"/>
                <w:lang w:eastAsia="pt-BR"/>
              </w:rPr>
              <w:t>PBIAS</w:t>
            </w:r>
            <w:proofErr w:type="spellEnd"/>
          </w:p>
        </w:tc>
        <w:tc>
          <w:tcPr>
            <w:tcW w:w="1511" w:type="dxa"/>
            <w:tcBorders>
              <w:top w:val="nil"/>
              <w:left w:val="nil"/>
              <w:bottom w:val="nil"/>
              <w:right w:val="nil"/>
            </w:tcBorders>
            <w:shd w:val="clear" w:color="auto" w:fill="auto"/>
            <w:noWrap/>
            <w:vAlign w:val="bottom"/>
            <w:hideMark/>
          </w:tcPr>
          <w:p w14:paraId="0E9BC09B" w14:textId="77777777" w:rsidR="003A6D28" w:rsidRPr="00374439" w:rsidRDefault="003A6D28" w:rsidP="003B4C27">
            <w:pPr>
              <w:spacing w:after="0" w:line="240" w:lineRule="auto"/>
              <w:jc w:val="center"/>
              <w:rPr>
                <w:rFonts w:ascii="Times New Roman" w:eastAsia="Times New Roman" w:hAnsi="Times New Roman" w:cs="Times New Roman"/>
                <w:color w:val="000000"/>
                <w:lang w:eastAsia="pt-BR"/>
              </w:rPr>
            </w:pPr>
            <w:r w:rsidRPr="00374439">
              <w:rPr>
                <w:rFonts w:ascii="Times New Roman" w:eastAsia="Times New Roman" w:hAnsi="Times New Roman" w:cs="Times New Roman"/>
                <w:color w:val="000000"/>
                <w:lang w:eastAsia="pt-BR"/>
              </w:rPr>
              <w:t>PBIAS &lt; ±5</w:t>
            </w:r>
          </w:p>
        </w:tc>
        <w:tc>
          <w:tcPr>
            <w:tcW w:w="1957" w:type="dxa"/>
            <w:tcBorders>
              <w:top w:val="nil"/>
              <w:left w:val="nil"/>
              <w:bottom w:val="nil"/>
              <w:right w:val="nil"/>
            </w:tcBorders>
            <w:shd w:val="clear" w:color="auto" w:fill="auto"/>
            <w:noWrap/>
            <w:vAlign w:val="bottom"/>
            <w:hideMark/>
          </w:tcPr>
          <w:p w14:paraId="0838C10B" w14:textId="77777777" w:rsidR="003A6D28" w:rsidRPr="00374439" w:rsidRDefault="003A6D28" w:rsidP="003B4C27">
            <w:pPr>
              <w:spacing w:after="0" w:line="240" w:lineRule="auto"/>
              <w:jc w:val="center"/>
              <w:rPr>
                <w:rFonts w:ascii="Times New Roman" w:eastAsia="Times New Roman" w:hAnsi="Times New Roman" w:cs="Times New Roman"/>
                <w:color w:val="000000"/>
                <w:lang w:eastAsia="pt-BR"/>
              </w:rPr>
            </w:pPr>
            <w:r w:rsidRPr="00374439">
              <w:rPr>
                <w:rFonts w:ascii="Times New Roman" w:eastAsia="Times New Roman" w:hAnsi="Times New Roman" w:cs="Times New Roman"/>
                <w:color w:val="000000"/>
                <w:lang w:eastAsia="pt-BR"/>
              </w:rPr>
              <w:t xml:space="preserve"> ±5 ≤ PBIAS &lt; ±10</w:t>
            </w:r>
          </w:p>
        </w:tc>
        <w:tc>
          <w:tcPr>
            <w:tcW w:w="2080" w:type="dxa"/>
            <w:tcBorders>
              <w:top w:val="nil"/>
              <w:left w:val="nil"/>
              <w:bottom w:val="nil"/>
              <w:right w:val="nil"/>
            </w:tcBorders>
            <w:shd w:val="clear" w:color="auto" w:fill="auto"/>
            <w:noWrap/>
            <w:vAlign w:val="bottom"/>
            <w:hideMark/>
          </w:tcPr>
          <w:p w14:paraId="04528875" w14:textId="77777777" w:rsidR="003A6D28" w:rsidRPr="00374439" w:rsidRDefault="003A6D28" w:rsidP="003B4C27">
            <w:pPr>
              <w:spacing w:after="0" w:line="240" w:lineRule="auto"/>
              <w:jc w:val="center"/>
              <w:rPr>
                <w:rFonts w:ascii="Times New Roman" w:eastAsia="Times New Roman" w:hAnsi="Times New Roman" w:cs="Times New Roman"/>
                <w:color w:val="000000"/>
                <w:lang w:eastAsia="pt-BR"/>
              </w:rPr>
            </w:pPr>
            <w:r w:rsidRPr="00374439">
              <w:rPr>
                <w:rFonts w:ascii="Times New Roman" w:eastAsia="Times New Roman" w:hAnsi="Times New Roman" w:cs="Times New Roman"/>
                <w:color w:val="000000"/>
                <w:lang w:eastAsia="pt-BR"/>
              </w:rPr>
              <w:t>±10 ≤ PBIAS &lt; ± 15</w:t>
            </w:r>
          </w:p>
        </w:tc>
        <w:tc>
          <w:tcPr>
            <w:tcW w:w="1472" w:type="dxa"/>
            <w:tcBorders>
              <w:top w:val="nil"/>
              <w:left w:val="nil"/>
              <w:bottom w:val="nil"/>
              <w:right w:val="nil"/>
            </w:tcBorders>
            <w:shd w:val="clear" w:color="auto" w:fill="auto"/>
            <w:noWrap/>
            <w:vAlign w:val="bottom"/>
            <w:hideMark/>
          </w:tcPr>
          <w:p w14:paraId="6D49B297" w14:textId="77777777" w:rsidR="003A6D28" w:rsidRPr="00374439" w:rsidRDefault="003A6D28" w:rsidP="003B4C27">
            <w:pPr>
              <w:spacing w:after="0" w:line="240" w:lineRule="auto"/>
              <w:jc w:val="center"/>
              <w:rPr>
                <w:rFonts w:ascii="Times New Roman" w:eastAsia="Times New Roman" w:hAnsi="Times New Roman" w:cs="Times New Roman"/>
                <w:color w:val="000000"/>
                <w:lang w:eastAsia="pt-BR"/>
              </w:rPr>
            </w:pPr>
            <w:r w:rsidRPr="00374439">
              <w:rPr>
                <w:rFonts w:ascii="Times New Roman" w:eastAsia="Times New Roman" w:hAnsi="Times New Roman" w:cs="Times New Roman"/>
                <w:color w:val="000000"/>
                <w:lang w:eastAsia="pt-BR"/>
              </w:rPr>
              <w:t>PBIAS ≥ 15</w:t>
            </w:r>
          </w:p>
        </w:tc>
      </w:tr>
      <w:tr w:rsidR="003A6D28" w:rsidRPr="00374439" w14:paraId="1EB55ABF" w14:textId="77777777" w:rsidTr="003B4C27">
        <w:trPr>
          <w:trHeight w:val="360"/>
        </w:trPr>
        <w:tc>
          <w:tcPr>
            <w:tcW w:w="1740" w:type="dxa"/>
            <w:tcBorders>
              <w:top w:val="nil"/>
              <w:left w:val="nil"/>
              <w:bottom w:val="nil"/>
              <w:right w:val="nil"/>
            </w:tcBorders>
            <w:shd w:val="clear" w:color="auto" w:fill="auto"/>
            <w:noWrap/>
            <w:vAlign w:val="bottom"/>
            <w:hideMark/>
          </w:tcPr>
          <w:p w14:paraId="419E44B4" w14:textId="77777777" w:rsidR="003A6D28" w:rsidRPr="00374439" w:rsidRDefault="003A6D28" w:rsidP="003B4C27">
            <w:pPr>
              <w:spacing w:after="0" w:line="240" w:lineRule="auto"/>
              <w:jc w:val="center"/>
              <w:rPr>
                <w:rFonts w:ascii="Times New Roman" w:eastAsia="Times New Roman" w:hAnsi="Times New Roman" w:cs="Times New Roman"/>
                <w:color w:val="000000"/>
                <w:lang w:eastAsia="pt-BR"/>
              </w:rPr>
            </w:pPr>
            <w:proofErr w:type="spellStart"/>
            <w:r w:rsidRPr="00374439">
              <w:rPr>
                <w:rFonts w:ascii="Times New Roman" w:eastAsia="Times New Roman" w:hAnsi="Times New Roman" w:cs="Times New Roman"/>
                <w:color w:val="000000"/>
                <w:vertAlign w:val="superscript"/>
                <w:lang w:eastAsia="pt-BR"/>
              </w:rPr>
              <w:t>c</w:t>
            </w:r>
            <w:r w:rsidRPr="00374439">
              <w:rPr>
                <w:rFonts w:ascii="Times New Roman" w:eastAsia="Times New Roman" w:hAnsi="Times New Roman" w:cs="Times New Roman"/>
                <w:color w:val="000000"/>
                <w:lang w:eastAsia="pt-BR"/>
              </w:rPr>
              <w:t>KGE</w:t>
            </w:r>
            <w:proofErr w:type="spellEnd"/>
          </w:p>
        </w:tc>
        <w:tc>
          <w:tcPr>
            <w:tcW w:w="1511" w:type="dxa"/>
            <w:tcBorders>
              <w:top w:val="nil"/>
              <w:left w:val="nil"/>
              <w:bottom w:val="nil"/>
              <w:right w:val="nil"/>
            </w:tcBorders>
            <w:shd w:val="clear" w:color="auto" w:fill="auto"/>
            <w:noWrap/>
            <w:vAlign w:val="bottom"/>
            <w:hideMark/>
          </w:tcPr>
          <w:p w14:paraId="6FBE7EE9" w14:textId="77777777" w:rsidR="003A6D28" w:rsidRPr="00374439" w:rsidRDefault="003A6D28" w:rsidP="003B4C27">
            <w:pPr>
              <w:spacing w:after="0" w:line="240" w:lineRule="auto"/>
              <w:jc w:val="center"/>
              <w:rPr>
                <w:rFonts w:ascii="Times New Roman" w:eastAsia="Times New Roman" w:hAnsi="Times New Roman" w:cs="Times New Roman"/>
                <w:color w:val="000000"/>
                <w:lang w:eastAsia="pt-BR"/>
              </w:rPr>
            </w:pPr>
            <w:r w:rsidRPr="00374439">
              <w:rPr>
                <w:rFonts w:ascii="Times New Roman" w:eastAsia="Times New Roman" w:hAnsi="Times New Roman" w:cs="Times New Roman"/>
                <w:color w:val="000000"/>
                <w:lang w:eastAsia="pt-BR"/>
              </w:rPr>
              <w:t>KGE &gt; 0.80</w:t>
            </w:r>
          </w:p>
        </w:tc>
        <w:tc>
          <w:tcPr>
            <w:tcW w:w="1957" w:type="dxa"/>
            <w:tcBorders>
              <w:top w:val="nil"/>
              <w:left w:val="nil"/>
              <w:bottom w:val="nil"/>
              <w:right w:val="nil"/>
            </w:tcBorders>
            <w:shd w:val="clear" w:color="auto" w:fill="auto"/>
            <w:noWrap/>
            <w:vAlign w:val="bottom"/>
            <w:hideMark/>
          </w:tcPr>
          <w:p w14:paraId="7A17A275" w14:textId="77777777" w:rsidR="003A6D28" w:rsidRPr="00374439" w:rsidRDefault="003A6D28" w:rsidP="003B4C27">
            <w:pPr>
              <w:spacing w:after="0" w:line="240" w:lineRule="auto"/>
              <w:jc w:val="center"/>
              <w:rPr>
                <w:rFonts w:ascii="Times New Roman" w:eastAsia="Times New Roman" w:hAnsi="Times New Roman" w:cs="Times New Roman"/>
                <w:color w:val="000000"/>
                <w:lang w:eastAsia="pt-BR"/>
              </w:rPr>
            </w:pPr>
            <w:r w:rsidRPr="00374439">
              <w:rPr>
                <w:rFonts w:ascii="Times New Roman" w:eastAsia="Times New Roman" w:hAnsi="Times New Roman" w:cs="Times New Roman"/>
                <w:color w:val="000000"/>
                <w:lang w:eastAsia="pt-BR"/>
              </w:rPr>
              <w:t>0.70 &lt; KGE ≤ 0.80</w:t>
            </w:r>
          </w:p>
        </w:tc>
        <w:tc>
          <w:tcPr>
            <w:tcW w:w="2080" w:type="dxa"/>
            <w:tcBorders>
              <w:top w:val="nil"/>
              <w:left w:val="nil"/>
              <w:bottom w:val="nil"/>
              <w:right w:val="nil"/>
            </w:tcBorders>
            <w:shd w:val="clear" w:color="auto" w:fill="auto"/>
            <w:noWrap/>
            <w:vAlign w:val="bottom"/>
            <w:hideMark/>
          </w:tcPr>
          <w:p w14:paraId="77C05F68" w14:textId="77777777" w:rsidR="003A6D28" w:rsidRPr="00374439" w:rsidRDefault="003A6D28" w:rsidP="003B4C27">
            <w:pPr>
              <w:spacing w:after="0" w:line="240" w:lineRule="auto"/>
              <w:jc w:val="center"/>
              <w:rPr>
                <w:rFonts w:ascii="Times New Roman" w:eastAsia="Times New Roman" w:hAnsi="Times New Roman" w:cs="Times New Roman"/>
                <w:color w:val="000000"/>
                <w:lang w:eastAsia="pt-BR"/>
              </w:rPr>
            </w:pPr>
            <w:r w:rsidRPr="00374439">
              <w:rPr>
                <w:rFonts w:ascii="Times New Roman" w:eastAsia="Times New Roman" w:hAnsi="Times New Roman" w:cs="Times New Roman"/>
                <w:color w:val="000000"/>
                <w:lang w:eastAsia="pt-BR"/>
              </w:rPr>
              <w:t>0.50 &lt; KGE ≤ 0.70</w:t>
            </w:r>
          </w:p>
        </w:tc>
        <w:tc>
          <w:tcPr>
            <w:tcW w:w="1472" w:type="dxa"/>
            <w:tcBorders>
              <w:top w:val="nil"/>
              <w:left w:val="nil"/>
              <w:bottom w:val="nil"/>
              <w:right w:val="nil"/>
            </w:tcBorders>
            <w:shd w:val="clear" w:color="auto" w:fill="auto"/>
            <w:noWrap/>
            <w:vAlign w:val="bottom"/>
            <w:hideMark/>
          </w:tcPr>
          <w:p w14:paraId="2A191131" w14:textId="77777777" w:rsidR="003A6D28" w:rsidRPr="00374439" w:rsidRDefault="003A6D28" w:rsidP="003B4C27">
            <w:pPr>
              <w:spacing w:after="0" w:line="240" w:lineRule="auto"/>
              <w:jc w:val="center"/>
              <w:rPr>
                <w:rFonts w:ascii="Times New Roman" w:eastAsia="Times New Roman" w:hAnsi="Times New Roman" w:cs="Times New Roman"/>
                <w:color w:val="000000"/>
                <w:lang w:eastAsia="pt-BR"/>
              </w:rPr>
            </w:pPr>
            <w:r w:rsidRPr="00374439">
              <w:rPr>
                <w:rFonts w:ascii="Times New Roman" w:eastAsia="Times New Roman" w:hAnsi="Times New Roman" w:cs="Times New Roman"/>
                <w:color w:val="000000"/>
                <w:lang w:eastAsia="pt-BR"/>
              </w:rPr>
              <w:t xml:space="preserve"> KGE ≤ 0.50</w:t>
            </w:r>
          </w:p>
        </w:tc>
      </w:tr>
      <w:tr w:rsidR="003A6D28" w:rsidRPr="00374439" w14:paraId="636B7E3A" w14:textId="77777777" w:rsidTr="003B4C27">
        <w:trPr>
          <w:trHeight w:val="360"/>
        </w:trPr>
        <w:tc>
          <w:tcPr>
            <w:tcW w:w="1740" w:type="dxa"/>
            <w:tcBorders>
              <w:top w:val="nil"/>
              <w:left w:val="nil"/>
              <w:bottom w:val="single" w:sz="4" w:space="0" w:color="auto"/>
              <w:right w:val="nil"/>
            </w:tcBorders>
            <w:shd w:val="clear" w:color="auto" w:fill="auto"/>
            <w:noWrap/>
            <w:vAlign w:val="bottom"/>
            <w:hideMark/>
          </w:tcPr>
          <w:p w14:paraId="2E6711FA" w14:textId="77777777" w:rsidR="003A6D28" w:rsidRPr="00374439" w:rsidRDefault="003A6D28" w:rsidP="003B4C27">
            <w:pPr>
              <w:spacing w:after="0" w:line="240" w:lineRule="auto"/>
              <w:jc w:val="center"/>
              <w:rPr>
                <w:rFonts w:ascii="Times New Roman" w:eastAsia="Times New Roman" w:hAnsi="Times New Roman" w:cs="Times New Roman"/>
                <w:color w:val="000000"/>
                <w:lang w:eastAsia="pt-BR"/>
              </w:rPr>
            </w:pPr>
            <w:proofErr w:type="spellStart"/>
            <w:r w:rsidRPr="00374439">
              <w:rPr>
                <w:rFonts w:ascii="Times New Roman" w:eastAsia="Times New Roman" w:hAnsi="Times New Roman" w:cs="Times New Roman"/>
                <w:color w:val="000000"/>
                <w:vertAlign w:val="superscript"/>
                <w:lang w:eastAsia="pt-BR"/>
              </w:rPr>
              <w:t>b</w:t>
            </w:r>
            <w:r w:rsidRPr="00374439">
              <w:rPr>
                <w:rFonts w:ascii="Times New Roman" w:eastAsia="Times New Roman" w:hAnsi="Times New Roman" w:cs="Times New Roman"/>
                <w:color w:val="000000"/>
                <w:lang w:eastAsia="pt-BR"/>
              </w:rPr>
              <w:t>RSR</w:t>
            </w:r>
            <w:proofErr w:type="spellEnd"/>
          </w:p>
        </w:tc>
        <w:tc>
          <w:tcPr>
            <w:tcW w:w="1511" w:type="dxa"/>
            <w:tcBorders>
              <w:top w:val="nil"/>
              <w:left w:val="nil"/>
              <w:bottom w:val="single" w:sz="4" w:space="0" w:color="auto"/>
              <w:right w:val="nil"/>
            </w:tcBorders>
            <w:shd w:val="clear" w:color="auto" w:fill="auto"/>
            <w:noWrap/>
            <w:vAlign w:val="bottom"/>
            <w:hideMark/>
          </w:tcPr>
          <w:p w14:paraId="43296D53" w14:textId="77777777" w:rsidR="003A6D28" w:rsidRPr="00374439" w:rsidRDefault="003A6D28" w:rsidP="003B4C27">
            <w:pPr>
              <w:spacing w:after="0" w:line="240" w:lineRule="auto"/>
              <w:jc w:val="center"/>
              <w:rPr>
                <w:rFonts w:ascii="Times New Roman" w:eastAsia="Times New Roman" w:hAnsi="Times New Roman" w:cs="Times New Roman"/>
                <w:color w:val="000000"/>
                <w:lang w:eastAsia="pt-BR"/>
              </w:rPr>
            </w:pPr>
            <w:r w:rsidRPr="00374439">
              <w:rPr>
                <w:rFonts w:ascii="Times New Roman" w:eastAsia="Times New Roman" w:hAnsi="Times New Roman" w:cs="Times New Roman"/>
                <w:color w:val="000000"/>
                <w:lang w:eastAsia="pt-BR"/>
              </w:rPr>
              <w:t xml:space="preserve"> 0 ≤ RSR ≤ 0.5</w:t>
            </w:r>
          </w:p>
        </w:tc>
        <w:tc>
          <w:tcPr>
            <w:tcW w:w="1957" w:type="dxa"/>
            <w:tcBorders>
              <w:top w:val="nil"/>
              <w:left w:val="nil"/>
              <w:bottom w:val="single" w:sz="4" w:space="0" w:color="auto"/>
              <w:right w:val="nil"/>
            </w:tcBorders>
            <w:shd w:val="clear" w:color="auto" w:fill="auto"/>
            <w:noWrap/>
            <w:vAlign w:val="bottom"/>
            <w:hideMark/>
          </w:tcPr>
          <w:p w14:paraId="2753EA43" w14:textId="77777777" w:rsidR="003A6D28" w:rsidRPr="00374439" w:rsidRDefault="003A6D28" w:rsidP="003B4C27">
            <w:pPr>
              <w:spacing w:after="0" w:line="240" w:lineRule="auto"/>
              <w:jc w:val="center"/>
              <w:rPr>
                <w:rFonts w:ascii="Times New Roman" w:eastAsia="Times New Roman" w:hAnsi="Times New Roman" w:cs="Times New Roman"/>
                <w:color w:val="000000"/>
                <w:lang w:eastAsia="pt-BR"/>
              </w:rPr>
            </w:pPr>
            <w:r w:rsidRPr="00374439">
              <w:rPr>
                <w:rFonts w:ascii="Times New Roman" w:eastAsia="Times New Roman" w:hAnsi="Times New Roman" w:cs="Times New Roman"/>
                <w:color w:val="000000"/>
                <w:lang w:eastAsia="pt-BR"/>
              </w:rPr>
              <w:t>0.5 &lt; RSR ≤ 0.6</w:t>
            </w:r>
          </w:p>
        </w:tc>
        <w:tc>
          <w:tcPr>
            <w:tcW w:w="2080" w:type="dxa"/>
            <w:tcBorders>
              <w:top w:val="nil"/>
              <w:left w:val="nil"/>
              <w:bottom w:val="single" w:sz="4" w:space="0" w:color="auto"/>
              <w:right w:val="nil"/>
            </w:tcBorders>
            <w:shd w:val="clear" w:color="auto" w:fill="auto"/>
            <w:noWrap/>
            <w:vAlign w:val="bottom"/>
            <w:hideMark/>
          </w:tcPr>
          <w:p w14:paraId="594ECF66" w14:textId="77777777" w:rsidR="003A6D28" w:rsidRPr="00374439" w:rsidRDefault="003A6D28" w:rsidP="003B4C27">
            <w:pPr>
              <w:spacing w:after="0" w:line="240" w:lineRule="auto"/>
              <w:jc w:val="center"/>
              <w:rPr>
                <w:rFonts w:ascii="Times New Roman" w:eastAsia="Times New Roman" w:hAnsi="Times New Roman" w:cs="Times New Roman"/>
                <w:color w:val="000000"/>
                <w:lang w:eastAsia="pt-BR"/>
              </w:rPr>
            </w:pPr>
            <w:r w:rsidRPr="00374439">
              <w:rPr>
                <w:rFonts w:ascii="Times New Roman" w:eastAsia="Times New Roman" w:hAnsi="Times New Roman" w:cs="Times New Roman"/>
                <w:color w:val="000000"/>
                <w:lang w:eastAsia="pt-BR"/>
              </w:rPr>
              <w:t>0.6 &lt; RSR ≤ 0.7</w:t>
            </w:r>
          </w:p>
        </w:tc>
        <w:tc>
          <w:tcPr>
            <w:tcW w:w="1472" w:type="dxa"/>
            <w:tcBorders>
              <w:top w:val="nil"/>
              <w:left w:val="nil"/>
              <w:bottom w:val="single" w:sz="4" w:space="0" w:color="auto"/>
              <w:right w:val="nil"/>
            </w:tcBorders>
            <w:shd w:val="clear" w:color="auto" w:fill="auto"/>
            <w:noWrap/>
            <w:vAlign w:val="bottom"/>
            <w:hideMark/>
          </w:tcPr>
          <w:p w14:paraId="3F776BB3" w14:textId="77777777" w:rsidR="003A6D28" w:rsidRPr="00374439" w:rsidRDefault="003A6D28" w:rsidP="003B4C27">
            <w:pPr>
              <w:spacing w:after="0" w:line="240" w:lineRule="auto"/>
              <w:jc w:val="center"/>
              <w:rPr>
                <w:rFonts w:ascii="Times New Roman" w:eastAsia="Times New Roman" w:hAnsi="Times New Roman" w:cs="Times New Roman"/>
                <w:color w:val="000000"/>
                <w:lang w:eastAsia="pt-BR"/>
              </w:rPr>
            </w:pPr>
            <w:r w:rsidRPr="00374439">
              <w:rPr>
                <w:rFonts w:ascii="Times New Roman" w:eastAsia="Times New Roman" w:hAnsi="Times New Roman" w:cs="Times New Roman"/>
                <w:color w:val="000000"/>
                <w:lang w:eastAsia="pt-BR"/>
              </w:rPr>
              <w:t>RSR &gt; 0.7</w:t>
            </w:r>
          </w:p>
        </w:tc>
      </w:tr>
    </w:tbl>
    <w:p w14:paraId="2DD66CDC" w14:textId="77777777" w:rsidR="003A6D28" w:rsidRPr="00374439" w:rsidRDefault="003A6D28" w:rsidP="003A6D28">
      <w:pPr>
        <w:spacing w:line="360" w:lineRule="auto"/>
        <w:jc w:val="both"/>
        <w:rPr>
          <w:rFonts w:ascii="Times New Roman" w:hAnsi="Times New Roman" w:cs="Times New Roman"/>
          <w:sz w:val="24"/>
          <w:szCs w:val="24"/>
          <w:lang w:val="en-US"/>
        </w:rPr>
      </w:pPr>
      <w:proofErr w:type="spellStart"/>
      <w:r w:rsidRPr="002C6BA9">
        <w:rPr>
          <w:rFonts w:ascii="Times New Roman" w:hAnsi="Times New Roman" w:cs="Times New Roman"/>
          <w:sz w:val="24"/>
          <w:szCs w:val="24"/>
          <w:vertAlign w:val="superscript"/>
          <w:lang w:val="en-US"/>
        </w:rPr>
        <w:t>a</w:t>
      </w:r>
      <w:r w:rsidRPr="002C6BA9">
        <w:rPr>
          <w:rFonts w:ascii="Times New Roman" w:hAnsi="Times New Roman" w:cs="Times New Roman"/>
          <w:sz w:val="24"/>
          <w:szCs w:val="24"/>
          <w:lang w:val="en-US"/>
        </w:rPr>
        <w:t>Moriasi</w:t>
      </w:r>
      <w:proofErr w:type="spellEnd"/>
      <w:r w:rsidRPr="002C6BA9">
        <w:rPr>
          <w:rFonts w:ascii="Times New Roman" w:hAnsi="Times New Roman" w:cs="Times New Roman"/>
          <w:sz w:val="24"/>
          <w:szCs w:val="24"/>
          <w:lang w:val="en-US"/>
        </w:rPr>
        <w:t xml:space="preserve"> et al. </w:t>
      </w:r>
      <w:r w:rsidRPr="00374439">
        <w:rPr>
          <w:rFonts w:ascii="Times New Roman" w:hAnsi="Times New Roman" w:cs="Times New Roman"/>
          <w:sz w:val="24"/>
          <w:szCs w:val="24"/>
          <w:lang w:val="en-US"/>
        </w:rPr>
        <w:t xml:space="preserve">(2015); </w:t>
      </w:r>
      <w:proofErr w:type="spellStart"/>
      <w:r w:rsidRPr="00374439">
        <w:rPr>
          <w:rFonts w:ascii="Times New Roman" w:hAnsi="Times New Roman" w:cs="Times New Roman"/>
          <w:sz w:val="24"/>
          <w:szCs w:val="24"/>
          <w:vertAlign w:val="superscript"/>
          <w:lang w:val="en-US"/>
        </w:rPr>
        <w:t>b</w:t>
      </w:r>
      <w:r w:rsidRPr="00374439">
        <w:rPr>
          <w:rFonts w:ascii="Times New Roman" w:hAnsi="Times New Roman" w:cs="Times New Roman"/>
          <w:sz w:val="24"/>
          <w:szCs w:val="24"/>
          <w:lang w:val="en-US"/>
        </w:rPr>
        <w:t>Moriasi</w:t>
      </w:r>
      <w:proofErr w:type="spellEnd"/>
      <w:r w:rsidRPr="00374439">
        <w:rPr>
          <w:rFonts w:ascii="Times New Roman" w:hAnsi="Times New Roman" w:cs="Times New Roman"/>
          <w:sz w:val="24"/>
          <w:szCs w:val="24"/>
          <w:lang w:val="en-US"/>
        </w:rPr>
        <w:t xml:space="preserve"> et al. (2007); </w:t>
      </w:r>
      <w:proofErr w:type="spellStart"/>
      <w:r w:rsidRPr="00374439">
        <w:rPr>
          <w:rFonts w:ascii="Times New Roman" w:hAnsi="Times New Roman" w:cs="Times New Roman"/>
          <w:sz w:val="24"/>
          <w:szCs w:val="24"/>
          <w:vertAlign w:val="superscript"/>
          <w:lang w:val="en-US"/>
        </w:rPr>
        <w:t>c</w:t>
      </w:r>
      <w:r w:rsidRPr="00374439">
        <w:rPr>
          <w:rFonts w:ascii="Times New Roman" w:hAnsi="Times New Roman" w:cs="Times New Roman"/>
          <w:sz w:val="24"/>
          <w:szCs w:val="24"/>
          <w:lang w:val="en-US"/>
        </w:rPr>
        <w:t>Adopted</w:t>
      </w:r>
      <w:proofErr w:type="spellEnd"/>
      <w:r w:rsidRPr="00374439">
        <w:rPr>
          <w:rFonts w:ascii="Times New Roman" w:hAnsi="Times New Roman" w:cs="Times New Roman"/>
          <w:sz w:val="24"/>
          <w:szCs w:val="24"/>
          <w:lang w:val="en-US"/>
        </w:rPr>
        <w:t xml:space="preserve"> a</w:t>
      </w:r>
      <w:r>
        <w:rPr>
          <w:rFonts w:ascii="Times New Roman" w:hAnsi="Times New Roman" w:cs="Times New Roman"/>
          <w:sz w:val="24"/>
          <w:szCs w:val="24"/>
          <w:lang w:val="en-US"/>
        </w:rPr>
        <w:t>s same as NSE</w:t>
      </w:r>
    </w:p>
    <w:p w14:paraId="4F85B3E4" w14:textId="2857233E" w:rsidR="003A6D28" w:rsidRPr="00E9797B" w:rsidRDefault="003A6D28" w:rsidP="003A6D28">
      <w:pPr>
        <w:spacing w:line="360" w:lineRule="auto"/>
        <w:jc w:val="both"/>
        <w:rPr>
          <w:rFonts w:ascii="Times New Roman" w:hAnsi="Times New Roman" w:cs="Times New Roman"/>
          <w:sz w:val="24"/>
          <w:szCs w:val="24"/>
          <w:lang w:val="en-US"/>
        </w:rPr>
      </w:pPr>
      <w:r w:rsidRPr="00E9797B">
        <w:rPr>
          <w:rFonts w:ascii="Times New Roman" w:hAnsi="Times New Roman" w:cs="Times New Roman"/>
          <w:b/>
          <w:bCs/>
          <w:sz w:val="24"/>
          <w:szCs w:val="24"/>
          <w:lang w:val="en-US"/>
        </w:rPr>
        <w:lastRenderedPageBreak/>
        <w:t xml:space="preserve">Table </w:t>
      </w:r>
      <w:r>
        <w:rPr>
          <w:rFonts w:ascii="Times New Roman" w:hAnsi="Times New Roman" w:cs="Times New Roman"/>
          <w:b/>
          <w:bCs/>
          <w:sz w:val="24"/>
          <w:szCs w:val="24"/>
          <w:lang w:val="en-US"/>
        </w:rPr>
        <w:t>S3</w:t>
      </w:r>
      <w:r w:rsidRPr="00E9797B">
        <w:rPr>
          <w:rFonts w:ascii="Times New Roman" w:hAnsi="Times New Roman" w:cs="Times New Roman"/>
          <w:b/>
          <w:bCs/>
          <w:sz w:val="24"/>
          <w:szCs w:val="24"/>
          <w:lang w:val="en-US"/>
        </w:rPr>
        <w:t xml:space="preserve"> </w:t>
      </w:r>
      <w:r w:rsidRPr="00E9797B">
        <w:rPr>
          <w:rFonts w:ascii="Times New Roman" w:hAnsi="Times New Roman" w:cs="Times New Roman"/>
          <w:sz w:val="24"/>
          <w:szCs w:val="24"/>
          <w:lang w:val="en-US"/>
        </w:rPr>
        <w:t>Selected GCMs</w:t>
      </w:r>
      <w:r>
        <w:rPr>
          <w:rFonts w:ascii="Times New Roman" w:hAnsi="Times New Roman" w:cs="Times New Roman"/>
          <w:sz w:val="24"/>
          <w:szCs w:val="24"/>
          <w:lang w:val="en-US"/>
        </w:rPr>
        <w:t xml:space="preserve"> (</w:t>
      </w:r>
      <w:r w:rsidRPr="00B41447">
        <w:rPr>
          <w:rFonts w:ascii="Times New Roman" w:hAnsi="Times New Roman" w:cs="Times New Roman"/>
          <w:color w:val="222222"/>
          <w:sz w:val="24"/>
          <w:szCs w:val="24"/>
          <w:shd w:val="clear" w:color="auto" w:fill="FFFFFF"/>
          <w:lang w:val="en-US"/>
        </w:rPr>
        <w:t>r1i1p1f1</w:t>
      </w:r>
      <w:r>
        <w:rPr>
          <w:rFonts w:ascii="Times New Roman" w:hAnsi="Times New Roman" w:cs="Times New Roman"/>
          <w:sz w:val="24"/>
          <w:szCs w:val="24"/>
          <w:lang w:val="en-US"/>
        </w:rPr>
        <w:t>)</w:t>
      </w:r>
      <w:r w:rsidRPr="00B41447">
        <w:rPr>
          <w:rFonts w:ascii="Times New Roman" w:hAnsi="Times New Roman" w:cs="Times New Roman"/>
          <w:sz w:val="24"/>
          <w:szCs w:val="24"/>
          <w:lang w:val="en-US"/>
        </w:rPr>
        <w:t xml:space="preserve"> </w:t>
      </w:r>
      <w:r w:rsidRPr="00E9797B">
        <w:rPr>
          <w:rFonts w:ascii="Times New Roman" w:hAnsi="Times New Roman" w:cs="Times New Roman"/>
          <w:sz w:val="24"/>
          <w:szCs w:val="24"/>
          <w:lang w:val="en-US"/>
        </w:rPr>
        <w:t>for c</w:t>
      </w:r>
      <w:r>
        <w:rPr>
          <w:rFonts w:ascii="Times New Roman" w:hAnsi="Times New Roman" w:cs="Times New Roman"/>
          <w:sz w:val="24"/>
          <w:szCs w:val="24"/>
          <w:lang w:val="en-US"/>
        </w:rPr>
        <w:t>limate change assessment</w:t>
      </w:r>
    </w:p>
    <w:tbl>
      <w:tblPr>
        <w:tblW w:w="7360" w:type="dxa"/>
        <w:tblCellMar>
          <w:left w:w="70" w:type="dxa"/>
          <w:right w:w="70" w:type="dxa"/>
        </w:tblCellMar>
        <w:tblLook w:val="04A0" w:firstRow="1" w:lastRow="0" w:firstColumn="1" w:lastColumn="0" w:noHBand="0" w:noVBand="1"/>
      </w:tblPr>
      <w:tblGrid>
        <w:gridCol w:w="1740"/>
        <w:gridCol w:w="1540"/>
        <w:gridCol w:w="2020"/>
        <w:gridCol w:w="2060"/>
      </w:tblGrid>
      <w:tr w:rsidR="003A6D28" w:rsidRPr="00E9797B" w14:paraId="1F01C6F3" w14:textId="77777777" w:rsidTr="003B4C27">
        <w:trPr>
          <w:trHeight w:val="300"/>
        </w:trPr>
        <w:tc>
          <w:tcPr>
            <w:tcW w:w="1740" w:type="dxa"/>
            <w:tcBorders>
              <w:top w:val="single" w:sz="4" w:space="0" w:color="auto"/>
              <w:left w:val="nil"/>
              <w:bottom w:val="single" w:sz="4" w:space="0" w:color="auto"/>
              <w:right w:val="nil"/>
            </w:tcBorders>
            <w:shd w:val="clear" w:color="auto" w:fill="auto"/>
            <w:noWrap/>
            <w:vAlign w:val="center"/>
            <w:hideMark/>
          </w:tcPr>
          <w:p w14:paraId="57530D04" w14:textId="77777777" w:rsidR="003A6D28" w:rsidRPr="00E9797B" w:rsidRDefault="003A6D28" w:rsidP="003B4C27">
            <w:pPr>
              <w:spacing w:after="0" w:line="240" w:lineRule="auto"/>
              <w:rPr>
                <w:rFonts w:ascii="Times New Roman" w:eastAsia="Times New Roman" w:hAnsi="Times New Roman" w:cs="Times New Roman"/>
                <w:color w:val="000000"/>
                <w:lang w:eastAsia="pt-BR"/>
              </w:rPr>
            </w:pPr>
            <w:r w:rsidRPr="00E9797B">
              <w:rPr>
                <w:rFonts w:ascii="Times New Roman" w:eastAsia="Times New Roman" w:hAnsi="Times New Roman" w:cs="Times New Roman"/>
                <w:color w:val="000000"/>
                <w:lang w:eastAsia="pt-BR"/>
              </w:rPr>
              <w:t>Model</w:t>
            </w:r>
          </w:p>
        </w:tc>
        <w:tc>
          <w:tcPr>
            <w:tcW w:w="1540" w:type="dxa"/>
            <w:tcBorders>
              <w:top w:val="single" w:sz="4" w:space="0" w:color="auto"/>
              <w:left w:val="nil"/>
              <w:bottom w:val="single" w:sz="4" w:space="0" w:color="auto"/>
              <w:right w:val="nil"/>
            </w:tcBorders>
            <w:shd w:val="clear" w:color="auto" w:fill="auto"/>
            <w:noWrap/>
            <w:vAlign w:val="center"/>
            <w:hideMark/>
          </w:tcPr>
          <w:p w14:paraId="28272E78" w14:textId="77777777" w:rsidR="003A6D28" w:rsidRPr="00E9797B" w:rsidRDefault="003A6D28" w:rsidP="003B4C27">
            <w:pPr>
              <w:spacing w:after="0" w:line="240" w:lineRule="auto"/>
              <w:jc w:val="center"/>
              <w:rPr>
                <w:rFonts w:ascii="Times New Roman" w:eastAsia="Times New Roman" w:hAnsi="Times New Roman" w:cs="Times New Roman"/>
                <w:color w:val="000000"/>
                <w:lang w:eastAsia="pt-BR"/>
              </w:rPr>
            </w:pPr>
            <w:proofErr w:type="spellStart"/>
            <w:r w:rsidRPr="00E9797B">
              <w:rPr>
                <w:rFonts w:ascii="Times New Roman" w:eastAsia="Times New Roman" w:hAnsi="Times New Roman" w:cs="Times New Roman"/>
                <w:color w:val="000000"/>
                <w:lang w:eastAsia="pt-BR"/>
              </w:rPr>
              <w:t>Region</w:t>
            </w:r>
            <w:proofErr w:type="spellEnd"/>
          </w:p>
        </w:tc>
        <w:tc>
          <w:tcPr>
            <w:tcW w:w="2020" w:type="dxa"/>
            <w:tcBorders>
              <w:top w:val="single" w:sz="4" w:space="0" w:color="auto"/>
              <w:left w:val="nil"/>
              <w:bottom w:val="single" w:sz="4" w:space="0" w:color="auto"/>
              <w:right w:val="nil"/>
            </w:tcBorders>
            <w:shd w:val="clear" w:color="auto" w:fill="auto"/>
            <w:noWrap/>
            <w:vAlign w:val="center"/>
            <w:hideMark/>
          </w:tcPr>
          <w:p w14:paraId="022E672C" w14:textId="77777777" w:rsidR="003A6D28" w:rsidRPr="00E9797B" w:rsidRDefault="003A6D28" w:rsidP="003B4C27">
            <w:pPr>
              <w:spacing w:after="0" w:line="240" w:lineRule="auto"/>
              <w:jc w:val="center"/>
              <w:rPr>
                <w:rFonts w:ascii="Times New Roman" w:eastAsia="Times New Roman" w:hAnsi="Times New Roman" w:cs="Times New Roman"/>
                <w:color w:val="000000"/>
                <w:lang w:eastAsia="pt-BR"/>
              </w:rPr>
            </w:pPr>
            <w:proofErr w:type="spellStart"/>
            <w:r w:rsidRPr="00E9797B">
              <w:rPr>
                <w:rFonts w:ascii="Times New Roman" w:eastAsia="Times New Roman" w:hAnsi="Times New Roman" w:cs="Times New Roman"/>
                <w:color w:val="000000"/>
                <w:lang w:eastAsia="pt-BR"/>
              </w:rPr>
              <w:t>Resolution</w:t>
            </w:r>
            <w:proofErr w:type="spellEnd"/>
          </w:p>
        </w:tc>
        <w:tc>
          <w:tcPr>
            <w:tcW w:w="2060" w:type="dxa"/>
            <w:tcBorders>
              <w:top w:val="single" w:sz="4" w:space="0" w:color="auto"/>
              <w:left w:val="nil"/>
              <w:bottom w:val="single" w:sz="4" w:space="0" w:color="auto"/>
              <w:right w:val="nil"/>
            </w:tcBorders>
            <w:shd w:val="clear" w:color="auto" w:fill="auto"/>
            <w:noWrap/>
            <w:vAlign w:val="bottom"/>
            <w:hideMark/>
          </w:tcPr>
          <w:p w14:paraId="4938B197" w14:textId="77777777" w:rsidR="003A6D28" w:rsidRPr="00E9797B" w:rsidRDefault="003A6D28" w:rsidP="003B4C27">
            <w:pPr>
              <w:spacing w:after="0" w:line="240" w:lineRule="auto"/>
              <w:jc w:val="center"/>
              <w:rPr>
                <w:rFonts w:ascii="Times New Roman" w:eastAsia="Times New Roman" w:hAnsi="Times New Roman" w:cs="Times New Roman"/>
                <w:color w:val="000000"/>
                <w:lang w:eastAsia="pt-BR"/>
              </w:rPr>
            </w:pPr>
            <w:proofErr w:type="spellStart"/>
            <w:r w:rsidRPr="00E9797B">
              <w:rPr>
                <w:rFonts w:ascii="Times New Roman" w:eastAsia="Times New Roman" w:hAnsi="Times New Roman" w:cs="Times New Roman"/>
                <w:color w:val="000000"/>
                <w:lang w:eastAsia="pt-BR"/>
              </w:rPr>
              <w:t>Reference</w:t>
            </w:r>
            <w:proofErr w:type="spellEnd"/>
          </w:p>
        </w:tc>
      </w:tr>
      <w:tr w:rsidR="003A6D28" w:rsidRPr="00E9797B" w14:paraId="6C883602" w14:textId="77777777" w:rsidTr="003B4C27">
        <w:trPr>
          <w:trHeight w:val="300"/>
        </w:trPr>
        <w:tc>
          <w:tcPr>
            <w:tcW w:w="1740" w:type="dxa"/>
            <w:tcBorders>
              <w:top w:val="nil"/>
              <w:left w:val="nil"/>
              <w:bottom w:val="nil"/>
              <w:right w:val="nil"/>
            </w:tcBorders>
            <w:shd w:val="clear" w:color="auto" w:fill="auto"/>
            <w:noWrap/>
            <w:vAlign w:val="center"/>
            <w:hideMark/>
          </w:tcPr>
          <w:p w14:paraId="223A21A2" w14:textId="77777777" w:rsidR="003A6D28" w:rsidRPr="00E9797B" w:rsidRDefault="003A6D28" w:rsidP="003B4C27">
            <w:pPr>
              <w:spacing w:after="0" w:line="240" w:lineRule="auto"/>
              <w:rPr>
                <w:rFonts w:ascii="Times New Roman" w:eastAsia="Times New Roman" w:hAnsi="Times New Roman" w:cs="Times New Roman"/>
                <w:color w:val="000000"/>
                <w:lang w:eastAsia="pt-BR"/>
              </w:rPr>
            </w:pPr>
            <w:r w:rsidRPr="00E9797B">
              <w:rPr>
                <w:rFonts w:ascii="Times New Roman" w:eastAsia="Times New Roman" w:hAnsi="Times New Roman" w:cs="Times New Roman"/>
                <w:color w:val="000000"/>
                <w:lang w:eastAsia="pt-BR"/>
              </w:rPr>
              <w:t>ACESS-ESM1-5</w:t>
            </w:r>
          </w:p>
        </w:tc>
        <w:tc>
          <w:tcPr>
            <w:tcW w:w="1540" w:type="dxa"/>
            <w:tcBorders>
              <w:top w:val="nil"/>
              <w:left w:val="nil"/>
              <w:bottom w:val="nil"/>
              <w:right w:val="nil"/>
            </w:tcBorders>
            <w:shd w:val="clear" w:color="auto" w:fill="auto"/>
            <w:noWrap/>
            <w:vAlign w:val="center"/>
            <w:hideMark/>
          </w:tcPr>
          <w:p w14:paraId="2B291706" w14:textId="77777777" w:rsidR="003A6D28" w:rsidRPr="00E9797B" w:rsidRDefault="003A6D28" w:rsidP="003B4C27">
            <w:pPr>
              <w:spacing w:after="0" w:line="240" w:lineRule="auto"/>
              <w:jc w:val="center"/>
              <w:rPr>
                <w:rFonts w:ascii="Times New Roman" w:eastAsia="Times New Roman" w:hAnsi="Times New Roman" w:cs="Times New Roman"/>
                <w:color w:val="000000"/>
                <w:lang w:eastAsia="pt-BR"/>
              </w:rPr>
            </w:pPr>
            <w:r w:rsidRPr="00E9797B">
              <w:rPr>
                <w:rFonts w:ascii="Times New Roman" w:eastAsia="Times New Roman" w:hAnsi="Times New Roman" w:cs="Times New Roman"/>
                <w:color w:val="000000"/>
                <w:lang w:eastAsia="pt-BR"/>
              </w:rPr>
              <w:t>Australia</w:t>
            </w:r>
          </w:p>
        </w:tc>
        <w:tc>
          <w:tcPr>
            <w:tcW w:w="2020" w:type="dxa"/>
            <w:tcBorders>
              <w:top w:val="nil"/>
              <w:left w:val="nil"/>
              <w:bottom w:val="nil"/>
              <w:right w:val="nil"/>
            </w:tcBorders>
            <w:shd w:val="clear" w:color="auto" w:fill="auto"/>
            <w:noWrap/>
            <w:vAlign w:val="center"/>
            <w:hideMark/>
          </w:tcPr>
          <w:p w14:paraId="62650C7B" w14:textId="77777777" w:rsidR="003A6D28" w:rsidRPr="00E9797B" w:rsidRDefault="003A6D28" w:rsidP="003B4C27">
            <w:pPr>
              <w:spacing w:after="0" w:line="240" w:lineRule="auto"/>
              <w:jc w:val="center"/>
              <w:rPr>
                <w:rFonts w:ascii="Times New Roman" w:eastAsia="Times New Roman" w:hAnsi="Times New Roman" w:cs="Times New Roman"/>
                <w:color w:val="000000"/>
                <w:lang w:eastAsia="pt-BR"/>
              </w:rPr>
            </w:pPr>
            <w:r w:rsidRPr="00E9797B">
              <w:rPr>
                <w:rFonts w:ascii="Times New Roman" w:eastAsia="Times New Roman" w:hAnsi="Times New Roman" w:cs="Times New Roman"/>
                <w:color w:val="000000"/>
                <w:lang w:eastAsia="pt-BR"/>
              </w:rPr>
              <w:t>1.87° × 1.25°</w:t>
            </w:r>
          </w:p>
        </w:tc>
        <w:tc>
          <w:tcPr>
            <w:tcW w:w="2060" w:type="dxa"/>
            <w:tcBorders>
              <w:top w:val="nil"/>
              <w:left w:val="nil"/>
              <w:bottom w:val="nil"/>
              <w:right w:val="nil"/>
            </w:tcBorders>
            <w:shd w:val="clear" w:color="auto" w:fill="auto"/>
            <w:noWrap/>
            <w:vAlign w:val="bottom"/>
            <w:hideMark/>
          </w:tcPr>
          <w:p w14:paraId="599CB994" w14:textId="77777777" w:rsidR="003A6D28" w:rsidRPr="00E9797B" w:rsidRDefault="003A6D28" w:rsidP="003B4C27">
            <w:pPr>
              <w:spacing w:after="0" w:line="240" w:lineRule="auto"/>
              <w:jc w:val="center"/>
              <w:rPr>
                <w:rFonts w:ascii="Times New Roman" w:eastAsia="Times New Roman" w:hAnsi="Times New Roman" w:cs="Times New Roman"/>
                <w:color w:val="000000"/>
                <w:lang w:eastAsia="pt-BR"/>
              </w:rPr>
            </w:pPr>
            <w:proofErr w:type="spellStart"/>
            <w:r w:rsidRPr="00E9797B">
              <w:rPr>
                <w:rFonts w:ascii="Times New Roman" w:eastAsia="Times New Roman" w:hAnsi="Times New Roman" w:cs="Times New Roman"/>
                <w:color w:val="000000"/>
                <w:lang w:eastAsia="pt-BR"/>
              </w:rPr>
              <w:t>Ziehn</w:t>
            </w:r>
            <w:proofErr w:type="spellEnd"/>
            <w:r w:rsidRPr="00E9797B">
              <w:rPr>
                <w:rFonts w:ascii="Times New Roman" w:eastAsia="Times New Roman" w:hAnsi="Times New Roman" w:cs="Times New Roman"/>
                <w:color w:val="000000"/>
                <w:lang w:eastAsia="pt-BR"/>
              </w:rPr>
              <w:t xml:space="preserve"> et al. 2020</w:t>
            </w:r>
          </w:p>
        </w:tc>
      </w:tr>
      <w:tr w:rsidR="003A6D28" w:rsidRPr="00E9797B" w14:paraId="13CF44F5" w14:textId="77777777" w:rsidTr="003B4C27">
        <w:trPr>
          <w:trHeight w:val="300"/>
        </w:trPr>
        <w:tc>
          <w:tcPr>
            <w:tcW w:w="1740" w:type="dxa"/>
            <w:tcBorders>
              <w:top w:val="nil"/>
              <w:left w:val="nil"/>
              <w:bottom w:val="nil"/>
              <w:right w:val="nil"/>
            </w:tcBorders>
            <w:shd w:val="clear" w:color="auto" w:fill="auto"/>
            <w:noWrap/>
            <w:vAlign w:val="center"/>
            <w:hideMark/>
          </w:tcPr>
          <w:p w14:paraId="408CE35D" w14:textId="77777777" w:rsidR="003A6D28" w:rsidRPr="00E9797B" w:rsidRDefault="003A6D28" w:rsidP="003B4C27">
            <w:pPr>
              <w:spacing w:after="0" w:line="240" w:lineRule="auto"/>
              <w:rPr>
                <w:rFonts w:ascii="Times New Roman" w:eastAsia="Times New Roman" w:hAnsi="Times New Roman" w:cs="Times New Roman"/>
                <w:color w:val="000000"/>
                <w:lang w:eastAsia="pt-BR"/>
              </w:rPr>
            </w:pPr>
            <w:r w:rsidRPr="00E9797B">
              <w:rPr>
                <w:rFonts w:ascii="Times New Roman" w:eastAsia="Times New Roman" w:hAnsi="Times New Roman" w:cs="Times New Roman"/>
                <w:color w:val="000000"/>
                <w:lang w:eastAsia="pt-BR"/>
              </w:rPr>
              <w:t>CMCC-ESM2</w:t>
            </w:r>
          </w:p>
        </w:tc>
        <w:tc>
          <w:tcPr>
            <w:tcW w:w="1540" w:type="dxa"/>
            <w:tcBorders>
              <w:top w:val="nil"/>
              <w:left w:val="nil"/>
              <w:bottom w:val="nil"/>
              <w:right w:val="nil"/>
            </w:tcBorders>
            <w:shd w:val="clear" w:color="auto" w:fill="auto"/>
            <w:noWrap/>
            <w:vAlign w:val="center"/>
            <w:hideMark/>
          </w:tcPr>
          <w:p w14:paraId="77FB2B57" w14:textId="77777777" w:rsidR="003A6D28" w:rsidRPr="00E9797B" w:rsidRDefault="003A6D28" w:rsidP="003B4C27">
            <w:pPr>
              <w:spacing w:after="0" w:line="240" w:lineRule="auto"/>
              <w:jc w:val="center"/>
              <w:rPr>
                <w:rFonts w:ascii="Times New Roman" w:eastAsia="Times New Roman" w:hAnsi="Times New Roman" w:cs="Times New Roman"/>
                <w:color w:val="000000"/>
                <w:lang w:eastAsia="pt-BR"/>
              </w:rPr>
            </w:pPr>
            <w:proofErr w:type="spellStart"/>
            <w:r w:rsidRPr="00E9797B">
              <w:rPr>
                <w:rFonts w:ascii="Times New Roman" w:eastAsia="Times New Roman" w:hAnsi="Times New Roman" w:cs="Times New Roman"/>
                <w:color w:val="000000"/>
                <w:lang w:eastAsia="pt-BR"/>
              </w:rPr>
              <w:t>Europe</w:t>
            </w:r>
            <w:proofErr w:type="spellEnd"/>
          </w:p>
        </w:tc>
        <w:tc>
          <w:tcPr>
            <w:tcW w:w="2020" w:type="dxa"/>
            <w:tcBorders>
              <w:top w:val="nil"/>
              <w:left w:val="nil"/>
              <w:bottom w:val="nil"/>
              <w:right w:val="nil"/>
            </w:tcBorders>
            <w:shd w:val="clear" w:color="auto" w:fill="auto"/>
            <w:noWrap/>
            <w:vAlign w:val="center"/>
            <w:hideMark/>
          </w:tcPr>
          <w:p w14:paraId="79BAB086" w14:textId="77777777" w:rsidR="003A6D28" w:rsidRPr="00E9797B" w:rsidRDefault="003A6D28" w:rsidP="003B4C27">
            <w:pPr>
              <w:spacing w:after="0" w:line="240" w:lineRule="auto"/>
              <w:jc w:val="center"/>
              <w:rPr>
                <w:rFonts w:ascii="Times New Roman" w:eastAsia="Times New Roman" w:hAnsi="Times New Roman" w:cs="Times New Roman"/>
                <w:color w:val="000000"/>
                <w:lang w:eastAsia="pt-BR"/>
              </w:rPr>
            </w:pPr>
            <w:r w:rsidRPr="00E9797B">
              <w:rPr>
                <w:rFonts w:ascii="Times New Roman" w:eastAsia="Times New Roman" w:hAnsi="Times New Roman" w:cs="Times New Roman"/>
                <w:color w:val="000000"/>
                <w:lang w:eastAsia="pt-BR"/>
              </w:rPr>
              <w:t>0.9° × 1.25°</w:t>
            </w:r>
          </w:p>
        </w:tc>
        <w:tc>
          <w:tcPr>
            <w:tcW w:w="2060" w:type="dxa"/>
            <w:tcBorders>
              <w:top w:val="nil"/>
              <w:left w:val="nil"/>
              <w:bottom w:val="nil"/>
              <w:right w:val="nil"/>
            </w:tcBorders>
            <w:shd w:val="clear" w:color="auto" w:fill="auto"/>
            <w:noWrap/>
            <w:vAlign w:val="bottom"/>
            <w:hideMark/>
          </w:tcPr>
          <w:p w14:paraId="0A12F1B4" w14:textId="77777777" w:rsidR="003A6D28" w:rsidRPr="00E9797B" w:rsidRDefault="003A6D28" w:rsidP="003B4C27">
            <w:pPr>
              <w:spacing w:after="0" w:line="240" w:lineRule="auto"/>
              <w:jc w:val="center"/>
              <w:rPr>
                <w:rFonts w:ascii="Times New Roman" w:eastAsia="Times New Roman" w:hAnsi="Times New Roman" w:cs="Times New Roman"/>
                <w:color w:val="000000"/>
                <w:lang w:eastAsia="pt-BR"/>
              </w:rPr>
            </w:pPr>
            <w:proofErr w:type="spellStart"/>
            <w:r w:rsidRPr="00E9797B">
              <w:rPr>
                <w:rFonts w:ascii="Times New Roman" w:eastAsia="Times New Roman" w:hAnsi="Times New Roman" w:cs="Times New Roman"/>
                <w:color w:val="000000"/>
                <w:lang w:eastAsia="pt-BR"/>
              </w:rPr>
              <w:t>Cherchi</w:t>
            </w:r>
            <w:proofErr w:type="spellEnd"/>
            <w:r w:rsidRPr="00E9797B">
              <w:rPr>
                <w:rFonts w:ascii="Times New Roman" w:eastAsia="Times New Roman" w:hAnsi="Times New Roman" w:cs="Times New Roman"/>
                <w:color w:val="000000"/>
                <w:lang w:eastAsia="pt-BR"/>
              </w:rPr>
              <w:t xml:space="preserve"> et al. 2019</w:t>
            </w:r>
          </w:p>
        </w:tc>
      </w:tr>
      <w:tr w:rsidR="003A6D28" w:rsidRPr="00E9797B" w14:paraId="70B63DAE" w14:textId="77777777" w:rsidTr="003B4C27">
        <w:trPr>
          <w:trHeight w:val="300"/>
        </w:trPr>
        <w:tc>
          <w:tcPr>
            <w:tcW w:w="1740" w:type="dxa"/>
            <w:tcBorders>
              <w:top w:val="nil"/>
              <w:left w:val="nil"/>
              <w:bottom w:val="nil"/>
              <w:right w:val="nil"/>
            </w:tcBorders>
            <w:shd w:val="clear" w:color="auto" w:fill="auto"/>
            <w:noWrap/>
            <w:vAlign w:val="center"/>
            <w:hideMark/>
          </w:tcPr>
          <w:p w14:paraId="1195382F" w14:textId="77777777" w:rsidR="003A6D28" w:rsidRPr="00E9797B" w:rsidRDefault="003A6D28" w:rsidP="003B4C27">
            <w:pPr>
              <w:spacing w:after="0" w:line="240" w:lineRule="auto"/>
              <w:rPr>
                <w:rFonts w:ascii="Times New Roman" w:eastAsia="Times New Roman" w:hAnsi="Times New Roman" w:cs="Times New Roman"/>
                <w:color w:val="000000"/>
                <w:lang w:eastAsia="pt-BR"/>
              </w:rPr>
            </w:pPr>
            <w:r w:rsidRPr="00E9797B">
              <w:rPr>
                <w:rFonts w:ascii="Times New Roman" w:eastAsia="Times New Roman" w:hAnsi="Times New Roman" w:cs="Times New Roman"/>
                <w:color w:val="000000"/>
                <w:lang w:eastAsia="pt-BR"/>
              </w:rPr>
              <w:t>INM-CM4-8</w:t>
            </w:r>
          </w:p>
        </w:tc>
        <w:tc>
          <w:tcPr>
            <w:tcW w:w="1540" w:type="dxa"/>
            <w:tcBorders>
              <w:top w:val="nil"/>
              <w:left w:val="nil"/>
              <w:bottom w:val="nil"/>
              <w:right w:val="nil"/>
            </w:tcBorders>
            <w:shd w:val="clear" w:color="auto" w:fill="auto"/>
            <w:noWrap/>
            <w:vAlign w:val="center"/>
            <w:hideMark/>
          </w:tcPr>
          <w:p w14:paraId="24991A00" w14:textId="77777777" w:rsidR="003A6D28" w:rsidRPr="00E9797B" w:rsidRDefault="003A6D28" w:rsidP="003B4C27">
            <w:pPr>
              <w:spacing w:after="0" w:line="240" w:lineRule="auto"/>
              <w:jc w:val="center"/>
              <w:rPr>
                <w:rFonts w:ascii="Times New Roman" w:eastAsia="Times New Roman" w:hAnsi="Times New Roman" w:cs="Times New Roman"/>
                <w:color w:val="000000"/>
                <w:lang w:eastAsia="pt-BR"/>
              </w:rPr>
            </w:pPr>
            <w:proofErr w:type="spellStart"/>
            <w:r w:rsidRPr="00E9797B">
              <w:rPr>
                <w:rFonts w:ascii="Times New Roman" w:eastAsia="Times New Roman" w:hAnsi="Times New Roman" w:cs="Times New Roman"/>
                <w:color w:val="000000"/>
                <w:lang w:eastAsia="pt-BR"/>
              </w:rPr>
              <w:t>Russia</w:t>
            </w:r>
            <w:proofErr w:type="spellEnd"/>
          </w:p>
        </w:tc>
        <w:tc>
          <w:tcPr>
            <w:tcW w:w="2020" w:type="dxa"/>
            <w:tcBorders>
              <w:top w:val="nil"/>
              <w:left w:val="nil"/>
              <w:bottom w:val="nil"/>
              <w:right w:val="nil"/>
            </w:tcBorders>
            <w:shd w:val="clear" w:color="auto" w:fill="auto"/>
            <w:noWrap/>
            <w:vAlign w:val="center"/>
            <w:hideMark/>
          </w:tcPr>
          <w:p w14:paraId="20872AF3" w14:textId="77777777" w:rsidR="003A6D28" w:rsidRPr="00E9797B" w:rsidRDefault="003A6D28" w:rsidP="003B4C27">
            <w:pPr>
              <w:spacing w:after="0" w:line="240" w:lineRule="auto"/>
              <w:jc w:val="center"/>
              <w:rPr>
                <w:rFonts w:ascii="Times New Roman" w:eastAsia="Times New Roman" w:hAnsi="Times New Roman" w:cs="Times New Roman"/>
                <w:color w:val="000000"/>
                <w:lang w:eastAsia="pt-BR"/>
              </w:rPr>
            </w:pPr>
            <w:r w:rsidRPr="00E9797B">
              <w:rPr>
                <w:rFonts w:ascii="Times New Roman" w:eastAsia="Times New Roman" w:hAnsi="Times New Roman" w:cs="Times New Roman"/>
                <w:color w:val="000000"/>
                <w:lang w:eastAsia="pt-BR"/>
              </w:rPr>
              <w:t>1.5° × 2.0°</w:t>
            </w:r>
          </w:p>
        </w:tc>
        <w:tc>
          <w:tcPr>
            <w:tcW w:w="2060" w:type="dxa"/>
            <w:tcBorders>
              <w:top w:val="nil"/>
              <w:left w:val="nil"/>
              <w:bottom w:val="nil"/>
              <w:right w:val="nil"/>
            </w:tcBorders>
            <w:shd w:val="clear" w:color="auto" w:fill="auto"/>
            <w:noWrap/>
            <w:vAlign w:val="bottom"/>
            <w:hideMark/>
          </w:tcPr>
          <w:p w14:paraId="7C87618C" w14:textId="77777777" w:rsidR="003A6D28" w:rsidRPr="00E9797B" w:rsidRDefault="003A6D28" w:rsidP="003B4C27">
            <w:pPr>
              <w:spacing w:after="0" w:line="240" w:lineRule="auto"/>
              <w:jc w:val="center"/>
              <w:rPr>
                <w:rFonts w:ascii="Times New Roman" w:eastAsia="Times New Roman" w:hAnsi="Times New Roman" w:cs="Times New Roman"/>
                <w:color w:val="000000"/>
                <w:lang w:eastAsia="pt-BR"/>
              </w:rPr>
            </w:pPr>
            <w:proofErr w:type="spellStart"/>
            <w:r w:rsidRPr="00E9797B">
              <w:rPr>
                <w:rFonts w:ascii="Times New Roman" w:eastAsia="Times New Roman" w:hAnsi="Times New Roman" w:cs="Times New Roman"/>
                <w:color w:val="000000"/>
                <w:lang w:eastAsia="pt-BR"/>
              </w:rPr>
              <w:t>Volodin</w:t>
            </w:r>
            <w:proofErr w:type="spellEnd"/>
            <w:r w:rsidRPr="00E9797B">
              <w:rPr>
                <w:rFonts w:ascii="Times New Roman" w:eastAsia="Times New Roman" w:hAnsi="Times New Roman" w:cs="Times New Roman"/>
                <w:color w:val="000000"/>
                <w:lang w:eastAsia="pt-BR"/>
              </w:rPr>
              <w:t xml:space="preserve"> et al. 2018</w:t>
            </w:r>
          </w:p>
        </w:tc>
      </w:tr>
      <w:tr w:rsidR="003A6D28" w:rsidRPr="00E9797B" w14:paraId="789D34BD" w14:textId="77777777" w:rsidTr="003B4C27">
        <w:trPr>
          <w:trHeight w:val="300"/>
        </w:trPr>
        <w:tc>
          <w:tcPr>
            <w:tcW w:w="1740" w:type="dxa"/>
            <w:tcBorders>
              <w:top w:val="nil"/>
              <w:left w:val="nil"/>
              <w:bottom w:val="single" w:sz="4" w:space="0" w:color="auto"/>
              <w:right w:val="nil"/>
            </w:tcBorders>
            <w:shd w:val="clear" w:color="auto" w:fill="auto"/>
            <w:noWrap/>
            <w:vAlign w:val="center"/>
            <w:hideMark/>
          </w:tcPr>
          <w:p w14:paraId="1A6925F0" w14:textId="77777777" w:rsidR="003A6D28" w:rsidRPr="00E9797B" w:rsidRDefault="003A6D28" w:rsidP="003B4C27">
            <w:pPr>
              <w:spacing w:after="0" w:line="240" w:lineRule="auto"/>
              <w:rPr>
                <w:rFonts w:ascii="Times New Roman" w:eastAsia="Times New Roman" w:hAnsi="Times New Roman" w:cs="Times New Roman"/>
                <w:color w:val="000000"/>
                <w:lang w:eastAsia="pt-BR"/>
              </w:rPr>
            </w:pPr>
            <w:r w:rsidRPr="00E9797B">
              <w:rPr>
                <w:rFonts w:ascii="Times New Roman" w:eastAsia="Times New Roman" w:hAnsi="Times New Roman" w:cs="Times New Roman"/>
                <w:color w:val="000000"/>
                <w:lang w:eastAsia="pt-BR"/>
              </w:rPr>
              <w:t>INM-CM5</w:t>
            </w:r>
          </w:p>
        </w:tc>
        <w:tc>
          <w:tcPr>
            <w:tcW w:w="1540" w:type="dxa"/>
            <w:tcBorders>
              <w:top w:val="nil"/>
              <w:left w:val="nil"/>
              <w:bottom w:val="single" w:sz="4" w:space="0" w:color="auto"/>
              <w:right w:val="nil"/>
            </w:tcBorders>
            <w:shd w:val="clear" w:color="auto" w:fill="auto"/>
            <w:noWrap/>
            <w:vAlign w:val="center"/>
            <w:hideMark/>
          </w:tcPr>
          <w:p w14:paraId="4EE1270D" w14:textId="77777777" w:rsidR="003A6D28" w:rsidRPr="00E9797B" w:rsidRDefault="003A6D28" w:rsidP="003B4C27">
            <w:pPr>
              <w:spacing w:after="0" w:line="240" w:lineRule="auto"/>
              <w:jc w:val="center"/>
              <w:rPr>
                <w:rFonts w:ascii="Times New Roman" w:eastAsia="Times New Roman" w:hAnsi="Times New Roman" w:cs="Times New Roman"/>
                <w:color w:val="000000"/>
                <w:lang w:eastAsia="pt-BR"/>
              </w:rPr>
            </w:pPr>
            <w:proofErr w:type="spellStart"/>
            <w:r w:rsidRPr="00E9797B">
              <w:rPr>
                <w:rFonts w:ascii="Times New Roman" w:eastAsia="Times New Roman" w:hAnsi="Times New Roman" w:cs="Times New Roman"/>
                <w:color w:val="000000"/>
                <w:lang w:eastAsia="pt-BR"/>
              </w:rPr>
              <w:t>Russia</w:t>
            </w:r>
            <w:proofErr w:type="spellEnd"/>
          </w:p>
        </w:tc>
        <w:tc>
          <w:tcPr>
            <w:tcW w:w="2020" w:type="dxa"/>
            <w:tcBorders>
              <w:top w:val="nil"/>
              <w:left w:val="nil"/>
              <w:bottom w:val="single" w:sz="4" w:space="0" w:color="auto"/>
              <w:right w:val="nil"/>
            </w:tcBorders>
            <w:shd w:val="clear" w:color="auto" w:fill="auto"/>
            <w:noWrap/>
            <w:vAlign w:val="center"/>
            <w:hideMark/>
          </w:tcPr>
          <w:p w14:paraId="2EA406C6" w14:textId="77777777" w:rsidR="003A6D28" w:rsidRPr="00E9797B" w:rsidRDefault="003A6D28" w:rsidP="003B4C27">
            <w:pPr>
              <w:spacing w:after="0" w:line="240" w:lineRule="auto"/>
              <w:jc w:val="center"/>
              <w:rPr>
                <w:rFonts w:ascii="Times New Roman" w:eastAsia="Times New Roman" w:hAnsi="Times New Roman" w:cs="Times New Roman"/>
                <w:color w:val="000000"/>
                <w:lang w:eastAsia="pt-BR"/>
              </w:rPr>
            </w:pPr>
            <w:r w:rsidRPr="00E9797B">
              <w:rPr>
                <w:rFonts w:ascii="Times New Roman" w:eastAsia="Times New Roman" w:hAnsi="Times New Roman" w:cs="Times New Roman"/>
                <w:color w:val="000000"/>
                <w:lang w:eastAsia="pt-BR"/>
              </w:rPr>
              <w:t>1.5° × 2.0°</w:t>
            </w:r>
          </w:p>
        </w:tc>
        <w:tc>
          <w:tcPr>
            <w:tcW w:w="2060" w:type="dxa"/>
            <w:tcBorders>
              <w:top w:val="nil"/>
              <w:left w:val="nil"/>
              <w:bottom w:val="single" w:sz="4" w:space="0" w:color="auto"/>
              <w:right w:val="nil"/>
            </w:tcBorders>
            <w:shd w:val="clear" w:color="auto" w:fill="auto"/>
            <w:noWrap/>
            <w:vAlign w:val="bottom"/>
            <w:hideMark/>
          </w:tcPr>
          <w:p w14:paraId="65A4A6BB" w14:textId="77777777" w:rsidR="003A6D28" w:rsidRPr="00E9797B" w:rsidRDefault="003A6D28" w:rsidP="003B4C27">
            <w:pPr>
              <w:spacing w:after="0" w:line="240" w:lineRule="auto"/>
              <w:jc w:val="center"/>
              <w:rPr>
                <w:rFonts w:ascii="Times New Roman" w:eastAsia="Times New Roman" w:hAnsi="Times New Roman" w:cs="Times New Roman"/>
                <w:color w:val="000000"/>
                <w:lang w:eastAsia="pt-BR"/>
              </w:rPr>
            </w:pPr>
            <w:proofErr w:type="spellStart"/>
            <w:r w:rsidRPr="00E9797B">
              <w:rPr>
                <w:rFonts w:ascii="Times New Roman" w:eastAsia="Times New Roman" w:hAnsi="Times New Roman" w:cs="Times New Roman"/>
                <w:color w:val="000000"/>
                <w:lang w:eastAsia="pt-BR"/>
              </w:rPr>
              <w:t>Volodin</w:t>
            </w:r>
            <w:proofErr w:type="spellEnd"/>
            <w:r w:rsidRPr="00E9797B">
              <w:rPr>
                <w:rFonts w:ascii="Times New Roman" w:eastAsia="Times New Roman" w:hAnsi="Times New Roman" w:cs="Times New Roman"/>
                <w:color w:val="000000"/>
                <w:lang w:eastAsia="pt-BR"/>
              </w:rPr>
              <w:t xml:space="preserve"> et al. 2017</w:t>
            </w:r>
          </w:p>
        </w:tc>
      </w:tr>
    </w:tbl>
    <w:p w14:paraId="773FCAEC" w14:textId="77777777" w:rsidR="003A6D28" w:rsidRDefault="003A6D28" w:rsidP="003A6D28">
      <w:pPr>
        <w:rPr>
          <w:rFonts w:ascii="Times New Roman" w:hAnsi="Times New Roman" w:cs="Times New Roman"/>
          <w:b/>
          <w:bCs/>
          <w:sz w:val="24"/>
          <w:szCs w:val="24"/>
          <w:lang w:val="en-US"/>
        </w:rPr>
      </w:pPr>
    </w:p>
    <w:p w14:paraId="18D0CBA0" w14:textId="1E512FAD" w:rsidR="003A6D28" w:rsidRDefault="003A6D28" w:rsidP="003A6D28">
      <w:pPr>
        <w:rPr>
          <w:rFonts w:ascii="Times New Roman" w:hAnsi="Times New Roman" w:cs="Times New Roman"/>
          <w:b/>
          <w:bCs/>
          <w:sz w:val="24"/>
          <w:szCs w:val="24"/>
          <w:lang w:val="en-US"/>
        </w:rPr>
      </w:pPr>
    </w:p>
    <w:p w14:paraId="2B9EC7EE" w14:textId="77777777" w:rsidR="003A6D28" w:rsidRDefault="003A6D28" w:rsidP="003A6D28">
      <w:pPr>
        <w:rPr>
          <w:rFonts w:ascii="Times New Roman" w:hAnsi="Times New Roman" w:cs="Times New Roman"/>
          <w:b/>
          <w:bCs/>
          <w:sz w:val="24"/>
          <w:szCs w:val="24"/>
          <w:lang w:val="en-US"/>
        </w:rPr>
      </w:pPr>
    </w:p>
    <w:p w14:paraId="1DD81E62" w14:textId="1F645FFA" w:rsidR="003A6D28" w:rsidRPr="004A3691" w:rsidRDefault="003A6D28" w:rsidP="003A6D28">
      <w:pPr>
        <w:spacing w:line="360" w:lineRule="auto"/>
        <w:jc w:val="both"/>
        <w:rPr>
          <w:rFonts w:ascii="Times New Roman" w:hAnsi="Times New Roman" w:cs="Times New Roman"/>
          <w:sz w:val="24"/>
          <w:szCs w:val="24"/>
          <w:lang w:val="en-US"/>
        </w:rPr>
      </w:pPr>
      <w:r w:rsidRPr="009D0488">
        <w:rPr>
          <w:rFonts w:ascii="Times New Roman" w:hAnsi="Times New Roman" w:cs="Times New Roman"/>
          <w:b/>
          <w:bCs/>
          <w:sz w:val="24"/>
          <w:szCs w:val="24"/>
          <w:lang w:val="en-US"/>
        </w:rPr>
        <w:t xml:space="preserve">Table </w:t>
      </w:r>
      <w:r>
        <w:rPr>
          <w:rFonts w:ascii="Times New Roman" w:hAnsi="Times New Roman" w:cs="Times New Roman"/>
          <w:b/>
          <w:bCs/>
          <w:sz w:val="24"/>
          <w:szCs w:val="24"/>
          <w:lang w:val="en-US"/>
        </w:rPr>
        <w:t>S4</w:t>
      </w:r>
      <w:r w:rsidRPr="009D0488">
        <w:rPr>
          <w:rFonts w:ascii="Times New Roman" w:hAnsi="Times New Roman" w:cs="Times New Roman"/>
          <w:sz w:val="24"/>
          <w:szCs w:val="24"/>
          <w:lang w:val="en-US"/>
        </w:rPr>
        <w:t xml:space="preserve"> </w:t>
      </w:r>
      <w:r w:rsidRPr="00404899">
        <w:rPr>
          <w:rFonts w:ascii="Times New Roman" w:hAnsi="Times New Roman" w:cs="Times New Roman"/>
          <w:sz w:val="24"/>
          <w:szCs w:val="24"/>
          <w:lang w:val="en-US"/>
        </w:rPr>
        <w:t>Sensitivity rank and c</w:t>
      </w:r>
      <w:r>
        <w:rPr>
          <w:rFonts w:ascii="Times New Roman" w:hAnsi="Times New Roman" w:cs="Times New Roman"/>
          <w:sz w:val="24"/>
          <w:szCs w:val="24"/>
          <w:lang w:val="en-US"/>
        </w:rPr>
        <w:t>alibrated parameters for UPRB</w:t>
      </w:r>
    </w:p>
    <w:tbl>
      <w:tblPr>
        <w:tblW w:w="9080" w:type="dxa"/>
        <w:tblCellMar>
          <w:left w:w="70" w:type="dxa"/>
          <w:right w:w="70" w:type="dxa"/>
        </w:tblCellMar>
        <w:tblLook w:val="04A0" w:firstRow="1" w:lastRow="0" w:firstColumn="1" w:lastColumn="0" w:noHBand="0" w:noVBand="1"/>
      </w:tblPr>
      <w:tblGrid>
        <w:gridCol w:w="960"/>
        <w:gridCol w:w="1485"/>
        <w:gridCol w:w="4100"/>
        <w:gridCol w:w="820"/>
        <w:gridCol w:w="820"/>
        <w:gridCol w:w="960"/>
      </w:tblGrid>
      <w:tr w:rsidR="003A6D28" w:rsidRPr="009D0488" w14:paraId="2A9C9F19" w14:textId="77777777" w:rsidTr="003B4C27">
        <w:trPr>
          <w:trHeight w:val="300"/>
        </w:trPr>
        <w:tc>
          <w:tcPr>
            <w:tcW w:w="960" w:type="dxa"/>
            <w:tcBorders>
              <w:top w:val="single" w:sz="4" w:space="0" w:color="auto"/>
              <w:left w:val="nil"/>
              <w:bottom w:val="single" w:sz="4" w:space="0" w:color="auto"/>
              <w:right w:val="nil"/>
            </w:tcBorders>
            <w:shd w:val="clear" w:color="auto" w:fill="auto"/>
            <w:noWrap/>
            <w:vAlign w:val="center"/>
            <w:hideMark/>
          </w:tcPr>
          <w:p w14:paraId="07126242" w14:textId="77777777" w:rsidR="003A6D28" w:rsidRPr="009D0488" w:rsidRDefault="003A6D28" w:rsidP="003B4C27">
            <w:pPr>
              <w:spacing w:after="0" w:line="240" w:lineRule="auto"/>
              <w:jc w:val="center"/>
              <w:rPr>
                <w:rFonts w:ascii="Times New Roman" w:eastAsia="Times New Roman" w:hAnsi="Times New Roman" w:cs="Times New Roman"/>
                <w:color w:val="000000"/>
                <w:lang w:eastAsia="pt-BR"/>
              </w:rPr>
            </w:pPr>
            <w:r w:rsidRPr="009D0488">
              <w:rPr>
                <w:rFonts w:ascii="Times New Roman" w:eastAsia="Times New Roman" w:hAnsi="Times New Roman" w:cs="Times New Roman"/>
                <w:color w:val="000000"/>
                <w:lang w:eastAsia="pt-BR"/>
              </w:rPr>
              <w:t>Rank</w:t>
            </w:r>
          </w:p>
        </w:tc>
        <w:tc>
          <w:tcPr>
            <w:tcW w:w="1420" w:type="dxa"/>
            <w:tcBorders>
              <w:top w:val="single" w:sz="4" w:space="0" w:color="auto"/>
              <w:left w:val="nil"/>
              <w:bottom w:val="single" w:sz="4" w:space="0" w:color="auto"/>
              <w:right w:val="nil"/>
            </w:tcBorders>
            <w:shd w:val="clear" w:color="auto" w:fill="auto"/>
            <w:noWrap/>
            <w:vAlign w:val="center"/>
            <w:hideMark/>
          </w:tcPr>
          <w:p w14:paraId="67502A7B"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proofErr w:type="spellStart"/>
            <w:r w:rsidRPr="009D0488">
              <w:rPr>
                <w:rFonts w:ascii="Times New Roman" w:eastAsia="Times New Roman" w:hAnsi="Times New Roman" w:cs="Times New Roman"/>
                <w:color w:val="000000"/>
                <w:sz w:val="20"/>
                <w:szCs w:val="20"/>
                <w:lang w:eastAsia="pt-BR"/>
              </w:rPr>
              <w:t>Parameter</w:t>
            </w:r>
            <w:proofErr w:type="spellEnd"/>
          </w:p>
        </w:tc>
        <w:tc>
          <w:tcPr>
            <w:tcW w:w="4100" w:type="dxa"/>
            <w:tcBorders>
              <w:top w:val="single" w:sz="4" w:space="0" w:color="auto"/>
              <w:left w:val="nil"/>
              <w:bottom w:val="single" w:sz="4" w:space="0" w:color="auto"/>
              <w:right w:val="nil"/>
            </w:tcBorders>
            <w:shd w:val="clear" w:color="auto" w:fill="auto"/>
            <w:noWrap/>
            <w:vAlign w:val="center"/>
            <w:hideMark/>
          </w:tcPr>
          <w:p w14:paraId="097AACD8" w14:textId="77777777" w:rsidR="003A6D28" w:rsidRPr="009D0488" w:rsidRDefault="003A6D28" w:rsidP="003B4C27">
            <w:pPr>
              <w:spacing w:after="0" w:line="240" w:lineRule="auto"/>
              <w:rPr>
                <w:rFonts w:ascii="Times New Roman" w:eastAsia="Times New Roman" w:hAnsi="Times New Roman" w:cs="Times New Roman"/>
                <w:color w:val="000000"/>
                <w:sz w:val="20"/>
                <w:szCs w:val="20"/>
                <w:lang w:eastAsia="pt-BR"/>
              </w:rPr>
            </w:pPr>
            <w:proofErr w:type="spellStart"/>
            <w:r w:rsidRPr="009D0488">
              <w:rPr>
                <w:rFonts w:ascii="Times New Roman" w:eastAsia="Times New Roman" w:hAnsi="Times New Roman" w:cs="Times New Roman"/>
                <w:color w:val="000000"/>
                <w:sz w:val="20"/>
                <w:szCs w:val="20"/>
                <w:lang w:eastAsia="pt-BR"/>
              </w:rPr>
              <w:t>Description</w:t>
            </w:r>
            <w:proofErr w:type="spellEnd"/>
          </w:p>
        </w:tc>
        <w:tc>
          <w:tcPr>
            <w:tcW w:w="820" w:type="dxa"/>
            <w:tcBorders>
              <w:top w:val="single" w:sz="4" w:space="0" w:color="auto"/>
              <w:left w:val="nil"/>
              <w:bottom w:val="single" w:sz="4" w:space="0" w:color="auto"/>
              <w:right w:val="nil"/>
            </w:tcBorders>
            <w:shd w:val="clear" w:color="auto" w:fill="auto"/>
            <w:noWrap/>
            <w:vAlign w:val="center"/>
            <w:hideMark/>
          </w:tcPr>
          <w:p w14:paraId="42458D1F"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 xml:space="preserve">Min. </w:t>
            </w:r>
          </w:p>
        </w:tc>
        <w:tc>
          <w:tcPr>
            <w:tcW w:w="820" w:type="dxa"/>
            <w:tcBorders>
              <w:top w:val="single" w:sz="4" w:space="0" w:color="auto"/>
              <w:left w:val="nil"/>
              <w:bottom w:val="single" w:sz="4" w:space="0" w:color="auto"/>
              <w:right w:val="nil"/>
            </w:tcBorders>
            <w:shd w:val="clear" w:color="auto" w:fill="auto"/>
            <w:noWrap/>
            <w:vAlign w:val="center"/>
            <w:hideMark/>
          </w:tcPr>
          <w:p w14:paraId="0143B003"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Max.</w:t>
            </w:r>
          </w:p>
        </w:tc>
        <w:tc>
          <w:tcPr>
            <w:tcW w:w="960" w:type="dxa"/>
            <w:tcBorders>
              <w:top w:val="single" w:sz="4" w:space="0" w:color="auto"/>
              <w:left w:val="nil"/>
              <w:bottom w:val="single" w:sz="4" w:space="0" w:color="auto"/>
              <w:right w:val="nil"/>
            </w:tcBorders>
            <w:shd w:val="clear" w:color="auto" w:fill="auto"/>
            <w:noWrap/>
            <w:vAlign w:val="center"/>
            <w:hideMark/>
          </w:tcPr>
          <w:p w14:paraId="1CC41D16"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proofErr w:type="spellStart"/>
            <w:r w:rsidRPr="009D0488">
              <w:rPr>
                <w:rFonts w:ascii="Times New Roman" w:eastAsia="Times New Roman" w:hAnsi="Times New Roman" w:cs="Times New Roman"/>
                <w:color w:val="000000"/>
                <w:sz w:val="20"/>
                <w:szCs w:val="20"/>
                <w:lang w:eastAsia="pt-BR"/>
              </w:rPr>
              <w:t>Fitted</w:t>
            </w:r>
            <w:proofErr w:type="spellEnd"/>
          </w:p>
        </w:tc>
      </w:tr>
      <w:tr w:rsidR="003A6D28" w:rsidRPr="009D0488" w14:paraId="77A9C929" w14:textId="77777777" w:rsidTr="003B4C27">
        <w:trPr>
          <w:trHeight w:val="330"/>
        </w:trPr>
        <w:tc>
          <w:tcPr>
            <w:tcW w:w="960" w:type="dxa"/>
            <w:tcBorders>
              <w:top w:val="nil"/>
              <w:left w:val="nil"/>
              <w:bottom w:val="nil"/>
              <w:right w:val="nil"/>
            </w:tcBorders>
            <w:shd w:val="clear" w:color="auto" w:fill="auto"/>
            <w:noWrap/>
            <w:vAlign w:val="center"/>
            <w:hideMark/>
          </w:tcPr>
          <w:p w14:paraId="559059B6"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1</w:t>
            </w:r>
          </w:p>
        </w:tc>
        <w:tc>
          <w:tcPr>
            <w:tcW w:w="1420" w:type="dxa"/>
            <w:tcBorders>
              <w:top w:val="nil"/>
              <w:left w:val="nil"/>
              <w:bottom w:val="nil"/>
              <w:right w:val="nil"/>
            </w:tcBorders>
            <w:shd w:val="clear" w:color="auto" w:fill="auto"/>
            <w:noWrap/>
            <w:vAlign w:val="center"/>
            <w:hideMark/>
          </w:tcPr>
          <w:p w14:paraId="1DCE7239" w14:textId="77777777" w:rsidR="003A6D28" w:rsidRPr="009D0488" w:rsidRDefault="003A6D28" w:rsidP="003B4C27">
            <w:pPr>
              <w:spacing w:after="0" w:line="240" w:lineRule="auto"/>
              <w:rPr>
                <w:rFonts w:ascii="Times New Roman" w:eastAsia="Times New Roman" w:hAnsi="Times New Roman" w:cs="Times New Roman"/>
                <w:color w:val="000000"/>
                <w:sz w:val="20"/>
                <w:szCs w:val="20"/>
                <w:lang w:eastAsia="pt-BR"/>
              </w:rPr>
            </w:pPr>
            <w:proofErr w:type="spellStart"/>
            <w:r w:rsidRPr="009D0488">
              <w:rPr>
                <w:rFonts w:ascii="Times New Roman" w:eastAsia="Times New Roman" w:hAnsi="Times New Roman" w:cs="Times New Roman"/>
                <w:color w:val="000000"/>
                <w:sz w:val="20"/>
                <w:szCs w:val="20"/>
                <w:lang w:eastAsia="pt-BR"/>
              </w:rPr>
              <w:t>r_SOL_AWC</w:t>
            </w:r>
            <w:proofErr w:type="spellEnd"/>
          </w:p>
        </w:tc>
        <w:tc>
          <w:tcPr>
            <w:tcW w:w="4100" w:type="dxa"/>
            <w:tcBorders>
              <w:top w:val="nil"/>
              <w:left w:val="nil"/>
              <w:bottom w:val="nil"/>
              <w:right w:val="nil"/>
            </w:tcBorders>
            <w:shd w:val="clear" w:color="auto" w:fill="auto"/>
            <w:noWrap/>
            <w:vAlign w:val="bottom"/>
            <w:hideMark/>
          </w:tcPr>
          <w:p w14:paraId="1400C170" w14:textId="77777777" w:rsidR="003A6D28" w:rsidRPr="009D0488" w:rsidRDefault="003A6D28" w:rsidP="003B4C27">
            <w:pPr>
              <w:spacing w:after="0" w:line="240" w:lineRule="auto"/>
              <w:rPr>
                <w:rFonts w:ascii="Times New Roman" w:eastAsia="Times New Roman" w:hAnsi="Times New Roman" w:cs="Times New Roman"/>
                <w:color w:val="000000"/>
                <w:sz w:val="20"/>
                <w:szCs w:val="20"/>
                <w:lang w:val="en-US" w:eastAsia="pt-BR"/>
              </w:rPr>
            </w:pPr>
            <w:proofErr w:type="spellStart"/>
            <w:r w:rsidRPr="009D0488">
              <w:rPr>
                <w:rFonts w:ascii="Times New Roman" w:eastAsia="Times New Roman" w:hAnsi="Times New Roman" w:cs="Times New Roman"/>
                <w:color w:val="000000"/>
                <w:sz w:val="20"/>
                <w:szCs w:val="20"/>
                <w:lang w:val="en-US" w:eastAsia="pt-BR"/>
              </w:rPr>
              <w:t>Avaliable</w:t>
            </w:r>
            <w:proofErr w:type="spellEnd"/>
            <w:r w:rsidRPr="009D0488">
              <w:rPr>
                <w:rFonts w:ascii="Times New Roman" w:eastAsia="Times New Roman" w:hAnsi="Times New Roman" w:cs="Times New Roman"/>
                <w:color w:val="000000"/>
                <w:sz w:val="20"/>
                <w:szCs w:val="20"/>
                <w:lang w:val="en-US" w:eastAsia="pt-BR"/>
              </w:rPr>
              <w:t xml:space="preserve"> water capacity (mm mm</w:t>
            </w:r>
            <w:r w:rsidRPr="009D0488">
              <w:rPr>
                <w:rFonts w:ascii="Times New Roman" w:eastAsia="Times New Roman" w:hAnsi="Times New Roman" w:cs="Times New Roman"/>
                <w:color w:val="000000"/>
                <w:sz w:val="20"/>
                <w:szCs w:val="20"/>
                <w:vertAlign w:val="superscript"/>
                <w:lang w:val="en-US" w:eastAsia="pt-BR"/>
              </w:rPr>
              <w:t>-1</w:t>
            </w:r>
            <w:r w:rsidRPr="009D0488">
              <w:rPr>
                <w:rFonts w:ascii="Times New Roman" w:eastAsia="Times New Roman" w:hAnsi="Times New Roman" w:cs="Times New Roman"/>
                <w:color w:val="000000"/>
                <w:sz w:val="20"/>
                <w:szCs w:val="20"/>
                <w:lang w:val="en-US" w:eastAsia="pt-BR"/>
              </w:rPr>
              <w:t>)</w:t>
            </w:r>
          </w:p>
        </w:tc>
        <w:tc>
          <w:tcPr>
            <w:tcW w:w="820" w:type="dxa"/>
            <w:tcBorders>
              <w:top w:val="nil"/>
              <w:left w:val="nil"/>
              <w:bottom w:val="nil"/>
              <w:right w:val="nil"/>
            </w:tcBorders>
            <w:shd w:val="clear" w:color="auto" w:fill="auto"/>
            <w:noWrap/>
            <w:vAlign w:val="center"/>
            <w:hideMark/>
          </w:tcPr>
          <w:p w14:paraId="7C099929"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-60</w:t>
            </w:r>
          </w:p>
        </w:tc>
        <w:tc>
          <w:tcPr>
            <w:tcW w:w="820" w:type="dxa"/>
            <w:tcBorders>
              <w:top w:val="nil"/>
              <w:left w:val="nil"/>
              <w:bottom w:val="nil"/>
              <w:right w:val="nil"/>
            </w:tcBorders>
            <w:shd w:val="clear" w:color="auto" w:fill="auto"/>
            <w:noWrap/>
            <w:vAlign w:val="center"/>
            <w:hideMark/>
          </w:tcPr>
          <w:p w14:paraId="1745B1EF"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60</w:t>
            </w:r>
          </w:p>
        </w:tc>
        <w:tc>
          <w:tcPr>
            <w:tcW w:w="960" w:type="dxa"/>
            <w:tcBorders>
              <w:top w:val="nil"/>
              <w:left w:val="nil"/>
              <w:bottom w:val="nil"/>
              <w:right w:val="nil"/>
            </w:tcBorders>
            <w:shd w:val="clear" w:color="auto" w:fill="auto"/>
            <w:noWrap/>
            <w:vAlign w:val="center"/>
            <w:hideMark/>
          </w:tcPr>
          <w:p w14:paraId="67C7D100"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51.74</w:t>
            </w:r>
          </w:p>
        </w:tc>
      </w:tr>
      <w:tr w:rsidR="003A6D28" w:rsidRPr="009D0488" w14:paraId="49060991" w14:textId="77777777" w:rsidTr="003B4C27">
        <w:trPr>
          <w:trHeight w:val="300"/>
        </w:trPr>
        <w:tc>
          <w:tcPr>
            <w:tcW w:w="960" w:type="dxa"/>
            <w:tcBorders>
              <w:top w:val="nil"/>
              <w:left w:val="nil"/>
              <w:bottom w:val="nil"/>
              <w:right w:val="nil"/>
            </w:tcBorders>
            <w:shd w:val="clear" w:color="auto" w:fill="auto"/>
            <w:noWrap/>
            <w:vAlign w:val="center"/>
            <w:hideMark/>
          </w:tcPr>
          <w:p w14:paraId="479713C5"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2</w:t>
            </w:r>
          </w:p>
        </w:tc>
        <w:tc>
          <w:tcPr>
            <w:tcW w:w="1420" w:type="dxa"/>
            <w:tcBorders>
              <w:top w:val="nil"/>
              <w:left w:val="nil"/>
              <w:bottom w:val="nil"/>
              <w:right w:val="nil"/>
            </w:tcBorders>
            <w:shd w:val="clear" w:color="auto" w:fill="auto"/>
            <w:noWrap/>
            <w:vAlign w:val="center"/>
            <w:hideMark/>
          </w:tcPr>
          <w:p w14:paraId="09DE395F" w14:textId="77777777" w:rsidR="003A6D28" w:rsidRPr="009D0488" w:rsidRDefault="003A6D28" w:rsidP="003B4C27">
            <w:pPr>
              <w:spacing w:after="0" w:line="240" w:lineRule="auto"/>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r_CN2</w:t>
            </w:r>
          </w:p>
        </w:tc>
        <w:tc>
          <w:tcPr>
            <w:tcW w:w="4100" w:type="dxa"/>
            <w:tcBorders>
              <w:top w:val="nil"/>
              <w:left w:val="nil"/>
              <w:bottom w:val="nil"/>
              <w:right w:val="nil"/>
            </w:tcBorders>
            <w:shd w:val="clear" w:color="auto" w:fill="auto"/>
            <w:noWrap/>
            <w:vAlign w:val="bottom"/>
            <w:hideMark/>
          </w:tcPr>
          <w:p w14:paraId="2D4BABF5" w14:textId="77777777" w:rsidR="003A6D28" w:rsidRPr="009D0488" w:rsidRDefault="003A6D28" w:rsidP="003B4C27">
            <w:pPr>
              <w:spacing w:after="0" w:line="240" w:lineRule="auto"/>
              <w:rPr>
                <w:rFonts w:ascii="Times New Roman" w:eastAsia="Times New Roman" w:hAnsi="Times New Roman" w:cs="Times New Roman"/>
                <w:color w:val="000000"/>
                <w:sz w:val="20"/>
                <w:szCs w:val="20"/>
                <w:lang w:eastAsia="pt-BR"/>
              </w:rPr>
            </w:pPr>
            <w:proofErr w:type="spellStart"/>
            <w:r w:rsidRPr="009D0488">
              <w:rPr>
                <w:rFonts w:ascii="Times New Roman" w:eastAsia="Times New Roman" w:hAnsi="Times New Roman" w:cs="Times New Roman"/>
                <w:color w:val="000000"/>
                <w:sz w:val="20"/>
                <w:szCs w:val="20"/>
                <w:lang w:eastAsia="pt-BR"/>
              </w:rPr>
              <w:t>Condition</w:t>
            </w:r>
            <w:proofErr w:type="spellEnd"/>
            <w:r w:rsidRPr="009D0488">
              <w:rPr>
                <w:rFonts w:ascii="Times New Roman" w:eastAsia="Times New Roman" w:hAnsi="Times New Roman" w:cs="Times New Roman"/>
                <w:color w:val="000000"/>
                <w:sz w:val="20"/>
                <w:szCs w:val="20"/>
                <w:lang w:eastAsia="pt-BR"/>
              </w:rPr>
              <w:t xml:space="preserve"> II curve </w:t>
            </w:r>
            <w:proofErr w:type="spellStart"/>
            <w:r w:rsidRPr="009D0488">
              <w:rPr>
                <w:rFonts w:ascii="Times New Roman" w:eastAsia="Times New Roman" w:hAnsi="Times New Roman" w:cs="Times New Roman"/>
                <w:color w:val="000000"/>
                <w:sz w:val="20"/>
                <w:szCs w:val="20"/>
                <w:lang w:eastAsia="pt-BR"/>
              </w:rPr>
              <w:t>number</w:t>
            </w:r>
            <w:proofErr w:type="spellEnd"/>
          </w:p>
        </w:tc>
        <w:tc>
          <w:tcPr>
            <w:tcW w:w="820" w:type="dxa"/>
            <w:tcBorders>
              <w:top w:val="nil"/>
              <w:left w:val="nil"/>
              <w:bottom w:val="nil"/>
              <w:right w:val="nil"/>
            </w:tcBorders>
            <w:shd w:val="clear" w:color="auto" w:fill="auto"/>
            <w:noWrap/>
            <w:vAlign w:val="center"/>
            <w:hideMark/>
          </w:tcPr>
          <w:p w14:paraId="4B10A38E"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-40</w:t>
            </w:r>
          </w:p>
        </w:tc>
        <w:tc>
          <w:tcPr>
            <w:tcW w:w="820" w:type="dxa"/>
            <w:tcBorders>
              <w:top w:val="nil"/>
              <w:left w:val="nil"/>
              <w:bottom w:val="nil"/>
              <w:right w:val="nil"/>
            </w:tcBorders>
            <w:shd w:val="clear" w:color="auto" w:fill="auto"/>
            <w:noWrap/>
            <w:vAlign w:val="center"/>
            <w:hideMark/>
          </w:tcPr>
          <w:p w14:paraId="585F5859"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40</w:t>
            </w:r>
          </w:p>
        </w:tc>
        <w:tc>
          <w:tcPr>
            <w:tcW w:w="960" w:type="dxa"/>
            <w:tcBorders>
              <w:top w:val="nil"/>
              <w:left w:val="nil"/>
              <w:bottom w:val="nil"/>
              <w:right w:val="nil"/>
            </w:tcBorders>
            <w:shd w:val="clear" w:color="auto" w:fill="auto"/>
            <w:noWrap/>
            <w:vAlign w:val="center"/>
            <w:hideMark/>
          </w:tcPr>
          <w:p w14:paraId="5CCD3F66"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30.62</w:t>
            </w:r>
          </w:p>
        </w:tc>
      </w:tr>
      <w:tr w:rsidR="003A6D28" w:rsidRPr="009D0488" w14:paraId="30C06D6D" w14:textId="77777777" w:rsidTr="003B4C27">
        <w:trPr>
          <w:trHeight w:val="300"/>
        </w:trPr>
        <w:tc>
          <w:tcPr>
            <w:tcW w:w="960" w:type="dxa"/>
            <w:tcBorders>
              <w:top w:val="nil"/>
              <w:left w:val="nil"/>
              <w:bottom w:val="nil"/>
              <w:right w:val="nil"/>
            </w:tcBorders>
            <w:shd w:val="clear" w:color="auto" w:fill="auto"/>
            <w:noWrap/>
            <w:vAlign w:val="center"/>
            <w:hideMark/>
          </w:tcPr>
          <w:p w14:paraId="07A9CD88"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3</w:t>
            </w:r>
          </w:p>
        </w:tc>
        <w:tc>
          <w:tcPr>
            <w:tcW w:w="1420" w:type="dxa"/>
            <w:tcBorders>
              <w:top w:val="nil"/>
              <w:left w:val="nil"/>
              <w:bottom w:val="nil"/>
              <w:right w:val="nil"/>
            </w:tcBorders>
            <w:shd w:val="clear" w:color="auto" w:fill="auto"/>
            <w:noWrap/>
            <w:vAlign w:val="center"/>
            <w:hideMark/>
          </w:tcPr>
          <w:p w14:paraId="183E8352" w14:textId="77777777" w:rsidR="003A6D28" w:rsidRPr="009D0488" w:rsidRDefault="003A6D28" w:rsidP="003B4C27">
            <w:pPr>
              <w:spacing w:after="0" w:line="240" w:lineRule="auto"/>
              <w:rPr>
                <w:rFonts w:ascii="Times New Roman" w:eastAsia="Times New Roman" w:hAnsi="Times New Roman" w:cs="Times New Roman"/>
                <w:color w:val="000000"/>
                <w:sz w:val="20"/>
                <w:szCs w:val="20"/>
                <w:lang w:eastAsia="pt-BR"/>
              </w:rPr>
            </w:pPr>
            <w:proofErr w:type="spellStart"/>
            <w:r w:rsidRPr="009D0488">
              <w:rPr>
                <w:rFonts w:ascii="Times New Roman" w:eastAsia="Times New Roman" w:hAnsi="Times New Roman" w:cs="Times New Roman"/>
                <w:color w:val="000000"/>
                <w:sz w:val="20"/>
                <w:szCs w:val="20"/>
                <w:lang w:eastAsia="pt-BR"/>
              </w:rPr>
              <w:t>v_PET_CO</w:t>
            </w:r>
            <w:proofErr w:type="spellEnd"/>
          </w:p>
        </w:tc>
        <w:tc>
          <w:tcPr>
            <w:tcW w:w="4100" w:type="dxa"/>
            <w:tcBorders>
              <w:top w:val="nil"/>
              <w:left w:val="nil"/>
              <w:bottom w:val="nil"/>
              <w:right w:val="nil"/>
            </w:tcBorders>
            <w:shd w:val="clear" w:color="auto" w:fill="auto"/>
            <w:noWrap/>
            <w:vAlign w:val="bottom"/>
            <w:hideMark/>
          </w:tcPr>
          <w:p w14:paraId="31409B02" w14:textId="77777777" w:rsidR="003A6D28" w:rsidRPr="009D0488" w:rsidRDefault="003A6D28" w:rsidP="003B4C27">
            <w:pPr>
              <w:spacing w:after="0" w:line="240" w:lineRule="auto"/>
              <w:rPr>
                <w:rFonts w:ascii="Times New Roman" w:eastAsia="Times New Roman" w:hAnsi="Times New Roman" w:cs="Times New Roman"/>
                <w:color w:val="000000"/>
                <w:sz w:val="20"/>
                <w:szCs w:val="20"/>
                <w:lang w:val="en-US" w:eastAsia="pt-BR"/>
              </w:rPr>
            </w:pPr>
            <w:r w:rsidRPr="009D0488">
              <w:rPr>
                <w:rFonts w:ascii="Times New Roman" w:eastAsia="Times New Roman" w:hAnsi="Times New Roman" w:cs="Times New Roman"/>
                <w:color w:val="000000"/>
                <w:sz w:val="20"/>
                <w:szCs w:val="20"/>
                <w:lang w:val="en-US" w:eastAsia="pt-BR"/>
              </w:rPr>
              <w:t>Linear adjustment factor for PET equations</w:t>
            </w:r>
          </w:p>
        </w:tc>
        <w:tc>
          <w:tcPr>
            <w:tcW w:w="820" w:type="dxa"/>
            <w:tcBorders>
              <w:top w:val="nil"/>
              <w:left w:val="nil"/>
              <w:bottom w:val="nil"/>
              <w:right w:val="nil"/>
            </w:tcBorders>
            <w:shd w:val="clear" w:color="auto" w:fill="auto"/>
            <w:noWrap/>
            <w:vAlign w:val="center"/>
            <w:hideMark/>
          </w:tcPr>
          <w:p w14:paraId="16877ABD"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0.8</w:t>
            </w:r>
          </w:p>
        </w:tc>
        <w:tc>
          <w:tcPr>
            <w:tcW w:w="820" w:type="dxa"/>
            <w:tcBorders>
              <w:top w:val="nil"/>
              <w:left w:val="nil"/>
              <w:bottom w:val="nil"/>
              <w:right w:val="nil"/>
            </w:tcBorders>
            <w:shd w:val="clear" w:color="auto" w:fill="auto"/>
            <w:noWrap/>
            <w:vAlign w:val="center"/>
            <w:hideMark/>
          </w:tcPr>
          <w:p w14:paraId="667C646C"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1.2</w:t>
            </w:r>
          </w:p>
        </w:tc>
        <w:tc>
          <w:tcPr>
            <w:tcW w:w="960" w:type="dxa"/>
            <w:tcBorders>
              <w:top w:val="nil"/>
              <w:left w:val="nil"/>
              <w:bottom w:val="nil"/>
              <w:right w:val="nil"/>
            </w:tcBorders>
            <w:shd w:val="clear" w:color="auto" w:fill="auto"/>
            <w:noWrap/>
            <w:vAlign w:val="center"/>
            <w:hideMark/>
          </w:tcPr>
          <w:p w14:paraId="4D25732D"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1.15</w:t>
            </w:r>
          </w:p>
        </w:tc>
      </w:tr>
      <w:tr w:rsidR="003A6D28" w:rsidRPr="009D0488" w14:paraId="3B52C424" w14:textId="77777777" w:rsidTr="003B4C27">
        <w:trPr>
          <w:trHeight w:val="330"/>
        </w:trPr>
        <w:tc>
          <w:tcPr>
            <w:tcW w:w="960" w:type="dxa"/>
            <w:tcBorders>
              <w:top w:val="nil"/>
              <w:left w:val="nil"/>
              <w:bottom w:val="nil"/>
              <w:right w:val="nil"/>
            </w:tcBorders>
            <w:shd w:val="clear" w:color="auto" w:fill="auto"/>
            <w:noWrap/>
            <w:vAlign w:val="center"/>
            <w:hideMark/>
          </w:tcPr>
          <w:p w14:paraId="6132AD89"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4</w:t>
            </w:r>
          </w:p>
        </w:tc>
        <w:tc>
          <w:tcPr>
            <w:tcW w:w="1420" w:type="dxa"/>
            <w:tcBorders>
              <w:top w:val="nil"/>
              <w:left w:val="nil"/>
              <w:bottom w:val="nil"/>
              <w:right w:val="nil"/>
            </w:tcBorders>
            <w:shd w:val="clear" w:color="auto" w:fill="auto"/>
            <w:noWrap/>
            <w:vAlign w:val="center"/>
            <w:hideMark/>
          </w:tcPr>
          <w:p w14:paraId="703850C9" w14:textId="77777777" w:rsidR="003A6D28" w:rsidRPr="009D0488" w:rsidRDefault="003A6D28" w:rsidP="003B4C27">
            <w:pPr>
              <w:spacing w:after="0" w:line="240" w:lineRule="auto"/>
              <w:rPr>
                <w:rFonts w:ascii="Times New Roman" w:eastAsia="Times New Roman" w:hAnsi="Times New Roman" w:cs="Times New Roman"/>
                <w:color w:val="000000"/>
                <w:sz w:val="20"/>
                <w:szCs w:val="20"/>
                <w:lang w:eastAsia="pt-BR"/>
              </w:rPr>
            </w:pPr>
            <w:proofErr w:type="spellStart"/>
            <w:r w:rsidRPr="009D0488">
              <w:rPr>
                <w:rFonts w:ascii="Times New Roman" w:eastAsia="Times New Roman" w:hAnsi="Times New Roman" w:cs="Times New Roman"/>
                <w:color w:val="000000"/>
                <w:sz w:val="20"/>
                <w:szCs w:val="20"/>
                <w:lang w:eastAsia="pt-BR"/>
              </w:rPr>
              <w:t>r_SOL_BD</w:t>
            </w:r>
            <w:proofErr w:type="spellEnd"/>
          </w:p>
        </w:tc>
        <w:tc>
          <w:tcPr>
            <w:tcW w:w="4100" w:type="dxa"/>
            <w:tcBorders>
              <w:top w:val="nil"/>
              <w:left w:val="nil"/>
              <w:bottom w:val="nil"/>
              <w:right w:val="nil"/>
            </w:tcBorders>
            <w:shd w:val="clear" w:color="auto" w:fill="auto"/>
            <w:noWrap/>
            <w:vAlign w:val="bottom"/>
            <w:hideMark/>
          </w:tcPr>
          <w:p w14:paraId="3B801E10" w14:textId="77777777" w:rsidR="003A6D28" w:rsidRPr="009D0488" w:rsidRDefault="003A6D28" w:rsidP="003B4C27">
            <w:pPr>
              <w:spacing w:after="0" w:line="240" w:lineRule="auto"/>
              <w:rPr>
                <w:rFonts w:ascii="Times New Roman" w:eastAsia="Times New Roman" w:hAnsi="Times New Roman" w:cs="Times New Roman"/>
                <w:color w:val="000000"/>
                <w:sz w:val="20"/>
                <w:szCs w:val="20"/>
                <w:lang w:val="en-US" w:eastAsia="pt-BR"/>
              </w:rPr>
            </w:pPr>
            <w:r w:rsidRPr="009D0488">
              <w:rPr>
                <w:rFonts w:ascii="Times New Roman" w:eastAsia="Times New Roman" w:hAnsi="Times New Roman" w:cs="Times New Roman"/>
                <w:color w:val="000000"/>
                <w:sz w:val="20"/>
                <w:szCs w:val="20"/>
                <w:lang w:val="en-US" w:eastAsia="pt-BR"/>
              </w:rPr>
              <w:t>Moist bulk density (g cm</w:t>
            </w:r>
            <w:r w:rsidRPr="009D0488">
              <w:rPr>
                <w:rFonts w:ascii="Times New Roman" w:eastAsia="Times New Roman" w:hAnsi="Times New Roman" w:cs="Times New Roman"/>
                <w:color w:val="000000"/>
                <w:sz w:val="20"/>
                <w:szCs w:val="20"/>
                <w:vertAlign w:val="superscript"/>
                <w:lang w:val="en-US" w:eastAsia="pt-BR"/>
              </w:rPr>
              <w:t>-3</w:t>
            </w:r>
            <w:r w:rsidRPr="009D0488">
              <w:rPr>
                <w:rFonts w:ascii="Times New Roman" w:eastAsia="Times New Roman" w:hAnsi="Times New Roman" w:cs="Times New Roman"/>
                <w:color w:val="000000"/>
                <w:sz w:val="20"/>
                <w:szCs w:val="20"/>
                <w:lang w:val="en-US" w:eastAsia="pt-BR"/>
              </w:rPr>
              <w:t>)</w:t>
            </w:r>
          </w:p>
        </w:tc>
        <w:tc>
          <w:tcPr>
            <w:tcW w:w="820" w:type="dxa"/>
            <w:tcBorders>
              <w:top w:val="nil"/>
              <w:left w:val="nil"/>
              <w:bottom w:val="nil"/>
              <w:right w:val="nil"/>
            </w:tcBorders>
            <w:shd w:val="clear" w:color="auto" w:fill="auto"/>
            <w:noWrap/>
            <w:vAlign w:val="center"/>
            <w:hideMark/>
          </w:tcPr>
          <w:p w14:paraId="3D0E2D25"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-60</w:t>
            </w:r>
          </w:p>
        </w:tc>
        <w:tc>
          <w:tcPr>
            <w:tcW w:w="820" w:type="dxa"/>
            <w:tcBorders>
              <w:top w:val="nil"/>
              <w:left w:val="nil"/>
              <w:bottom w:val="nil"/>
              <w:right w:val="nil"/>
            </w:tcBorders>
            <w:shd w:val="clear" w:color="auto" w:fill="auto"/>
            <w:noWrap/>
            <w:vAlign w:val="center"/>
            <w:hideMark/>
          </w:tcPr>
          <w:p w14:paraId="63E6BC68"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60</w:t>
            </w:r>
          </w:p>
        </w:tc>
        <w:tc>
          <w:tcPr>
            <w:tcW w:w="960" w:type="dxa"/>
            <w:tcBorders>
              <w:top w:val="nil"/>
              <w:left w:val="nil"/>
              <w:bottom w:val="nil"/>
              <w:right w:val="nil"/>
            </w:tcBorders>
            <w:shd w:val="clear" w:color="auto" w:fill="auto"/>
            <w:noWrap/>
            <w:vAlign w:val="center"/>
            <w:hideMark/>
          </w:tcPr>
          <w:p w14:paraId="25D6C510"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50.96</w:t>
            </w:r>
          </w:p>
        </w:tc>
      </w:tr>
      <w:tr w:rsidR="003A6D28" w:rsidRPr="009D0488" w14:paraId="6EA6B4AF" w14:textId="77777777" w:rsidTr="003B4C27">
        <w:trPr>
          <w:trHeight w:val="300"/>
        </w:trPr>
        <w:tc>
          <w:tcPr>
            <w:tcW w:w="960" w:type="dxa"/>
            <w:tcBorders>
              <w:top w:val="nil"/>
              <w:left w:val="nil"/>
              <w:bottom w:val="nil"/>
              <w:right w:val="nil"/>
            </w:tcBorders>
            <w:shd w:val="clear" w:color="auto" w:fill="auto"/>
            <w:noWrap/>
            <w:vAlign w:val="center"/>
            <w:hideMark/>
          </w:tcPr>
          <w:p w14:paraId="713B5DEF"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5</w:t>
            </w:r>
          </w:p>
        </w:tc>
        <w:tc>
          <w:tcPr>
            <w:tcW w:w="1420" w:type="dxa"/>
            <w:tcBorders>
              <w:top w:val="nil"/>
              <w:left w:val="nil"/>
              <w:bottom w:val="nil"/>
              <w:right w:val="nil"/>
            </w:tcBorders>
            <w:shd w:val="clear" w:color="auto" w:fill="auto"/>
            <w:noWrap/>
            <w:vAlign w:val="center"/>
            <w:hideMark/>
          </w:tcPr>
          <w:p w14:paraId="0D8F9742" w14:textId="77777777" w:rsidR="003A6D28" w:rsidRPr="009D0488" w:rsidRDefault="003A6D28" w:rsidP="003B4C27">
            <w:pPr>
              <w:spacing w:after="0" w:line="240" w:lineRule="auto"/>
              <w:rPr>
                <w:rFonts w:ascii="Times New Roman" w:eastAsia="Times New Roman" w:hAnsi="Times New Roman" w:cs="Times New Roman"/>
                <w:color w:val="000000"/>
                <w:sz w:val="20"/>
                <w:szCs w:val="20"/>
                <w:lang w:eastAsia="pt-BR"/>
              </w:rPr>
            </w:pPr>
            <w:proofErr w:type="spellStart"/>
            <w:r w:rsidRPr="009D0488">
              <w:rPr>
                <w:rFonts w:ascii="Times New Roman" w:eastAsia="Times New Roman" w:hAnsi="Times New Roman" w:cs="Times New Roman"/>
                <w:color w:val="000000"/>
                <w:sz w:val="20"/>
                <w:szCs w:val="20"/>
                <w:lang w:eastAsia="pt-BR"/>
              </w:rPr>
              <w:t>v_CANMX</w:t>
            </w:r>
            <w:proofErr w:type="spellEnd"/>
          </w:p>
        </w:tc>
        <w:tc>
          <w:tcPr>
            <w:tcW w:w="4100" w:type="dxa"/>
            <w:tcBorders>
              <w:top w:val="nil"/>
              <w:left w:val="nil"/>
              <w:bottom w:val="nil"/>
              <w:right w:val="nil"/>
            </w:tcBorders>
            <w:shd w:val="clear" w:color="auto" w:fill="auto"/>
            <w:noWrap/>
            <w:vAlign w:val="bottom"/>
            <w:hideMark/>
          </w:tcPr>
          <w:p w14:paraId="58AA7526" w14:textId="77777777" w:rsidR="003A6D28" w:rsidRPr="009D0488" w:rsidRDefault="003A6D28" w:rsidP="003B4C27">
            <w:pPr>
              <w:spacing w:after="0" w:line="240" w:lineRule="auto"/>
              <w:rPr>
                <w:rFonts w:ascii="Times New Roman" w:eastAsia="Times New Roman" w:hAnsi="Times New Roman" w:cs="Times New Roman"/>
                <w:color w:val="000000"/>
                <w:sz w:val="20"/>
                <w:szCs w:val="20"/>
                <w:lang w:eastAsia="pt-BR"/>
              </w:rPr>
            </w:pPr>
            <w:proofErr w:type="spellStart"/>
            <w:r w:rsidRPr="009D0488">
              <w:rPr>
                <w:rFonts w:ascii="Times New Roman" w:eastAsia="Times New Roman" w:hAnsi="Times New Roman" w:cs="Times New Roman"/>
                <w:color w:val="000000"/>
                <w:sz w:val="20"/>
                <w:szCs w:val="20"/>
                <w:lang w:eastAsia="pt-BR"/>
              </w:rPr>
              <w:t>Maximum</w:t>
            </w:r>
            <w:proofErr w:type="spellEnd"/>
            <w:r w:rsidRPr="009D0488">
              <w:rPr>
                <w:rFonts w:ascii="Times New Roman" w:eastAsia="Times New Roman" w:hAnsi="Times New Roman" w:cs="Times New Roman"/>
                <w:color w:val="000000"/>
                <w:sz w:val="20"/>
                <w:szCs w:val="20"/>
                <w:lang w:eastAsia="pt-BR"/>
              </w:rPr>
              <w:t xml:space="preserve"> </w:t>
            </w:r>
            <w:proofErr w:type="spellStart"/>
            <w:r w:rsidRPr="009D0488">
              <w:rPr>
                <w:rFonts w:ascii="Times New Roman" w:eastAsia="Times New Roman" w:hAnsi="Times New Roman" w:cs="Times New Roman"/>
                <w:color w:val="000000"/>
                <w:sz w:val="20"/>
                <w:szCs w:val="20"/>
                <w:lang w:eastAsia="pt-BR"/>
              </w:rPr>
              <w:t>canopy</w:t>
            </w:r>
            <w:proofErr w:type="spellEnd"/>
            <w:r w:rsidRPr="009D0488">
              <w:rPr>
                <w:rFonts w:ascii="Times New Roman" w:eastAsia="Times New Roman" w:hAnsi="Times New Roman" w:cs="Times New Roman"/>
                <w:color w:val="000000"/>
                <w:sz w:val="20"/>
                <w:szCs w:val="20"/>
                <w:lang w:eastAsia="pt-BR"/>
              </w:rPr>
              <w:t xml:space="preserve"> </w:t>
            </w:r>
            <w:proofErr w:type="spellStart"/>
            <w:r w:rsidRPr="009D0488">
              <w:rPr>
                <w:rFonts w:ascii="Times New Roman" w:eastAsia="Times New Roman" w:hAnsi="Times New Roman" w:cs="Times New Roman"/>
                <w:color w:val="000000"/>
                <w:sz w:val="20"/>
                <w:szCs w:val="20"/>
                <w:lang w:eastAsia="pt-BR"/>
              </w:rPr>
              <w:t>storage</w:t>
            </w:r>
            <w:proofErr w:type="spellEnd"/>
            <w:r w:rsidRPr="009D0488">
              <w:rPr>
                <w:rFonts w:ascii="Times New Roman" w:eastAsia="Times New Roman" w:hAnsi="Times New Roman" w:cs="Times New Roman"/>
                <w:color w:val="000000"/>
                <w:sz w:val="20"/>
                <w:szCs w:val="20"/>
                <w:lang w:eastAsia="pt-BR"/>
              </w:rPr>
              <w:t xml:space="preserve"> (mm H</w:t>
            </w:r>
            <w:r w:rsidRPr="009D0488">
              <w:rPr>
                <w:rFonts w:ascii="Times New Roman" w:eastAsia="Times New Roman" w:hAnsi="Times New Roman" w:cs="Times New Roman"/>
                <w:color w:val="000000"/>
                <w:sz w:val="20"/>
                <w:szCs w:val="20"/>
                <w:vertAlign w:val="subscript"/>
                <w:lang w:eastAsia="pt-BR"/>
              </w:rPr>
              <w:t>2</w:t>
            </w:r>
            <w:r w:rsidRPr="009D0488">
              <w:rPr>
                <w:rFonts w:ascii="Times New Roman" w:eastAsia="Times New Roman" w:hAnsi="Times New Roman" w:cs="Times New Roman"/>
                <w:color w:val="000000"/>
                <w:sz w:val="20"/>
                <w:szCs w:val="20"/>
                <w:lang w:eastAsia="pt-BR"/>
              </w:rPr>
              <w:t>O)</w:t>
            </w:r>
          </w:p>
        </w:tc>
        <w:tc>
          <w:tcPr>
            <w:tcW w:w="820" w:type="dxa"/>
            <w:tcBorders>
              <w:top w:val="nil"/>
              <w:left w:val="nil"/>
              <w:bottom w:val="nil"/>
              <w:right w:val="nil"/>
            </w:tcBorders>
            <w:shd w:val="clear" w:color="auto" w:fill="auto"/>
            <w:noWrap/>
            <w:vAlign w:val="center"/>
            <w:hideMark/>
          </w:tcPr>
          <w:p w14:paraId="1E5D1929"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0</w:t>
            </w:r>
          </w:p>
        </w:tc>
        <w:tc>
          <w:tcPr>
            <w:tcW w:w="820" w:type="dxa"/>
            <w:tcBorders>
              <w:top w:val="nil"/>
              <w:left w:val="nil"/>
              <w:bottom w:val="nil"/>
              <w:right w:val="nil"/>
            </w:tcBorders>
            <w:shd w:val="clear" w:color="auto" w:fill="auto"/>
            <w:noWrap/>
            <w:vAlign w:val="center"/>
            <w:hideMark/>
          </w:tcPr>
          <w:p w14:paraId="749AF203"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100</w:t>
            </w:r>
          </w:p>
        </w:tc>
        <w:tc>
          <w:tcPr>
            <w:tcW w:w="960" w:type="dxa"/>
            <w:tcBorders>
              <w:top w:val="nil"/>
              <w:left w:val="nil"/>
              <w:bottom w:val="nil"/>
              <w:right w:val="nil"/>
            </w:tcBorders>
            <w:shd w:val="clear" w:color="auto" w:fill="auto"/>
            <w:noWrap/>
            <w:vAlign w:val="center"/>
            <w:hideMark/>
          </w:tcPr>
          <w:p w14:paraId="77435F2A"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3.00</w:t>
            </w:r>
          </w:p>
        </w:tc>
      </w:tr>
      <w:tr w:rsidR="003A6D28" w:rsidRPr="009D0488" w14:paraId="6EC02C99" w14:textId="77777777" w:rsidTr="003B4C27">
        <w:trPr>
          <w:trHeight w:val="300"/>
        </w:trPr>
        <w:tc>
          <w:tcPr>
            <w:tcW w:w="960" w:type="dxa"/>
            <w:tcBorders>
              <w:top w:val="nil"/>
              <w:left w:val="nil"/>
              <w:bottom w:val="nil"/>
              <w:right w:val="nil"/>
            </w:tcBorders>
            <w:shd w:val="clear" w:color="auto" w:fill="auto"/>
            <w:noWrap/>
            <w:vAlign w:val="center"/>
            <w:hideMark/>
          </w:tcPr>
          <w:p w14:paraId="0C6E831B"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6</w:t>
            </w:r>
          </w:p>
        </w:tc>
        <w:tc>
          <w:tcPr>
            <w:tcW w:w="1420" w:type="dxa"/>
            <w:tcBorders>
              <w:top w:val="nil"/>
              <w:left w:val="nil"/>
              <w:bottom w:val="nil"/>
              <w:right w:val="nil"/>
            </w:tcBorders>
            <w:shd w:val="clear" w:color="auto" w:fill="auto"/>
            <w:noWrap/>
            <w:vAlign w:val="center"/>
            <w:hideMark/>
          </w:tcPr>
          <w:p w14:paraId="06A85B15" w14:textId="77777777" w:rsidR="003A6D28" w:rsidRPr="009D0488" w:rsidRDefault="003A6D28" w:rsidP="003B4C27">
            <w:pPr>
              <w:spacing w:after="0" w:line="240" w:lineRule="auto"/>
              <w:rPr>
                <w:rFonts w:ascii="Times New Roman" w:eastAsia="Times New Roman" w:hAnsi="Times New Roman" w:cs="Times New Roman"/>
                <w:color w:val="000000"/>
                <w:sz w:val="20"/>
                <w:szCs w:val="20"/>
                <w:lang w:eastAsia="pt-BR"/>
              </w:rPr>
            </w:pPr>
            <w:proofErr w:type="spellStart"/>
            <w:r w:rsidRPr="009D0488">
              <w:rPr>
                <w:rFonts w:ascii="Times New Roman" w:eastAsia="Times New Roman" w:hAnsi="Times New Roman" w:cs="Times New Roman"/>
                <w:color w:val="000000"/>
                <w:sz w:val="20"/>
                <w:szCs w:val="20"/>
                <w:lang w:eastAsia="pt-BR"/>
              </w:rPr>
              <w:t>r_SOL_Z</w:t>
            </w:r>
            <w:proofErr w:type="spellEnd"/>
          </w:p>
        </w:tc>
        <w:tc>
          <w:tcPr>
            <w:tcW w:w="4100" w:type="dxa"/>
            <w:tcBorders>
              <w:top w:val="nil"/>
              <w:left w:val="nil"/>
              <w:bottom w:val="nil"/>
              <w:right w:val="nil"/>
            </w:tcBorders>
            <w:shd w:val="clear" w:color="auto" w:fill="auto"/>
            <w:noWrap/>
            <w:vAlign w:val="bottom"/>
            <w:hideMark/>
          </w:tcPr>
          <w:p w14:paraId="03BAF7EB" w14:textId="77777777" w:rsidR="003A6D28" w:rsidRPr="009D0488" w:rsidRDefault="003A6D28" w:rsidP="003B4C27">
            <w:pPr>
              <w:spacing w:after="0" w:line="240" w:lineRule="auto"/>
              <w:rPr>
                <w:rFonts w:ascii="Times New Roman" w:eastAsia="Times New Roman" w:hAnsi="Times New Roman" w:cs="Times New Roman"/>
                <w:color w:val="000000"/>
                <w:sz w:val="20"/>
                <w:szCs w:val="20"/>
                <w:lang w:val="en-US" w:eastAsia="pt-BR"/>
              </w:rPr>
            </w:pPr>
            <w:r w:rsidRPr="009D0488">
              <w:rPr>
                <w:rFonts w:ascii="Times New Roman" w:eastAsia="Times New Roman" w:hAnsi="Times New Roman" w:cs="Times New Roman"/>
                <w:color w:val="000000"/>
                <w:sz w:val="20"/>
                <w:szCs w:val="20"/>
                <w:lang w:val="en-US" w:eastAsia="pt-BR"/>
              </w:rPr>
              <w:t>Depth from soil surface to bottom of layer (mm)</w:t>
            </w:r>
          </w:p>
        </w:tc>
        <w:tc>
          <w:tcPr>
            <w:tcW w:w="820" w:type="dxa"/>
            <w:tcBorders>
              <w:top w:val="nil"/>
              <w:left w:val="nil"/>
              <w:bottom w:val="nil"/>
              <w:right w:val="nil"/>
            </w:tcBorders>
            <w:shd w:val="clear" w:color="auto" w:fill="auto"/>
            <w:noWrap/>
            <w:vAlign w:val="center"/>
            <w:hideMark/>
          </w:tcPr>
          <w:p w14:paraId="36C5AA32"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-60</w:t>
            </w:r>
          </w:p>
        </w:tc>
        <w:tc>
          <w:tcPr>
            <w:tcW w:w="820" w:type="dxa"/>
            <w:tcBorders>
              <w:top w:val="nil"/>
              <w:left w:val="nil"/>
              <w:bottom w:val="nil"/>
              <w:right w:val="nil"/>
            </w:tcBorders>
            <w:shd w:val="clear" w:color="auto" w:fill="auto"/>
            <w:noWrap/>
            <w:vAlign w:val="center"/>
            <w:hideMark/>
          </w:tcPr>
          <w:p w14:paraId="581F0000"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60</w:t>
            </w:r>
          </w:p>
        </w:tc>
        <w:tc>
          <w:tcPr>
            <w:tcW w:w="960" w:type="dxa"/>
            <w:tcBorders>
              <w:top w:val="nil"/>
              <w:left w:val="nil"/>
              <w:bottom w:val="nil"/>
              <w:right w:val="nil"/>
            </w:tcBorders>
            <w:shd w:val="clear" w:color="auto" w:fill="auto"/>
            <w:noWrap/>
            <w:vAlign w:val="center"/>
            <w:hideMark/>
          </w:tcPr>
          <w:p w14:paraId="384FF6E9"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34.00</w:t>
            </w:r>
          </w:p>
        </w:tc>
      </w:tr>
      <w:tr w:rsidR="003A6D28" w:rsidRPr="009D0488" w14:paraId="320778D8" w14:textId="77777777" w:rsidTr="003B4C27">
        <w:trPr>
          <w:trHeight w:val="330"/>
        </w:trPr>
        <w:tc>
          <w:tcPr>
            <w:tcW w:w="960" w:type="dxa"/>
            <w:tcBorders>
              <w:top w:val="nil"/>
              <w:left w:val="nil"/>
              <w:bottom w:val="nil"/>
              <w:right w:val="nil"/>
            </w:tcBorders>
            <w:shd w:val="clear" w:color="auto" w:fill="auto"/>
            <w:noWrap/>
            <w:vAlign w:val="center"/>
            <w:hideMark/>
          </w:tcPr>
          <w:p w14:paraId="5D7BCF42"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7</w:t>
            </w:r>
          </w:p>
        </w:tc>
        <w:tc>
          <w:tcPr>
            <w:tcW w:w="1420" w:type="dxa"/>
            <w:tcBorders>
              <w:top w:val="nil"/>
              <w:left w:val="nil"/>
              <w:bottom w:val="nil"/>
              <w:right w:val="nil"/>
            </w:tcBorders>
            <w:shd w:val="clear" w:color="auto" w:fill="auto"/>
            <w:noWrap/>
            <w:vAlign w:val="center"/>
            <w:hideMark/>
          </w:tcPr>
          <w:p w14:paraId="71CB038C" w14:textId="77777777" w:rsidR="003A6D28" w:rsidRPr="009D0488" w:rsidRDefault="003A6D28" w:rsidP="003B4C27">
            <w:pPr>
              <w:spacing w:after="0" w:line="240" w:lineRule="auto"/>
              <w:rPr>
                <w:rFonts w:ascii="Times New Roman" w:eastAsia="Times New Roman" w:hAnsi="Times New Roman" w:cs="Times New Roman"/>
                <w:color w:val="000000"/>
                <w:sz w:val="20"/>
                <w:szCs w:val="20"/>
                <w:lang w:eastAsia="pt-BR"/>
              </w:rPr>
            </w:pPr>
            <w:proofErr w:type="spellStart"/>
            <w:r w:rsidRPr="009D0488">
              <w:rPr>
                <w:rFonts w:ascii="Times New Roman" w:eastAsia="Times New Roman" w:hAnsi="Times New Roman" w:cs="Times New Roman"/>
                <w:color w:val="000000"/>
                <w:sz w:val="20"/>
                <w:szCs w:val="20"/>
                <w:lang w:eastAsia="pt-BR"/>
              </w:rPr>
              <w:t>r_SOL_K</w:t>
            </w:r>
            <w:proofErr w:type="spellEnd"/>
          </w:p>
        </w:tc>
        <w:tc>
          <w:tcPr>
            <w:tcW w:w="4100" w:type="dxa"/>
            <w:tcBorders>
              <w:top w:val="nil"/>
              <w:left w:val="nil"/>
              <w:bottom w:val="nil"/>
              <w:right w:val="nil"/>
            </w:tcBorders>
            <w:shd w:val="clear" w:color="auto" w:fill="auto"/>
            <w:noWrap/>
            <w:vAlign w:val="bottom"/>
            <w:hideMark/>
          </w:tcPr>
          <w:p w14:paraId="1453F345" w14:textId="77777777" w:rsidR="003A6D28" w:rsidRPr="009D0488" w:rsidRDefault="003A6D28" w:rsidP="003B4C27">
            <w:pPr>
              <w:spacing w:after="0" w:line="240" w:lineRule="auto"/>
              <w:rPr>
                <w:rFonts w:ascii="Times New Roman" w:eastAsia="Times New Roman" w:hAnsi="Times New Roman" w:cs="Times New Roman"/>
                <w:color w:val="000000"/>
                <w:sz w:val="20"/>
                <w:szCs w:val="20"/>
                <w:lang w:val="en-US" w:eastAsia="pt-BR"/>
              </w:rPr>
            </w:pPr>
            <w:r w:rsidRPr="009D0488">
              <w:rPr>
                <w:rFonts w:ascii="Times New Roman" w:eastAsia="Times New Roman" w:hAnsi="Times New Roman" w:cs="Times New Roman"/>
                <w:color w:val="000000"/>
                <w:sz w:val="20"/>
                <w:szCs w:val="20"/>
                <w:lang w:val="en-US" w:eastAsia="pt-BR"/>
              </w:rPr>
              <w:t>Soil hydraulic conductivity (mm h</w:t>
            </w:r>
            <w:r w:rsidRPr="009D0488">
              <w:rPr>
                <w:rFonts w:ascii="Times New Roman" w:eastAsia="Times New Roman" w:hAnsi="Times New Roman" w:cs="Times New Roman"/>
                <w:color w:val="000000"/>
                <w:sz w:val="20"/>
                <w:szCs w:val="20"/>
                <w:vertAlign w:val="superscript"/>
                <w:lang w:val="en-US" w:eastAsia="pt-BR"/>
              </w:rPr>
              <w:t>-1</w:t>
            </w:r>
            <w:r w:rsidRPr="009D0488">
              <w:rPr>
                <w:rFonts w:ascii="Times New Roman" w:eastAsia="Times New Roman" w:hAnsi="Times New Roman" w:cs="Times New Roman"/>
                <w:color w:val="000000"/>
                <w:sz w:val="20"/>
                <w:szCs w:val="20"/>
                <w:lang w:val="en-US" w:eastAsia="pt-BR"/>
              </w:rPr>
              <w:t>)</w:t>
            </w:r>
          </w:p>
        </w:tc>
        <w:tc>
          <w:tcPr>
            <w:tcW w:w="820" w:type="dxa"/>
            <w:tcBorders>
              <w:top w:val="nil"/>
              <w:left w:val="nil"/>
              <w:bottom w:val="nil"/>
              <w:right w:val="nil"/>
            </w:tcBorders>
            <w:shd w:val="clear" w:color="auto" w:fill="auto"/>
            <w:noWrap/>
            <w:vAlign w:val="center"/>
            <w:hideMark/>
          </w:tcPr>
          <w:p w14:paraId="73A856A2"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-95</w:t>
            </w:r>
          </w:p>
        </w:tc>
        <w:tc>
          <w:tcPr>
            <w:tcW w:w="820" w:type="dxa"/>
            <w:tcBorders>
              <w:top w:val="nil"/>
              <w:left w:val="nil"/>
              <w:bottom w:val="nil"/>
              <w:right w:val="nil"/>
            </w:tcBorders>
            <w:shd w:val="clear" w:color="auto" w:fill="auto"/>
            <w:noWrap/>
            <w:vAlign w:val="center"/>
            <w:hideMark/>
          </w:tcPr>
          <w:p w14:paraId="1C108A60"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95</w:t>
            </w:r>
          </w:p>
        </w:tc>
        <w:tc>
          <w:tcPr>
            <w:tcW w:w="960" w:type="dxa"/>
            <w:tcBorders>
              <w:top w:val="nil"/>
              <w:left w:val="nil"/>
              <w:bottom w:val="nil"/>
              <w:right w:val="nil"/>
            </w:tcBorders>
            <w:shd w:val="clear" w:color="auto" w:fill="auto"/>
            <w:noWrap/>
            <w:vAlign w:val="center"/>
            <w:hideMark/>
          </w:tcPr>
          <w:p w14:paraId="419952BA"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-91.00</w:t>
            </w:r>
          </w:p>
        </w:tc>
      </w:tr>
      <w:tr w:rsidR="003A6D28" w:rsidRPr="009D0488" w14:paraId="73F91DDC" w14:textId="77777777" w:rsidTr="003B4C27">
        <w:trPr>
          <w:trHeight w:val="300"/>
        </w:trPr>
        <w:tc>
          <w:tcPr>
            <w:tcW w:w="960" w:type="dxa"/>
            <w:tcBorders>
              <w:top w:val="nil"/>
              <w:left w:val="nil"/>
              <w:bottom w:val="nil"/>
              <w:right w:val="nil"/>
            </w:tcBorders>
            <w:shd w:val="clear" w:color="auto" w:fill="auto"/>
            <w:noWrap/>
            <w:vAlign w:val="center"/>
            <w:hideMark/>
          </w:tcPr>
          <w:p w14:paraId="63B3D70D"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8</w:t>
            </w:r>
          </w:p>
        </w:tc>
        <w:tc>
          <w:tcPr>
            <w:tcW w:w="1420" w:type="dxa"/>
            <w:tcBorders>
              <w:top w:val="nil"/>
              <w:left w:val="nil"/>
              <w:bottom w:val="nil"/>
              <w:right w:val="nil"/>
            </w:tcBorders>
            <w:shd w:val="clear" w:color="auto" w:fill="auto"/>
            <w:noWrap/>
            <w:vAlign w:val="center"/>
            <w:hideMark/>
          </w:tcPr>
          <w:p w14:paraId="054DECBC" w14:textId="77777777" w:rsidR="003A6D28" w:rsidRPr="009D0488" w:rsidRDefault="003A6D28" w:rsidP="003B4C27">
            <w:pPr>
              <w:spacing w:after="0" w:line="240" w:lineRule="auto"/>
              <w:rPr>
                <w:rFonts w:ascii="Times New Roman" w:eastAsia="Times New Roman" w:hAnsi="Times New Roman" w:cs="Times New Roman"/>
                <w:color w:val="000000"/>
                <w:sz w:val="20"/>
                <w:szCs w:val="20"/>
                <w:lang w:eastAsia="pt-BR"/>
              </w:rPr>
            </w:pPr>
            <w:proofErr w:type="spellStart"/>
            <w:r w:rsidRPr="009D0488">
              <w:rPr>
                <w:rFonts w:ascii="Times New Roman" w:eastAsia="Times New Roman" w:hAnsi="Times New Roman" w:cs="Times New Roman"/>
                <w:color w:val="000000"/>
                <w:sz w:val="20"/>
                <w:szCs w:val="20"/>
                <w:lang w:eastAsia="pt-BR"/>
              </w:rPr>
              <w:t>v_LAT_T</w:t>
            </w:r>
            <w:r>
              <w:rPr>
                <w:rFonts w:ascii="Times New Roman" w:eastAsia="Times New Roman" w:hAnsi="Times New Roman" w:cs="Times New Roman"/>
                <w:color w:val="000000"/>
                <w:sz w:val="20"/>
                <w:szCs w:val="20"/>
                <w:lang w:eastAsia="pt-BR"/>
              </w:rPr>
              <w:t>TI</w:t>
            </w:r>
            <w:r w:rsidRPr="009D0488">
              <w:rPr>
                <w:rFonts w:ascii="Times New Roman" w:eastAsia="Times New Roman" w:hAnsi="Times New Roman" w:cs="Times New Roman"/>
                <w:color w:val="000000"/>
                <w:sz w:val="20"/>
                <w:szCs w:val="20"/>
                <w:lang w:eastAsia="pt-BR"/>
              </w:rPr>
              <w:t>ME</w:t>
            </w:r>
            <w:proofErr w:type="spellEnd"/>
          </w:p>
        </w:tc>
        <w:tc>
          <w:tcPr>
            <w:tcW w:w="4100" w:type="dxa"/>
            <w:tcBorders>
              <w:top w:val="nil"/>
              <w:left w:val="nil"/>
              <w:bottom w:val="nil"/>
              <w:right w:val="nil"/>
            </w:tcBorders>
            <w:shd w:val="clear" w:color="auto" w:fill="auto"/>
            <w:noWrap/>
            <w:vAlign w:val="bottom"/>
            <w:hideMark/>
          </w:tcPr>
          <w:p w14:paraId="197FA810" w14:textId="77777777" w:rsidR="003A6D28" w:rsidRPr="009D0488" w:rsidRDefault="003A6D28" w:rsidP="003B4C27">
            <w:pPr>
              <w:spacing w:after="0" w:line="240" w:lineRule="auto"/>
              <w:rPr>
                <w:rFonts w:ascii="Times New Roman" w:eastAsia="Times New Roman" w:hAnsi="Times New Roman" w:cs="Times New Roman"/>
                <w:color w:val="000000"/>
                <w:sz w:val="20"/>
                <w:szCs w:val="20"/>
                <w:lang w:val="en-US" w:eastAsia="pt-BR"/>
              </w:rPr>
            </w:pPr>
            <w:r w:rsidRPr="009D0488">
              <w:rPr>
                <w:rFonts w:ascii="Times New Roman" w:eastAsia="Times New Roman" w:hAnsi="Times New Roman" w:cs="Times New Roman"/>
                <w:color w:val="000000"/>
                <w:sz w:val="20"/>
                <w:szCs w:val="20"/>
                <w:lang w:val="en-US" w:eastAsia="pt-BR"/>
              </w:rPr>
              <w:t>Lateral flow travel time (d)</w:t>
            </w:r>
          </w:p>
        </w:tc>
        <w:tc>
          <w:tcPr>
            <w:tcW w:w="820" w:type="dxa"/>
            <w:tcBorders>
              <w:top w:val="nil"/>
              <w:left w:val="nil"/>
              <w:bottom w:val="nil"/>
              <w:right w:val="nil"/>
            </w:tcBorders>
            <w:shd w:val="clear" w:color="auto" w:fill="auto"/>
            <w:noWrap/>
            <w:vAlign w:val="center"/>
            <w:hideMark/>
          </w:tcPr>
          <w:p w14:paraId="515F3764"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0.5</w:t>
            </w:r>
          </w:p>
        </w:tc>
        <w:tc>
          <w:tcPr>
            <w:tcW w:w="820" w:type="dxa"/>
            <w:tcBorders>
              <w:top w:val="nil"/>
              <w:left w:val="nil"/>
              <w:bottom w:val="nil"/>
              <w:right w:val="nil"/>
            </w:tcBorders>
            <w:shd w:val="clear" w:color="auto" w:fill="auto"/>
            <w:noWrap/>
            <w:vAlign w:val="center"/>
            <w:hideMark/>
          </w:tcPr>
          <w:p w14:paraId="4CDCDF67"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180</w:t>
            </w:r>
          </w:p>
        </w:tc>
        <w:tc>
          <w:tcPr>
            <w:tcW w:w="960" w:type="dxa"/>
            <w:tcBorders>
              <w:top w:val="nil"/>
              <w:left w:val="nil"/>
              <w:bottom w:val="nil"/>
              <w:right w:val="nil"/>
            </w:tcBorders>
            <w:shd w:val="clear" w:color="auto" w:fill="auto"/>
            <w:noWrap/>
            <w:vAlign w:val="center"/>
            <w:hideMark/>
          </w:tcPr>
          <w:p w14:paraId="507357B8"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1.26</w:t>
            </w:r>
          </w:p>
        </w:tc>
      </w:tr>
      <w:tr w:rsidR="003A6D28" w:rsidRPr="009D0488" w14:paraId="71E11306" w14:textId="77777777" w:rsidTr="003B4C27">
        <w:trPr>
          <w:trHeight w:val="300"/>
        </w:trPr>
        <w:tc>
          <w:tcPr>
            <w:tcW w:w="960" w:type="dxa"/>
            <w:tcBorders>
              <w:top w:val="nil"/>
              <w:left w:val="nil"/>
              <w:bottom w:val="nil"/>
              <w:right w:val="nil"/>
            </w:tcBorders>
            <w:shd w:val="clear" w:color="auto" w:fill="auto"/>
            <w:noWrap/>
            <w:vAlign w:val="center"/>
            <w:hideMark/>
          </w:tcPr>
          <w:p w14:paraId="36FB6FF7"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9</w:t>
            </w:r>
          </w:p>
        </w:tc>
        <w:tc>
          <w:tcPr>
            <w:tcW w:w="1420" w:type="dxa"/>
            <w:tcBorders>
              <w:top w:val="nil"/>
              <w:left w:val="nil"/>
              <w:bottom w:val="nil"/>
              <w:right w:val="nil"/>
            </w:tcBorders>
            <w:shd w:val="clear" w:color="auto" w:fill="auto"/>
            <w:noWrap/>
            <w:vAlign w:val="center"/>
            <w:hideMark/>
          </w:tcPr>
          <w:p w14:paraId="6703380F" w14:textId="77777777" w:rsidR="003A6D28" w:rsidRPr="009D0488" w:rsidRDefault="003A6D28" w:rsidP="003B4C27">
            <w:pPr>
              <w:spacing w:after="0" w:line="240" w:lineRule="auto"/>
              <w:rPr>
                <w:rFonts w:ascii="Times New Roman" w:eastAsia="Times New Roman" w:hAnsi="Times New Roman" w:cs="Times New Roman"/>
                <w:color w:val="000000"/>
                <w:sz w:val="20"/>
                <w:szCs w:val="20"/>
                <w:lang w:eastAsia="pt-BR"/>
              </w:rPr>
            </w:pPr>
            <w:proofErr w:type="spellStart"/>
            <w:r w:rsidRPr="009D0488">
              <w:rPr>
                <w:rFonts w:ascii="Times New Roman" w:eastAsia="Times New Roman" w:hAnsi="Times New Roman" w:cs="Times New Roman"/>
                <w:color w:val="000000"/>
                <w:sz w:val="20"/>
                <w:szCs w:val="20"/>
                <w:lang w:eastAsia="pt-BR"/>
              </w:rPr>
              <w:t>v_ESCO</w:t>
            </w:r>
            <w:proofErr w:type="spellEnd"/>
          </w:p>
        </w:tc>
        <w:tc>
          <w:tcPr>
            <w:tcW w:w="4100" w:type="dxa"/>
            <w:tcBorders>
              <w:top w:val="nil"/>
              <w:left w:val="nil"/>
              <w:bottom w:val="nil"/>
              <w:right w:val="nil"/>
            </w:tcBorders>
            <w:shd w:val="clear" w:color="auto" w:fill="auto"/>
            <w:noWrap/>
            <w:vAlign w:val="bottom"/>
            <w:hideMark/>
          </w:tcPr>
          <w:p w14:paraId="018A95C8" w14:textId="77777777" w:rsidR="003A6D28" w:rsidRPr="009D0488" w:rsidRDefault="003A6D28" w:rsidP="003B4C27">
            <w:pPr>
              <w:spacing w:after="0" w:line="240" w:lineRule="auto"/>
              <w:rPr>
                <w:rFonts w:ascii="Times New Roman" w:eastAsia="Times New Roman" w:hAnsi="Times New Roman" w:cs="Times New Roman"/>
                <w:color w:val="000000"/>
                <w:sz w:val="20"/>
                <w:szCs w:val="20"/>
                <w:lang w:eastAsia="pt-BR"/>
              </w:rPr>
            </w:pPr>
            <w:proofErr w:type="spellStart"/>
            <w:r w:rsidRPr="009D0488">
              <w:rPr>
                <w:rFonts w:ascii="Times New Roman" w:eastAsia="Times New Roman" w:hAnsi="Times New Roman" w:cs="Times New Roman"/>
                <w:color w:val="000000"/>
                <w:sz w:val="20"/>
                <w:szCs w:val="20"/>
                <w:lang w:eastAsia="pt-BR"/>
              </w:rPr>
              <w:t>Soil</w:t>
            </w:r>
            <w:proofErr w:type="spellEnd"/>
            <w:r w:rsidRPr="009D0488">
              <w:rPr>
                <w:rFonts w:ascii="Times New Roman" w:eastAsia="Times New Roman" w:hAnsi="Times New Roman" w:cs="Times New Roman"/>
                <w:color w:val="000000"/>
                <w:sz w:val="20"/>
                <w:szCs w:val="20"/>
                <w:lang w:eastAsia="pt-BR"/>
              </w:rPr>
              <w:t xml:space="preserve"> </w:t>
            </w:r>
            <w:proofErr w:type="spellStart"/>
            <w:r w:rsidRPr="009D0488">
              <w:rPr>
                <w:rFonts w:ascii="Times New Roman" w:eastAsia="Times New Roman" w:hAnsi="Times New Roman" w:cs="Times New Roman"/>
                <w:color w:val="000000"/>
                <w:sz w:val="20"/>
                <w:szCs w:val="20"/>
                <w:lang w:eastAsia="pt-BR"/>
              </w:rPr>
              <w:t>evaporation</w:t>
            </w:r>
            <w:proofErr w:type="spellEnd"/>
            <w:r w:rsidRPr="009D0488">
              <w:rPr>
                <w:rFonts w:ascii="Times New Roman" w:eastAsia="Times New Roman" w:hAnsi="Times New Roman" w:cs="Times New Roman"/>
                <w:color w:val="000000"/>
                <w:sz w:val="20"/>
                <w:szCs w:val="20"/>
                <w:lang w:eastAsia="pt-BR"/>
              </w:rPr>
              <w:t xml:space="preserve"> </w:t>
            </w:r>
            <w:proofErr w:type="spellStart"/>
            <w:r w:rsidRPr="009D0488">
              <w:rPr>
                <w:rFonts w:ascii="Times New Roman" w:eastAsia="Times New Roman" w:hAnsi="Times New Roman" w:cs="Times New Roman"/>
                <w:color w:val="000000"/>
                <w:sz w:val="20"/>
                <w:szCs w:val="20"/>
                <w:lang w:eastAsia="pt-BR"/>
              </w:rPr>
              <w:t>compensation</w:t>
            </w:r>
            <w:proofErr w:type="spellEnd"/>
            <w:r w:rsidRPr="009D0488">
              <w:rPr>
                <w:rFonts w:ascii="Times New Roman" w:eastAsia="Times New Roman" w:hAnsi="Times New Roman" w:cs="Times New Roman"/>
                <w:color w:val="000000"/>
                <w:sz w:val="20"/>
                <w:szCs w:val="20"/>
                <w:lang w:eastAsia="pt-BR"/>
              </w:rPr>
              <w:t xml:space="preserve"> </w:t>
            </w:r>
            <w:proofErr w:type="spellStart"/>
            <w:r w:rsidRPr="009D0488">
              <w:rPr>
                <w:rFonts w:ascii="Times New Roman" w:eastAsia="Times New Roman" w:hAnsi="Times New Roman" w:cs="Times New Roman"/>
                <w:color w:val="000000"/>
                <w:sz w:val="20"/>
                <w:szCs w:val="20"/>
                <w:lang w:eastAsia="pt-BR"/>
              </w:rPr>
              <w:t>factor</w:t>
            </w:r>
            <w:proofErr w:type="spellEnd"/>
          </w:p>
        </w:tc>
        <w:tc>
          <w:tcPr>
            <w:tcW w:w="820" w:type="dxa"/>
            <w:tcBorders>
              <w:top w:val="nil"/>
              <w:left w:val="nil"/>
              <w:bottom w:val="nil"/>
              <w:right w:val="nil"/>
            </w:tcBorders>
            <w:shd w:val="clear" w:color="auto" w:fill="auto"/>
            <w:noWrap/>
            <w:vAlign w:val="center"/>
            <w:hideMark/>
          </w:tcPr>
          <w:p w14:paraId="3CA0D693"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0.01</w:t>
            </w:r>
          </w:p>
        </w:tc>
        <w:tc>
          <w:tcPr>
            <w:tcW w:w="820" w:type="dxa"/>
            <w:tcBorders>
              <w:top w:val="nil"/>
              <w:left w:val="nil"/>
              <w:bottom w:val="nil"/>
              <w:right w:val="nil"/>
            </w:tcBorders>
            <w:shd w:val="clear" w:color="auto" w:fill="auto"/>
            <w:noWrap/>
            <w:vAlign w:val="center"/>
            <w:hideMark/>
          </w:tcPr>
          <w:p w14:paraId="015492BC"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1</w:t>
            </w:r>
          </w:p>
        </w:tc>
        <w:tc>
          <w:tcPr>
            <w:tcW w:w="960" w:type="dxa"/>
            <w:tcBorders>
              <w:top w:val="nil"/>
              <w:left w:val="nil"/>
              <w:bottom w:val="nil"/>
              <w:right w:val="nil"/>
            </w:tcBorders>
            <w:shd w:val="clear" w:color="auto" w:fill="auto"/>
            <w:noWrap/>
            <w:vAlign w:val="center"/>
            <w:hideMark/>
          </w:tcPr>
          <w:p w14:paraId="248DE042"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0.98</w:t>
            </w:r>
          </w:p>
        </w:tc>
      </w:tr>
      <w:tr w:rsidR="003A6D28" w:rsidRPr="009D0488" w14:paraId="436E32DC" w14:textId="77777777" w:rsidTr="003B4C27">
        <w:trPr>
          <w:trHeight w:val="300"/>
        </w:trPr>
        <w:tc>
          <w:tcPr>
            <w:tcW w:w="960" w:type="dxa"/>
            <w:tcBorders>
              <w:top w:val="nil"/>
              <w:left w:val="nil"/>
              <w:bottom w:val="nil"/>
              <w:right w:val="nil"/>
            </w:tcBorders>
            <w:shd w:val="clear" w:color="auto" w:fill="auto"/>
            <w:noWrap/>
            <w:vAlign w:val="center"/>
            <w:hideMark/>
          </w:tcPr>
          <w:p w14:paraId="62A3CAB8"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10</w:t>
            </w:r>
          </w:p>
        </w:tc>
        <w:tc>
          <w:tcPr>
            <w:tcW w:w="1420" w:type="dxa"/>
            <w:tcBorders>
              <w:top w:val="nil"/>
              <w:left w:val="nil"/>
              <w:bottom w:val="nil"/>
              <w:right w:val="nil"/>
            </w:tcBorders>
            <w:shd w:val="clear" w:color="auto" w:fill="auto"/>
            <w:noWrap/>
            <w:vAlign w:val="center"/>
            <w:hideMark/>
          </w:tcPr>
          <w:p w14:paraId="40A4EEE7" w14:textId="77777777" w:rsidR="003A6D28" w:rsidRPr="009D0488" w:rsidRDefault="003A6D28" w:rsidP="003B4C27">
            <w:pPr>
              <w:spacing w:after="0" w:line="240" w:lineRule="auto"/>
              <w:rPr>
                <w:rFonts w:ascii="Times New Roman" w:eastAsia="Times New Roman" w:hAnsi="Times New Roman" w:cs="Times New Roman"/>
                <w:color w:val="000000"/>
                <w:sz w:val="20"/>
                <w:szCs w:val="20"/>
                <w:lang w:eastAsia="pt-BR"/>
              </w:rPr>
            </w:pPr>
            <w:proofErr w:type="spellStart"/>
            <w:r w:rsidRPr="009D0488">
              <w:rPr>
                <w:rFonts w:ascii="Times New Roman" w:eastAsia="Times New Roman" w:hAnsi="Times New Roman" w:cs="Times New Roman"/>
                <w:color w:val="000000"/>
                <w:sz w:val="20"/>
                <w:szCs w:val="20"/>
                <w:lang w:eastAsia="pt-BR"/>
              </w:rPr>
              <w:t>v_LAT_LEN</w:t>
            </w:r>
            <w:proofErr w:type="spellEnd"/>
          </w:p>
        </w:tc>
        <w:tc>
          <w:tcPr>
            <w:tcW w:w="4100" w:type="dxa"/>
            <w:tcBorders>
              <w:top w:val="nil"/>
              <w:left w:val="nil"/>
              <w:bottom w:val="nil"/>
              <w:right w:val="nil"/>
            </w:tcBorders>
            <w:shd w:val="clear" w:color="auto" w:fill="auto"/>
            <w:noWrap/>
            <w:vAlign w:val="bottom"/>
            <w:hideMark/>
          </w:tcPr>
          <w:p w14:paraId="126DE9A4" w14:textId="77777777" w:rsidR="003A6D28" w:rsidRPr="009D0488" w:rsidRDefault="003A6D28" w:rsidP="003B4C27">
            <w:pPr>
              <w:spacing w:after="0" w:line="240" w:lineRule="auto"/>
              <w:rPr>
                <w:rFonts w:ascii="Times New Roman" w:eastAsia="Times New Roman" w:hAnsi="Times New Roman" w:cs="Times New Roman"/>
                <w:color w:val="000000"/>
                <w:sz w:val="20"/>
                <w:szCs w:val="20"/>
                <w:lang w:val="en-US" w:eastAsia="pt-BR"/>
              </w:rPr>
            </w:pPr>
            <w:r w:rsidRPr="009D0488">
              <w:rPr>
                <w:rFonts w:ascii="Times New Roman" w:eastAsia="Times New Roman" w:hAnsi="Times New Roman" w:cs="Times New Roman"/>
                <w:color w:val="000000"/>
                <w:sz w:val="20"/>
                <w:szCs w:val="20"/>
                <w:lang w:val="en-US" w:eastAsia="pt-BR"/>
              </w:rPr>
              <w:t>Slope length for lateral subsurface flow (m)</w:t>
            </w:r>
          </w:p>
        </w:tc>
        <w:tc>
          <w:tcPr>
            <w:tcW w:w="820" w:type="dxa"/>
            <w:tcBorders>
              <w:top w:val="nil"/>
              <w:left w:val="nil"/>
              <w:bottom w:val="nil"/>
              <w:right w:val="nil"/>
            </w:tcBorders>
            <w:shd w:val="clear" w:color="auto" w:fill="auto"/>
            <w:noWrap/>
            <w:vAlign w:val="center"/>
            <w:hideMark/>
          </w:tcPr>
          <w:p w14:paraId="1DA8E444"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1</w:t>
            </w:r>
          </w:p>
        </w:tc>
        <w:tc>
          <w:tcPr>
            <w:tcW w:w="820" w:type="dxa"/>
            <w:tcBorders>
              <w:top w:val="nil"/>
              <w:left w:val="nil"/>
              <w:bottom w:val="nil"/>
              <w:right w:val="nil"/>
            </w:tcBorders>
            <w:shd w:val="clear" w:color="auto" w:fill="auto"/>
            <w:noWrap/>
            <w:vAlign w:val="center"/>
            <w:hideMark/>
          </w:tcPr>
          <w:p w14:paraId="7349B434"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150</w:t>
            </w:r>
          </w:p>
        </w:tc>
        <w:tc>
          <w:tcPr>
            <w:tcW w:w="960" w:type="dxa"/>
            <w:tcBorders>
              <w:top w:val="nil"/>
              <w:left w:val="nil"/>
              <w:bottom w:val="nil"/>
              <w:right w:val="nil"/>
            </w:tcBorders>
            <w:shd w:val="clear" w:color="auto" w:fill="auto"/>
            <w:noWrap/>
            <w:vAlign w:val="center"/>
            <w:hideMark/>
          </w:tcPr>
          <w:p w14:paraId="6D93353C"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71.16</w:t>
            </w:r>
          </w:p>
        </w:tc>
      </w:tr>
      <w:tr w:rsidR="003A6D28" w:rsidRPr="009D0488" w14:paraId="6295AB04" w14:textId="77777777" w:rsidTr="003B4C27">
        <w:trPr>
          <w:trHeight w:val="300"/>
        </w:trPr>
        <w:tc>
          <w:tcPr>
            <w:tcW w:w="960" w:type="dxa"/>
            <w:tcBorders>
              <w:top w:val="nil"/>
              <w:left w:val="nil"/>
              <w:bottom w:val="nil"/>
              <w:right w:val="nil"/>
            </w:tcBorders>
            <w:shd w:val="clear" w:color="auto" w:fill="auto"/>
            <w:noWrap/>
            <w:vAlign w:val="center"/>
            <w:hideMark/>
          </w:tcPr>
          <w:p w14:paraId="75A209B2"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11</w:t>
            </w:r>
          </w:p>
        </w:tc>
        <w:tc>
          <w:tcPr>
            <w:tcW w:w="1420" w:type="dxa"/>
            <w:tcBorders>
              <w:top w:val="nil"/>
              <w:left w:val="nil"/>
              <w:bottom w:val="nil"/>
              <w:right w:val="nil"/>
            </w:tcBorders>
            <w:shd w:val="clear" w:color="auto" w:fill="auto"/>
            <w:noWrap/>
            <w:vAlign w:val="center"/>
            <w:hideMark/>
          </w:tcPr>
          <w:p w14:paraId="645AE175" w14:textId="77777777" w:rsidR="003A6D28" w:rsidRPr="009D0488" w:rsidRDefault="003A6D28" w:rsidP="003B4C27">
            <w:pPr>
              <w:spacing w:after="0" w:line="240" w:lineRule="auto"/>
              <w:rPr>
                <w:rFonts w:ascii="Times New Roman" w:eastAsia="Times New Roman" w:hAnsi="Times New Roman" w:cs="Times New Roman"/>
                <w:color w:val="000000"/>
                <w:sz w:val="20"/>
                <w:szCs w:val="20"/>
                <w:lang w:eastAsia="pt-BR"/>
              </w:rPr>
            </w:pPr>
            <w:proofErr w:type="spellStart"/>
            <w:r w:rsidRPr="009D0488">
              <w:rPr>
                <w:rFonts w:ascii="Times New Roman" w:eastAsia="Times New Roman" w:hAnsi="Times New Roman" w:cs="Times New Roman"/>
                <w:color w:val="000000"/>
                <w:sz w:val="20"/>
                <w:szCs w:val="20"/>
                <w:lang w:eastAsia="pt-BR"/>
              </w:rPr>
              <w:t>v_LATQ_CO</w:t>
            </w:r>
            <w:proofErr w:type="spellEnd"/>
          </w:p>
        </w:tc>
        <w:tc>
          <w:tcPr>
            <w:tcW w:w="4100" w:type="dxa"/>
            <w:tcBorders>
              <w:top w:val="nil"/>
              <w:left w:val="nil"/>
              <w:bottom w:val="nil"/>
              <w:right w:val="nil"/>
            </w:tcBorders>
            <w:shd w:val="clear" w:color="auto" w:fill="auto"/>
            <w:noWrap/>
            <w:vAlign w:val="bottom"/>
            <w:hideMark/>
          </w:tcPr>
          <w:p w14:paraId="0D881FA5" w14:textId="77777777" w:rsidR="003A6D28" w:rsidRPr="009D0488" w:rsidRDefault="003A6D28" w:rsidP="003B4C27">
            <w:pPr>
              <w:spacing w:after="0" w:line="240" w:lineRule="auto"/>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 xml:space="preserve">Lateral </w:t>
            </w:r>
            <w:proofErr w:type="spellStart"/>
            <w:r w:rsidRPr="009D0488">
              <w:rPr>
                <w:rFonts w:ascii="Times New Roman" w:eastAsia="Times New Roman" w:hAnsi="Times New Roman" w:cs="Times New Roman"/>
                <w:color w:val="000000"/>
                <w:sz w:val="20"/>
                <w:szCs w:val="20"/>
                <w:lang w:eastAsia="pt-BR"/>
              </w:rPr>
              <w:t>flow</w:t>
            </w:r>
            <w:proofErr w:type="spellEnd"/>
            <w:r w:rsidRPr="009D0488">
              <w:rPr>
                <w:rFonts w:ascii="Times New Roman" w:eastAsia="Times New Roman" w:hAnsi="Times New Roman" w:cs="Times New Roman"/>
                <w:color w:val="000000"/>
                <w:sz w:val="20"/>
                <w:szCs w:val="20"/>
                <w:lang w:eastAsia="pt-BR"/>
              </w:rPr>
              <w:t xml:space="preserve"> </w:t>
            </w:r>
            <w:proofErr w:type="spellStart"/>
            <w:r w:rsidRPr="009D0488">
              <w:rPr>
                <w:rFonts w:ascii="Times New Roman" w:eastAsia="Times New Roman" w:hAnsi="Times New Roman" w:cs="Times New Roman"/>
                <w:color w:val="000000"/>
                <w:sz w:val="20"/>
                <w:szCs w:val="20"/>
                <w:lang w:eastAsia="pt-BR"/>
              </w:rPr>
              <w:t>coefficient</w:t>
            </w:r>
            <w:proofErr w:type="spellEnd"/>
          </w:p>
        </w:tc>
        <w:tc>
          <w:tcPr>
            <w:tcW w:w="820" w:type="dxa"/>
            <w:tcBorders>
              <w:top w:val="nil"/>
              <w:left w:val="nil"/>
              <w:bottom w:val="nil"/>
              <w:right w:val="nil"/>
            </w:tcBorders>
            <w:shd w:val="clear" w:color="auto" w:fill="auto"/>
            <w:noWrap/>
            <w:vAlign w:val="center"/>
            <w:hideMark/>
          </w:tcPr>
          <w:p w14:paraId="3A32C420"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0</w:t>
            </w:r>
          </w:p>
        </w:tc>
        <w:tc>
          <w:tcPr>
            <w:tcW w:w="820" w:type="dxa"/>
            <w:tcBorders>
              <w:top w:val="nil"/>
              <w:left w:val="nil"/>
              <w:bottom w:val="nil"/>
              <w:right w:val="nil"/>
            </w:tcBorders>
            <w:shd w:val="clear" w:color="auto" w:fill="auto"/>
            <w:noWrap/>
            <w:vAlign w:val="center"/>
            <w:hideMark/>
          </w:tcPr>
          <w:p w14:paraId="489AC888"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1</w:t>
            </w:r>
          </w:p>
        </w:tc>
        <w:tc>
          <w:tcPr>
            <w:tcW w:w="960" w:type="dxa"/>
            <w:tcBorders>
              <w:top w:val="nil"/>
              <w:left w:val="nil"/>
              <w:bottom w:val="nil"/>
              <w:right w:val="nil"/>
            </w:tcBorders>
            <w:shd w:val="clear" w:color="auto" w:fill="auto"/>
            <w:noWrap/>
            <w:vAlign w:val="center"/>
            <w:hideMark/>
          </w:tcPr>
          <w:p w14:paraId="750BD921"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1.00</w:t>
            </w:r>
          </w:p>
        </w:tc>
      </w:tr>
      <w:tr w:rsidR="003A6D28" w:rsidRPr="009D0488" w14:paraId="598CB8B2" w14:textId="77777777" w:rsidTr="003B4C27">
        <w:trPr>
          <w:trHeight w:val="300"/>
        </w:trPr>
        <w:tc>
          <w:tcPr>
            <w:tcW w:w="960" w:type="dxa"/>
            <w:tcBorders>
              <w:top w:val="nil"/>
              <w:left w:val="nil"/>
              <w:bottom w:val="nil"/>
              <w:right w:val="nil"/>
            </w:tcBorders>
            <w:shd w:val="clear" w:color="auto" w:fill="auto"/>
            <w:noWrap/>
            <w:vAlign w:val="center"/>
            <w:hideMark/>
          </w:tcPr>
          <w:p w14:paraId="22CEA52D"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12</w:t>
            </w:r>
          </w:p>
        </w:tc>
        <w:tc>
          <w:tcPr>
            <w:tcW w:w="1420" w:type="dxa"/>
            <w:tcBorders>
              <w:top w:val="nil"/>
              <w:left w:val="nil"/>
              <w:bottom w:val="nil"/>
              <w:right w:val="nil"/>
            </w:tcBorders>
            <w:shd w:val="clear" w:color="auto" w:fill="auto"/>
            <w:noWrap/>
            <w:vAlign w:val="center"/>
            <w:hideMark/>
          </w:tcPr>
          <w:p w14:paraId="6CA37853" w14:textId="77777777" w:rsidR="003A6D28" w:rsidRPr="009D0488" w:rsidRDefault="003A6D28" w:rsidP="003B4C27">
            <w:pPr>
              <w:spacing w:after="0" w:line="240" w:lineRule="auto"/>
              <w:rPr>
                <w:rFonts w:ascii="Times New Roman" w:eastAsia="Times New Roman" w:hAnsi="Times New Roman" w:cs="Times New Roman"/>
                <w:color w:val="000000"/>
                <w:sz w:val="20"/>
                <w:szCs w:val="20"/>
                <w:lang w:eastAsia="pt-BR"/>
              </w:rPr>
            </w:pPr>
            <w:proofErr w:type="spellStart"/>
            <w:r w:rsidRPr="009D0488">
              <w:rPr>
                <w:rFonts w:ascii="Times New Roman" w:eastAsia="Times New Roman" w:hAnsi="Times New Roman" w:cs="Times New Roman"/>
                <w:color w:val="000000"/>
                <w:sz w:val="20"/>
                <w:szCs w:val="20"/>
                <w:lang w:eastAsia="pt-BR"/>
              </w:rPr>
              <w:t>v_SURLAG</w:t>
            </w:r>
            <w:proofErr w:type="spellEnd"/>
          </w:p>
        </w:tc>
        <w:tc>
          <w:tcPr>
            <w:tcW w:w="4100" w:type="dxa"/>
            <w:tcBorders>
              <w:top w:val="nil"/>
              <w:left w:val="nil"/>
              <w:bottom w:val="nil"/>
              <w:right w:val="nil"/>
            </w:tcBorders>
            <w:shd w:val="clear" w:color="auto" w:fill="auto"/>
            <w:noWrap/>
            <w:vAlign w:val="bottom"/>
            <w:hideMark/>
          </w:tcPr>
          <w:p w14:paraId="564C0535" w14:textId="77777777" w:rsidR="003A6D28" w:rsidRPr="009D0488" w:rsidRDefault="003A6D28" w:rsidP="003B4C27">
            <w:pPr>
              <w:spacing w:after="0" w:line="240" w:lineRule="auto"/>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 xml:space="preserve">Surface </w:t>
            </w:r>
            <w:proofErr w:type="spellStart"/>
            <w:r w:rsidRPr="009D0488">
              <w:rPr>
                <w:rFonts w:ascii="Times New Roman" w:eastAsia="Times New Roman" w:hAnsi="Times New Roman" w:cs="Times New Roman"/>
                <w:color w:val="000000"/>
                <w:sz w:val="20"/>
                <w:szCs w:val="20"/>
                <w:lang w:eastAsia="pt-BR"/>
              </w:rPr>
              <w:t>runoff</w:t>
            </w:r>
            <w:proofErr w:type="spellEnd"/>
            <w:r w:rsidRPr="009D0488">
              <w:rPr>
                <w:rFonts w:ascii="Times New Roman" w:eastAsia="Times New Roman" w:hAnsi="Times New Roman" w:cs="Times New Roman"/>
                <w:color w:val="000000"/>
                <w:sz w:val="20"/>
                <w:szCs w:val="20"/>
                <w:lang w:eastAsia="pt-BR"/>
              </w:rPr>
              <w:t xml:space="preserve"> </w:t>
            </w:r>
            <w:proofErr w:type="spellStart"/>
            <w:r w:rsidRPr="009D0488">
              <w:rPr>
                <w:rFonts w:ascii="Times New Roman" w:eastAsia="Times New Roman" w:hAnsi="Times New Roman" w:cs="Times New Roman"/>
                <w:color w:val="000000"/>
                <w:sz w:val="20"/>
                <w:szCs w:val="20"/>
                <w:lang w:eastAsia="pt-BR"/>
              </w:rPr>
              <w:t>lag</w:t>
            </w:r>
            <w:proofErr w:type="spellEnd"/>
            <w:r w:rsidRPr="009D0488">
              <w:rPr>
                <w:rFonts w:ascii="Times New Roman" w:eastAsia="Times New Roman" w:hAnsi="Times New Roman" w:cs="Times New Roman"/>
                <w:color w:val="000000"/>
                <w:sz w:val="20"/>
                <w:szCs w:val="20"/>
                <w:lang w:eastAsia="pt-BR"/>
              </w:rPr>
              <w:t xml:space="preserve"> </w:t>
            </w:r>
            <w:proofErr w:type="spellStart"/>
            <w:r w:rsidRPr="009D0488">
              <w:rPr>
                <w:rFonts w:ascii="Times New Roman" w:eastAsia="Times New Roman" w:hAnsi="Times New Roman" w:cs="Times New Roman"/>
                <w:color w:val="000000"/>
                <w:sz w:val="20"/>
                <w:szCs w:val="20"/>
                <w:lang w:eastAsia="pt-BR"/>
              </w:rPr>
              <w:t>coefficient</w:t>
            </w:r>
            <w:proofErr w:type="spellEnd"/>
          </w:p>
        </w:tc>
        <w:tc>
          <w:tcPr>
            <w:tcW w:w="820" w:type="dxa"/>
            <w:tcBorders>
              <w:top w:val="nil"/>
              <w:left w:val="nil"/>
              <w:bottom w:val="nil"/>
              <w:right w:val="nil"/>
            </w:tcBorders>
            <w:shd w:val="clear" w:color="auto" w:fill="auto"/>
            <w:noWrap/>
            <w:vAlign w:val="center"/>
            <w:hideMark/>
          </w:tcPr>
          <w:p w14:paraId="3D70A23D"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0.05</w:t>
            </w:r>
          </w:p>
        </w:tc>
        <w:tc>
          <w:tcPr>
            <w:tcW w:w="820" w:type="dxa"/>
            <w:tcBorders>
              <w:top w:val="nil"/>
              <w:left w:val="nil"/>
              <w:bottom w:val="nil"/>
              <w:right w:val="nil"/>
            </w:tcBorders>
            <w:shd w:val="clear" w:color="auto" w:fill="auto"/>
            <w:noWrap/>
            <w:vAlign w:val="center"/>
            <w:hideMark/>
          </w:tcPr>
          <w:p w14:paraId="250CCBCA"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24</w:t>
            </w:r>
          </w:p>
        </w:tc>
        <w:tc>
          <w:tcPr>
            <w:tcW w:w="960" w:type="dxa"/>
            <w:tcBorders>
              <w:top w:val="nil"/>
              <w:left w:val="nil"/>
              <w:bottom w:val="nil"/>
              <w:right w:val="nil"/>
            </w:tcBorders>
            <w:shd w:val="clear" w:color="auto" w:fill="auto"/>
            <w:noWrap/>
            <w:vAlign w:val="center"/>
            <w:hideMark/>
          </w:tcPr>
          <w:p w14:paraId="76F2BEC0"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0.96</w:t>
            </w:r>
          </w:p>
        </w:tc>
      </w:tr>
      <w:tr w:rsidR="003A6D28" w:rsidRPr="009D0488" w14:paraId="4EDA1B7E" w14:textId="77777777" w:rsidTr="003B4C27">
        <w:trPr>
          <w:trHeight w:val="300"/>
        </w:trPr>
        <w:tc>
          <w:tcPr>
            <w:tcW w:w="960" w:type="dxa"/>
            <w:tcBorders>
              <w:top w:val="nil"/>
              <w:left w:val="nil"/>
              <w:bottom w:val="nil"/>
              <w:right w:val="nil"/>
            </w:tcBorders>
            <w:shd w:val="clear" w:color="auto" w:fill="auto"/>
            <w:noWrap/>
            <w:vAlign w:val="center"/>
            <w:hideMark/>
          </w:tcPr>
          <w:p w14:paraId="069662B4"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13</w:t>
            </w:r>
          </w:p>
        </w:tc>
        <w:tc>
          <w:tcPr>
            <w:tcW w:w="1420" w:type="dxa"/>
            <w:tcBorders>
              <w:top w:val="nil"/>
              <w:left w:val="nil"/>
              <w:bottom w:val="nil"/>
              <w:right w:val="nil"/>
            </w:tcBorders>
            <w:shd w:val="clear" w:color="auto" w:fill="auto"/>
            <w:noWrap/>
            <w:vAlign w:val="center"/>
            <w:hideMark/>
          </w:tcPr>
          <w:p w14:paraId="5255454B" w14:textId="77777777" w:rsidR="003A6D28" w:rsidRPr="009D0488" w:rsidRDefault="003A6D28" w:rsidP="003B4C27">
            <w:pPr>
              <w:spacing w:after="0" w:line="240" w:lineRule="auto"/>
              <w:rPr>
                <w:rFonts w:ascii="Times New Roman" w:eastAsia="Times New Roman" w:hAnsi="Times New Roman" w:cs="Times New Roman"/>
                <w:color w:val="000000"/>
                <w:sz w:val="20"/>
                <w:szCs w:val="20"/>
                <w:lang w:eastAsia="pt-BR"/>
              </w:rPr>
            </w:pPr>
            <w:proofErr w:type="spellStart"/>
            <w:r w:rsidRPr="009D0488">
              <w:rPr>
                <w:rFonts w:ascii="Times New Roman" w:eastAsia="Times New Roman" w:hAnsi="Times New Roman" w:cs="Times New Roman"/>
                <w:color w:val="000000"/>
                <w:sz w:val="20"/>
                <w:szCs w:val="20"/>
                <w:lang w:eastAsia="pt-BR"/>
              </w:rPr>
              <w:t>v_ALPHA_BF</w:t>
            </w:r>
            <w:proofErr w:type="spellEnd"/>
          </w:p>
        </w:tc>
        <w:tc>
          <w:tcPr>
            <w:tcW w:w="4100" w:type="dxa"/>
            <w:tcBorders>
              <w:top w:val="nil"/>
              <w:left w:val="nil"/>
              <w:bottom w:val="nil"/>
              <w:right w:val="nil"/>
            </w:tcBorders>
            <w:shd w:val="clear" w:color="auto" w:fill="auto"/>
            <w:noWrap/>
            <w:vAlign w:val="bottom"/>
            <w:hideMark/>
          </w:tcPr>
          <w:p w14:paraId="2C50270A" w14:textId="77777777" w:rsidR="003A6D28" w:rsidRPr="009D0488" w:rsidRDefault="003A6D28" w:rsidP="003B4C27">
            <w:pPr>
              <w:spacing w:after="0" w:line="240" w:lineRule="auto"/>
              <w:rPr>
                <w:rFonts w:ascii="Times New Roman" w:eastAsia="Times New Roman" w:hAnsi="Times New Roman" w:cs="Times New Roman"/>
                <w:color w:val="000000"/>
                <w:sz w:val="20"/>
                <w:szCs w:val="20"/>
                <w:lang w:eastAsia="pt-BR"/>
              </w:rPr>
            </w:pPr>
            <w:proofErr w:type="spellStart"/>
            <w:r w:rsidRPr="009D0488">
              <w:rPr>
                <w:rFonts w:ascii="Times New Roman" w:eastAsia="Times New Roman" w:hAnsi="Times New Roman" w:cs="Times New Roman"/>
                <w:color w:val="000000"/>
                <w:sz w:val="20"/>
                <w:szCs w:val="20"/>
                <w:lang w:eastAsia="pt-BR"/>
              </w:rPr>
              <w:t>Baseflow</w:t>
            </w:r>
            <w:proofErr w:type="spellEnd"/>
            <w:r w:rsidRPr="009D0488">
              <w:rPr>
                <w:rFonts w:ascii="Times New Roman" w:eastAsia="Times New Roman" w:hAnsi="Times New Roman" w:cs="Times New Roman"/>
                <w:color w:val="000000"/>
                <w:sz w:val="20"/>
                <w:szCs w:val="20"/>
                <w:lang w:eastAsia="pt-BR"/>
              </w:rPr>
              <w:t xml:space="preserve"> alpha </w:t>
            </w:r>
            <w:proofErr w:type="spellStart"/>
            <w:r w:rsidRPr="009D0488">
              <w:rPr>
                <w:rFonts w:ascii="Times New Roman" w:eastAsia="Times New Roman" w:hAnsi="Times New Roman" w:cs="Times New Roman"/>
                <w:color w:val="000000"/>
                <w:sz w:val="20"/>
                <w:szCs w:val="20"/>
                <w:lang w:eastAsia="pt-BR"/>
              </w:rPr>
              <w:t>factor</w:t>
            </w:r>
            <w:proofErr w:type="spellEnd"/>
            <w:r w:rsidRPr="009D0488">
              <w:rPr>
                <w:rFonts w:ascii="Times New Roman" w:eastAsia="Times New Roman" w:hAnsi="Times New Roman" w:cs="Times New Roman"/>
                <w:color w:val="000000"/>
                <w:sz w:val="20"/>
                <w:szCs w:val="20"/>
                <w:lang w:eastAsia="pt-BR"/>
              </w:rPr>
              <w:t xml:space="preserve"> (d</w:t>
            </w:r>
            <w:r w:rsidRPr="009D0488">
              <w:rPr>
                <w:rFonts w:ascii="Times New Roman" w:eastAsia="Times New Roman" w:hAnsi="Times New Roman" w:cs="Times New Roman"/>
                <w:color w:val="000000"/>
                <w:sz w:val="20"/>
                <w:szCs w:val="20"/>
                <w:vertAlign w:val="superscript"/>
                <w:lang w:eastAsia="pt-BR"/>
              </w:rPr>
              <w:t>-1</w:t>
            </w:r>
            <w:r w:rsidRPr="009D0488">
              <w:rPr>
                <w:rFonts w:ascii="Times New Roman" w:eastAsia="Times New Roman" w:hAnsi="Times New Roman" w:cs="Times New Roman"/>
                <w:color w:val="000000"/>
                <w:sz w:val="20"/>
                <w:szCs w:val="20"/>
                <w:lang w:eastAsia="pt-BR"/>
              </w:rPr>
              <w:t>)</w:t>
            </w:r>
          </w:p>
        </w:tc>
        <w:tc>
          <w:tcPr>
            <w:tcW w:w="820" w:type="dxa"/>
            <w:tcBorders>
              <w:top w:val="nil"/>
              <w:left w:val="nil"/>
              <w:bottom w:val="nil"/>
              <w:right w:val="nil"/>
            </w:tcBorders>
            <w:shd w:val="clear" w:color="auto" w:fill="auto"/>
            <w:noWrap/>
            <w:vAlign w:val="center"/>
            <w:hideMark/>
          </w:tcPr>
          <w:p w14:paraId="19F6677A"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0</w:t>
            </w:r>
          </w:p>
        </w:tc>
        <w:tc>
          <w:tcPr>
            <w:tcW w:w="820" w:type="dxa"/>
            <w:tcBorders>
              <w:top w:val="nil"/>
              <w:left w:val="nil"/>
              <w:bottom w:val="nil"/>
              <w:right w:val="nil"/>
            </w:tcBorders>
            <w:shd w:val="clear" w:color="auto" w:fill="auto"/>
            <w:noWrap/>
            <w:vAlign w:val="center"/>
            <w:hideMark/>
          </w:tcPr>
          <w:p w14:paraId="1CEC79AE"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1</w:t>
            </w:r>
          </w:p>
        </w:tc>
        <w:tc>
          <w:tcPr>
            <w:tcW w:w="960" w:type="dxa"/>
            <w:tcBorders>
              <w:top w:val="nil"/>
              <w:left w:val="nil"/>
              <w:bottom w:val="nil"/>
              <w:right w:val="nil"/>
            </w:tcBorders>
            <w:shd w:val="clear" w:color="auto" w:fill="auto"/>
            <w:noWrap/>
            <w:vAlign w:val="center"/>
            <w:hideMark/>
          </w:tcPr>
          <w:p w14:paraId="3704D131"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0.58</w:t>
            </w:r>
          </w:p>
        </w:tc>
      </w:tr>
      <w:tr w:rsidR="003A6D28" w:rsidRPr="009D0488" w14:paraId="66B6EE16" w14:textId="77777777" w:rsidTr="003B4C27">
        <w:trPr>
          <w:trHeight w:val="300"/>
        </w:trPr>
        <w:tc>
          <w:tcPr>
            <w:tcW w:w="960" w:type="dxa"/>
            <w:tcBorders>
              <w:top w:val="nil"/>
              <w:left w:val="nil"/>
              <w:bottom w:val="nil"/>
              <w:right w:val="nil"/>
            </w:tcBorders>
            <w:shd w:val="clear" w:color="auto" w:fill="auto"/>
            <w:noWrap/>
            <w:vAlign w:val="center"/>
            <w:hideMark/>
          </w:tcPr>
          <w:p w14:paraId="205D90AF"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14</w:t>
            </w:r>
          </w:p>
        </w:tc>
        <w:tc>
          <w:tcPr>
            <w:tcW w:w="1420" w:type="dxa"/>
            <w:tcBorders>
              <w:top w:val="nil"/>
              <w:left w:val="nil"/>
              <w:bottom w:val="nil"/>
              <w:right w:val="nil"/>
            </w:tcBorders>
            <w:shd w:val="clear" w:color="auto" w:fill="auto"/>
            <w:noWrap/>
            <w:vAlign w:val="center"/>
            <w:hideMark/>
          </w:tcPr>
          <w:p w14:paraId="4084503B" w14:textId="77777777" w:rsidR="003A6D28" w:rsidRPr="009D0488" w:rsidRDefault="003A6D28" w:rsidP="003B4C27">
            <w:pPr>
              <w:spacing w:after="0" w:line="240" w:lineRule="auto"/>
              <w:rPr>
                <w:rFonts w:ascii="Times New Roman" w:eastAsia="Times New Roman" w:hAnsi="Times New Roman" w:cs="Times New Roman"/>
                <w:color w:val="000000"/>
                <w:sz w:val="20"/>
                <w:szCs w:val="20"/>
                <w:lang w:eastAsia="pt-BR"/>
              </w:rPr>
            </w:pPr>
            <w:proofErr w:type="spellStart"/>
            <w:r w:rsidRPr="009D0488">
              <w:rPr>
                <w:rFonts w:ascii="Times New Roman" w:eastAsia="Times New Roman" w:hAnsi="Times New Roman" w:cs="Times New Roman"/>
                <w:color w:val="000000"/>
                <w:sz w:val="20"/>
                <w:szCs w:val="20"/>
                <w:lang w:eastAsia="pt-BR"/>
              </w:rPr>
              <w:t>v_EPCO</w:t>
            </w:r>
            <w:proofErr w:type="spellEnd"/>
          </w:p>
        </w:tc>
        <w:tc>
          <w:tcPr>
            <w:tcW w:w="4100" w:type="dxa"/>
            <w:tcBorders>
              <w:top w:val="nil"/>
              <w:left w:val="nil"/>
              <w:bottom w:val="nil"/>
              <w:right w:val="nil"/>
            </w:tcBorders>
            <w:shd w:val="clear" w:color="auto" w:fill="auto"/>
            <w:noWrap/>
            <w:vAlign w:val="bottom"/>
            <w:hideMark/>
          </w:tcPr>
          <w:p w14:paraId="2F06CC4A" w14:textId="77777777" w:rsidR="003A6D28" w:rsidRPr="009D0488" w:rsidRDefault="003A6D28" w:rsidP="003B4C27">
            <w:pPr>
              <w:spacing w:after="0" w:line="240" w:lineRule="auto"/>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 xml:space="preserve">Plant </w:t>
            </w:r>
            <w:proofErr w:type="spellStart"/>
            <w:r w:rsidRPr="009D0488">
              <w:rPr>
                <w:rFonts w:ascii="Times New Roman" w:eastAsia="Times New Roman" w:hAnsi="Times New Roman" w:cs="Times New Roman"/>
                <w:color w:val="000000"/>
                <w:sz w:val="20"/>
                <w:szCs w:val="20"/>
                <w:lang w:eastAsia="pt-BR"/>
              </w:rPr>
              <w:t>uptake</w:t>
            </w:r>
            <w:proofErr w:type="spellEnd"/>
            <w:r w:rsidRPr="009D0488">
              <w:rPr>
                <w:rFonts w:ascii="Times New Roman" w:eastAsia="Times New Roman" w:hAnsi="Times New Roman" w:cs="Times New Roman"/>
                <w:color w:val="000000"/>
                <w:sz w:val="20"/>
                <w:szCs w:val="20"/>
                <w:lang w:eastAsia="pt-BR"/>
              </w:rPr>
              <w:t xml:space="preserve"> </w:t>
            </w:r>
            <w:proofErr w:type="spellStart"/>
            <w:r w:rsidRPr="009D0488">
              <w:rPr>
                <w:rFonts w:ascii="Times New Roman" w:eastAsia="Times New Roman" w:hAnsi="Times New Roman" w:cs="Times New Roman"/>
                <w:color w:val="000000"/>
                <w:sz w:val="20"/>
                <w:szCs w:val="20"/>
                <w:lang w:eastAsia="pt-BR"/>
              </w:rPr>
              <w:t>compensation</w:t>
            </w:r>
            <w:proofErr w:type="spellEnd"/>
            <w:r w:rsidRPr="009D0488">
              <w:rPr>
                <w:rFonts w:ascii="Times New Roman" w:eastAsia="Times New Roman" w:hAnsi="Times New Roman" w:cs="Times New Roman"/>
                <w:color w:val="000000"/>
                <w:sz w:val="20"/>
                <w:szCs w:val="20"/>
                <w:lang w:eastAsia="pt-BR"/>
              </w:rPr>
              <w:t xml:space="preserve"> </w:t>
            </w:r>
            <w:proofErr w:type="spellStart"/>
            <w:r w:rsidRPr="009D0488">
              <w:rPr>
                <w:rFonts w:ascii="Times New Roman" w:eastAsia="Times New Roman" w:hAnsi="Times New Roman" w:cs="Times New Roman"/>
                <w:color w:val="000000"/>
                <w:sz w:val="20"/>
                <w:szCs w:val="20"/>
                <w:lang w:eastAsia="pt-BR"/>
              </w:rPr>
              <w:t>factor</w:t>
            </w:r>
            <w:proofErr w:type="spellEnd"/>
          </w:p>
        </w:tc>
        <w:tc>
          <w:tcPr>
            <w:tcW w:w="820" w:type="dxa"/>
            <w:tcBorders>
              <w:top w:val="nil"/>
              <w:left w:val="nil"/>
              <w:bottom w:val="nil"/>
              <w:right w:val="nil"/>
            </w:tcBorders>
            <w:shd w:val="clear" w:color="auto" w:fill="auto"/>
            <w:noWrap/>
            <w:vAlign w:val="center"/>
            <w:hideMark/>
          </w:tcPr>
          <w:p w14:paraId="32D7F917"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0.01</w:t>
            </w:r>
          </w:p>
        </w:tc>
        <w:tc>
          <w:tcPr>
            <w:tcW w:w="820" w:type="dxa"/>
            <w:tcBorders>
              <w:top w:val="nil"/>
              <w:left w:val="nil"/>
              <w:bottom w:val="nil"/>
              <w:right w:val="nil"/>
            </w:tcBorders>
            <w:shd w:val="clear" w:color="auto" w:fill="auto"/>
            <w:noWrap/>
            <w:vAlign w:val="center"/>
            <w:hideMark/>
          </w:tcPr>
          <w:p w14:paraId="227BC8C4"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1</w:t>
            </w:r>
          </w:p>
        </w:tc>
        <w:tc>
          <w:tcPr>
            <w:tcW w:w="960" w:type="dxa"/>
            <w:tcBorders>
              <w:top w:val="nil"/>
              <w:left w:val="nil"/>
              <w:bottom w:val="nil"/>
              <w:right w:val="nil"/>
            </w:tcBorders>
            <w:shd w:val="clear" w:color="auto" w:fill="auto"/>
            <w:noWrap/>
            <w:vAlign w:val="center"/>
            <w:hideMark/>
          </w:tcPr>
          <w:p w14:paraId="01D1BFC7"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0.70</w:t>
            </w:r>
          </w:p>
        </w:tc>
      </w:tr>
      <w:tr w:rsidR="003A6D28" w:rsidRPr="009D0488" w14:paraId="4C414262" w14:textId="77777777" w:rsidTr="003B4C27">
        <w:trPr>
          <w:trHeight w:val="525"/>
        </w:trPr>
        <w:tc>
          <w:tcPr>
            <w:tcW w:w="960" w:type="dxa"/>
            <w:tcBorders>
              <w:top w:val="nil"/>
              <w:left w:val="nil"/>
              <w:bottom w:val="nil"/>
              <w:right w:val="nil"/>
            </w:tcBorders>
            <w:shd w:val="clear" w:color="auto" w:fill="auto"/>
            <w:noWrap/>
            <w:vAlign w:val="center"/>
            <w:hideMark/>
          </w:tcPr>
          <w:p w14:paraId="12D8B610"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15</w:t>
            </w:r>
          </w:p>
        </w:tc>
        <w:tc>
          <w:tcPr>
            <w:tcW w:w="1420" w:type="dxa"/>
            <w:tcBorders>
              <w:top w:val="nil"/>
              <w:left w:val="nil"/>
              <w:bottom w:val="nil"/>
              <w:right w:val="nil"/>
            </w:tcBorders>
            <w:shd w:val="clear" w:color="auto" w:fill="auto"/>
            <w:noWrap/>
            <w:vAlign w:val="center"/>
            <w:hideMark/>
          </w:tcPr>
          <w:p w14:paraId="1ECD35CB" w14:textId="77777777" w:rsidR="003A6D28" w:rsidRPr="009D0488" w:rsidRDefault="003A6D28" w:rsidP="003B4C27">
            <w:pPr>
              <w:spacing w:after="0" w:line="240" w:lineRule="auto"/>
              <w:rPr>
                <w:rFonts w:ascii="Times New Roman" w:eastAsia="Times New Roman" w:hAnsi="Times New Roman" w:cs="Times New Roman"/>
                <w:color w:val="000000"/>
                <w:sz w:val="20"/>
                <w:szCs w:val="20"/>
                <w:lang w:eastAsia="pt-BR"/>
              </w:rPr>
            </w:pPr>
            <w:proofErr w:type="spellStart"/>
            <w:r w:rsidRPr="009D0488">
              <w:rPr>
                <w:rFonts w:ascii="Times New Roman" w:eastAsia="Times New Roman" w:hAnsi="Times New Roman" w:cs="Times New Roman"/>
                <w:color w:val="000000"/>
                <w:sz w:val="20"/>
                <w:szCs w:val="20"/>
                <w:lang w:eastAsia="pt-BR"/>
              </w:rPr>
              <w:t>v_DEEP_SEEP</w:t>
            </w:r>
            <w:proofErr w:type="spellEnd"/>
          </w:p>
        </w:tc>
        <w:tc>
          <w:tcPr>
            <w:tcW w:w="4100" w:type="dxa"/>
            <w:tcBorders>
              <w:top w:val="nil"/>
              <w:left w:val="nil"/>
              <w:bottom w:val="nil"/>
              <w:right w:val="nil"/>
            </w:tcBorders>
            <w:shd w:val="clear" w:color="auto" w:fill="auto"/>
            <w:vAlign w:val="bottom"/>
            <w:hideMark/>
          </w:tcPr>
          <w:p w14:paraId="41956624" w14:textId="77777777" w:rsidR="003A6D28" w:rsidRPr="009D0488" w:rsidRDefault="003A6D28" w:rsidP="003B4C27">
            <w:pPr>
              <w:spacing w:after="0" w:line="240" w:lineRule="auto"/>
              <w:rPr>
                <w:rFonts w:ascii="Times New Roman" w:eastAsia="Times New Roman" w:hAnsi="Times New Roman" w:cs="Times New Roman"/>
                <w:color w:val="000000"/>
                <w:sz w:val="20"/>
                <w:szCs w:val="20"/>
                <w:lang w:val="en-US" w:eastAsia="pt-BR"/>
              </w:rPr>
            </w:pPr>
            <w:r w:rsidRPr="009D0488">
              <w:rPr>
                <w:rFonts w:ascii="Times New Roman" w:eastAsia="Times New Roman" w:hAnsi="Times New Roman" w:cs="Times New Roman"/>
                <w:color w:val="000000"/>
                <w:sz w:val="20"/>
                <w:szCs w:val="20"/>
                <w:lang w:val="en-US" w:eastAsia="pt-BR"/>
              </w:rPr>
              <w:t>Fraction of percolating water that moves from the bottom of the soil profile into the deep aquifer</w:t>
            </w:r>
          </w:p>
        </w:tc>
        <w:tc>
          <w:tcPr>
            <w:tcW w:w="820" w:type="dxa"/>
            <w:tcBorders>
              <w:top w:val="nil"/>
              <w:left w:val="nil"/>
              <w:bottom w:val="nil"/>
              <w:right w:val="nil"/>
            </w:tcBorders>
            <w:shd w:val="clear" w:color="auto" w:fill="auto"/>
            <w:noWrap/>
            <w:vAlign w:val="center"/>
            <w:hideMark/>
          </w:tcPr>
          <w:p w14:paraId="1B7C522A"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0.001</w:t>
            </w:r>
          </w:p>
        </w:tc>
        <w:tc>
          <w:tcPr>
            <w:tcW w:w="820" w:type="dxa"/>
            <w:tcBorders>
              <w:top w:val="nil"/>
              <w:left w:val="nil"/>
              <w:bottom w:val="nil"/>
              <w:right w:val="nil"/>
            </w:tcBorders>
            <w:shd w:val="clear" w:color="auto" w:fill="auto"/>
            <w:noWrap/>
            <w:vAlign w:val="center"/>
            <w:hideMark/>
          </w:tcPr>
          <w:p w14:paraId="0B68DBFE"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0.4</w:t>
            </w:r>
          </w:p>
        </w:tc>
        <w:tc>
          <w:tcPr>
            <w:tcW w:w="960" w:type="dxa"/>
            <w:tcBorders>
              <w:top w:val="nil"/>
              <w:left w:val="nil"/>
              <w:bottom w:val="nil"/>
              <w:right w:val="nil"/>
            </w:tcBorders>
            <w:shd w:val="clear" w:color="auto" w:fill="auto"/>
            <w:noWrap/>
            <w:vAlign w:val="center"/>
            <w:hideMark/>
          </w:tcPr>
          <w:p w14:paraId="50CC64BB"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0.29</w:t>
            </w:r>
          </w:p>
        </w:tc>
      </w:tr>
      <w:tr w:rsidR="003A6D28" w:rsidRPr="009D0488" w14:paraId="00343EA8" w14:textId="77777777" w:rsidTr="003B4C27">
        <w:trPr>
          <w:trHeight w:val="300"/>
        </w:trPr>
        <w:tc>
          <w:tcPr>
            <w:tcW w:w="960" w:type="dxa"/>
            <w:tcBorders>
              <w:top w:val="nil"/>
              <w:left w:val="nil"/>
              <w:bottom w:val="nil"/>
              <w:right w:val="nil"/>
            </w:tcBorders>
            <w:shd w:val="clear" w:color="auto" w:fill="auto"/>
            <w:noWrap/>
            <w:vAlign w:val="center"/>
            <w:hideMark/>
          </w:tcPr>
          <w:p w14:paraId="7E9C8B61"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16</w:t>
            </w:r>
          </w:p>
        </w:tc>
        <w:tc>
          <w:tcPr>
            <w:tcW w:w="1420" w:type="dxa"/>
            <w:tcBorders>
              <w:top w:val="nil"/>
              <w:left w:val="nil"/>
              <w:bottom w:val="nil"/>
              <w:right w:val="nil"/>
            </w:tcBorders>
            <w:shd w:val="clear" w:color="auto" w:fill="auto"/>
            <w:noWrap/>
            <w:vAlign w:val="center"/>
            <w:hideMark/>
          </w:tcPr>
          <w:p w14:paraId="569C0A03" w14:textId="77777777" w:rsidR="003A6D28" w:rsidRPr="009D0488" w:rsidRDefault="003A6D28" w:rsidP="003B4C27">
            <w:pPr>
              <w:spacing w:after="0" w:line="240" w:lineRule="auto"/>
              <w:rPr>
                <w:rFonts w:ascii="Times New Roman" w:eastAsia="Times New Roman" w:hAnsi="Times New Roman" w:cs="Times New Roman"/>
                <w:color w:val="000000"/>
                <w:sz w:val="20"/>
                <w:szCs w:val="20"/>
                <w:lang w:eastAsia="pt-BR"/>
              </w:rPr>
            </w:pPr>
            <w:proofErr w:type="spellStart"/>
            <w:r w:rsidRPr="009D0488">
              <w:rPr>
                <w:rFonts w:ascii="Times New Roman" w:eastAsia="Times New Roman" w:hAnsi="Times New Roman" w:cs="Times New Roman"/>
                <w:color w:val="000000"/>
                <w:sz w:val="20"/>
                <w:szCs w:val="20"/>
                <w:lang w:eastAsia="pt-BR"/>
              </w:rPr>
              <w:t>v_REVAP_CO</w:t>
            </w:r>
            <w:proofErr w:type="spellEnd"/>
          </w:p>
        </w:tc>
        <w:tc>
          <w:tcPr>
            <w:tcW w:w="4100" w:type="dxa"/>
            <w:tcBorders>
              <w:top w:val="nil"/>
              <w:left w:val="nil"/>
              <w:bottom w:val="nil"/>
              <w:right w:val="nil"/>
            </w:tcBorders>
            <w:shd w:val="clear" w:color="auto" w:fill="auto"/>
            <w:noWrap/>
            <w:vAlign w:val="bottom"/>
            <w:hideMark/>
          </w:tcPr>
          <w:p w14:paraId="3B390602" w14:textId="77777777" w:rsidR="003A6D28" w:rsidRPr="009D0488" w:rsidRDefault="003A6D28" w:rsidP="003B4C27">
            <w:pPr>
              <w:spacing w:after="0" w:line="240" w:lineRule="auto"/>
              <w:rPr>
                <w:rFonts w:ascii="Times New Roman" w:eastAsia="Times New Roman" w:hAnsi="Times New Roman" w:cs="Times New Roman"/>
                <w:color w:val="000000"/>
                <w:sz w:val="20"/>
                <w:szCs w:val="20"/>
                <w:lang w:eastAsia="pt-BR"/>
              </w:rPr>
            </w:pPr>
            <w:proofErr w:type="spellStart"/>
            <w:r w:rsidRPr="009D0488">
              <w:rPr>
                <w:rFonts w:ascii="Times New Roman" w:eastAsia="Times New Roman" w:hAnsi="Times New Roman" w:cs="Times New Roman"/>
                <w:color w:val="000000"/>
                <w:sz w:val="20"/>
                <w:szCs w:val="20"/>
                <w:lang w:eastAsia="pt-BR"/>
              </w:rPr>
              <w:t>Groundwater</w:t>
            </w:r>
            <w:proofErr w:type="spellEnd"/>
            <w:r w:rsidRPr="009D0488">
              <w:rPr>
                <w:rFonts w:ascii="Times New Roman" w:eastAsia="Times New Roman" w:hAnsi="Times New Roman" w:cs="Times New Roman"/>
                <w:color w:val="000000"/>
                <w:sz w:val="20"/>
                <w:szCs w:val="20"/>
                <w:lang w:eastAsia="pt-BR"/>
              </w:rPr>
              <w:t xml:space="preserve"> "</w:t>
            </w:r>
            <w:proofErr w:type="spellStart"/>
            <w:r w:rsidRPr="009D0488">
              <w:rPr>
                <w:rFonts w:ascii="Times New Roman" w:eastAsia="Times New Roman" w:hAnsi="Times New Roman" w:cs="Times New Roman"/>
                <w:color w:val="000000"/>
                <w:sz w:val="20"/>
                <w:szCs w:val="20"/>
                <w:lang w:eastAsia="pt-BR"/>
              </w:rPr>
              <w:t>revap</w:t>
            </w:r>
            <w:proofErr w:type="spellEnd"/>
            <w:r w:rsidRPr="009D0488">
              <w:rPr>
                <w:rFonts w:ascii="Times New Roman" w:eastAsia="Times New Roman" w:hAnsi="Times New Roman" w:cs="Times New Roman"/>
                <w:color w:val="000000"/>
                <w:sz w:val="20"/>
                <w:szCs w:val="20"/>
                <w:lang w:eastAsia="pt-BR"/>
              </w:rPr>
              <w:t xml:space="preserve">" </w:t>
            </w:r>
            <w:proofErr w:type="spellStart"/>
            <w:r w:rsidRPr="009D0488">
              <w:rPr>
                <w:rFonts w:ascii="Times New Roman" w:eastAsia="Times New Roman" w:hAnsi="Times New Roman" w:cs="Times New Roman"/>
                <w:color w:val="000000"/>
                <w:sz w:val="20"/>
                <w:szCs w:val="20"/>
                <w:lang w:eastAsia="pt-BR"/>
              </w:rPr>
              <w:t>coefficient</w:t>
            </w:r>
            <w:proofErr w:type="spellEnd"/>
          </w:p>
        </w:tc>
        <w:tc>
          <w:tcPr>
            <w:tcW w:w="820" w:type="dxa"/>
            <w:tcBorders>
              <w:top w:val="nil"/>
              <w:left w:val="nil"/>
              <w:bottom w:val="nil"/>
              <w:right w:val="nil"/>
            </w:tcBorders>
            <w:shd w:val="clear" w:color="auto" w:fill="auto"/>
            <w:noWrap/>
            <w:vAlign w:val="center"/>
            <w:hideMark/>
          </w:tcPr>
          <w:p w14:paraId="15A84A4E"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0.02</w:t>
            </w:r>
          </w:p>
        </w:tc>
        <w:tc>
          <w:tcPr>
            <w:tcW w:w="820" w:type="dxa"/>
            <w:tcBorders>
              <w:top w:val="nil"/>
              <w:left w:val="nil"/>
              <w:bottom w:val="nil"/>
              <w:right w:val="nil"/>
            </w:tcBorders>
            <w:shd w:val="clear" w:color="auto" w:fill="auto"/>
            <w:noWrap/>
            <w:vAlign w:val="center"/>
            <w:hideMark/>
          </w:tcPr>
          <w:p w14:paraId="74374210"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0.2</w:t>
            </w:r>
          </w:p>
        </w:tc>
        <w:tc>
          <w:tcPr>
            <w:tcW w:w="960" w:type="dxa"/>
            <w:tcBorders>
              <w:top w:val="nil"/>
              <w:left w:val="nil"/>
              <w:bottom w:val="nil"/>
              <w:right w:val="nil"/>
            </w:tcBorders>
            <w:shd w:val="clear" w:color="auto" w:fill="auto"/>
            <w:noWrap/>
            <w:vAlign w:val="center"/>
            <w:hideMark/>
          </w:tcPr>
          <w:p w14:paraId="06EE54B4"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0.03</w:t>
            </w:r>
          </w:p>
        </w:tc>
      </w:tr>
      <w:tr w:rsidR="003A6D28" w:rsidRPr="009D0488" w14:paraId="68D6398D" w14:textId="77777777" w:rsidTr="003B4C27">
        <w:trPr>
          <w:trHeight w:val="765"/>
        </w:trPr>
        <w:tc>
          <w:tcPr>
            <w:tcW w:w="960" w:type="dxa"/>
            <w:tcBorders>
              <w:top w:val="nil"/>
              <w:left w:val="nil"/>
              <w:bottom w:val="nil"/>
              <w:right w:val="nil"/>
            </w:tcBorders>
            <w:shd w:val="clear" w:color="auto" w:fill="auto"/>
            <w:noWrap/>
            <w:vAlign w:val="center"/>
            <w:hideMark/>
          </w:tcPr>
          <w:p w14:paraId="6F546E86"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17</w:t>
            </w:r>
          </w:p>
        </w:tc>
        <w:tc>
          <w:tcPr>
            <w:tcW w:w="1420" w:type="dxa"/>
            <w:tcBorders>
              <w:top w:val="nil"/>
              <w:left w:val="nil"/>
              <w:bottom w:val="nil"/>
              <w:right w:val="nil"/>
            </w:tcBorders>
            <w:shd w:val="clear" w:color="auto" w:fill="auto"/>
            <w:noWrap/>
            <w:vAlign w:val="center"/>
            <w:hideMark/>
          </w:tcPr>
          <w:p w14:paraId="1520ED11" w14:textId="77777777" w:rsidR="003A6D28" w:rsidRPr="009D0488" w:rsidRDefault="003A6D28" w:rsidP="003B4C27">
            <w:pPr>
              <w:spacing w:after="0" w:line="240" w:lineRule="auto"/>
              <w:rPr>
                <w:rFonts w:ascii="Times New Roman" w:eastAsia="Times New Roman" w:hAnsi="Times New Roman" w:cs="Times New Roman"/>
                <w:color w:val="000000"/>
                <w:sz w:val="20"/>
                <w:szCs w:val="20"/>
                <w:lang w:eastAsia="pt-BR"/>
              </w:rPr>
            </w:pPr>
            <w:proofErr w:type="spellStart"/>
            <w:r w:rsidRPr="009D0488">
              <w:rPr>
                <w:rFonts w:ascii="Times New Roman" w:eastAsia="Times New Roman" w:hAnsi="Times New Roman" w:cs="Times New Roman"/>
                <w:color w:val="000000"/>
                <w:sz w:val="20"/>
                <w:szCs w:val="20"/>
                <w:lang w:eastAsia="pt-BR"/>
              </w:rPr>
              <w:t>v_REVAP_MIN</w:t>
            </w:r>
            <w:proofErr w:type="spellEnd"/>
          </w:p>
        </w:tc>
        <w:tc>
          <w:tcPr>
            <w:tcW w:w="4100" w:type="dxa"/>
            <w:tcBorders>
              <w:top w:val="nil"/>
              <w:left w:val="nil"/>
              <w:bottom w:val="nil"/>
              <w:right w:val="nil"/>
            </w:tcBorders>
            <w:shd w:val="clear" w:color="auto" w:fill="auto"/>
            <w:vAlign w:val="center"/>
            <w:hideMark/>
          </w:tcPr>
          <w:p w14:paraId="2B3353B5" w14:textId="77777777" w:rsidR="003A6D28" w:rsidRPr="009D0488" w:rsidRDefault="003A6D28" w:rsidP="003B4C27">
            <w:pPr>
              <w:spacing w:after="0" w:line="240" w:lineRule="auto"/>
              <w:rPr>
                <w:rFonts w:ascii="Times New Roman" w:eastAsia="Times New Roman" w:hAnsi="Times New Roman" w:cs="Times New Roman"/>
                <w:color w:val="000000"/>
                <w:sz w:val="20"/>
                <w:szCs w:val="20"/>
                <w:lang w:val="en-US" w:eastAsia="pt-BR"/>
              </w:rPr>
            </w:pPr>
            <w:r w:rsidRPr="009D0488">
              <w:rPr>
                <w:rFonts w:ascii="Times New Roman" w:eastAsia="Times New Roman" w:hAnsi="Times New Roman" w:cs="Times New Roman"/>
                <w:color w:val="000000"/>
                <w:sz w:val="20"/>
                <w:szCs w:val="20"/>
                <w:lang w:val="en-US" w:eastAsia="pt-BR"/>
              </w:rPr>
              <w:t>Threshold depth of water in the shallow aquifer for “</w:t>
            </w:r>
            <w:proofErr w:type="spellStart"/>
            <w:r w:rsidRPr="009D0488">
              <w:rPr>
                <w:rFonts w:ascii="Times New Roman" w:eastAsia="Times New Roman" w:hAnsi="Times New Roman" w:cs="Times New Roman"/>
                <w:color w:val="000000"/>
                <w:sz w:val="20"/>
                <w:szCs w:val="20"/>
                <w:lang w:val="en-US" w:eastAsia="pt-BR"/>
              </w:rPr>
              <w:t>revap</w:t>
            </w:r>
            <w:proofErr w:type="spellEnd"/>
            <w:r w:rsidRPr="009D0488">
              <w:rPr>
                <w:rFonts w:ascii="Times New Roman" w:eastAsia="Times New Roman" w:hAnsi="Times New Roman" w:cs="Times New Roman"/>
                <w:color w:val="000000"/>
                <w:sz w:val="20"/>
                <w:szCs w:val="20"/>
                <w:lang w:val="en-US" w:eastAsia="pt-BR"/>
              </w:rPr>
              <w:t>” or percolation to the deep aquifer to occur (mm)</w:t>
            </w:r>
          </w:p>
        </w:tc>
        <w:tc>
          <w:tcPr>
            <w:tcW w:w="820" w:type="dxa"/>
            <w:tcBorders>
              <w:top w:val="nil"/>
              <w:left w:val="nil"/>
              <w:bottom w:val="nil"/>
              <w:right w:val="nil"/>
            </w:tcBorders>
            <w:shd w:val="clear" w:color="auto" w:fill="auto"/>
            <w:noWrap/>
            <w:vAlign w:val="center"/>
            <w:hideMark/>
          </w:tcPr>
          <w:p w14:paraId="6B1F18DF"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0</w:t>
            </w:r>
          </w:p>
        </w:tc>
        <w:tc>
          <w:tcPr>
            <w:tcW w:w="820" w:type="dxa"/>
            <w:tcBorders>
              <w:top w:val="nil"/>
              <w:left w:val="nil"/>
              <w:bottom w:val="nil"/>
              <w:right w:val="nil"/>
            </w:tcBorders>
            <w:shd w:val="clear" w:color="auto" w:fill="auto"/>
            <w:noWrap/>
            <w:vAlign w:val="center"/>
            <w:hideMark/>
          </w:tcPr>
          <w:p w14:paraId="230A2637"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50</w:t>
            </w:r>
          </w:p>
        </w:tc>
        <w:tc>
          <w:tcPr>
            <w:tcW w:w="960" w:type="dxa"/>
            <w:tcBorders>
              <w:top w:val="nil"/>
              <w:left w:val="nil"/>
              <w:bottom w:val="nil"/>
              <w:right w:val="nil"/>
            </w:tcBorders>
            <w:shd w:val="clear" w:color="auto" w:fill="auto"/>
            <w:noWrap/>
            <w:vAlign w:val="center"/>
            <w:hideMark/>
          </w:tcPr>
          <w:p w14:paraId="5768C18E"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31.38</w:t>
            </w:r>
          </w:p>
        </w:tc>
      </w:tr>
      <w:tr w:rsidR="003A6D28" w:rsidRPr="009D0488" w14:paraId="09DBBB13" w14:textId="77777777" w:rsidTr="003B4C27">
        <w:trPr>
          <w:trHeight w:val="300"/>
        </w:trPr>
        <w:tc>
          <w:tcPr>
            <w:tcW w:w="960" w:type="dxa"/>
            <w:tcBorders>
              <w:top w:val="nil"/>
              <w:left w:val="nil"/>
              <w:bottom w:val="nil"/>
              <w:right w:val="nil"/>
            </w:tcBorders>
            <w:shd w:val="clear" w:color="auto" w:fill="auto"/>
            <w:noWrap/>
            <w:vAlign w:val="center"/>
            <w:hideMark/>
          </w:tcPr>
          <w:p w14:paraId="7D6AD5AC"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18</w:t>
            </w:r>
          </w:p>
        </w:tc>
        <w:tc>
          <w:tcPr>
            <w:tcW w:w="1420" w:type="dxa"/>
            <w:tcBorders>
              <w:top w:val="nil"/>
              <w:left w:val="nil"/>
              <w:bottom w:val="nil"/>
              <w:right w:val="nil"/>
            </w:tcBorders>
            <w:shd w:val="clear" w:color="auto" w:fill="auto"/>
            <w:noWrap/>
            <w:vAlign w:val="center"/>
            <w:hideMark/>
          </w:tcPr>
          <w:p w14:paraId="06942691" w14:textId="77777777" w:rsidR="003A6D28" w:rsidRPr="009D0488" w:rsidRDefault="003A6D28" w:rsidP="003B4C27">
            <w:pPr>
              <w:spacing w:after="0" w:line="240" w:lineRule="auto"/>
              <w:rPr>
                <w:rFonts w:ascii="Times New Roman" w:eastAsia="Times New Roman" w:hAnsi="Times New Roman" w:cs="Times New Roman"/>
                <w:color w:val="000000"/>
                <w:sz w:val="20"/>
                <w:szCs w:val="20"/>
                <w:lang w:eastAsia="pt-BR"/>
              </w:rPr>
            </w:pPr>
            <w:proofErr w:type="spellStart"/>
            <w:r w:rsidRPr="009D0488">
              <w:rPr>
                <w:rFonts w:ascii="Times New Roman" w:eastAsia="Times New Roman" w:hAnsi="Times New Roman" w:cs="Times New Roman"/>
                <w:color w:val="000000"/>
                <w:sz w:val="20"/>
                <w:szCs w:val="20"/>
                <w:lang w:eastAsia="pt-BR"/>
              </w:rPr>
              <w:t>v_FLO_MIN</w:t>
            </w:r>
            <w:proofErr w:type="spellEnd"/>
          </w:p>
        </w:tc>
        <w:tc>
          <w:tcPr>
            <w:tcW w:w="4100" w:type="dxa"/>
            <w:tcBorders>
              <w:top w:val="nil"/>
              <w:left w:val="nil"/>
              <w:bottom w:val="nil"/>
              <w:right w:val="nil"/>
            </w:tcBorders>
            <w:shd w:val="clear" w:color="auto" w:fill="auto"/>
            <w:noWrap/>
            <w:vAlign w:val="bottom"/>
            <w:hideMark/>
          </w:tcPr>
          <w:p w14:paraId="7C983E8C" w14:textId="77777777" w:rsidR="003A6D28" w:rsidRPr="009D0488" w:rsidRDefault="003A6D28" w:rsidP="003B4C27">
            <w:pPr>
              <w:spacing w:after="0" w:line="240" w:lineRule="auto"/>
              <w:rPr>
                <w:rFonts w:ascii="Times New Roman" w:eastAsia="Times New Roman" w:hAnsi="Times New Roman" w:cs="Times New Roman"/>
                <w:color w:val="000000"/>
                <w:sz w:val="20"/>
                <w:szCs w:val="20"/>
                <w:lang w:val="en-US" w:eastAsia="pt-BR"/>
              </w:rPr>
            </w:pPr>
            <w:r w:rsidRPr="009D0488">
              <w:rPr>
                <w:rFonts w:ascii="Times New Roman" w:eastAsia="Times New Roman" w:hAnsi="Times New Roman" w:cs="Times New Roman"/>
                <w:color w:val="000000"/>
                <w:sz w:val="20"/>
                <w:szCs w:val="20"/>
                <w:lang w:val="en-US" w:eastAsia="pt-BR"/>
              </w:rPr>
              <w:t>Minimum aquifer storage to allow return flow (m)</w:t>
            </w:r>
          </w:p>
        </w:tc>
        <w:tc>
          <w:tcPr>
            <w:tcW w:w="820" w:type="dxa"/>
            <w:tcBorders>
              <w:top w:val="nil"/>
              <w:left w:val="nil"/>
              <w:bottom w:val="nil"/>
              <w:right w:val="nil"/>
            </w:tcBorders>
            <w:shd w:val="clear" w:color="auto" w:fill="auto"/>
            <w:noWrap/>
            <w:vAlign w:val="center"/>
            <w:hideMark/>
          </w:tcPr>
          <w:p w14:paraId="77A471B3"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0</w:t>
            </w:r>
          </w:p>
        </w:tc>
        <w:tc>
          <w:tcPr>
            <w:tcW w:w="820" w:type="dxa"/>
            <w:tcBorders>
              <w:top w:val="nil"/>
              <w:left w:val="nil"/>
              <w:bottom w:val="nil"/>
              <w:right w:val="nil"/>
            </w:tcBorders>
            <w:shd w:val="clear" w:color="auto" w:fill="auto"/>
            <w:noWrap/>
            <w:vAlign w:val="center"/>
            <w:hideMark/>
          </w:tcPr>
          <w:p w14:paraId="7AAACF25"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50</w:t>
            </w:r>
          </w:p>
        </w:tc>
        <w:tc>
          <w:tcPr>
            <w:tcW w:w="960" w:type="dxa"/>
            <w:tcBorders>
              <w:top w:val="nil"/>
              <w:left w:val="nil"/>
              <w:bottom w:val="nil"/>
              <w:right w:val="nil"/>
            </w:tcBorders>
            <w:shd w:val="clear" w:color="auto" w:fill="auto"/>
            <w:noWrap/>
            <w:vAlign w:val="center"/>
            <w:hideMark/>
          </w:tcPr>
          <w:p w14:paraId="05D9A6AC"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32.69</w:t>
            </w:r>
          </w:p>
        </w:tc>
      </w:tr>
      <w:tr w:rsidR="003A6D28" w:rsidRPr="009D0488" w14:paraId="6E244FCF" w14:textId="77777777" w:rsidTr="003B4C27">
        <w:trPr>
          <w:trHeight w:val="270"/>
        </w:trPr>
        <w:tc>
          <w:tcPr>
            <w:tcW w:w="960" w:type="dxa"/>
            <w:tcBorders>
              <w:top w:val="nil"/>
              <w:left w:val="nil"/>
              <w:bottom w:val="nil"/>
              <w:right w:val="nil"/>
            </w:tcBorders>
            <w:shd w:val="clear" w:color="auto" w:fill="auto"/>
            <w:noWrap/>
            <w:vAlign w:val="center"/>
            <w:hideMark/>
          </w:tcPr>
          <w:p w14:paraId="4DA49048"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19</w:t>
            </w:r>
          </w:p>
        </w:tc>
        <w:tc>
          <w:tcPr>
            <w:tcW w:w="1420" w:type="dxa"/>
            <w:tcBorders>
              <w:top w:val="nil"/>
              <w:left w:val="nil"/>
              <w:bottom w:val="nil"/>
              <w:right w:val="nil"/>
            </w:tcBorders>
            <w:shd w:val="clear" w:color="auto" w:fill="auto"/>
            <w:noWrap/>
            <w:vAlign w:val="center"/>
            <w:hideMark/>
          </w:tcPr>
          <w:p w14:paraId="3D4005D4" w14:textId="77777777" w:rsidR="003A6D28" w:rsidRPr="009D0488" w:rsidRDefault="003A6D28" w:rsidP="003B4C27">
            <w:pPr>
              <w:spacing w:after="0" w:line="240" w:lineRule="auto"/>
              <w:rPr>
                <w:rFonts w:ascii="Times New Roman" w:eastAsia="Times New Roman" w:hAnsi="Times New Roman" w:cs="Times New Roman"/>
                <w:color w:val="000000"/>
                <w:sz w:val="20"/>
                <w:szCs w:val="20"/>
                <w:lang w:eastAsia="pt-BR"/>
              </w:rPr>
            </w:pPr>
            <w:proofErr w:type="spellStart"/>
            <w:r w:rsidRPr="009D0488">
              <w:rPr>
                <w:rFonts w:ascii="Times New Roman" w:eastAsia="Times New Roman" w:hAnsi="Times New Roman" w:cs="Times New Roman"/>
                <w:color w:val="000000"/>
                <w:sz w:val="20"/>
                <w:szCs w:val="20"/>
                <w:lang w:eastAsia="pt-BR"/>
              </w:rPr>
              <w:t>r_SLOPE_LEN</w:t>
            </w:r>
            <w:proofErr w:type="spellEnd"/>
          </w:p>
        </w:tc>
        <w:tc>
          <w:tcPr>
            <w:tcW w:w="4100" w:type="dxa"/>
            <w:tcBorders>
              <w:top w:val="nil"/>
              <w:left w:val="nil"/>
              <w:bottom w:val="nil"/>
              <w:right w:val="nil"/>
            </w:tcBorders>
            <w:shd w:val="clear" w:color="auto" w:fill="auto"/>
            <w:noWrap/>
            <w:vAlign w:val="center"/>
            <w:hideMark/>
          </w:tcPr>
          <w:p w14:paraId="5C2C7087" w14:textId="77777777" w:rsidR="003A6D28" w:rsidRPr="009D0488" w:rsidRDefault="003A6D28" w:rsidP="003B4C27">
            <w:pPr>
              <w:spacing w:after="0" w:line="240" w:lineRule="auto"/>
              <w:rPr>
                <w:rFonts w:ascii="Times New Roman" w:eastAsia="Times New Roman" w:hAnsi="Times New Roman" w:cs="Times New Roman"/>
                <w:color w:val="000000"/>
                <w:sz w:val="20"/>
                <w:szCs w:val="20"/>
                <w:lang w:val="en-US" w:eastAsia="pt-BR"/>
              </w:rPr>
            </w:pPr>
            <w:r w:rsidRPr="009D0488">
              <w:rPr>
                <w:rFonts w:ascii="Times New Roman" w:eastAsia="Times New Roman" w:hAnsi="Times New Roman" w:cs="Times New Roman"/>
                <w:color w:val="000000"/>
                <w:sz w:val="20"/>
                <w:szCs w:val="20"/>
                <w:lang w:val="en-US" w:eastAsia="pt-BR"/>
              </w:rPr>
              <w:t>Average slope length for erosion (m)</w:t>
            </w:r>
          </w:p>
        </w:tc>
        <w:tc>
          <w:tcPr>
            <w:tcW w:w="820" w:type="dxa"/>
            <w:tcBorders>
              <w:top w:val="nil"/>
              <w:left w:val="nil"/>
              <w:bottom w:val="nil"/>
              <w:right w:val="nil"/>
            </w:tcBorders>
            <w:shd w:val="clear" w:color="auto" w:fill="auto"/>
            <w:noWrap/>
            <w:vAlign w:val="center"/>
            <w:hideMark/>
          </w:tcPr>
          <w:p w14:paraId="2FE5D511"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-40</w:t>
            </w:r>
          </w:p>
        </w:tc>
        <w:tc>
          <w:tcPr>
            <w:tcW w:w="820" w:type="dxa"/>
            <w:tcBorders>
              <w:top w:val="nil"/>
              <w:left w:val="nil"/>
              <w:bottom w:val="nil"/>
              <w:right w:val="nil"/>
            </w:tcBorders>
            <w:shd w:val="clear" w:color="auto" w:fill="auto"/>
            <w:noWrap/>
            <w:vAlign w:val="center"/>
            <w:hideMark/>
          </w:tcPr>
          <w:p w14:paraId="1F2BC7D7"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40</w:t>
            </w:r>
          </w:p>
        </w:tc>
        <w:tc>
          <w:tcPr>
            <w:tcW w:w="960" w:type="dxa"/>
            <w:tcBorders>
              <w:top w:val="nil"/>
              <w:left w:val="nil"/>
              <w:bottom w:val="nil"/>
              <w:right w:val="nil"/>
            </w:tcBorders>
            <w:shd w:val="clear" w:color="auto" w:fill="auto"/>
            <w:noWrap/>
            <w:vAlign w:val="center"/>
            <w:hideMark/>
          </w:tcPr>
          <w:p w14:paraId="6D9E54B3"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8.75</w:t>
            </w:r>
          </w:p>
        </w:tc>
      </w:tr>
      <w:tr w:rsidR="003A6D28" w:rsidRPr="009D0488" w14:paraId="60311C03" w14:textId="77777777" w:rsidTr="003B4C27">
        <w:trPr>
          <w:trHeight w:val="300"/>
        </w:trPr>
        <w:tc>
          <w:tcPr>
            <w:tcW w:w="960" w:type="dxa"/>
            <w:tcBorders>
              <w:top w:val="nil"/>
              <w:left w:val="nil"/>
              <w:bottom w:val="nil"/>
              <w:right w:val="nil"/>
            </w:tcBorders>
            <w:shd w:val="clear" w:color="auto" w:fill="auto"/>
            <w:noWrap/>
            <w:vAlign w:val="center"/>
            <w:hideMark/>
          </w:tcPr>
          <w:p w14:paraId="0216B0EA"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20</w:t>
            </w:r>
          </w:p>
        </w:tc>
        <w:tc>
          <w:tcPr>
            <w:tcW w:w="1420" w:type="dxa"/>
            <w:tcBorders>
              <w:top w:val="nil"/>
              <w:left w:val="nil"/>
              <w:bottom w:val="nil"/>
              <w:right w:val="nil"/>
            </w:tcBorders>
            <w:shd w:val="clear" w:color="auto" w:fill="auto"/>
            <w:noWrap/>
            <w:vAlign w:val="center"/>
            <w:hideMark/>
          </w:tcPr>
          <w:p w14:paraId="3B8DA619" w14:textId="77777777" w:rsidR="003A6D28" w:rsidRPr="009D0488" w:rsidRDefault="003A6D28" w:rsidP="003B4C27">
            <w:pPr>
              <w:spacing w:after="0" w:line="240" w:lineRule="auto"/>
              <w:rPr>
                <w:rFonts w:ascii="Times New Roman" w:eastAsia="Times New Roman" w:hAnsi="Times New Roman" w:cs="Times New Roman"/>
                <w:color w:val="000000"/>
                <w:sz w:val="20"/>
                <w:szCs w:val="20"/>
                <w:lang w:eastAsia="pt-BR"/>
              </w:rPr>
            </w:pPr>
            <w:proofErr w:type="spellStart"/>
            <w:r w:rsidRPr="009D0488">
              <w:rPr>
                <w:rFonts w:ascii="Times New Roman" w:eastAsia="Times New Roman" w:hAnsi="Times New Roman" w:cs="Times New Roman"/>
                <w:color w:val="000000"/>
                <w:sz w:val="20"/>
                <w:szCs w:val="20"/>
                <w:lang w:eastAsia="pt-BR"/>
              </w:rPr>
              <w:t>r_OV_N</w:t>
            </w:r>
            <w:proofErr w:type="spellEnd"/>
          </w:p>
        </w:tc>
        <w:tc>
          <w:tcPr>
            <w:tcW w:w="4100" w:type="dxa"/>
            <w:tcBorders>
              <w:top w:val="nil"/>
              <w:left w:val="nil"/>
              <w:bottom w:val="nil"/>
              <w:right w:val="nil"/>
            </w:tcBorders>
            <w:shd w:val="clear" w:color="auto" w:fill="auto"/>
            <w:noWrap/>
            <w:vAlign w:val="bottom"/>
            <w:hideMark/>
          </w:tcPr>
          <w:p w14:paraId="4429E38D" w14:textId="77777777" w:rsidR="003A6D28" w:rsidRPr="009D0488" w:rsidRDefault="003A6D28" w:rsidP="003B4C27">
            <w:pPr>
              <w:spacing w:after="0" w:line="240" w:lineRule="auto"/>
              <w:rPr>
                <w:rFonts w:ascii="Times New Roman" w:eastAsia="Times New Roman" w:hAnsi="Times New Roman" w:cs="Times New Roman"/>
                <w:color w:val="000000"/>
                <w:sz w:val="20"/>
                <w:szCs w:val="20"/>
                <w:lang w:val="en-US" w:eastAsia="pt-BR"/>
              </w:rPr>
            </w:pPr>
            <w:r w:rsidRPr="009D0488">
              <w:rPr>
                <w:rFonts w:ascii="Times New Roman" w:eastAsia="Times New Roman" w:hAnsi="Times New Roman" w:cs="Times New Roman"/>
                <w:color w:val="000000"/>
                <w:sz w:val="20"/>
                <w:szCs w:val="20"/>
                <w:lang w:val="en-US" w:eastAsia="pt-BR"/>
              </w:rPr>
              <w:t>Manning’s N value for overland flow</w:t>
            </w:r>
          </w:p>
        </w:tc>
        <w:tc>
          <w:tcPr>
            <w:tcW w:w="820" w:type="dxa"/>
            <w:tcBorders>
              <w:top w:val="nil"/>
              <w:left w:val="nil"/>
              <w:bottom w:val="nil"/>
              <w:right w:val="nil"/>
            </w:tcBorders>
            <w:shd w:val="clear" w:color="auto" w:fill="auto"/>
            <w:noWrap/>
            <w:vAlign w:val="center"/>
            <w:hideMark/>
          </w:tcPr>
          <w:p w14:paraId="160B7A3B"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-40</w:t>
            </w:r>
          </w:p>
        </w:tc>
        <w:tc>
          <w:tcPr>
            <w:tcW w:w="820" w:type="dxa"/>
            <w:tcBorders>
              <w:top w:val="nil"/>
              <w:left w:val="nil"/>
              <w:bottom w:val="nil"/>
              <w:right w:val="nil"/>
            </w:tcBorders>
            <w:shd w:val="clear" w:color="auto" w:fill="auto"/>
            <w:noWrap/>
            <w:vAlign w:val="center"/>
            <w:hideMark/>
          </w:tcPr>
          <w:p w14:paraId="515CF363"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40</w:t>
            </w:r>
          </w:p>
        </w:tc>
        <w:tc>
          <w:tcPr>
            <w:tcW w:w="960" w:type="dxa"/>
            <w:tcBorders>
              <w:top w:val="nil"/>
              <w:left w:val="nil"/>
              <w:bottom w:val="nil"/>
              <w:right w:val="nil"/>
            </w:tcBorders>
            <w:shd w:val="clear" w:color="auto" w:fill="auto"/>
            <w:noWrap/>
            <w:vAlign w:val="center"/>
            <w:hideMark/>
          </w:tcPr>
          <w:p w14:paraId="75F20184"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-21.45</w:t>
            </w:r>
          </w:p>
        </w:tc>
      </w:tr>
      <w:tr w:rsidR="003A6D28" w:rsidRPr="009D0488" w14:paraId="7698BD27" w14:textId="77777777" w:rsidTr="003B4C27">
        <w:trPr>
          <w:trHeight w:val="570"/>
        </w:trPr>
        <w:tc>
          <w:tcPr>
            <w:tcW w:w="960" w:type="dxa"/>
            <w:tcBorders>
              <w:top w:val="nil"/>
              <w:left w:val="nil"/>
              <w:bottom w:val="single" w:sz="4" w:space="0" w:color="auto"/>
              <w:right w:val="nil"/>
            </w:tcBorders>
            <w:shd w:val="clear" w:color="auto" w:fill="auto"/>
            <w:noWrap/>
            <w:vAlign w:val="center"/>
            <w:hideMark/>
          </w:tcPr>
          <w:p w14:paraId="570C910E"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21</w:t>
            </w:r>
          </w:p>
        </w:tc>
        <w:tc>
          <w:tcPr>
            <w:tcW w:w="1420" w:type="dxa"/>
            <w:tcBorders>
              <w:top w:val="nil"/>
              <w:left w:val="nil"/>
              <w:bottom w:val="single" w:sz="4" w:space="0" w:color="auto"/>
              <w:right w:val="nil"/>
            </w:tcBorders>
            <w:shd w:val="clear" w:color="auto" w:fill="auto"/>
            <w:noWrap/>
            <w:vAlign w:val="center"/>
            <w:hideMark/>
          </w:tcPr>
          <w:p w14:paraId="1825AA7E" w14:textId="77777777" w:rsidR="003A6D28" w:rsidRPr="009D0488" w:rsidRDefault="003A6D28" w:rsidP="003B4C27">
            <w:pPr>
              <w:spacing w:after="0" w:line="240" w:lineRule="auto"/>
              <w:rPr>
                <w:rFonts w:ascii="Times New Roman" w:eastAsia="Times New Roman" w:hAnsi="Times New Roman" w:cs="Times New Roman"/>
                <w:color w:val="000000"/>
                <w:sz w:val="20"/>
                <w:szCs w:val="20"/>
                <w:lang w:eastAsia="pt-BR"/>
              </w:rPr>
            </w:pPr>
            <w:proofErr w:type="spellStart"/>
            <w:r w:rsidRPr="009D0488">
              <w:rPr>
                <w:rFonts w:ascii="Times New Roman" w:eastAsia="Times New Roman" w:hAnsi="Times New Roman" w:cs="Times New Roman"/>
                <w:color w:val="000000"/>
                <w:sz w:val="20"/>
                <w:szCs w:val="20"/>
                <w:lang w:eastAsia="pt-BR"/>
              </w:rPr>
              <w:t>v_CHK</w:t>
            </w:r>
            <w:proofErr w:type="spellEnd"/>
          </w:p>
        </w:tc>
        <w:tc>
          <w:tcPr>
            <w:tcW w:w="4100" w:type="dxa"/>
            <w:tcBorders>
              <w:top w:val="nil"/>
              <w:left w:val="nil"/>
              <w:bottom w:val="single" w:sz="4" w:space="0" w:color="auto"/>
              <w:right w:val="nil"/>
            </w:tcBorders>
            <w:shd w:val="clear" w:color="auto" w:fill="auto"/>
            <w:vAlign w:val="center"/>
            <w:hideMark/>
          </w:tcPr>
          <w:p w14:paraId="780A6688" w14:textId="77777777" w:rsidR="003A6D28" w:rsidRPr="009D0488" w:rsidRDefault="003A6D28" w:rsidP="003B4C27">
            <w:pPr>
              <w:spacing w:after="0" w:line="240" w:lineRule="auto"/>
              <w:rPr>
                <w:rFonts w:ascii="Times New Roman" w:eastAsia="Times New Roman" w:hAnsi="Times New Roman" w:cs="Times New Roman"/>
                <w:color w:val="000000"/>
                <w:sz w:val="20"/>
                <w:szCs w:val="20"/>
                <w:lang w:val="en-US" w:eastAsia="pt-BR"/>
              </w:rPr>
            </w:pPr>
            <w:r w:rsidRPr="009D0488">
              <w:rPr>
                <w:rFonts w:ascii="Times New Roman" w:eastAsia="Times New Roman" w:hAnsi="Times New Roman" w:cs="Times New Roman"/>
                <w:color w:val="000000"/>
                <w:sz w:val="20"/>
                <w:szCs w:val="20"/>
                <w:lang w:val="en-US" w:eastAsia="pt-BR"/>
              </w:rPr>
              <w:t>Effective hydraulic conductivity in main channel alluvium (mm h</w:t>
            </w:r>
            <w:r w:rsidRPr="009D0488">
              <w:rPr>
                <w:rFonts w:ascii="Times New Roman" w:eastAsia="Times New Roman" w:hAnsi="Times New Roman" w:cs="Times New Roman"/>
                <w:color w:val="000000"/>
                <w:sz w:val="20"/>
                <w:szCs w:val="20"/>
                <w:vertAlign w:val="superscript"/>
                <w:lang w:val="en-US" w:eastAsia="pt-BR"/>
              </w:rPr>
              <w:t>-1</w:t>
            </w:r>
            <w:r w:rsidRPr="009D0488">
              <w:rPr>
                <w:rFonts w:ascii="Times New Roman" w:eastAsia="Times New Roman" w:hAnsi="Times New Roman" w:cs="Times New Roman"/>
                <w:color w:val="000000"/>
                <w:sz w:val="20"/>
                <w:szCs w:val="20"/>
                <w:lang w:val="en-US" w:eastAsia="pt-BR"/>
              </w:rPr>
              <w:t>)</w:t>
            </w:r>
          </w:p>
        </w:tc>
        <w:tc>
          <w:tcPr>
            <w:tcW w:w="820" w:type="dxa"/>
            <w:tcBorders>
              <w:top w:val="nil"/>
              <w:left w:val="nil"/>
              <w:bottom w:val="single" w:sz="4" w:space="0" w:color="auto"/>
              <w:right w:val="nil"/>
            </w:tcBorders>
            <w:shd w:val="clear" w:color="auto" w:fill="auto"/>
            <w:noWrap/>
            <w:vAlign w:val="center"/>
            <w:hideMark/>
          </w:tcPr>
          <w:p w14:paraId="420C698A"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0.00001</w:t>
            </w:r>
          </w:p>
        </w:tc>
        <w:tc>
          <w:tcPr>
            <w:tcW w:w="820" w:type="dxa"/>
            <w:tcBorders>
              <w:top w:val="nil"/>
              <w:left w:val="nil"/>
              <w:bottom w:val="single" w:sz="4" w:space="0" w:color="auto"/>
              <w:right w:val="nil"/>
            </w:tcBorders>
            <w:shd w:val="clear" w:color="auto" w:fill="auto"/>
            <w:noWrap/>
            <w:vAlign w:val="center"/>
            <w:hideMark/>
          </w:tcPr>
          <w:p w14:paraId="7139AFF7"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500</w:t>
            </w:r>
          </w:p>
        </w:tc>
        <w:tc>
          <w:tcPr>
            <w:tcW w:w="960" w:type="dxa"/>
            <w:tcBorders>
              <w:top w:val="nil"/>
              <w:left w:val="nil"/>
              <w:bottom w:val="single" w:sz="4" w:space="0" w:color="auto"/>
              <w:right w:val="nil"/>
            </w:tcBorders>
            <w:shd w:val="clear" w:color="auto" w:fill="auto"/>
            <w:noWrap/>
            <w:vAlign w:val="center"/>
            <w:hideMark/>
          </w:tcPr>
          <w:p w14:paraId="4D2098F5" w14:textId="77777777" w:rsidR="003A6D28" w:rsidRPr="009D0488" w:rsidRDefault="003A6D28" w:rsidP="003B4C27">
            <w:pPr>
              <w:spacing w:after="0" w:line="240" w:lineRule="auto"/>
              <w:jc w:val="center"/>
              <w:rPr>
                <w:rFonts w:ascii="Times New Roman" w:eastAsia="Times New Roman" w:hAnsi="Times New Roman" w:cs="Times New Roman"/>
                <w:color w:val="000000"/>
                <w:sz w:val="20"/>
                <w:szCs w:val="20"/>
                <w:lang w:eastAsia="pt-BR"/>
              </w:rPr>
            </w:pPr>
            <w:r w:rsidRPr="009D0488">
              <w:rPr>
                <w:rFonts w:ascii="Times New Roman" w:eastAsia="Times New Roman" w:hAnsi="Times New Roman" w:cs="Times New Roman"/>
                <w:color w:val="000000"/>
                <w:sz w:val="20"/>
                <w:szCs w:val="20"/>
                <w:lang w:eastAsia="pt-BR"/>
              </w:rPr>
              <w:t>130.60</w:t>
            </w:r>
          </w:p>
        </w:tc>
      </w:tr>
    </w:tbl>
    <w:p w14:paraId="5C9D6C50" w14:textId="77777777" w:rsidR="003A6D28" w:rsidRPr="004A3691" w:rsidRDefault="003A6D28" w:rsidP="003A6D28">
      <w:pPr>
        <w:spacing w:line="360" w:lineRule="auto"/>
        <w:jc w:val="both"/>
        <w:rPr>
          <w:rFonts w:ascii="Times New Roman" w:hAnsi="Times New Roman" w:cs="Times New Roman"/>
          <w:sz w:val="20"/>
          <w:szCs w:val="20"/>
          <w:lang w:val="en-US"/>
        </w:rPr>
      </w:pPr>
      <w:r w:rsidRPr="00382A4E">
        <w:rPr>
          <w:rFonts w:ascii="Times New Roman" w:hAnsi="Times New Roman" w:cs="Times New Roman"/>
          <w:sz w:val="20"/>
          <w:szCs w:val="20"/>
          <w:lang w:val="en-US"/>
        </w:rPr>
        <w:t xml:space="preserve">Prefixes “v” and “r” correspond </w:t>
      </w:r>
      <w:r>
        <w:rPr>
          <w:rFonts w:ascii="Times New Roman" w:hAnsi="Times New Roman" w:cs="Times New Roman"/>
          <w:sz w:val="20"/>
          <w:szCs w:val="20"/>
          <w:lang w:val="en-US"/>
        </w:rPr>
        <w:t>to</w:t>
      </w:r>
      <w:r w:rsidRPr="00382A4E">
        <w:rPr>
          <w:rFonts w:ascii="Times New Roman" w:hAnsi="Times New Roman" w:cs="Times New Roman"/>
          <w:sz w:val="20"/>
          <w:szCs w:val="20"/>
          <w:lang w:val="en-US"/>
        </w:rPr>
        <w:t xml:space="preserve"> “replace” and “percent” changes, respectively</w:t>
      </w:r>
    </w:p>
    <w:p w14:paraId="001E3FAE" w14:textId="77777777" w:rsidR="003A6D28" w:rsidRDefault="003A6D28" w:rsidP="003A6D28">
      <w:pPr>
        <w:rPr>
          <w:rFonts w:ascii="Times New Roman" w:hAnsi="Times New Roman" w:cs="Times New Roman"/>
          <w:b/>
          <w:bCs/>
          <w:sz w:val="24"/>
          <w:szCs w:val="24"/>
          <w:lang w:val="en-US"/>
        </w:rPr>
      </w:pPr>
    </w:p>
    <w:p w14:paraId="20D20F56" w14:textId="77777777" w:rsidR="00167D73" w:rsidRDefault="00167D73" w:rsidP="00167D73">
      <w:pPr>
        <w:spacing w:line="360" w:lineRule="auto"/>
        <w:jc w:val="both"/>
        <w:rPr>
          <w:rFonts w:ascii="Times New Roman" w:hAnsi="Times New Roman" w:cs="Times New Roman"/>
          <w:b/>
          <w:bCs/>
          <w:lang w:val="en-US"/>
        </w:rPr>
      </w:pPr>
    </w:p>
    <w:p w14:paraId="1499FECD" w14:textId="45747C51" w:rsidR="00167D73" w:rsidRPr="008113D4" w:rsidRDefault="00167D73" w:rsidP="00167D73">
      <w:pPr>
        <w:spacing w:line="360" w:lineRule="auto"/>
        <w:jc w:val="both"/>
        <w:rPr>
          <w:rFonts w:ascii="Times New Roman" w:hAnsi="Times New Roman" w:cs="Times New Roman"/>
          <w:lang w:val="en-US"/>
        </w:rPr>
      </w:pPr>
      <w:r w:rsidRPr="00AF4D9B">
        <w:rPr>
          <w:rFonts w:ascii="Times New Roman" w:hAnsi="Times New Roman" w:cs="Times New Roman"/>
          <w:b/>
          <w:bCs/>
          <w:lang w:val="en-US"/>
        </w:rPr>
        <w:lastRenderedPageBreak/>
        <w:t>Table S</w:t>
      </w:r>
      <w:r>
        <w:rPr>
          <w:rFonts w:ascii="Times New Roman" w:hAnsi="Times New Roman" w:cs="Times New Roman"/>
          <w:b/>
          <w:bCs/>
          <w:lang w:val="en-US"/>
        </w:rPr>
        <w:t>5</w:t>
      </w:r>
      <w:r w:rsidRPr="00AF4D9B">
        <w:rPr>
          <w:rFonts w:ascii="Times New Roman" w:hAnsi="Times New Roman" w:cs="Times New Roman"/>
          <w:b/>
          <w:bCs/>
          <w:lang w:val="en-US"/>
        </w:rPr>
        <w:t xml:space="preserve"> </w:t>
      </w:r>
      <w:r w:rsidRPr="00AF4D9B">
        <w:rPr>
          <w:rFonts w:ascii="Times New Roman" w:hAnsi="Times New Roman" w:cs="Times New Roman"/>
          <w:lang w:val="en-US"/>
        </w:rPr>
        <w:t>Statistical trends for Precipitation (mm yr</w:t>
      </w:r>
      <w:r w:rsidRPr="00AF4D9B">
        <w:rPr>
          <w:rFonts w:ascii="Times New Roman" w:hAnsi="Times New Roman" w:cs="Times New Roman"/>
          <w:vertAlign w:val="superscript"/>
          <w:lang w:val="en-US"/>
        </w:rPr>
        <w:t>-1</w:t>
      </w:r>
      <w:r w:rsidRPr="00AF4D9B">
        <w:rPr>
          <w:rFonts w:ascii="Times New Roman" w:hAnsi="Times New Roman" w:cs="Times New Roman"/>
          <w:lang w:val="en-US"/>
        </w:rPr>
        <w:t xml:space="preserve">), </w:t>
      </w:r>
      <w:proofErr w:type="spellStart"/>
      <w:r w:rsidRPr="00AF4D9B">
        <w:rPr>
          <w:rFonts w:ascii="Times New Roman" w:hAnsi="Times New Roman" w:cs="Times New Roman"/>
          <w:lang w:val="en-US"/>
        </w:rPr>
        <w:t>Tmax</w:t>
      </w:r>
      <w:proofErr w:type="spellEnd"/>
      <w:r w:rsidRPr="00AF4D9B">
        <w:rPr>
          <w:rFonts w:ascii="Times New Roman" w:hAnsi="Times New Roman" w:cs="Times New Roman"/>
          <w:lang w:val="en-US"/>
        </w:rPr>
        <w:t xml:space="preserve"> (°C yr⁻¹), and </w:t>
      </w:r>
      <w:proofErr w:type="spellStart"/>
      <w:r w:rsidRPr="00AF4D9B">
        <w:rPr>
          <w:rFonts w:ascii="Times New Roman" w:hAnsi="Times New Roman" w:cs="Times New Roman"/>
          <w:lang w:val="en-US"/>
        </w:rPr>
        <w:t>Tmin</w:t>
      </w:r>
      <w:proofErr w:type="spellEnd"/>
      <w:r w:rsidRPr="00AF4D9B">
        <w:rPr>
          <w:rFonts w:ascii="Times New Roman" w:hAnsi="Times New Roman" w:cs="Times New Roman"/>
          <w:lang w:val="en-US"/>
        </w:rPr>
        <w:t xml:space="preserve"> (°C yr⁻¹) for the baseline period and future GCM multi-model ensemble projections at annual time scale. Bold values indicate statistically significant trends at 95% confidence level. Upper and lower bounds represent the 95% Confidence Interval for the Sen’s slope estimator </w:t>
      </w:r>
    </w:p>
    <w:tbl>
      <w:tblPr>
        <w:tblW w:w="9072" w:type="dxa"/>
        <w:tblCellMar>
          <w:left w:w="70" w:type="dxa"/>
          <w:right w:w="70" w:type="dxa"/>
        </w:tblCellMar>
        <w:tblLook w:val="04A0" w:firstRow="1" w:lastRow="0" w:firstColumn="1" w:lastColumn="0" w:noHBand="0" w:noVBand="1"/>
      </w:tblPr>
      <w:tblGrid>
        <w:gridCol w:w="1134"/>
        <w:gridCol w:w="1418"/>
        <w:gridCol w:w="992"/>
        <w:gridCol w:w="1418"/>
        <w:gridCol w:w="1275"/>
        <w:gridCol w:w="1418"/>
        <w:gridCol w:w="1417"/>
      </w:tblGrid>
      <w:tr w:rsidR="00167D73" w:rsidRPr="0062658C" w14:paraId="20AB332D" w14:textId="77777777" w:rsidTr="003B4C27">
        <w:trPr>
          <w:trHeight w:val="300"/>
        </w:trPr>
        <w:tc>
          <w:tcPr>
            <w:tcW w:w="1134" w:type="dxa"/>
            <w:tcBorders>
              <w:top w:val="single" w:sz="4" w:space="0" w:color="auto"/>
              <w:left w:val="nil"/>
              <w:bottom w:val="single" w:sz="4" w:space="0" w:color="auto"/>
              <w:right w:val="nil"/>
            </w:tcBorders>
            <w:shd w:val="clear" w:color="auto" w:fill="auto"/>
            <w:noWrap/>
            <w:vAlign w:val="center"/>
            <w:hideMark/>
          </w:tcPr>
          <w:p w14:paraId="72D0C19B"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proofErr w:type="spellStart"/>
            <w:r w:rsidRPr="0062658C">
              <w:rPr>
                <w:rFonts w:ascii="Times New Roman" w:eastAsia="Times New Roman" w:hAnsi="Times New Roman" w:cs="Times New Roman"/>
                <w:color w:val="000000"/>
                <w:lang w:eastAsia="pt-BR"/>
              </w:rPr>
              <w:t>Scenario</w:t>
            </w:r>
            <w:proofErr w:type="spellEnd"/>
          </w:p>
        </w:tc>
        <w:tc>
          <w:tcPr>
            <w:tcW w:w="1418" w:type="dxa"/>
            <w:tcBorders>
              <w:top w:val="single" w:sz="4" w:space="0" w:color="auto"/>
              <w:left w:val="nil"/>
              <w:bottom w:val="single" w:sz="4" w:space="0" w:color="auto"/>
              <w:right w:val="nil"/>
            </w:tcBorders>
            <w:shd w:val="clear" w:color="auto" w:fill="auto"/>
            <w:noWrap/>
            <w:vAlign w:val="center"/>
            <w:hideMark/>
          </w:tcPr>
          <w:p w14:paraId="4DA04DEB"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Time </w:t>
            </w:r>
            <w:proofErr w:type="spellStart"/>
            <w:r w:rsidRPr="0062658C">
              <w:rPr>
                <w:rFonts w:ascii="Times New Roman" w:eastAsia="Times New Roman" w:hAnsi="Times New Roman" w:cs="Times New Roman"/>
                <w:color w:val="000000"/>
                <w:lang w:eastAsia="pt-BR"/>
              </w:rPr>
              <w:t>slice</w:t>
            </w:r>
            <w:proofErr w:type="spellEnd"/>
          </w:p>
        </w:tc>
        <w:tc>
          <w:tcPr>
            <w:tcW w:w="992" w:type="dxa"/>
            <w:tcBorders>
              <w:top w:val="single" w:sz="4" w:space="0" w:color="auto"/>
              <w:left w:val="nil"/>
              <w:bottom w:val="single" w:sz="4" w:space="0" w:color="auto"/>
              <w:right w:val="nil"/>
            </w:tcBorders>
            <w:shd w:val="clear" w:color="auto" w:fill="auto"/>
            <w:noWrap/>
            <w:vAlign w:val="center"/>
            <w:hideMark/>
          </w:tcPr>
          <w:p w14:paraId="19DA1EE5"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z-</w:t>
            </w:r>
            <w:proofErr w:type="spellStart"/>
            <w:r w:rsidRPr="0062658C">
              <w:rPr>
                <w:rFonts w:ascii="Times New Roman" w:eastAsia="Times New Roman" w:hAnsi="Times New Roman" w:cs="Times New Roman"/>
                <w:color w:val="000000"/>
                <w:lang w:eastAsia="pt-BR"/>
              </w:rPr>
              <w:t>stat</w:t>
            </w:r>
            <w:proofErr w:type="spellEnd"/>
          </w:p>
        </w:tc>
        <w:tc>
          <w:tcPr>
            <w:tcW w:w="1418" w:type="dxa"/>
            <w:tcBorders>
              <w:top w:val="single" w:sz="4" w:space="0" w:color="auto"/>
              <w:left w:val="nil"/>
              <w:bottom w:val="single" w:sz="4" w:space="0" w:color="auto"/>
              <w:right w:val="nil"/>
            </w:tcBorders>
            <w:shd w:val="clear" w:color="auto" w:fill="auto"/>
            <w:noWrap/>
            <w:vAlign w:val="center"/>
            <w:hideMark/>
          </w:tcPr>
          <w:p w14:paraId="5FDFE798"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p-</w:t>
            </w:r>
            <w:proofErr w:type="spellStart"/>
            <w:r w:rsidRPr="0062658C">
              <w:rPr>
                <w:rFonts w:ascii="Times New Roman" w:eastAsia="Times New Roman" w:hAnsi="Times New Roman" w:cs="Times New Roman"/>
                <w:color w:val="000000"/>
                <w:lang w:eastAsia="pt-BR"/>
              </w:rPr>
              <w:t>value</w:t>
            </w:r>
            <w:proofErr w:type="spellEnd"/>
          </w:p>
        </w:tc>
        <w:tc>
          <w:tcPr>
            <w:tcW w:w="1275" w:type="dxa"/>
            <w:tcBorders>
              <w:top w:val="single" w:sz="4" w:space="0" w:color="auto"/>
              <w:left w:val="nil"/>
              <w:bottom w:val="single" w:sz="4" w:space="0" w:color="auto"/>
              <w:right w:val="nil"/>
            </w:tcBorders>
            <w:shd w:val="clear" w:color="auto" w:fill="auto"/>
            <w:noWrap/>
            <w:vAlign w:val="bottom"/>
            <w:hideMark/>
          </w:tcPr>
          <w:p w14:paraId="2BC49919" w14:textId="77777777" w:rsidR="00167D73" w:rsidRPr="0062658C" w:rsidRDefault="00167D73" w:rsidP="003B4C27">
            <w:pPr>
              <w:spacing w:after="0" w:line="240" w:lineRule="auto"/>
              <w:rPr>
                <w:rFonts w:ascii="Times New Roman" w:eastAsia="Times New Roman" w:hAnsi="Times New Roman" w:cs="Times New Roman"/>
                <w:color w:val="000000"/>
                <w:lang w:eastAsia="pt-BR"/>
              </w:rPr>
            </w:pPr>
            <w:proofErr w:type="spellStart"/>
            <w:r w:rsidRPr="0062658C">
              <w:rPr>
                <w:rFonts w:ascii="Times New Roman" w:eastAsia="Times New Roman" w:hAnsi="Times New Roman" w:cs="Times New Roman"/>
                <w:color w:val="000000"/>
                <w:lang w:eastAsia="pt-BR"/>
              </w:rPr>
              <w:t>Sen's</w:t>
            </w:r>
            <w:proofErr w:type="spellEnd"/>
            <w:r w:rsidRPr="0062658C">
              <w:rPr>
                <w:rFonts w:ascii="Times New Roman" w:eastAsia="Times New Roman" w:hAnsi="Times New Roman" w:cs="Times New Roman"/>
                <w:color w:val="000000"/>
                <w:lang w:eastAsia="pt-BR"/>
              </w:rPr>
              <w:t xml:space="preserve"> </w:t>
            </w:r>
            <w:proofErr w:type="spellStart"/>
            <w:r w:rsidRPr="0062658C">
              <w:rPr>
                <w:rFonts w:ascii="Times New Roman" w:eastAsia="Times New Roman" w:hAnsi="Times New Roman" w:cs="Times New Roman"/>
                <w:color w:val="000000"/>
                <w:lang w:eastAsia="pt-BR"/>
              </w:rPr>
              <w:t>slope</w:t>
            </w:r>
            <w:proofErr w:type="spellEnd"/>
          </w:p>
        </w:tc>
        <w:tc>
          <w:tcPr>
            <w:tcW w:w="1418" w:type="dxa"/>
            <w:tcBorders>
              <w:top w:val="single" w:sz="4" w:space="0" w:color="auto"/>
              <w:left w:val="nil"/>
              <w:bottom w:val="single" w:sz="4" w:space="0" w:color="auto"/>
              <w:right w:val="nil"/>
            </w:tcBorders>
            <w:shd w:val="clear" w:color="auto" w:fill="auto"/>
            <w:noWrap/>
            <w:vAlign w:val="bottom"/>
            <w:hideMark/>
          </w:tcPr>
          <w:p w14:paraId="3032169F" w14:textId="77777777" w:rsidR="00167D73" w:rsidRPr="0062658C" w:rsidRDefault="00167D73" w:rsidP="003B4C27">
            <w:pPr>
              <w:spacing w:after="0" w:line="240" w:lineRule="auto"/>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Upper </w:t>
            </w:r>
            <w:proofErr w:type="spellStart"/>
            <w:r w:rsidRPr="0062658C">
              <w:rPr>
                <w:rFonts w:ascii="Times New Roman" w:eastAsia="Times New Roman" w:hAnsi="Times New Roman" w:cs="Times New Roman"/>
                <w:color w:val="000000"/>
                <w:lang w:eastAsia="pt-BR"/>
              </w:rPr>
              <w:t>bound</w:t>
            </w:r>
            <w:proofErr w:type="spellEnd"/>
          </w:p>
        </w:tc>
        <w:tc>
          <w:tcPr>
            <w:tcW w:w="1417" w:type="dxa"/>
            <w:tcBorders>
              <w:top w:val="single" w:sz="4" w:space="0" w:color="auto"/>
              <w:left w:val="nil"/>
              <w:bottom w:val="single" w:sz="4" w:space="0" w:color="auto"/>
              <w:right w:val="nil"/>
            </w:tcBorders>
            <w:shd w:val="clear" w:color="auto" w:fill="auto"/>
            <w:noWrap/>
            <w:vAlign w:val="bottom"/>
            <w:hideMark/>
          </w:tcPr>
          <w:p w14:paraId="0C9A90A1" w14:textId="77777777" w:rsidR="00167D73" w:rsidRPr="0062658C" w:rsidRDefault="00167D73" w:rsidP="003B4C27">
            <w:pPr>
              <w:spacing w:after="0" w:line="240" w:lineRule="auto"/>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Lower </w:t>
            </w:r>
            <w:proofErr w:type="spellStart"/>
            <w:r w:rsidRPr="0062658C">
              <w:rPr>
                <w:rFonts w:ascii="Times New Roman" w:eastAsia="Times New Roman" w:hAnsi="Times New Roman" w:cs="Times New Roman"/>
                <w:color w:val="000000"/>
                <w:lang w:eastAsia="pt-BR"/>
              </w:rPr>
              <w:t>bound</w:t>
            </w:r>
            <w:proofErr w:type="spellEnd"/>
          </w:p>
        </w:tc>
      </w:tr>
      <w:tr w:rsidR="00167D73" w:rsidRPr="0062658C" w14:paraId="6FE01C9C" w14:textId="77777777" w:rsidTr="003B4C27">
        <w:trPr>
          <w:trHeight w:val="300"/>
        </w:trPr>
        <w:tc>
          <w:tcPr>
            <w:tcW w:w="9072" w:type="dxa"/>
            <w:gridSpan w:val="7"/>
            <w:tcBorders>
              <w:top w:val="single" w:sz="4" w:space="0" w:color="auto"/>
              <w:left w:val="nil"/>
              <w:bottom w:val="nil"/>
              <w:right w:val="nil"/>
            </w:tcBorders>
            <w:shd w:val="clear" w:color="auto" w:fill="auto"/>
            <w:noWrap/>
            <w:vAlign w:val="center"/>
            <w:hideMark/>
          </w:tcPr>
          <w:p w14:paraId="62D71226" w14:textId="77777777" w:rsidR="00167D73" w:rsidRPr="0062658C" w:rsidRDefault="00167D73" w:rsidP="003B4C27">
            <w:pPr>
              <w:spacing w:after="0" w:line="240" w:lineRule="auto"/>
              <w:jc w:val="center"/>
              <w:rPr>
                <w:rFonts w:ascii="Times New Roman" w:eastAsia="Times New Roman" w:hAnsi="Times New Roman" w:cs="Times New Roman"/>
                <w:b/>
                <w:bCs/>
                <w:color w:val="000000"/>
                <w:lang w:eastAsia="pt-BR"/>
              </w:rPr>
            </w:pPr>
            <w:proofErr w:type="spellStart"/>
            <w:r w:rsidRPr="0062658C">
              <w:rPr>
                <w:rFonts w:ascii="Times New Roman" w:eastAsia="Times New Roman" w:hAnsi="Times New Roman" w:cs="Times New Roman"/>
                <w:b/>
                <w:bCs/>
                <w:color w:val="000000"/>
                <w:lang w:eastAsia="pt-BR"/>
              </w:rPr>
              <w:t>Precipitation</w:t>
            </w:r>
            <w:proofErr w:type="spellEnd"/>
            <w:r w:rsidRPr="0062658C">
              <w:rPr>
                <w:rFonts w:ascii="Times New Roman" w:eastAsia="Times New Roman" w:hAnsi="Times New Roman" w:cs="Times New Roman"/>
                <w:b/>
                <w:bCs/>
                <w:color w:val="000000"/>
                <w:lang w:eastAsia="pt-BR"/>
              </w:rPr>
              <w:t xml:space="preserve"> (mm)</w:t>
            </w:r>
          </w:p>
        </w:tc>
      </w:tr>
      <w:tr w:rsidR="00167D73" w:rsidRPr="0062658C" w14:paraId="326FB46B" w14:textId="77777777" w:rsidTr="003B4C27">
        <w:trPr>
          <w:trHeight w:val="300"/>
        </w:trPr>
        <w:tc>
          <w:tcPr>
            <w:tcW w:w="1134" w:type="dxa"/>
            <w:tcBorders>
              <w:top w:val="nil"/>
              <w:left w:val="nil"/>
              <w:bottom w:val="nil"/>
              <w:right w:val="nil"/>
            </w:tcBorders>
            <w:shd w:val="clear" w:color="auto" w:fill="auto"/>
            <w:noWrap/>
            <w:vAlign w:val="center"/>
            <w:hideMark/>
          </w:tcPr>
          <w:p w14:paraId="03B68097" w14:textId="77777777" w:rsidR="00167D73" w:rsidRPr="0062658C" w:rsidRDefault="00167D73" w:rsidP="003B4C27">
            <w:pPr>
              <w:spacing w:after="0" w:line="240" w:lineRule="auto"/>
              <w:jc w:val="center"/>
              <w:rPr>
                <w:rFonts w:ascii="Times New Roman" w:eastAsia="Times New Roman" w:hAnsi="Times New Roman" w:cs="Times New Roman"/>
                <w:b/>
                <w:bCs/>
                <w:color w:val="000000"/>
                <w:lang w:eastAsia="pt-BR"/>
              </w:rPr>
            </w:pPr>
          </w:p>
        </w:tc>
        <w:tc>
          <w:tcPr>
            <w:tcW w:w="1418" w:type="dxa"/>
            <w:tcBorders>
              <w:top w:val="nil"/>
              <w:left w:val="nil"/>
              <w:bottom w:val="nil"/>
              <w:right w:val="nil"/>
            </w:tcBorders>
            <w:shd w:val="clear" w:color="auto" w:fill="auto"/>
            <w:noWrap/>
            <w:vAlign w:val="center"/>
            <w:hideMark/>
          </w:tcPr>
          <w:p w14:paraId="0B6FD456" w14:textId="77777777" w:rsidR="00167D73" w:rsidRPr="0062658C" w:rsidRDefault="00167D73" w:rsidP="003B4C27">
            <w:pPr>
              <w:spacing w:after="0" w:line="240" w:lineRule="auto"/>
              <w:jc w:val="center"/>
              <w:rPr>
                <w:rFonts w:ascii="Times New Roman" w:eastAsia="Times New Roman" w:hAnsi="Times New Roman" w:cs="Times New Roman"/>
                <w:lang w:eastAsia="pt-BR"/>
              </w:rPr>
            </w:pPr>
          </w:p>
        </w:tc>
        <w:tc>
          <w:tcPr>
            <w:tcW w:w="992" w:type="dxa"/>
            <w:tcBorders>
              <w:top w:val="nil"/>
              <w:left w:val="nil"/>
              <w:bottom w:val="nil"/>
              <w:right w:val="nil"/>
            </w:tcBorders>
            <w:shd w:val="clear" w:color="auto" w:fill="auto"/>
            <w:noWrap/>
            <w:vAlign w:val="center"/>
            <w:hideMark/>
          </w:tcPr>
          <w:p w14:paraId="5C31928D" w14:textId="77777777" w:rsidR="00167D73" w:rsidRPr="0062658C" w:rsidRDefault="00167D73" w:rsidP="003B4C27">
            <w:pPr>
              <w:spacing w:after="0" w:line="240" w:lineRule="auto"/>
              <w:jc w:val="center"/>
              <w:rPr>
                <w:rFonts w:ascii="Times New Roman" w:eastAsia="Times New Roman" w:hAnsi="Times New Roman" w:cs="Times New Roman"/>
                <w:lang w:eastAsia="pt-BR"/>
              </w:rPr>
            </w:pPr>
          </w:p>
        </w:tc>
        <w:tc>
          <w:tcPr>
            <w:tcW w:w="1418" w:type="dxa"/>
            <w:tcBorders>
              <w:top w:val="nil"/>
              <w:left w:val="nil"/>
              <w:bottom w:val="nil"/>
              <w:right w:val="nil"/>
            </w:tcBorders>
            <w:shd w:val="clear" w:color="auto" w:fill="auto"/>
            <w:noWrap/>
            <w:vAlign w:val="center"/>
            <w:hideMark/>
          </w:tcPr>
          <w:p w14:paraId="74D0049C" w14:textId="77777777" w:rsidR="00167D73" w:rsidRPr="0062658C" w:rsidRDefault="00167D73" w:rsidP="003B4C27">
            <w:pPr>
              <w:spacing w:after="0" w:line="240" w:lineRule="auto"/>
              <w:jc w:val="center"/>
              <w:rPr>
                <w:rFonts w:ascii="Times New Roman" w:eastAsia="Times New Roman" w:hAnsi="Times New Roman" w:cs="Times New Roman"/>
                <w:lang w:eastAsia="pt-BR"/>
              </w:rPr>
            </w:pPr>
          </w:p>
        </w:tc>
        <w:tc>
          <w:tcPr>
            <w:tcW w:w="1275" w:type="dxa"/>
            <w:tcBorders>
              <w:top w:val="nil"/>
              <w:left w:val="nil"/>
              <w:bottom w:val="nil"/>
              <w:right w:val="nil"/>
            </w:tcBorders>
            <w:shd w:val="clear" w:color="auto" w:fill="auto"/>
            <w:noWrap/>
            <w:vAlign w:val="center"/>
            <w:hideMark/>
          </w:tcPr>
          <w:p w14:paraId="6B4DC942" w14:textId="77777777" w:rsidR="00167D73" w:rsidRPr="0062658C" w:rsidRDefault="00167D73" w:rsidP="003B4C27">
            <w:pPr>
              <w:spacing w:after="0" w:line="240" w:lineRule="auto"/>
              <w:jc w:val="center"/>
              <w:rPr>
                <w:rFonts w:ascii="Times New Roman" w:eastAsia="Times New Roman" w:hAnsi="Times New Roman" w:cs="Times New Roman"/>
                <w:lang w:eastAsia="pt-BR"/>
              </w:rPr>
            </w:pPr>
          </w:p>
        </w:tc>
        <w:tc>
          <w:tcPr>
            <w:tcW w:w="1418" w:type="dxa"/>
            <w:tcBorders>
              <w:top w:val="nil"/>
              <w:left w:val="nil"/>
              <w:bottom w:val="nil"/>
              <w:right w:val="nil"/>
            </w:tcBorders>
            <w:shd w:val="clear" w:color="auto" w:fill="auto"/>
            <w:noWrap/>
            <w:vAlign w:val="center"/>
            <w:hideMark/>
          </w:tcPr>
          <w:p w14:paraId="222EDB18" w14:textId="77777777" w:rsidR="00167D73" w:rsidRPr="0062658C" w:rsidRDefault="00167D73" w:rsidP="003B4C27">
            <w:pPr>
              <w:spacing w:after="0" w:line="240" w:lineRule="auto"/>
              <w:jc w:val="center"/>
              <w:rPr>
                <w:rFonts w:ascii="Times New Roman" w:eastAsia="Times New Roman" w:hAnsi="Times New Roman" w:cs="Times New Roman"/>
                <w:lang w:eastAsia="pt-BR"/>
              </w:rPr>
            </w:pPr>
          </w:p>
        </w:tc>
        <w:tc>
          <w:tcPr>
            <w:tcW w:w="1417" w:type="dxa"/>
            <w:tcBorders>
              <w:top w:val="nil"/>
              <w:left w:val="nil"/>
              <w:bottom w:val="nil"/>
              <w:right w:val="nil"/>
            </w:tcBorders>
            <w:shd w:val="clear" w:color="auto" w:fill="auto"/>
            <w:noWrap/>
            <w:vAlign w:val="center"/>
            <w:hideMark/>
          </w:tcPr>
          <w:p w14:paraId="7A97F3C5" w14:textId="77777777" w:rsidR="00167D73" w:rsidRPr="0062658C" w:rsidRDefault="00167D73" w:rsidP="003B4C27">
            <w:pPr>
              <w:spacing w:after="0" w:line="240" w:lineRule="auto"/>
              <w:jc w:val="center"/>
              <w:rPr>
                <w:rFonts w:ascii="Times New Roman" w:eastAsia="Times New Roman" w:hAnsi="Times New Roman" w:cs="Times New Roman"/>
                <w:lang w:eastAsia="pt-BR"/>
              </w:rPr>
            </w:pPr>
          </w:p>
        </w:tc>
      </w:tr>
      <w:tr w:rsidR="00167D73" w:rsidRPr="0062658C" w14:paraId="21AFBF28" w14:textId="77777777" w:rsidTr="003B4C27">
        <w:trPr>
          <w:trHeight w:val="300"/>
        </w:trPr>
        <w:tc>
          <w:tcPr>
            <w:tcW w:w="1134" w:type="dxa"/>
            <w:tcBorders>
              <w:top w:val="nil"/>
              <w:left w:val="nil"/>
              <w:bottom w:val="nil"/>
              <w:right w:val="nil"/>
            </w:tcBorders>
            <w:shd w:val="clear" w:color="auto" w:fill="auto"/>
            <w:noWrap/>
            <w:vAlign w:val="center"/>
            <w:hideMark/>
          </w:tcPr>
          <w:p w14:paraId="02693D6C" w14:textId="77777777" w:rsidR="00167D73" w:rsidRPr="0062658C" w:rsidRDefault="00167D73" w:rsidP="003B4C27">
            <w:pPr>
              <w:spacing w:after="0" w:line="240" w:lineRule="auto"/>
              <w:jc w:val="center"/>
              <w:rPr>
                <w:rFonts w:ascii="Times New Roman" w:eastAsia="Times New Roman" w:hAnsi="Times New Roman" w:cs="Times New Roman"/>
                <w:b/>
                <w:bCs/>
                <w:color w:val="000000"/>
                <w:lang w:eastAsia="pt-BR"/>
              </w:rPr>
            </w:pPr>
            <w:r w:rsidRPr="0062658C">
              <w:rPr>
                <w:rFonts w:ascii="Times New Roman" w:eastAsia="Times New Roman" w:hAnsi="Times New Roman" w:cs="Times New Roman"/>
                <w:b/>
                <w:bCs/>
                <w:color w:val="000000"/>
                <w:lang w:eastAsia="pt-BR"/>
              </w:rPr>
              <w:t>Baseline</w:t>
            </w:r>
          </w:p>
        </w:tc>
        <w:tc>
          <w:tcPr>
            <w:tcW w:w="1418" w:type="dxa"/>
            <w:tcBorders>
              <w:top w:val="nil"/>
              <w:left w:val="nil"/>
              <w:bottom w:val="nil"/>
              <w:right w:val="nil"/>
            </w:tcBorders>
            <w:shd w:val="clear" w:color="auto" w:fill="auto"/>
            <w:noWrap/>
            <w:vAlign w:val="center"/>
            <w:hideMark/>
          </w:tcPr>
          <w:p w14:paraId="1A6615D4"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1980-2013</w:t>
            </w:r>
          </w:p>
        </w:tc>
        <w:tc>
          <w:tcPr>
            <w:tcW w:w="992" w:type="dxa"/>
            <w:tcBorders>
              <w:top w:val="nil"/>
              <w:left w:val="nil"/>
              <w:bottom w:val="nil"/>
              <w:right w:val="nil"/>
            </w:tcBorders>
            <w:shd w:val="clear" w:color="auto" w:fill="auto"/>
            <w:noWrap/>
            <w:vAlign w:val="center"/>
            <w:hideMark/>
          </w:tcPr>
          <w:p w14:paraId="59602555"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-1.0081</w:t>
            </w:r>
          </w:p>
        </w:tc>
        <w:tc>
          <w:tcPr>
            <w:tcW w:w="1418" w:type="dxa"/>
            <w:tcBorders>
              <w:top w:val="nil"/>
              <w:left w:val="nil"/>
              <w:bottom w:val="nil"/>
              <w:right w:val="nil"/>
            </w:tcBorders>
            <w:shd w:val="clear" w:color="auto" w:fill="auto"/>
            <w:noWrap/>
            <w:vAlign w:val="center"/>
            <w:hideMark/>
          </w:tcPr>
          <w:p w14:paraId="58850B03"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0.3134</w:t>
            </w:r>
          </w:p>
        </w:tc>
        <w:tc>
          <w:tcPr>
            <w:tcW w:w="1275" w:type="dxa"/>
            <w:tcBorders>
              <w:top w:val="nil"/>
              <w:left w:val="nil"/>
              <w:bottom w:val="nil"/>
              <w:right w:val="nil"/>
            </w:tcBorders>
            <w:shd w:val="clear" w:color="auto" w:fill="auto"/>
            <w:noWrap/>
            <w:vAlign w:val="center"/>
            <w:hideMark/>
          </w:tcPr>
          <w:p w14:paraId="030469D4"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-4.9232</w:t>
            </w:r>
          </w:p>
        </w:tc>
        <w:tc>
          <w:tcPr>
            <w:tcW w:w="1418" w:type="dxa"/>
            <w:tcBorders>
              <w:top w:val="nil"/>
              <w:left w:val="nil"/>
              <w:bottom w:val="nil"/>
              <w:right w:val="nil"/>
            </w:tcBorders>
            <w:shd w:val="clear" w:color="auto" w:fill="auto"/>
            <w:noWrap/>
            <w:vAlign w:val="center"/>
            <w:hideMark/>
          </w:tcPr>
          <w:p w14:paraId="5B5CA788"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4.1529</w:t>
            </w:r>
          </w:p>
        </w:tc>
        <w:tc>
          <w:tcPr>
            <w:tcW w:w="1417" w:type="dxa"/>
            <w:tcBorders>
              <w:top w:val="nil"/>
              <w:left w:val="nil"/>
              <w:bottom w:val="nil"/>
              <w:right w:val="nil"/>
            </w:tcBorders>
            <w:shd w:val="clear" w:color="auto" w:fill="auto"/>
            <w:noWrap/>
            <w:vAlign w:val="center"/>
            <w:hideMark/>
          </w:tcPr>
          <w:p w14:paraId="0C93EB1F"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-15.3646</w:t>
            </w:r>
          </w:p>
        </w:tc>
      </w:tr>
      <w:tr w:rsidR="00167D73" w:rsidRPr="0062658C" w14:paraId="7367334A" w14:textId="77777777" w:rsidTr="003B4C27">
        <w:trPr>
          <w:trHeight w:val="300"/>
        </w:trPr>
        <w:tc>
          <w:tcPr>
            <w:tcW w:w="1134" w:type="dxa"/>
            <w:vMerge w:val="restart"/>
            <w:tcBorders>
              <w:top w:val="nil"/>
              <w:left w:val="nil"/>
              <w:bottom w:val="nil"/>
              <w:right w:val="nil"/>
            </w:tcBorders>
            <w:shd w:val="clear" w:color="auto" w:fill="auto"/>
            <w:noWrap/>
            <w:vAlign w:val="center"/>
            <w:hideMark/>
          </w:tcPr>
          <w:p w14:paraId="6E453287" w14:textId="77777777" w:rsidR="00167D73" w:rsidRPr="0062658C" w:rsidRDefault="00167D73" w:rsidP="003B4C27">
            <w:pPr>
              <w:spacing w:after="0" w:line="240" w:lineRule="auto"/>
              <w:jc w:val="center"/>
              <w:rPr>
                <w:rFonts w:ascii="Times New Roman" w:eastAsia="Times New Roman" w:hAnsi="Times New Roman" w:cs="Times New Roman"/>
                <w:b/>
                <w:bCs/>
                <w:color w:val="000000"/>
                <w:lang w:eastAsia="pt-BR"/>
              </w:rPr>
            </w:pPr>
            <w:r w:rsidRPr="0062658C">
              <w:rPr>
                <w:rFonts w:ascii="Times New Roman" w:eastAsia="Times New Roman" w:hAnsi="Times New Roman" w:cs="Times New Roman"/>
                <w:b/>
                <w:bCs/>
                <w:color w:val="000000"/>
                <w:lang w:eastAsia="pt-BR"/>
              </w:rPr>
              <w:t>SSP2-4.5</w:t>
            </w:r>
          </w:p>
        </w:tc>
        <w:tc>
          <w:tcPr>
            <w:tcW w:w="1418" w:type="dxa"/>
            <w:tcBorders>
              <w:top w:val="nil"/>
              <w:left w:val="nil"/>
              <w:bottom w:val="nil"/>
              <w:right w:val="nil"/>
            </w:tcBorders>
            <w:shd w:val="clear" w:color="auto" w:fill="auto"/>
            <w:noWrap/>
            <w:vAlign w:val="center"/>
            <w:hideMark/>
          </w:tcPr>
          <w:p w14:paraId="6FB04C71"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2021-2040</w:t>
            </w:r>
          </w:p>
        </w:tc>
        <w:tc>
          <w:tcPr>
            <w:tcW w:w="992" w:type="dxa"/>
            <w:tcBorders>
              <w:top w:val="nil"/>
              <w:left w:val="nil"/>
              <w:bottom w:val="nil"/>
              <w:right w:val="nil"/>
            </w:tcBorders>
            <w:shd w:val="clear" w:color="auto" w:fill="auto"/>
            <w:noWrap/>
            <w:vAlign w:val="center"/>
            <w:hideMark/>
          </w:tcPr>
          <w:p w14:paraId="59717E5D"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-0.3569 </w:t>
            </w:r>
          </w:p>
        </w:tc>
        <w:tc>
          <w:tcPr>
            <w:tcW w:w="1418" w:type="dxa"/>
            <w:tcBorders>
              <w:top w:val="nil"/>
              <w:left w:val="nil"/>
              <w:bottom w:val="nil"/>
              <w:right w:val="nil"/>
            </w:tcBorders>
            <w:shd w:val="clear" w:color="auto" w:fill="auto"/>
            <w:noWrap/>
            <w:vAlign w:val="center"/>
            <w:hideMark/>
          </w:tcPr>
          <w:p w14:paraId="7209A49A"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0.7212 </w:t>
            </w:r>
          </w:p>
        </w:tc>
        <w:tc>
          <w:tcPr>
            <w:tcW w:w="1275" w:type="dxa"/>
            <w:tcBorders>
              <w:top w:val="nil"/>
              <w:left w:val="nil"/>
              <w:bottom w:val="nil"/>
              <w:right w:val="nil"/>
            </w:tcBorders>
            <w:shd w:val="clear" w:color="auto" w:fill="auto"/>
            <w:noWrap/>
            <w:vAlign w:val="center"/>
            <w:hideMark/>
          </w:tcPr>
          <w:p w14:paraId="76FC9A95"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-2.5793 </w:t>
            </w:r>
          </w:p>
        </w:tc>
        <w:tc>
          <w:tcPr>
            <w:tcW w:w="1418" w:type="dxa"/>
            <w:tcBorders>
              <w:top w:val="nil"/>
              <w:left w:val="nil"/>
              <w:bottom w:val="nil"/>
              <w:right w:val="nil"/>
            </w:tcBorders>
            <w:shd w:val="clear" w:color="auto" w:fill="auto"/>
            <w:noWrap/>
            <w:vAlign w:val="center"/>
            <w:hideMark/>
          </w:tcPr>
          <w:p w14:paraId="53C34309"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9.9229 </w:t>
            </w:r>
          </w:p>
        </w:tc>
        <w:tc>
          <w:tcPr>
            <w:tcW w:w="1417" w:type="dxa"/>
            <w:tcBorders>
              <w:top w:val="nil"/>
              <w:left w:val="nil"/>
              <w:bottom w:val="nil"/>
              <w:right w:val="nil"/>
            </w:tcBorders>
            <w:shd w:val="clear" w:color="auto" w:fill="auto"/>
            <w:noWrap/>
            <w:vAlign w:val="center"/>
            <w:hideMark/>
          </w:tcPr>
          <w:p w14:paraId="04EF8252"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-13.9454 </w:t>
            </w:r>
          </w:p>
        </w:tc>
      </w:tr>
      <w:tr w:rsidR="00167D73" w:rsidRPr="0062658C" w14:paraId="7B13130E" w14:textId="77777777" w:rsidTr="003B4C27">
        <w:trPr>
          <w:trHeight w:val="300"/>
        </w:trPr>
        <w:tc>
          <w:tcPr>
            <w:tcW w:w="1134" w:type="dxa"/>
            <w:vMerge/>
            <w:tcBorders>
              <w:top w:val="nil"/>
              <w:left w:val="nil"/>
              <w:bottom w:val="nil"/>
              <w:right w:val="nil"/>
            </w:tcBorders>
            <w:vAlign w:val="center"/>
            <w:hideMark/>
          </w:tcPr>
          <w:p w14:paraId="5927A43A" w14:textId="77777777" w:rsidR="00167D73" w:rsidRPr="0062658C" w:rsidRDefault="00167D73" w:rsidP="003B4C27">
            <w:pPr>
              <w:spacing w:after="0" w:line="240" w:lineRule="auto"/>
              <w:rPr>
                <w:rFonts w:ascii="Times New Roman" w:eastAsia="Times New Roman" w:hAnsi="Times New Roman" w:cs="Times New Roman"/>
                <w:b/>
                <w:bCs/>
                <w:color w:val="000000"/>
                <w:lang w:eastAsia="pt-BR"/>
              </w:rPr>
            </w:pPr>
          </w:p>
        </w:tc>
        <w:tc>
          <w:tcPr>
            <w:tcW w:w="1418" w:type="dxa"/>
            <w:tcBorders>
              <w:top w:val="nil"/>
              <w:left w:val="nil"/>
              <w:bottom w:val="nil"/>
              <w:right w:val="nil"/>
            </w:tcBorders>
            <w:shd w:val="clear" w:color="auto" w:fill="auto"/>
            <w:noWrap/>
            <w:vAlign w:val="center"/>
            <w:hideMark/>
          </w:tcPr>
          <w:p w14:paraId="60D43922"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2041-2070</w:t>
            </w:r>
          </w:p>
        </w:tc>
        <w:tc>
          <w:tcPr>
            <w:tcW w:w="992" w:type="dxa"/>
            <w:tcBorders>
              <w:top w:val="nil"/>
              <w:left w:val="nil"/>
              <w:bottom w:val="nil"/>
              <w:right w:val="nil"/>
            </w:tcBorders>
            <w:shd w:val="clear" w:color="auto" w:fill="auto"/>
            <w:noWrap/>
            <w:vAlign w:val="center"/>
            <w:hideMark/>
          </w:tcPr>
          <w:p w14:paraId="48A0B50D"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-0.3568 </w:t>
            </w:r>
          </w:p>
        </w:tc>
        <w:tc>
          <w:tcPr>
            <w:tcW w:w="1418" w:type="dxa"/>
            <w:tcBorders>
              <w:top w:val="nil"/>
              <w:left w:val="nil"/>
              <w:bottom w:val="nil"/>
              <w:right w:val="nil"/>
            </w:tcBorders>
            <w:shd w:val="clear" w:color="auto" w:fill="auto"/>
            <w:noWrap/>
            <w:vAlign w:val="center"/>
            <w:hideMark/>
          </w:tcPr>
          <w:p w14:paraId="584E9C8C"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0.7212 </w:t>
            </w:r>
          </w:p>
        </w:tc>
        <w:tc>
          <w:tcPr>
            <w:tcW w:w="1275" w:type="dxa"/>
            <w:tcBorders>
              <w:top w:val="nil"/>
              <w:left w:val="nil"/>
              <w:bottom w:val="nil"/>
              <w:right w:val="nil"/>
            </w:tcBorders>
            <w:shd w:val="clear" w:color="auto" w:fill="auto"/>
            <w:noWrap/>
            <w:vAlign w:val="center"/>
            <w:hideMark/>
          </w:tcPr>
          <w:p w14:paraId="5AD8851E"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-0.7995 </w:t>
            </w:r>
          </w:p>
        </w:tc>
        <w:tc>
          <w:tcPr>
            <w:tcW w:w="1418" w:type="dxa"/>
            <w:tcBorders>
              <w:top w:val="nil"/>
              <w:left w:val="nil"/>
              <w:bottom w:val="nil"/>
              <w:right w:val="nil"/>
            </w:tcBorders>
            <w:shd w:val="clear" w:color="auto" w:fill="auto"/>
            <w:noWrap/>
            <w:vAlign w:val="center"/>
            <w:hideMark/>
          </w:tcPr>
          <w:p w14:paraId="3F77BD12"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4.1903 </w:t>
            </w:r>
          </w:p>
        </w:tc>
        <w:tc>
          <w:tcPr>
            <w:tcW w:w="1417" w:type="dxa"/>
            <w:tcBorders>
              <w:top w:val="nil"/>
              <w:left w:val="nil"/>
              <w:bottom w:val="nil"/>
              <w:right w:val="nil"/>
            </w:tcBorders>
            <w:shd w:val="clear" w:color="auto" w:fill="auto"/>
            <w:noWrap/>
            <w:vAlign w:val="center"/>
            <w:hideMark/>
          </w:tcPr>
          <w:p w14:paraId="6F9D27F7"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-6.6209 </w:t>
            </w:r>
          </w:p>
        </w:tc>
      </w:tr>
      <w:tr w:rsidR="00167D73" w:rsidRPr="0062658C" w14:paraId="25F27105" w14:textId="77777777" w:rsidTr="003B4C27">
        <w:trPr>
          <w:trHeight w:val="300"/>
        </w:trPr>
        <w:tc>
          <w:tcPr>
            <w:tcW w:w="1134" w:type="dxa"/>
            <w:vMerge/>
            <w:tcBorders>
              <w:top w:val="nil"/>
              <w:left w:val="nil"/>
              <w:bottom w:val="nil"/>
              <w:right w:val="nil"/>
            </w:tcBorders>
            <w:vAlign w:val="center"/>
            <w:hideMark/>
          </w:tcPr>
          <w:p w14:paraId="25CF08AF" w14:textId="77777777" w:rsidR="00167D73" w:rsidRPr="0062658C" w:rsidRDefault="00167D73" w:rsidP="003B4C27">
            <w:pPr>
              <w:spacing w:after="0" w:line="240" w:lineRule="auto"/>
              <w:rPr>
                <w:rFonts w:ascii="Times New Roman" w:eastAsia="Times New Roman" w:hAnsi="Times New Roman" w:cs="Times New Roman"/>
                <w:b/>
                <w:bCs/>
                <w:color w:val="000000"/>
                <w:lang w:eastAsia="pt-BR"/>
              </w:rPr>
            </w:pPr>
          </w:p>
        </w:tc>
        <w:tc>
          <w:tcPr>
            <w:tcW w:w="1418" w:type="dxa"/>
            <w:tcBorders>
              <w:top w:val="nil"/>
              <w:left w:val="nil"/>
              <w:bottom w:val="nil"/>
              <w:right w:val="nil"/>
            </w:tcBorders>
            <w:shd w:val="clear" w:color="auto" w:fill="auto"/>
            <w:noWrap/>
            <w:vAlign w:val="center"/>
            <w:hideMark/>
          </w:tcPr>
          <w:p w14:paraId="128CDA26"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2071-2100</w:t>
            </w:r>
          </w:p>
        </w:tc>
        <w:tc>
          <w:tcPr>
            <w:tcW w:w="992" w:type="dxa"/>
            <w:tcBorders>
              <w:top w:val="nil"/>
              <w:left w:val="nil"/>
              <w:bottom w:val="nil"/>
              <w:right w:val="nil"/>
            </w:tcBorders>
            <w:shd w:val="clear" w:color="auto" w:fill="auto"/>
            <w:noWrap/>
            <w:vAlign w:val="center"/>
            <w:hideMark/>
          </w:tcPr>
          <w:p w14:paraId="40999C9A"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0.3211 </w:t>
            </w:r>
          </w:p>
        </w:tc>
        <w:tc>
          <w:tcPr>
            <w:tcW w:w="1418" w:type="dxa"/>
            <w:tcBorders>
              <w:top w:val="nil"/>
              <w:left w:val="nil"/>
              <w:bottom w:val="nil"/>
              <w:right w:val="nil"/>
            </w:tcBorders>
            <w:shd w:val="clear" w:color="auto" w:fill="auto"/>
            <w:noWrap/>
            <w:vAlign w:val="center"/>
            <w:hideMark/>
          </w:tcPr>
          <w:p w14:paraId="60198DA5"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0.7481 </w:t>
            </w:r>
          </w:p>
        </w:tc>
        <w:tc>
          <w:tcPr>
            <w:tcW w:w="1275" w:type="dxa"/>
            <w:tcBorders>
              <w:top w:val="nil"/>
              <w:left w:val="nil"/>
              <w:bottom w:val="nil"/>
              <w:right w:val="nil"/>
            </w:tcBorders>
            <w:shd w:val="clear" w:color="auto" w:fill="auto"/>
            <w:noWrap/>
            <w:vAlign w:val="center"/>
            <w:hideMark/>
          </w:tcPr>
          <w:p w14:paraId="4F5BDAA4"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1.6152 </w:t>
            </w:r>
          </w:p>
        </w:tc>
        <w:tc>
          <w:tcPr>
            <w:tcW w:w="1418" w:type="dxa"/>
            <w:tcBorders>
              <w:top w:val="nil"/>
              <w:left w:val="nil"/>
              <w:bottom w:val="nil"/>
              <w:right w:val="nil"/>
            </w:tcBorders>
            <w:shd w:val="clear" w:color="auto" w:fill="auto"/>
            <w:noWrap/>
            <w:vAlign w:val="center"/>
            <w:hideMark/>
          </w:tcPr>
          <w:p w14:paraId="11DFAE68"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7.6142 </w:t>
            </w:r>
          </w:p>
        </w:tc>
        <w:tc>
          <w:tcPr>
            <w:tcW w:w="1417" w:type="dxa"/>
            <w:tcBorders>
              <w:top w:val="nil"/>
              <w:left w:val="nil"/>
              <w:bottom w:val="nil"/>
              <w:right w:val="nil"/>
            </w:tcBorders>
            <w:shd w:val="clear" w:color="auto" w:fill="auto"/>
            <w:noWrap/>
            <w:vAlign w:val="center"/>
            <w:hideMark/>
          </w:tcPr>
          <w:p w14:paraId="4D3283AD"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-6.3055 </w:t>
            </w:r>
          </w:p>
        </w:tc>
      </w:tr>
      <w:tr w:rsidR="00167D73" w:rsidRPr="0062658C" w14:paraId="3A53C7F4" w14:textId="77777777" w:rsidTr="003B4C27">
        <w:trPr>
          <w:trHeight w:val="300"/>
        </w:trPr>
        <w:tc>
          <w:tcPr>
            <w:tcW w:w="1134" w:type="dxa"/>
            <w:vMerge/>
            <w:tcBorders>
              <w:top w:val="nil"/>
              <w:left w:val="nil"/>
              <w:bottom w:val="nil"/>
              <w:right w:val="nil"/>
            </w:tcBorders>
            <w:vAlign w:val="center"/>
            <w:hideMark/>
          </w:tcPr>
          <w:p w14:paraId="60E6993E" w14:textId="77777777" w:rsidR="00167D73" w:rsidRPr="0062658C" w:rsidRDefault="00167D73" w:rsidP="003B4C27">
            <w:pPr>
              <w:spacing w:after="0" w:line="240" w:lineRule="auto"/>
              <w:rPr>
                <w:rFonts w:ascii="Times New Roman" w:eastAsia="Times New Roman" w:hAnsi="Times New Roman" w:cs="Times New Roman"/>
                <w:b/>
                <w:bCs/>
                <w:color w:val="000000"/>
                <w:lang w:eastAsia="pt-BR"/>
              </w:rPr>
            </w:pPr>
          </w:p>
        </w:tc>
        <w:tc>
          <w:tcPr>
            <w:tcW w:w="1418" w:type="dxa"/>
            <w:tcBorders>
              <w:top w:val="nil"/>
              <w:left w:val="nil"/>
              <w:bottom w:val="nil"/>
              <w:right w:val="nil"/>
            </w:tcBorders>
            <w:shd w:val="clear" w:color="auto" w:fill="auto"/>
            <w:noWrap/>
            <w:vAlign w:val="center"/>
            <w:hideMark/>
          </w:tcPr>
          <w:p w14:paraId="0991C3DB"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2021-2100</w:t>
            </w:r>
          </w:p>
        </w:tc>
        <w:tc>
          <w:tcPr>
            <w:tcW w:w="992" w:type="dxa"/>
            <w:tcBorders>
              <w:top w:val="nil"/>
              <w:left w:val="nil"/>
              <w:bottom w:val="nil"/>
              <w:right w:val="nil"/>
            </w:tcBorders>
            <w:shd w:val="clear" w:color="auto" w:fill="auto"/>
            <w:noWrap/>
            <w:vAlign w:val="center"/>
            <w:hideMark/>
          </w:tcPr>
          <w:p w14:paraId="3813645A"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-1.6909 </w:t>
            </w:r>
          </w:p>
        </w:tc>
        <w:tc>
          <w:tcPr>
            <w:tcW w:w="1418" w:type="dxa"/>
            <w:tcBorders>
              <w:top w:val="nil"/>
              <w:left w:val="nil"/>
              <w:bottom w:val="nil"/>
              <w:right w:val="nil"/>
            </w:tcBorders>
            <w:shd w:val="clear" w:color="auto" w:fill="auto"/>
            <w:noWrap/>
            <w:vAlign w:val="center"/>
            <w:hideMark/>
          </w:tcPr>
          <w:p w14:paraId="5AFDA896"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0.0908 </w:t>
            </w:r>
          </w:p>
        </w:tc>
        <w:tc>
          <w:tcPr>
            <w:tcW w:w="1275" w:type="dxa"/>
            <w:tcBorders>
              <w:top w:val="nil"/>
              <w:left w:val="nil"/>
              <w:bottom w:val="nil"/>
              <w:right w:val="nil"/>
            </w:tcBorders>
            <w:shd w:val="clear" w:color="auto" w:fill="auto"/>
            <w:noWrap/>
            <w:vAlign w:val="center"/>
            <w:hideMark/>
          </w:tcPr>
          <w:p w14:paraId="50395ECE"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-1.1762 </w:t>
            </w:r>
          </w:p>
        </w:tc>
        <w:tc>
          <w:tcPr>
            <w:tcW w:w="1418" w:type="dxa"/>
            <w:tcBorders>
              <w:top w:val="nil"/>
              <w:left w:val="nil"/>
              <w:bottom w:val="nil"/>
              <w:right w:val="nil"/>
            </w:tcBorders>
            <w:shd w:val="clear" w:color="auto" w:fill="auto"/>
            <w:noWrap/>
            <w:vAlign w:val="center"/>
            <w:hideMark/>
          </w:tcPr>
          <w:p w14:paraId="43F6D648"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0.1821 </w:t>
            </w:r>
          </w:p>
        </w:tc>
        <w:tc>
          <w:tcPr>
            <w:tcW w:w="1417" w:type="dxa"/>
            <w:tcBorders>
              <w:top w:val="nil"/>
              <w:left w:val="nil"/>
              <w:bottom w:val="nil"/>
              <w:right w:val="nil"/>
            </w:tcBorders>
            <w:shd w:val="clear" w:color="auto" w:fill="auto"/>
            <w:noWrap/>
            <w:vAlign w:val="center"/>
            <w:hideMark/>
          </w:tcPr>
          <w:p w14:paraId="6F877300"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-2.6826 </w:t>
            </w:r>
          </w:p>
        </w:tc>
      </w:tr>
      <w:tr w:rsidR="00167D73" w:rsidRPr="0062658C" w14:paraId="1F346A66" w14:textId="77777777" w:rsidTr="003B4C27">
        <w:trPr>
          <w:trHeight w:val="300"/>
        </w:trPr>
        <w:tc>
          <w:tcPr>
            <w:tcW w:w="1134" w:type="dxa"/>
            <w:vMerge w:val="restart"/>
            <w:tcBorders>
              <w:top w:val="nil"/>
              <w:left w:val="nil"/>
              <w:bottom w:val="nil"/>
              <w:right w:val="nil"/>
            </w:tcBorders>
            <w:shd w:val="clear" w:color="auto" w:fill="auto"/>
            <w:noWrap/>
            <w:vAlign w:val="center"/>
            <w:hideMark/>
          </w:tcPr>
          <w:p w14:paraId="3B2AA658" w14:textId="77777777" w:rsidR="00167D73" w:rsidRPr="0062658C" w:rsidRDefault="00167D73" w:rsidP="003B4C27">
            <w:pPr>
              <w:spacing w:after="0" w:line="240" w:lineRule="auto"/>
              <w:jc w:val="center"/>
              <w:rPr>
                <w:rFonts w:ascii="Times New Roman" w:eastAsia="Times New Roman" w:hAnsi="Times New Roman" w:cs="Times New Roman"/>
                <w:b/>
                <w:bCs/>
                <w:color w:val="000000"/>
                <w:lang w:eastAsia="pt-BR"/>
              </w:rPr>
            </w:pPr>
            <w:r w:rsidRPr="0062658C">
              <w:rPr>
                <w:rFonts w:ascii="Times New Roman" w:eastAsia="Times New Roman" w:hAnsi="Times New Roman" w:cs="Times New Roman"/>
                <w:b/>
                <w:bCs/>
                <w:color w:val="000000"/>
                <w:lang w:eastAsia="pt-BR"/>
              </w:rPr>
              <w:t>SSP5-8.5</w:t>
            </w:r>
          </w:p>
        </w:tc>
        <w:tc>
          <w:tcPr>
            <w:tcW w:w="1418" w:type="dxa"/>
            <w:tcBorders>
              <w:top w:val="nil"/>
              <w:left w:val="nil"/>
              <w:bottom w:val="nil"/>
              <w:right w:val="nil"/>
            </w:tcBorders>
            <w:shd w:val="clear" w:color="auto" w:fill="auto"/>
            <w:noWrap/>
            <w:vAlign w:val="center"/>
            <w:hideMark/>
          </w:tcPr>
          <w:p w14:paraId="6E3C5B7A"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2021-2040</w:t>
            </w:r>
          </w:p>
        </w:tc>
        <w:tc>
          <w:tcPr>
            <w:tcW w:w="992" w:type="dxa"/>
            <w:tcBorders>
              <w:top w:val="nil"/>
              <w:left w:val="nil"/>
              <w:bottom w:val="nil"/>
              <w:right w:val="nil"/>
            </w:tcBorders>
            <w:shd w:val="clear" w:color="auto" w:fill="auto"/>
            <w:noWrap/>
            <w:vAlign w:val="center"/>
            <w:hideMark/>
          </w:tcPr>
          <w:p w14:paraId="1C8E4B89"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-0.2271 </w:t>
            </w:r>
          </w:p>
        </w:tc>
        <w:tc>
          <w:tcPr>
            <w:tcW w:w="1418" w:type="dxa"/>
            <w:tcBorders>
              <w:top w:val="nil"/>
              <w:left w:val="nil"/>
              <w:bottom w:val="nil"/>
              <w:right w:val="nil"/>
            </w:tcBorders>
            <w:shd w:val="clear" w:color="auto" w:fill="auto"/>
            <w:noWrap/>
            <w:vAlign w:val="center"/>
            <w:hideMark/>
          </w:tcPr>
          <w:p w14:paraId="19F4961F"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0.8203 </w:t>
            </w:r>
          </w:p>
        </w:tc>
        <w:tc>
          <w:tcPr>
            <w:tcW w:w="1275" w:type="dxa"/>
            <w:tcBorders>
              <w:top w:val="nil"/>
              <w:left w:val="nil"/>
              <w:bottom w:val="nil"/>
              <w:right w:val="nil"/>
            </w:tcBorders>
            <w:shd w:val="clear" w:color="auto" w:fill="auto"/>
            <w:noWrap/>
            <w:vAlign w:val="center"/>
            <w:hideMark/>
          </w:tcPr>
          <w:p w14:paraId="572FE473"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-2.1534 </w:t>
            </w:r>
          </w:p>
        </w:tc>
        <w:tc>
          <w:tcPr>
            <w:tcW w:w="1418" w:type="dxa"/>
            <w:tcBorders>
              <w:top w:val="nil"/>
              <w:left w:val="nil"/>
              <w:bottom w:val="nil"/>
              <w:right w:val="nil"/>
            </w:tcBorders>
            <w:shd w:val="clear" w:color="auto" w:fill="auto"/>
            <w:noWrap/>
            <w:vAlign w:val="center"/>
            <w:hideMark/>
          </w:tcPr>
          <w:p w14:paraId="635BEAAA"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10.6200 </w:t>
            </w:r>
          </w:p>
        </w:tc>
        <w:tc>
          <w:tcPr>
            <w:tcW w:w="1417" w:type="dxa"/>
            <w:tcBorders>
              <w:top w:val="nil"/>
              <w:left w:val="nil"/>
              <w:bottom w:val="nil"/>
              <w:right w:val="nil"/>
            </w:tcBorders>
            <w:shd w:val="clear" w:color="auto" w:fill="auto"/>
            <w:noWrap/>
            <w:vAlign w:val="center"/>
            <w:hideMark/>
          </w:tcPr>
          <w:p w14:paraId="58466242"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-14.5633 </w:t>
            </w:r>
          </w:p>
        </w:tc>
      </w:tr>
      <w:tr w:rsidR="00167D73" w:rsidRPr="0062658C" w14:paraId="28B5F4BB" w14:textId="77777777" w:rsidTr="003B4C27">
        <w:trPr>
          <w:trHeight w:val="300"/>
        </w:trPr>
        <w:tc>
          <w:tcPr>
            <w:tcW w:w="1134" w:type="dxa"/>
            <w:vMerge/>
            <w:tcBorders>
              <w:top w:val="nil"/>
              <w:left w:val="nil"/>
              <w:bottom w:val="nil"/>
              <w:right w:val="nil"/>
            </w:tcBorders>
            <w:vAlign w:val="center"/>
            <w:hideMark/>
          </w:tcPr>
          <w:p w14:paraId="38E29E87" w14:textId="77777777" w:rsidR="00167D73" w:rsidRPr="0062658C" w:rsidRDefault="00167D73" w:rsidP="003B4C27">
            <w:pPr>
              <w:spacing w:after="0" w:line="240" w:lineRule="auto"/>
              <w:rPr>
                <w:rFonts w:ascii="Times New Roman" w:eastAsia="Times New Roman" w:hAnsi="Times New Roman" w:cs="Times New Roman"/>
                <w:b/>
                <w:bCs/>
                <w:color w:val="000000"/>
                <w:lang w:eastAsia="pt-BR"/>
              </w:rPr>
            </w:pPr>
          </w:p>
        </w:tc>
        <w:tc>
          <w:tcPr>
            <w:tcW w:w="1418" w:type="dxa"/>
            <w:tcBorders>
              <w:top w:val="nil"/>
              <w:left w:val="nil"/>
              <w:bottom w:val="nil"/>
              <w:right w:val="nil"/>
            </w:tcBorders>
            <w:shd w:val="clear" w:color="auto" w:fill="auto"/>
            <w:noWrap/>
            <w:vAlign w:val="center"/>
            <w:hideMark/>
          </w:tcPr>
          <w:p w14:paraId="68E861DB"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2041-2070</w:t>
            </w:r>
          </w:p>
        </w:tc>
        <w:tc>
          <w:tcPr>
            <w:tcW w:w="992" w:type="dxa"/>
            <w:tcBorders>
              <w:top w:val="nil"/>
              <w:left w:val="nil"/>
              <w:bottom w:val="nil"/>
              <w:right w:val="nil"/>
            </w:tcBorders>
            <w:shd w:val="clear" w:color="auto" w:fill="auto"/>
            <w:noWrap/>
            <w:vAlign w:val="center"/>
            <w:hideMark/>
          </w:tcPr>
          <w:p w14:paraId="35FEECF8"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-1.7127 </w:t>
            </w:r>
          </w:p>
        </w:tc>
        <w:tc>
          <w:tcPr>
            <w:tcW w:w="1418" w:type="dxa"/>
            <w:tcBorders>
              <w:top w:val="nil"/>
              <w:left w:val="nil"/>
              <w:bottom w:val="nil"/>
              <w:right w:val="nil"/>
            </w:tcBorders>
            <w:shd w:val="clear" w:color="auto" w:fill="auto"/>
            <w:noWrap/>
            <w:vAlign w:val="center"/>
            <w:hideMark/>
          </w:tcPr>
          <w:p w14:paraId="0FD5BAD7"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0.0868 </w:t>
            </w:r>
          </w:p>
        </w:tc>
        <w:tc>
          <w:tcPr>
            <w:tcW w:w="1275" w:type="dxa"/>
            <w:tcBorders>
              <w:top w:val="nil"/>
              <w:left w:val="nil"/>
              <w:bottom w:val="nil"/>
              <w:right w:val="nil"/>
            </w:tcBorders>
            <w:shd w:val="clear" w:color="auto" w:fill="auto"/>
            <w:noWrap/>
            <w:vAlign w:val="center"/>
            <w:hideMark/>
          </w:tcPr>
          <w:p w14:paraId="156D8E4B"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-6.4830 </w:t>
            </w:r>
          </w:p>
        </w:tc>
        <w:tc>
          <w:tcPr>
            <w:tcW w:w="1418" w:type="dxa"/>
            <w:tcBorders>
              <w:top w:val="nil"/>
              <w:left w:val="nil"/>
              <w:bottom w:val="nil"/>
              <w:right w:val="nil"/>
            </w:tcBorders>
            <w:shd w:val="clear" w:color="auto" w:fill="auto"/>
            <w:noWrap/>
            <w:vAlign w:val="center"/>
            <w:hideMark/>
          </w:tcPr>
          <w:p w14:paraId="26F891F7"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0.8212 </w:t>
            </w:r>
          </w:p>
        </w:tc>
        <w:tc>
          <w:tcPr>
            <w:tcW w:w="1417" w:type="dxa"/>
            <w:tcBorders>
              <w:top w:val="nil"/>
              <w:left w:val="nil"/>
              <w:bottom w:val="nil"/>
              <w:right w:val="nil"/>
            </w:tcBorders>
            <w:shd w:val="clear" w:color="auto" w:fill="auto"/>
            <w:noWrap/>
            <w:vAlign w:val="center"/>
            <w:hideMark/>
          </w:tcPr>
          <w:p w14:paraId="2904657B"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-13.9799 </w:t>
            </w:r>
          </w:p>
        </w:tc>
      </w:tr>
      <w:tr w:rsidR="00167D73" w:rsidRPr="0062658C" w14:paraId="66F508BA" w14:textId="77777777" w:rsidTr="003B4C27">
        <w:trPr>
          <w:trHeight w:val="300"/>
        </w:trPr>
        <w:tc>
          <w:tcPr>
            <w:tcW w:w="1134" w:type="dxa"/>
            <w:vMerge/>
            <w:tcBorders>
              <w:top w:val="nil"/>
              <w:left w:val="nil"/>
              <w:bottom w:val="nil"/>
              <w:right w:val="nil"/>
            </w:tcBorders>
            <w:vAlign w:val="center"/>
            <w:hideMark/>
          </w:tcPr>
          <w:p w14:paraId="677A63A0" w14:textId="77777777" w:rsidR="00167D73" w:rsidRPr="0062658C" w:rsidRDefault="00167D73" w:rsidP="003B4C27">
            <w:pPr>
              <w:spacing w:after="0" w:line="240" w:lineRule="auto"/>
              <w:rPr>
                <w:rFonts w:ascii="Times New Roman" w:eastAsia="Times New Roman" w:hAnsi="Times New Roman" w:cs="Times New Roman"/>
                <w:b/>
                <w:bCs/>
                <w:color w:val="000000"/>
                <w:lang w:eastAsia="pt-BR"/>
              </w:rPr>
            </w:pPr>
          </w:p>
        </w:tc>
        <w:tc>
          <w:tcPr>
            <w:tcW w:w="1418" w:type="dxa"/>
            <w:tcBorders>
              <w:top w:val="nil"/>
              <w:left w:val="nil"/>
              <w:bottom w:val="nil"/>
              <w:right w:val="nil"/>
            </w:tcBorders>
            <w:shd w:val="clear" w:color="auto" w:fill="auto"/>
            <w:noWrap/>
            <w:vAlign w:val="center"/>
            <w:hideMark/>
          </w:tcPr>
          <w:p w14:paraId="5D4CEC15"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2071-2100</w:t>
            </w:r>
          </w:p>
        </w:tc>
        <w:tc>
          <w:tcPr>
            <w:tcW w:w="992" w:type="dxa"/>
            <w:tcBorders>
              <w:top w:val="nil"/>
              <w:left w:val="nil"/>
              <w:bottom w:val="nil"/>
              <w:right w:val="nil"/>
            </w:tcBorders>
            <w:shd w:val="clear" w:color="auto" w:fill="auto"/>
            <w:noWrap/>
            <w:vAlign w:val="center"/>
            <w:hideMark/>
          </w:tcPr>
          <w:p w14:paraId="6B09BE3D"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1.4986 </w:t>
            </w:r>
          </w:p>
        </w:tc>
        <w:tc>
          <w:tcPr>
            <w:tcW w:w="1418" w:type="dxa"/>
            <w:tcBorders>
              <w:top w:val="nil"/>
              <w:left w:val="nil"/>
              <w:bottom w:val="nil"/>
              <w:right w:val="nil"/>
            </w:tcBorders>
            <w:shd w:val="clear" w:color="auto" w:fill="auto"/>
            <w:noWrap/>
            <w:vAlign w:val="center"/>
            <w:hideMark/>
          </w:tcPr>
          <w:p w14:paraId="6FD4177A"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0.1340 </w:t>
            </w:r>
          </w:p>
        </w:tc>
        <w:tc>
          <w:tcPr>
            <w:tcW w:w="1275" w:type="dxa"/>
            <w:tcBorders>
              <w:top w:val="nil"/>
              <w:left w:val="nil"/>
              <w:bottom w:val="nil"/>
              <w:right w:val="nil"/>
            </w:tcBorders>
            <w:shd w:val="clear" w:color="auto" w:fill="auto"/>
            <w:noWrap/>
            <w:vAlign w:val="center"/>
            <w:hideMark/>
          </w:tcPr>
          <w:p w14:paraId="3695A41F"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4.4492 </w:t>
            </w:r>
          </w:p>
        </w:tc>
        <w:tc>
          <w:tcPr>
            <w:tcW w:w="1418" w:type="dxa"/>
            <w:tcBorders>
              <w:top w:val="nil"/>
              <w:left w:val="nil"/>
              <w:bottom w:val="nil"/>
              <w:right w:val="nil"/>
            </w:tcBorders>
            <w:shd w:val="clear" w:color="auto" w:fill="auto"/>
            <w:noWrap/>
            <w:vAlign w:val="center"/>
            <w:hideMark/>
          </w:tcPr>
          <w:p w14:paraId="25C61C65"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9.1823 </w:t>
            </w:r>
          </w:p>
        </w:tc>
        <w:tc>
          <w:tcPr>
            <w:tcW w:w="1417" w:type="dxa"/>
            <w:tcBorders>
              <w:top w:val="nil"/>
              <w:left w:val="nil"/>
              <w:bottom w:val="nil"/>
              <w:right w:val="nil"/>
            </w:tcBorders>
            <w:shd w:val="clear" w:color="auto" w:fill="auto"/>
            <w:noWrap/>
            <w:vAlign w:val="center"/>
            <w:hideMark/>
          </w:tcPr>
          <w:p w14:paraId="3C3C0E15"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-1.3263 </w:t>
            </w:r>
          </w:p>
        </w:tc>
      </w:tr>
      <w:tr w:rsidR="00167D73" w:rsidRPr="0062658C" w14:paraId="4C9E3B77" w14:textId="77777777" w:rsidTr="003B4C27">
        <w:trPr>
          <w:trHeight w:val="300"/>
        </w:trPr>
        <w:tc>
          <w:tcPr>
            <w:tcW w:w="1134" w:type="dxa"/>
            <w:vMerge/>
            <w:tcBorders>
              <w:top w:val="nil"/>
              <w:left w:val="nil"/>
              <w:bottom w:val="nil"/>
              <w:right w:val="nil"/>
            </w:tcBorders>
            <w:vAlign w:val="center"/>
            <w:hideMark/>
          </w:tcPr>
          <w:p w14:paraId="615CC440" w14:textId="77777777" w:rsidR="00167D73" w:rsidRPr="0062658C" w:rsidRDefault="00167D73" w:rsidP="003B4C27">
            <w:pPr>
              <w:spacing w:after="0" w:line="240" w:lineRule="auto"/>
              <w:rPr>
                <w:rFonts w:ascii="Times New Roman" w:eastAsia="Times New Roman" w:hAnsi="Times New Roman" w:cs="Times New Roman"/>
                <w:b/>
                <w:bCs/>
                <w:color w:val="000000"/>
                <w:lang w:eastAsia="pt-BR"/>
              </w:rPr>
            </w:pPr>
          </w:p>
        </w:tc>
        <w:tc>
          <w:tcPr>
            <w:tcW w:w="1418" w:type="dxa"/>
            <w:tcBorders>
              <w:top w:val="nil"/>
              <w:left w:val="nil"/>
              <w:bottom w:val="nil"/>
              <w:right w:val="nil"/>
            </w:tcBorders>
            <w:shd w:val="clear" w:color="auto" w:fill="auto"/>
            <w:noWrap/>
            <w:vAlign w:val="center"/>
            <w:hideMark/>
          </w:tcPr>
          <w:p w14:paraId="3EE1AEAE"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2021-2100</w:t>
            </w:r>
          </w:p>
        </w:tc>
        <w:tc>
          <w:tcPr>
            <w:tcW w:w="992" w:type="dxa"/>
            <w:tcBorders>
              <w:top w:val="nil"/>
              <w:left w:val="nil"/>
              <w:bottom w:val="nil"/>
              <w:right w:val="nil"/>
            </w:tcBorders>
            <w:shd w:val="clear" w:color="auto" w:fill="auto"/>
            <w:noWrap/>
            <w:vAlign w:val="center"/>
            <w:hideMark/>
          </w:tcPr>
          <w:p w14:paraId="72F72479"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-3.5605 </w:t>
            </w:r>
          </w:p>
        </w:tc>
        <w:tc>
          <w:tcPr>
            <w:tcW w:w="1418" w:type="dxa"/>
            <w:tcBorders>
              <w:top w:val="nil"/>
              <w:left w:val="nil"/>
              <w:bottom w:val="nil"/>
              <w:right w:val="nil"/>
            </w:tcBorders>
            <w:shd w:val="clear" w:color="auto" w:fill="auto"/>
            <w:noWrap/>
            <w:vAlign w:val="center"/>
            <w:hideMark/>
          </w:tcPr>
          <w:p w14:paraId="0E3F18F1" w14:textId="77777777" w:rsidR="00167D73" w:rsidRPr="0062658C" w:rsidRDefault="00167D73" w:rsidP="003B4C27">
            <w:pPr>
              <w:spacing w:after="0" w:line="240" w:lineRule="auto"/>
              <w:jc w:val="center"/>
              <w:rPr>
                <w:rFonts w:ascii="Times New Roman" w:eastAsia="Times New Roman" w:hAnsi="Times New Roman" w:cs="Times New Roman"/>
                <w:b/>
                <w:bCs/>
                <w:color w:val="000000"/>
                <w:lang w:eastAsia="pt-BR"/>
              </w:rPr>
            </w:pPr>
            <w:r w:rsidRPr="0062658C">
              <w:rPr>
                <w:rFonts w:ascii="Times New Roman" w:eastAsia="Times New Roman" w:hAnsi="Times New Roman" w:cs="Times New Roman"/>
                <w:b/>
                <w:bCs/>
                <w:color w:val="000000"/>
                <w:lang w:eastAsia="pt-BR"/>
              </w:rPr>
              <w:t xml:space="preserve">0.0004 </w:t>
            </w:r>
          </w:p>
        </w:tc>
        <w:tc>
          <w:tcPr>
            <w:tcW w:w="1275" w:type="dxa"/>
            <w:tcBorders>
              <w:top w:val="nil"/>
              <w:left w:val="nil"/>
              <w:bottom w:val="nil"/>
              <w:right w:val="nil"/>
            </w:tcBorders>
            <w:shd w:val="clear" w:color="auto" w:fill="auto"/>
            <w:noWrap/>
            <w:vAlign w:val="center"/>
            <w:hideMark/>
          </w:tcPr>
          <w:p w14:paraId="25AC8715"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-2.4036 </w:t>
            </w:r>
          </w:p>
        </w:tc>
        <w:tc>
          <w:tcPr>
            <w:tcW w:w="1418" w:type="dxa"/>
            <w:tcBorders>
              <w:top w:val="nil"/>
              <w:left w:val="nil"/>
              <w:bottom w:val="nil"/>
              <w:right w:val="nil"/>
            </w:tcBorders>
            <w:shd w:val="clear" w:color="auto" w:fill="auto"/>
            <w:noWrap/>
            <w:vAlign w:val="center"/>
            <w:hideMark/>
          </w:tcPr>
          <w:p w14:paraId="66C6E693"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-1.1278 </w:t>
            </w:r>
          </w:p>
        </w:tc>
        <w:tc>
          <w:tcPr>
            <w:tcW w:w="1417" w:type="dxa"/>
            <w:tcBorders>
              <w:top w:val="nil"/>
              <w:left w:val="nil"/>
              <w:bottom w:val="nil"/>
              <w:right w:val="nil"/>
            </w:tcBorders>
            <w:shd w:val="clear" w:color="auto" w:fill="auto"/>
            <w:noWrap/>
            <w:vAlign w:val="center"/>
            <w:hideMark/>
          </w:tcPr>
          <w:p w14:paraId="77888D36"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-3.7229 </w:t>
            </w:r>
          </w:p>
        </w:tc>
      </w:tr>
      <w:tr w:rsidR="00167D73" w:rsidRPr="0062658C" w14:paraId="34D30206" w14:textId="77777777" w:rsidTr="003B4C27">
        <w:trPr>
          <w:trHeight w:val="300"/>
        </w:trPr>
        <w:tc>
          <w:tcPr>
            <w:tcW w:w="1134" w:type="dxa"/>
            <w:tcBorders>
              <w:top w:val="nil"/>
              <w:left w:val="nil"/>
              <w:bottom w:val="nil"/>
              <w:right w:val="nil"/>
            </w:tcBorders>
            <w:shd w:val="clear" w:color="auto" w:fill="auto"/>
            <w:noWrap/>
            <w:vAlign w:val="center"/>
            <w:hideMark/>
          </w:tcPr>
          <w:p w14:paraId="6D5C1EF7" w14:textId="77777777" w:rsidR="00167D73" w:rsidRPr="0062658C" w:rsidRDefault="00167D73" w:rsidP="003B4C27">
            <w:pPr>
              <w:spacing w:after="0" w:line="240" w:lineRule="auto"/>
              <w:jc w:val="center"/>
              <w:rPr>
                <w:rFonts w:ascii="Times New Roman" w:eastAsia="Times New Roman" w:hAnsi="Times New Roman" w:cs="Times New Roman"/>
                <w:b/>
                <w:bCs/>
                <w:color w:val="000000"/>
                <w:lang w:eastAsia="pt-BR"/>
              </w:rPr>
            </w:pPr>
          </w:p>
        </w:tc>
        <w:tc>
          <w:tcPr>
            <w:tcW w:w="1418" w:type="dxa"/>
            <w:tcBorders>
              <w:top w:val="nil"/>
              <w:left w:val="nil"/>
              <w:bottom w:val="nil"/>
              <w:right w:val="nil"/>
            </w:tcBorders>
            <w:shd w:val="clear" w:color="auto" w:fill="auto"/>
            <w:noWrap/>
            <w:vAlign w:val="center"/>
            <w:hideMark/>
          </w:tcPr>
          <w:p w14:paraId="021CE8AA" w14:textId="77777777" w:rsidR="00167D73" w:rsidRPr="0062658C" w:rsidRDefault="00167D73" w:rsidP="003B4C27">
            <w:pPr>
              <w:spacing w:after="0" w:line="240" w:lineRule="auto"/>
              <w:jc w:val="center"/>
              <w:rPr>
                <w:rFonts w:ascii="Times New Roman" w:eastAsia="Times New Roman" w:hAnsi="Times New Roman" w:cs="Times New Roman"/>
                <w:lang w:eastAsia="pt-BR"/>
              </w:rPr>
            </w:pPr>
          </w:p>
        </w:tc>
        <w:tc>
          <w:tcPr>
            <w:tcW w:w="992" w:type="dxa"/>
            <w:tcBorders>
              <w:top w:val="nil"/>
              <w:left w:val="nil"/>
              <w:bottom w:val="nil"/>
              <w:right w:val="nil"/>
            </w:tcBorders>
            <w:shd w:val="clear" w:color="auto" w:fill="auto"/>
            <w:noWrap/>
            <w:vAlign w:val="center"/>
            <w:hideMark/>
          </w:tcPr>
          <w:p w14:paraId="2A1669D9" w14:textId="77777777" w:rsidR="00167D73" w:rsidRPr="0062658C" w:rsidRDefault="00167D73" w:rsidP="003B4C27">
            <w:pPr>
              <w:spacing w:after="0" w:line="240" w:lineRule="auto"/>
              <w:jc w:val="center"/>
              <w:rPr>
                <w:rFonts w:ascii="Times New Roman" w:eastAsia="Times New Roman" w:hAnsi="Times New Roman" w:cs="Times New Roman"/>
                <w:lang w:eastAsia="pt-BR"/>
              </w:rPr>
            </w:pPr>
          </w:p>
        </w:tc>
        <w:tc>
          <w:tcPr>
            <w:tcW w:w="1418" w:type="dxa"/>
            <w:tcBorders>
              <w:top w:val="nil"/>
              <w:left w:val="nil"/>
              <w:bottom w:val="nil"/>
              <w:right w:val="nil"/>
            </w:tcBorders>
            <w:shd w:val="clear" w:color="auto" w:fill="auto"/>
            <w:noWrap/>
            <w:vAlign w:val="center"/>
            <w:hideMark/>
          </w:tcPr>
          <w:p w14:paraId="38E76421" w14:textId="77777777" w:rsidR="00167D73" w:rsidRPr="0062658C" w:rsidRDefault="00167D73" w:rsidP="003B4C27">
            <w:pPr>
              <w:spacing w:after="0" w:line="240" w:lineRule="auto"/>
              <w:jc w:val="center"/>
              <w:rPr>
                <w:rFonts w:ascii="Times New Roman" w:eastAsia="Times New Roman" w:hAnsi="Times New Roman" w:cs="Times New Roman"/>
                <w:lang w:eastAsia="pt-BR"/>
              </w:rPr>
            </w:pPr>
          </w:p>
        </w:tc>
        <w:tc>
          <w:tcPr>
            <w:tcW w:w="1275" w:type="dxa"/>
            <w:tcBorders>
              <w:top w:val="nil"/>
              <w:left w:val="nil"/>
              <w:bottom w:val="nil"/>
              <w:right w:val="nil"/>
            </w:tcBorders>
            <w:shd w:val="clear" w:color="auto" w:fill="auto"/>
            <w:noWrap/>
            <w:vAlign w:val="center"/>
            <w:hideMark/>
          </w:tcPr>
          <w:p w14:paraId="1FF91C9C" w14:textId="77777777" w:rsidR="00167D73" w:rsidRPr="0062658C" w:rsidRDefault="00167D73" w:rsidP="003B4C27">
            <w:pPr>
              <w:spacing w:after="0" w:line="240" w:lineRule="auto"/>
              <w:jc w:val="center"/>
              <w:rPr>
                <w:rFonts w:ascii="Times New Roman" w:eastAsia="Times New Roman" w:hAnsi="Times New Roman" w:cs="Times New Roman"/>
                <w:lang w:eastAsia="pt-BR"/>
              </w:rPr>
            </w:pPr>
          </w:p>
        </w:tc>
        <w:tc>
          <w:tcPr>
            <w:tcW w:w="1418" w:type="dxa"/>
            <w:tcBorders>
              <w:top w:val="nil"/>
              <w:left w:val="nil"/>
              <w:bottom w:val="nil"/>
              <w:right w:val="nil"/>
            </w:tcBorders>
            <w:shd w:val="clear" w:color="auto" w:fill="auto"/>
            <w:noWrap/>
            <w:vAlign w:val="center"/>
            <w:hideMark/>
          </w:tcPr>
          <w:p w14:paraId="32CB3F40" w14:textId="77777777" w:rsidR="00167D73" w:rsidRPr="0062658C" w:rsidRDefault="00167D73" w:rsidP="003B4C27">
            <w:pPr>
              <w:spacing w:after="0" w:line="240" w:lineRule="auto"/>
              <w:jc w:val="center"/>
              <w:rPr>
                <w:rFonts w:ascii="Times New Roman" w:eastAsia="Times New Roman" w:hAnsi="Times New Roman" w:cs="Times New Roman"/>
                <w:lang w:eastAsia="pt-BR"/>
              </w:rPr>
            </w:pPr>
          </w:p>
        </w:tc>
        <w:tc>
          <w:tcPr>
            <w:tcW w:w="1417" w:type="dxa"/>
            <w:tcBorders>
              <w:top w:val="nil"/>
              <w:left w:val="nil"/>
              <w:bottom w:val="nil"/>
              <w:right w:val="nil"/>
            </w:tcBorders>
            <w:shd w:val="clear" w:color="auto" w:fill="auto"/>
            <w:noWrap/>
            <w:vAlign w:val="center"/>
            <w:hideMark/>
          </w:tcPr>
          <w:p w14:paraId="3A464507" w14:textId="77777777" w:rsidR="00167D73" w:rsidRPr="0062658C" w:rsidRDefault="00167D73" w:rsidP="003B4C27">
            <w:pPr>
              <w:spacing w:after="0" w:line="240" w:lineRule="auto"/>
              <w:jc w:val="center"/>
              <w:rPr>
                <w:rFonts w:ascii="Times New Roman" w:eastAsia="Times New Roman" w:hAnsi="Times New Roman" w:cs="Times New Roman"/>
                <w:lang w:eastAsia="pt-BR"/>
              </w:rPr>
            </w:pPr>
          </w:p>
        </w:tc>
      </w:tr>
      <w:tr w:rsidR="00167D73" w:rsidRPr="0062658C" w14:paraId="3748DF4B" w14:textId="77777777" w:rsidTr="003B4C27">
        <w:trPr>
          <w:trHeight w:val="300"/>
        </w:trPr>
        <w:tc>
          <w:tcPr>
            <w:tcW w:w="9072" w:type="dxa"/>
            <w:gridSpan w:val="7"/>
            <w:tcBorders>
              <w:top w:val="nil"/>
              <w:left w:val="nil"/>
              <w:bottom w:val="nil"/>
              <w:right w:val="nil"/>
            </w:tcBorders>
            <w:shd w:val="clear" w:color="auto" w:fill="auto"/>
            <w:noWrap/>
            <w:vAlign w:val="center"/>
            <w:hideMark/>
          </w:tcPr>
          <w:p w14:paraId="1E0169E9" w14:textId="77777777" w:rsidR="00167D73" w:rsidRPr="0062658C" w:rsidRDefault="00167D73" w:rsidP="003B4C27">
            <w:pPr>
              <w:spacing w:after="0" w:line="240" w:lineRule="auto"/>
              <w:jc w:val="center"/>
              <w:rPr>
                <w:rFonts w:ascii="Times New Roman" w:eastAsia="Times New Roman" w:hAnsi="Times New Roman" w:cs="Times New Roman"/>
                <w:b/>
                <w:bCs/>
                <w:color w:val="000000"/>
                <w:lang w:eastAsia="pt-BR"/>
              </w:rPr>
            </w:pPr>
            <w:proofErr w:type="spellStart"/>
            <w:r w:rsidRPr="0062658C">
              <w:rPr>
                <w:rFonts w:ascii="Times New Roman" w:eastAsia="Times New Roman" w:hAnsi="Times New Roman" w:cs="Times New Roman"/>
                <w:b/>
                <w:bCs/>
                <w:color w:val="000000"/>
                <w:lang w:eastAsia="pt-BR"/>
              </w:rPr>
              <w:t>Tmax</w:t>
            </w:r>
            <w:proofErr w:type="spellEnd"/>
            <w:r w:rsidRPr="0062658C">
              <w:rPr>
                <w:rFonts w:ascii="Times New Roman" w:eastAsia="Times New Roman" w:hAnsi="Times New Roman" w:cs="Times New Roman"/>
                <w:b/>
                <w:bCs/>
                <w:color w:val="000000"/>
                <w:lang w:eastAsia="pt-BR"/>
              </w:rPr>
              <w:t xml:space="preserve"> (°C)</w:t>
            </w:r>
          </w:p>
        </w:tc>
      </w:tr>
      <w:tr w:rsidR="00167D73" w:rsidRPr="0062658C" w14:paraId="698A6D2F" w14:textId="77777777" w:rsidTr="003B4C27">
        <w:trPr>
          <w:trHeight w:val="300"/>
        </w:trPr>
        <w:tc>
          <w:tcPr>
            <w:tcW w:w="1134" w:type="dxa"/>
            <w:tcBorders>
              <w:top w:val="nil"/>
              <w:left w:val="nil"/>
              <w:bottom w:val="nil"/>
              <w:right w:val="nil"/>
            </w:tcBorders>
            <w:shd w:val="clear" w:color="auto" w:fill="auto"/>
            <w:noWrap/>
            <w:vAlign w:val="center"/>
            <w:hideMark/>
          </w:tcPr>
          <w:p w14:paraId="01AB1D50" w14:textId="77777777" w:rsidR="00167D73" w:rsidRPr="0062658C" w:rsidRDefault="00167D73" w:rsidP="003B4C27">
            <w:pPr>
              <w:spacing w:after="0" w:line="240" w:lineRule="auto"/>
              <w:jc w:val="center"/>
              <w:rPr>
                <w:rFonts w:ascii="Times New Roman" w:eastAsia="Times New Roman" w:hAnsi="Times New Roman" w:cs="Times New Roman"/>
                <w:b/>
                <w:bCs/>
                <w:color w:val="000000"/>
                <w:lang w:eastAsia="pt-BR"/>
              </w:rPr>
            </w:pPr>
          </w:p>
        </w:tc>
        <w:tc>
          <w:tcPr>
            <w:tcW w:w="1418" w:type="dxa"/>
            <w:tcBorders>
              <w:top w:val="nil"/>
              <w:left w:val="nil"/>
              <w:bottom w:val="nil"/>
              <w:right w:val="nil"/>
            </w:tcBorders>
            <w:shd w:val="clear" w:color="auto" w:fill="auto"/>
            <w:noWrap/>
            <w:vAlign w:val="center"/>
            <w:hideMark/>
          </w:tcPr>
          <w:p w14:paraId="1C902A1B" w14:textId="77777777" w:rsidR="00167D73" w:rsidRPr="0062658C" w:rsidRDefault="00167D73" w:rsidP="003B4C27">
            <w:pPr>
              <w:spacing w:after="0" w:line="240" w:lineRule="auto"/>
              <w:jc w:val="center"/>
              <w:rPr>
                <w:rFonts w:ascii="Times New Roman" w:eastAsia="Times New Roman" w:hAnsi="Times New Roman" w:cs="Times New Roman"/>
                <w:lang w:eastAsia="pt-BR"/>
              </w:rPr>
            </w:pPr>
          </w:p>
        </w:tc>
        <w:tc>
          <w:tcPr>
            <w:tcW w:w="992" w:type="dxa"/>
            <w:tcBorders>
              <w:top w:val="nil"/>
              <w:left w:val="nil"/>
              <w:bottom w:val="nil"/>
              <w:right w:val="nil"/>
            </w:tcBorders>
            <w:shd w:val="clear" w:color="auto" w:fill="auto"/>
            <w:noWrap/>
            <w:vAlign w:val="center"/>
            <w:hideMark/>
          </w:tcPr>
          <w:p w14:paraId="61AC0F72" w14:textId="77777777" w:rsidR="00167D73" w:rsidRPr="0062658C" w:rsidRDefault="00167D73" w:rsidP="003B4C27">
            <w:pPr>
              <w:spacing w:after="0" w:line="240" w:lineRule="auto"/>
              <w:jc w:val="center"/>
              <w:rPr>
                <w:rFonts w:ascii="Times New Roman" w:eastAsia="Times New Roman" w:hAnsi="Times New Roman" w:cs="Times New Roman"/>
                <w:lang w:eastAsia="pt-BR"/>
              </w:rPr>
            </w:pPr>
          </w:p>
        </w:tc>
        <w:tc>
          <w:tcPr>
            <w:tcW w:w="1418" w:type="dxa"/>
            <w:tcBorders>
              <w:top w:val="nil"/>
              <w:left w:val="nil"/>
              <w:bottom w:val="nil"/>
              <w:right w:val="nil"/>
            </w:tcBorders>
            <w:shd w:val="clear" w:color="auto" w:fill="auto"/>
            <w:noWrap/>
            <w:vAlign w:val="center"/>
            <w:hideMark/>
          </w:tcPr>
          <w:p w14:paraId="20D97DC1" w14:textId="77777777" w:rsidR="00167D73" w:rsidRPr="0062658C" w:rsidRDefault="00167D73" w:rsidP="003B4C27">
            <w:pPr>
              <w:spacing w:after="0" w:line="240" w:lineRule="auto"/>
              <w:jc w:val="center"/>
              <w:rPr>
                <w:rFonts w:ascii="Times New Roman" w:eastAsia="Times New Roman" w:hAnsi="Times New Roman" w:cs="Times New Roman"/>
                <w:lang w:eastAsia="pt-BR"/>
              </w:rPr>
            </w:pPr>
          </w:p>
        </w:tc>
        <w:tc>
          <w:tcPr>
            <w:tcW w:w="1275" w:type="dxa"/>
            <w:tcBorders>
              <w:top w:val="nil"/>
              <w:left w:val="nil"/>
              <w:bottom w:val="nil"/>
              <w:right w:val="nil"/>
            </w:tcBorders>
            <w:shd w:val="clear" w:color="auto" w:fill="auto"/>
            <w:noWrap/>
            <w:vAlign w:val="center"/>
            <w:hideMark/>
          </w:tcPr>
          <w:p w14:paraId="52BA19D2" w14:textId="77777777" w:rsidR="00167D73" w:rsidRPr="0062658C" w:rsidRDefault="00167D73" w:rsidP="003B4C27">
            <w:pPr>
              <w:spacing w:after="0" w:line="240" w:lineRule="auto"/>
              <w:jc w:val="center"/>
              <w:rPr>
                <w:rFonts w:ascii="Times New Roman" w:eastAsia="Times New Roman" w:hAnsi="Times New Roman" w:cs="Times New Roman"/>
                <w:lang w:eastAsia="pt-BR"/>
              </w:rPr>
            </w:pPr>
          </w:p>
        </w:tc>
        <w:tc>
          <w:tcPr>
            <w:tcW w:w="1418" w:type="dxa"/>
            <w:tcBorders>
              <w:top w:val="nil"/>
              <w:left w:val="nil"/>
              <w:bottom w:val="nil"/>
              <w:right w:val="nil"/>
            </w:tcBorders>
            <w:shd w:val="clear" w:color="auto" w:fill="auto"/>
            <w:noWrap/>
            <w:vAlign w:val="center"/>
            <w:hideMark/>
          </w:tcPr>
          <w:p w14:paraId="487D7CC8" w14:textId="77777777" w:rsidR="00167D73" w:rsidRPr="0062658C" w:rsidRDefault="00167D73" w:rsidP="003B4C27">
            <w:pPr>
              <w:spacing w:after="0" w:line="240" w:lineRule="auto"/>
              <w:jc w:val="center"/>
              <w:rPr>
                <w:rFonts w:ascii="Times New Roman" w:eastAsia="Times New Roman" w:hAnsi="Times New Roman" w:cs="Times New Roman"/>
                <w:lang w:eastAsia="pt-BR"/>
              </w:rPr>
            </w:pPr>
          </w:p>
        </w:tc>
        <w:tc>
          <w:tcPr>
            <w:tcW w:w="1417" w:type="dxa"/>
            <w:tcBorders>
              <w:top w:val="nil"/>
              <w:left w:val="nil"/>
              <w:bottom w:val="nil"/>
              <w:right w:val="nil"/>
            </w:tcBorders>
            <w:shd w:val="clear" w:color="auto" w:fill="auto"/>
            <w:noWrap/>
            <w:vAlign w:val="center"/>
            <w:hideMark/>
          </w:tcPr>
          <w:p w14:paraId="1128E94A" w14:textId="77777777" w:rsidR="00167D73" w:rsidRPr="0062658C" w:rsidRDefault="00167D73" w:rsidP="003B4C27">
            <w:pPr>
              <w:spacing w:after="0" w:line="240" w:lineRule="auto"/>
              <w:jc w:val="center"/>
              <w:rPr>
                <w:rFonts w:ascii="Times New Roman" w:eastAsia="Times New Roman" w:hAnsi="Times New Roman" w:cs="Times New Roman"/>
                <w:lang w:eastAsia="pt-BR"/>
              </w:rPr>
            </w:pPr>
          </w:p>
        </w:tc>
      </w:tr>
      <w:tr w:rsidR="00167D73" w:rsidRPr="0062658C" w14:paraId="22CCCF0A" w14:textId="77777777" w:rsidTr="003B4C27">
        <w:trPr>
          <w:trHeight w:val="300"/>
        </w:trPr>
        <w:tc>
          <w:tcPr>
            <w:tcW w:w="1134" w:type="dxa"/>
            <w:tcBorders>
              <w:top w:val="nil"/>
              <w:left w:val="nil"/>
              <w:bottom w:val="nil"/>
              <w:right w:val="nil"/>
            </w:tcBorders>
            <w:shd w:val="clear" w:color="auto" w:fill="auto"/>
            <w:noWrap/>
            <w:vAlign w:val="center"/>
            <w:hideMark/>
          </w:tcPr>
          <w:p w14:paraId="7E8B91D7" w14:textId="77777777" w:rsidR="00167D73" w:rsidRPr="0062658C" w:rsidRDefault="00167D73" w:rsidP="003B4C27">
            <w:pPr>
              <w:spacing w:after="0" w:line="240" w:lineRule="auto"/>
              <w:jc w:val="center"/>
              <w:rPr>
                <w:rFonts w:ascii="Times New Roman" w:eastAsia="Times New Roman" w:hAnsi="Times New Roman" w:cs="Times New Roman"/>
                <w:b/>
                <w:bCs/>
                <w:color w:val="000000"/>
                <w:lang w:eastAsia="pt-BR"/>
              </w:rPr>
            </w:pPr>
            <w:r w:rsidRPr="0062658C">
              <w:rPr>
                <w:rFonts w:ascii="Times New Roman" w:eastAsia="Times New Roman" w:hAnsi="Times New Roman" w:cs="Times New Roman"/>
                <w:b/>
                <w:bCs/>
                <w:color w:val="000000"/>
                <w:lang w:eastAsia="pt-BR"/>
              </w:rPr>
              <w:t>Baseline</w:t>
            </w:r>
          </w:p>
        </w:tc>
        <w:tc>
          <w:tcPr>
            <w:tcW w:w="1418" w:type="dxa"/>
            <w:tcBorders>
              <w:top w:val="nil"/>
              <w:left w:val="nil"/>
              <w:bottom w:val="nil"/>
              <w:right w:val="nil"/>
            </w:tcBorders>
            <w:shd w:val="clear" w:color="auto" w:fill="auto"/>
            <w:noWrap/>
            <w:vAlign w:val="center"/>
            <w:hideMark/>
          </w:tcPr>
          <w:p w14:paraId="4B66E947"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1980-2013</w:t>
            </w:r>
          </w:p>
        </w:tc>
        <w:tc>
          <w:tcPr>
            <w:tcW w:w="992" w:type="dxa"/>
            <w:tcBorders>
              <w:top w:val="nil"/>
              <w:left w:val="nil"/>
              <w:bottom w:val="nil"/>
              <w:right w:val="nil"/>
            </w:tcBorders>
            <w:shd w:val="clear" w:color="auto" w:fill="auto"/>
            <w:noWrap/>
            <w:vAlign w:val="center"/>
            <w:hideMark/>
          </w:tcPr>
          <w:p w14:paraId="46103284"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-1.2453 </w:t>
            </w:r>
          </w:p>
        </w:tc>
        <w:tc>
          <w:tcPr>
            <w:tcW w:w="1418" w:type="dxa"/>
            <w:tcBorders>
              <w:top w:val="nil"/>
              <w:left w:val="nil"/>
              <w:bottom w:val="nil"/>
              <w:right w:val="nil"/>
            </w:tcBorders>
            <w:shd w:val="clear" w:color="auto" w:fill="auto"/>
            <w:noWrap/>
            <w:vAlign w:val="center"/>
            <w:hideMark/>
          </w:tcPr>
          <w:p w14:paraId="766ED71A"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0.2130 </w:t>
            </w:r>
          </w:p>
        </w:tc>
        <w:tc>
          <w:tcPr>
            <w:tcW w:w="1275" w:type="dxa"/>
            <w:tcBorders>
              <w:top w:val="nil"/>
              <w:left w:val="nil"/>
              <w:bottom w:val="nil"/>
              <w:right w:val="nil"/>
            </w:tcBorders>
            <w:shd w:val="clear" w:color="auto" w:fill="auto"/>
            <w:noWrap/>
            <w:vAlign w:val="center"/>
            <w:hideMark/>
          </w:tcPr>
          <w:p w14:paraId="153F08E5"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-0.0182 </w:t>
            </w:r>
          </w:p>
        </w:tc>
        <w:tc>
          <w:tcPr>
            <w:tcW w:w="1418" w:type="dxa"/>
            <w:tcBorders>
              <w:top w:val="nil"/>
              <w:left w:val="nil"/>
              <w:bottom w:val="nil"/>
              <w:right w:val="nil"/>
            </w:tcBorders>
            <w:shd w:val="clear" w:color="auto" w:fill="auto"/>
            <w:noWrap/>
            <w:vAlign w:val="center"/>
            <w:hideMark/>
          </w:tcPr>
          <w:p w14:paraId="2E44E3D4"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0.0086 </w:t>
            </w:r>
          </w:p>
        </w:tc>
        <w:tc>
          <w:tcPr>
            <w:tcW w:w="1417" w:type="dxa"/>
            <w:tcBorders>
              <w:top w:val="nil"/>
              <w:left w:val="nil"/>
              <w:bottom w:val="nil"/>
              <w:right w:val="nil"/>
            </w:tcBorders>
            <w:shd w:val="clear" w:color="auto" w:fill="auto"/>
            <w:noWrap/>
            <w:vAlign w:val="center"/>
            <w:hideMark/>
          </w:tcPr>
          <w:p w14:paraId="23E4FD0E"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-0.0460 </w:t>
            </w:r>
          </w:p>
        </w:tc>
      </w:tr>
      <w:tr w:rsidR="00167D73" w:rsidRPr="0062658C" w14:paraId="746BA73F" w14:textId="77777777" w:rsidTr="003B4C27">
        <w:trPr>
          <w:trHeight w:val="300"/>
        </w:trPr>
        <w:tc>
          <w:tcPr>
            <w:tcW w:w="1134" w:type="dxa"/>
            <w:vMerge w:val="restart"/>
            <w:tcBorders>
              <w:top w:val="nil"/>
              <w:left w:val="nil"/>
              <w:bottom w:val="nil"/>
              <w:right w:val="nil"/>
            </w:tcBorders>
            <w:shd w:val="clear" w:color="auto" w:fill="auto"/>
            <w:noWrap/>
            <w:vAlign w:val="center"/>
            <w:hideMark/>
          </w:tcPr>
          <w:p w14:paraId="262F7B04" w14:textId="77777777" w:rsidR="00167D73" w:rsidRPr="0062658C" w:rsidRDefault="00167D73" w:rsidP="003B4C27">
            <w:pPr>
              <w:spacing w:after="0" w:line="240" w:lineRule="auto"/>
              <w:jc w:val="center"/>
              <w:rPr>
                <w:rFonts w:ascii="Times New Roman" w:eastAsia="Times New Roman" w:hAnsi="Times New Roman" w:cs="Times New Roman"/>
                <w:b/>
                <w:bCs/>
                <w:color w:val="000000"/>
                <w:lang w:eastAsia="pt-BR"/>
              </w:rPr>
            </w:pPr>
            <w:r w:rsidRPr="0062658C">
              <w:rPr>
                <w:rFonts w:ascii="Times New Roman" w:eastAsia="Times New Roman" w:hAnsi="Times New Roman" w:cs="Times New Roman"/>
                <w:b/>
                <w:bCs/>
                <w:color w:val="000000"/>
                <w:lang w:eastAsia="pt-BR"/>
              </w:rPr>
              <w:t>SSP2-4.5</w:t>
            </w:r>
          </w:p>
        </w:tc>
        <w:tc>
          <w:tcPr>
            <w:tcW w:w="1418" w:type="dxa"/>
            <w:tcBorders>
              <w:top w:val="nil"/>
              <w:left w:val="nil"/>
              <w:bottom w:val="nil"/>
              <w:right w:val="nil"/>
            </w:tcBorders>
            <w:shd w:val="clear" w:color="auto" w:fill="auto"/>
            <w:noWrap/>
            <w:vAlign w:val="center"/>
            <w:hideMark/>
          </w:tcPr>
          <w:p w14:paraId="068F0DC4"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2021-2040</w:t>
            </w:r>
          </w:p>
        </w:tc>
        <w:tc>
          <w:tcPr>
            <w:tcW w:w="992" w:type="dxa"/>
            <w:tcBorders>
              <w:top w:val="nil"/>
              <w:left w:val="nil"/>
              <w:bottom w:val="nil"/>
              <w:right w:val="nil"/>
            </w:tcBorders>
            <w:shd w:val="clear" w:color="auto" w:fill="auto"/>
            <w:noWrap/>
            <w:vAlign w:val="center"/>
            <w:hideMark/>
          </w:tcPr>
          <w:p w14:paraId="390FCC5B"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2.7578 </w:t>
            </w:r>
          </w:p>
        </w:tc>
        <w:tc>
          <w:tcPr>
            <w:tcW w:w="1418" w:type="dxa"/>
            <w:tcBorders>
              <w:top w:val="nil"/>
              <w:left w:val="nil"/>
              <w:bottom w:val="nil"/>
              <w:right w:val="nil"/>
            </w:tcBorders>
            <w:shd w:val="clear" w:color="auto" w:fill="auto"/>
            <w:noWrap/>
            <w:vAlign w:val="center"/>
            <w:hideMark/>
          </w:tcPr>
          <w:p w14:paraId="2E1F82B8" w14:textId="77777777" w:rsidR="00167D73" w:rsidRPr="0062658C" w:rsidRDefault="00167D73" w:rsidP="003B4C27">
            <w:pPr>
              <w:spacing w:after="0" w:line="240" w:lineRule="auto"/>
              <w:jc w:val="center"/>
              <w:rPr>
                <w:rFonts w:ascii="Times New Roman" w:eastAsia="Times New Roman" w:hAnsi="Times New Roman" w:cs="Times New Roman"/>
                <w:b/>
                <w:bCs/>
                <w:color w:val="000000"/>
                <w:lang w:eastAsia="pt-BR"/>
              </w:rPr>
            </w:pPr>
            <w:r w:rsidRPr="0062658C">
              <w:rPr>
                <w:rFonts w:ascii="Times New Roman" w:eastAsia="Times New Roman" w:hAnsi="Times New Roman" w:cs="Times New Roman"/>
                <w:b/>
                <w:bCs/>
                <w:color w:val="000000"/>
                <w:lang w:eastAsia="pt-BR"/>
              </w:rPr>
              <w:t xml:space="preserve">0.0058 </w:t>
            </w:r>
          </w:p>
        </w:tc>
        <w:tc>
          <w:tcPr>
            <w:tcW w:w="1275" w:type="dxa"/>
            <w:tcBorders>
              <w:top w:val="nil"/>
              <w:left w:val="nil"/>
              <w:bottom w:val="nil"/>
              <w:right w:val="nil"/>
            </w:tcBorders>
            <w:shd w:val="clear" w:color="auto" w:fill="auto"/>
            <w:noWrap/>
            <w:vAlign w:val="center"/>
            <w:hideMark/>
          </w:tcPr>
          <w:p w14:paraId="09E6A783"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0.0342 </w:t>
            </w:r>
          </w:p>
        </w:tc>
        <w:tc>
          <w:tcPr>
            <w:tcW w:w="1418" w:type="dxa"/>
            <w:tcBorders>
              <w:top w:val="nil"/>
              <w:left w:val="nil"/>
              <w:bottom w:val="nil"/>
              <w:right w:val="nil"/>
            </w:tcBorders>
            <w:shd w:val="clear" w:color="auto" w:fill="auto"/>
            <w:noWrap/>
            <w:vAlign w:val="center"/>
            <w:hideMark/>
          </w:tcPr>
          <w:p w14:paraId="70B4F7D2"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0.0616 </w:t>
            </w:r>
          </w:p>
        </w:tc>
        <w:tc>
          <w:tcPr>
            <w:tcW w:w="1417" w:type="dxa"/>
            <w:tcBorders>
              <w:top w:val="nil"/>
              <w:left w:val="nil"/>
              <w:bottom w:val="nil"/>
              <w:right w:val="nil"/>
            </w:tcBorders>
            <w:shd w:val="clear" w:color="auto" w:fill="auto"/>
            <w:noWrap/>
            <w:vAlign w:val="center"/>
            <w:hideMark/>
          </w:tcPr>
          <w:p w14:paraId="69942C12"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0.0097 </w:t>
            </w:r>
          </w:p>
        </w:tc>
      </w:tr>
      <w:tr w:rsidR="00167D73" w:rsidRPr="0062658C" w14:paraId="35249650" w14:textId="77777777" w:rsidTr="003B4C27">
        <w:trPr>
          <w:trHeight w:val="300"/>
        </w:trPr>
        <w:tc>
          <w:tcPr>
            <w:tcW w:w="1134" w:type="dxa"/>
            <w:vMerge/>
            <w:tcBorders>
              <w:top w:val="nil"/>
              <w:left w:val="nil"/>
              <w:bottom w:val="nil"/>
              <w:right w:val="nil"/>
            </w:tcBorders>
            <w:vAlign w:val="center"/>
            <w:hideMark/>
          </w:tcPr>
          <w:p w14:paraId="60FC0DA0" w14:textId="77777777" w:rsidR="00167D73" w:rsidRPr="0062658C" w:rsidRDefault="00167D73" w:rsidP="003B4C27">
            <w:pPr>
              <w:spacing w:after="0" w:line="240" w:lineRule="auto"/>
              <w:rPr>
                <w:rFonts w:ascii="Times New Roman" w:eastAsia="Times New Roman" w:hAnsi="Times New Roman" w:cs="Times New Roman"/>
                <w:b/>
                <w:bCs/>
                <w:color w:val="000000"/>
                <w:lang w:eastAsia="pt-BR"/>
              </w:rPr>
            </w:pPr>
          </w:p>
        </w:tc>
        <w:tc>
          <w:tcPr>
            <w:tcW w:w="1418" w:type="dxa"/>
            <w:tcBorders>
              <w:top w:val="nil"/>
              <w:left w:val="nil"/>
              <w:bottom w:val="nil"/>
              <w:right w:val="nil"/>
            </w:tcBorders>
            <w:shd w:val="clear" w:color="auto" w:fill="auto"/>
            <w:noWrap/>
            <w:vAlign w:val="center"/>
            <w:hideMark/>
          </w:tcPr>
          <w:p w14:paraId="40A3A923"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2041-2070</w:t>
            </w:r>
          </w:p>
        </w:tc>
        <w:tc>
          <w:tcPr>
            <w:tcW w:w="992" w:type="dxa"/>
            <w:tcBorders>
              <w:top w:val="nil"/>
              <w:left w:val="nil"/>
              <w:bottom w:val="nil"/>
              <w:right w:val="nil"/>
            </w:tcBorders>
            <w:shd w:val="clear" w:color="auto" w:fill="auto"/>
            <w:noWrap/>
            <w:vAlign w:val="center"/>
            <w:hideMark/>
          </w:tcPr>
          <w:p w14:paraId="619C80C6"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3.9250 </w:t>
            </w:r>
          </w:p>
        </w:tc>
        <w:tc>
          <w:tcPr>
            <w:tcW w:w="1418" w:type="dxa"/>
            <w:tcBorders>
              <w:top w:val="nil"/>
              <w:left w:val="nil"/>
              <w:bottom w:val="nil"/>
              <w:right w:val="nil"/>
            </w:tcBorders>
            <w:shd w:val="clear" w:color="auto" w:fill="auto"/>
            <w:noWrap/>
            <w:vAlign w:val="center"/>
            <w:hideMark/>
          </w:tcPr>
          <w:p w14:paraId="4C051CB2" w14:textId="77777777" w:rsidR="00167D73" w:rsidRPr="0062658C" w:rsidRDefault="00167D73" w:rsidP="003B4C27">
            <w:pPr>
              <w:spacing w:after="0" w:line="240" w:lineRule="auto"/>
              <w:jc w:val="center"/>
              <w:rPr>
                <w:rFonts w:ascii="Times New Roman" w:eastAsia="Times New Roman" w:hAnsi="Times New Roman" w:cs="Times New Roman"/>
                <w:b/>
                <w:bCs/>
                <w:color w:val="000000"/>
                <w:lang w:eastAsia="pt-BR"/>
              </w:rPr>
            </w:pPr>
            <w:r w:rsidRPr="0062658C">
              <w:rPr>
                <w:rFonts w:ascii="Times New Roman" w:eastAsia="Times New Roman" w:hAnsi="Times New Roman" w:cs="Times New Roman"/>
                <w:b/>
                <w:bCs/>
                <w:color w:val="000000"/>
                <w:lang w:eastAsia="pt-BR"/>
              </w:rPr>
              <w:t>8.67E-05</w:t>
            </w:r>
          </w:p>
        </w:tc>
        <w:tc>
          <w:tcPr>
            <w:tcW w:w="1275" w:type="dxa"/>
            <w:tcBorders>
              <w:top w:val="nil"/>
              <w:left w:val="nil"/>
              <w:bottom w:val="nil"/>
              <w:right w:val="nil"/>
            </w:tcBorders>
            <w:shd w:val="clear" w:color="auto" w:fill="auto"/>
            <w:noWrap/>
            <w:vAlign w:val="center"/>
            <w:hideMark/>
          </w:tcPr>
          <w:p w14:paraId="7B2AC0A9"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0.0223 </w:t>
            </w:r>
          </w:p>
        </w:tc>
        <w:tc>
          <w:tcPr>
            <w:tcW w:w="1418" w:type="dxa"/>
            <w:tcBorders>
              <w:top w:val="nil"/>
              <w:left w:val="nil"/>
              <w:bottom w:val="nil"/>
              <w:right w:val="nil"/>
            </w:tcBorders>
            <w:shd w:val="clear" w:color="auto" w:fill="auto"/>
            <w:noWrap/>
            <w:vAlign w:val="center"/>
            <w:hideMark/>
          </w:tcPr>
          <w:p w14:paraId="322E1818"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0.0334 </w:t>
            </w:r>
          </w:p>
        </w:tc>
        <w:tc>
          <w:tcPr>
            <w:tcW w:w="1417" w:type="dxa"/>
            <w:tcBorders>
              <w:top w:val="nil"/>
              <w:left w:val="nil"/>
              <w:bottom w:val="nil"/>
              <w:right w:val="nil"/>
            </w:tcBorders>
            <w:shd w:val="clear" w:color="auto" w:fill="auto"/>
            <w:noWrap/>
            <w:vAlign w:val="center"/>
            <w:hideMark/>
          </w:tcPr>
          <w:p w14:paraId="2D5F1E92"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0.0124 </w:t>
            </w:r>
          </w:p>
        </w:tc>
      </w:tr>
      <w:tr w:rsidR="00167D73" w:rsidRPr="0062658C" w14:paraId="03E03870" w14:textId="77777777" w:rsidTr="003B4C27">
        <w:trPr>
          <w:trHeight w:val="300"/>
        </w:trPr>
        <w:tc>
          <w:tcPr>
            <w:tcW w:w="1134" w:type="dxa"/>
            <w:vMerge/>
            <w:tcBorders>
              <w:top w:val="nil"/>
              <w:left w:val="nil"/>
              <w:bottom w:val="nil"/>
              <w:right w:val="nil"/>
            </w:tcBorders>
            <w:vAlign w:val="center"/>
            <w:hideMark/>
          </w:tcPr>
          <w:p w14:paraId="57A75BA5" w14:textId="77777777" w:rsidR="00167D73" w:rsidRPr="0062658C" w:rsidRDefault="00167D73" w:rsidP="003B4C27">
            <w:pPr>
              <w:spacing w:after="0" w:line="240" w:lineRule="auto"/>
              <w:rPr>
                <w:rFonts w:ascii="Times New Roman" w:eastAsia="Times New Roman" w:hAnsi="Times New Roman" w:cs="Times New Roman"/>
                <w:b/>
                <w:bCs/>
                <w:color w:val="000000"/>
                <w:lang w:eastAsia="pt-BR"/>
              </w:rPr>
            </w:pPr>
          </w:p>
        </w:tc>
        <w:tc>
          <w:tcPr>
            <w:tcW w:w="1418" w:type="dxa"/>
            <w:tcBorders>
              <w:top w:val="nil"/>
              <w:left w:val="nil"/>
              <w:bottom w:val="nil"/>
              <w:right w:val="nil"/>
            </w:tcBorders>
            <w:shd w:val="clear" w:color="auto" w:fill="auto"/>
            <w:noWrap/>
            <w:vAlign w:val="center"/>
            <w:hideMark/>
          </w:tcPr>
          <w:p w14:paraId="4A73A7F3"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2071-2100</w:t>
            </w:r>
          </w:p>
        </w:tc>
        <w:tc>
          <w:tcPr>
            <w:tcW w:w="992" w:type="dxa"/>
            <w:tcBorders>
              <w:top w:val="nil"/>
              <w:left w:val="nil"/>
              <w:bottom w:val="nil"/>
              <w:right w:val="nil"/>
            </w:tcBorders>
            <w:shd w:val="clear" w:color="auto" w:fill="auto"/>
            <w:noWrap/>
            <w:vAlign w:val="center"/>
            <w:hideMark/>
          </w:tcPr>
          <w:p w14:paraId="51FEFB67"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1.8198 </w:t>
            </w:r>
          </w:p>
        </w:tc>
        <w:tc>
          <w:tcPr>
            <w:tcW w:w="1418" w:type="dxa"/>
            <w:tcBorders>
              <w:top w:val="nil"/>
              <w:left w:val="nil"/>
              <w:bottom w:val="nil"/>
              <w:right w:val="nil"/>
            </w:tcBorders>
            <w:shd w:val="clear" w:color="auto" w:fill="auto"/>
            <w:noWrap/>
            <w:vAlign w:val="center"/>
            <w:hideMark/>
          </w:tcPr>
          <w:p w14:paraId="3DFF8E5C"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0.0688 </w:t>
            </w:r>
          </w:p>
        </w:tc>
        <w:tc>
          <w:tcPr>
            <w:tcW w:w="1275" w:type="dxa"/>
            <w:tcBorders>
              <w:top w:val="nil"/>
              <w:left w:val="nil"/>
              <w:bottom w:val="nil"/>
              <w:right w:val="nil"/>
            </w:tcBorders>
            <w:shd w:val="clear" w:color="auto" w:fill="auto"/>
            <w:noWrap/>
            <w:vAlign w:val="center"/>
            <w:hideMark/>
          </w:tcPr>
          <w:p w14:paraId="10054780"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0.0143 </w:t>
            </w:r>
          </w:p>
        </w:tc>
        <w:tc>
          <w:tcPr>
            <w:tcW w:w="1418" w:type="dxa"/>
            <w:tcBorders>
              <w:top w:val="nil"/>
              <w:left w:val="nil"/>
              <w:bottom w:val="nil"/>
              <w:right w:val="nil"/>
            </w:tcBorders>
            <w:shd w:val="clear" w:color="auto" w:fill="auto"/>
            <w:noWrap/>
            <w:vAlign w:val="center"/>
            <w:hideMark/>
          </w:tcPr>
          <w:p w14:paraId="3594B871"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0.0268 </w:t>
            </w:r>
          </w:p>
        </w:tc>
        <w:tc>
          <w:tcPr>
            <w:tcW w:w="1417" w:type="dxa"/>
            <w:tcBorders>
              <w:top w:val="nil"/>
              <w:left w:val="nil"/>
              <w:bottom w:val="nil"/>
              <w:right w:val="nil"/>
            </w:tcBorders>
            <w:shd w:val="clear" w:color="auto" w:fill="auto"/>
            <w:noWrap/>
            <w:vAlign w:val="center"/>
            <w:hideMark/>
          </w:tcPr>
          <w:p w14:paraId="257490B5"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-0.0020 </w:t>
            </w:r>
          </w:p>
        </w:tc>
      </w:tr>
      <w:tr w:rsidR="00167D73" w:rsidRPr="0062658C" w14:paraId="55885DB8" w14:textId="77777777" w:rsidTr="003B4C27">
        <w:trPr>
          <w:trHeight w:val="300"/>
        </w:trPr>
        <w:tc>
          <w:tcPr>
            <w:tcW w:w="1134" w:type="dxa"/>
            <w:vMerge/>
            <w:tcBorders>
              <w:top w:val="nil"/>
              <w:left w:val="nil"/>
              <w:bottom w:val="nil"/>
              <w:right w:val="nil"/>
            </w:tcBorders>
            <w:vAlign w:val="center"/>
            <w:hideMark/>
          </w:tcPr>
          <w:p w14:paraId="4BE1DB81" w14:textId="77777777" w:rsidR="00167D73" w:rsidRPr="0062658C" w:rsidRDefault="00167D73" w:rsidP="003B4C27">
            <w:pPr>
              <w:spacing w:after="0" w:line="240" w:lineRule="auto"/>
              <w:rPr>
                <w:rFonts w:ascii="Times New Roman" w:eastAsia="Times New Roman" w:hAnsi="Times New Roman" w:cs="Times New Roman"/>
                <w:b/>
                <w:bCs/>
                <w:color w:val="000000"/>
                <w:lang w:eastAsia="pt-BR"/>
              </w:rPr>
            </w:pPr>
          </w:p>
        </w:tc>
        <w:tc>
          <w:tcPr>
            <w:tcW w:w="1418" w:type="dxa"/>
            <w:tcBorders>
              <w:top w:val="nil"/>
              <w:left w:val="nil"/>
              <w:bottom w:val="nil"/>
              <w:right w:val="nil"/>
            </w:tcBorders>
            <w:shd w:val="clear" w:color="auto" w:fill="auto"/>
            <w:noWrap/>
            <w:vAlign w:val="center"/>
            <w:hideMark/>
          </w:tcPr>
          <w:p w14:paraId="32AED442"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2021-2100</w:t>
            </w:r>
          </w:p>
        </w:tc>
        <w:tc>
          <w:tcPr>
            <w:tcW w:w="992" w:type="dxa"/>
            <w:tcBorders>
              <w:top w:val="nil"/>
              <w:left w:val="nil"/>
              <w:bottom w:val="nil"/>
              <w:right w:val="nil"/>
            </w:tcBorders>
            <w:shd w:val="clear" w:color="auto" w:fill="auto"/>
            <w:noWrap/>
            <w:vAlign w:val="center"/>
            <w:hideMark/>
          </w:tcPr>
          <w:p w14:paraId="7811AD22"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9.5848 </w:t>
            </w:r>
          </w:p>
        </w:tc>
        <w:tc>
          <w:tcPr>
            <w:tcW w:w="1418" w:type="dxa"/>
            <w:tcBorders>
              <w:top w:val="nil"/>
              <w:left w:val="nil"/>
              <w:bottom w:val="nil"/>
              <w:right w:val="nil"/>
            </w:tcBorders>
            <w:shd w:val="clear" w:color="auto" w:fill="auto"/>
            <w:noWrap/>
            <w:vAlign w:val="center"/>
            <w:hideMark/>
          </w:tcPr>
          <w:p w14:paraId="592BE44A" w14:textId="77777777" w:rsidR="00167D73" w:rsidRPr="0062658C" w:rsidRDefault="00167D73" w:rsidP="003B4C27">
            <w:pPr>
              <w:spacing w:after="0" w:line="240" w:lineRule="auto"/>
              <w:jc w:val="center"/>
              <w:rPr>
                <w:rFonts w:ascii="Times New Roman" w:eastAsia="Times New Roman" w:hAnsi="Times New Roman" w:cs="Times New Roman"/>
                <w:b/>
                <w:bCs/>
                <w:color w:val="000000"/>
                <w:lang w:eastAsia="pt-BR"/>
              </w:rPr>
            </w:pPr>
            <w:r w:rsidRPr="0062658C">
              <w:rPr>
                <w:rFonts w:ascii="Times New Roman" w:eastAsia="Times New Roman" w:hAnsi="Times New Roman" w:cs="Times New Roman"/>
                <w:b/>
                <w:bCs/>
                <w:color w:val="000000"/>
                <w:lang w:eastAsia="pt-BR"/>
              </w:rPr>
              <w:t>9.26E-22</w:t>
            </w:r>
          </w:p>
        </w:tc>
        <w:tc>
          <w:tcPr>
            <w:tcW w:w="1275" w:type="dxa"/>
            <w:tcBorders>
              <w:top w:val="nil"/>
              <w:left w:val="nil"/>
              <w:bottom w:val="nil"/>
              <w:right w:val="nil"/>
            </w:tcBorders>
            <w:shd w:val="clear" w:color="auto" w:fill="auto"/>
            <w:noWrap/>
            <w:vAlign w:val="center"/>
            <w:hideMark/>
          </w:tcPr>
          <w:p w14:paraId="03E1DD4D"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0.0254 </w:t>
            </w:r>
          </w:p>
        </w:tc>
        <w:tc>
          <w:tcPr>
            <w:tcW w:w="1418" w:type="dxa"/>
            <w:tcBorders>
              <w:top w:val="nil"/>
              <w:left w:val="nil"/>
              <w:bottom w:val="nil"/>
              <w:right w:val="nil"/>
            </w:tcBorders>
            <w:shd w:val="clear" w:color="auto" w:fill="auto"/>
            <w:noWrap/>
            <w:vAlign w:val="center"/>
            <w:hideMark/>
          </w:tcPr>
          <w:p w14:paraId="0AF39477"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0.0280 </w:t>
            </w:r>
          </w:p>
        </w:tc>
        <w:tc>
          <w:tcPr>
            <w:tcW w:w="1417" w:type="dxa"/>
            <w:tcBorders>
              <w:top w:val="nil"/>
              <w:left w:val="nil"/>
              <w:bottom w:val="nil"/>
              <w:right w:val="nil"/>
            </w:tcBorders>
            <w:shd w:val="clear" w:color="auto" w:fill="auto"/>
            <w:noWrap/>
            <w:vAlign w:val="center"/>
            <w:hideMark/>
          </w:tcPr>
          <w:p w14:paraId="3D934344"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0.0229 </w:t>
            </w:r>
          </w:p>
        </w:tc>
      </w:tr>
      <w:tr w:rsidR="00167D73" w:rsidRPr="0062658C" w14:paraId="4172EF2E" w14:textId="77777777" w:rsidTr="003B4C27">
        <w:trPr>
          <w:trHeight w:val="300"/>
        </w:trPr>
        <w:tc>
          <w:tcPr>
            <w:tcW w:w="1134" w:type="dxa"/>
            <w:vMerge w:val="restart"/>
            <w:tcBorders>
              <w:top w:val="nil"/>
              <w:left w:val="nil"/>
              <w:bottom w:val="nil"/>
              <w:right w:val="nil"/>
            </w:tcBorders>
            <w:shd w:val="clear" w:color="auto" w:fill="auto"/>
            <w:noWrap/>
            <w:vAlign w:val="center"/>
            <w:hideMark/>
          </w:tcPr>
          <w:p w14:paraId="6B8049C3" w14:textId="77777777" w:rsidR="00167D73" w:rsidRPr="0062658C" w:rsidRDefault="00167D73" w:rsidP="003B4C27">
            <w:pPr>
              <w:spacing w:after="0" w:line="240" w:lineRule="auto"/>
              <w:jc w:val="center"/>
              <w:rPr>
                <w:rFonts w:ascii="Times New Roman" w:eastAsia="Times New Roman" w:hAnsi="Times New Roman" w:cs="Times New Roman"/>
                <w:b/>
                <w:bCs/>
                <w:color w:val="000000"/>
                <w:lang w:eastAsia="pt-BR"/>
              </w:rPr>
            </w:pPr>
            <w:r w:rsidRPr="0062658C">
              <w:rPr>
                <w:rFonts w:ascii="Times New Roman" w:eastAsia="Times New Roman" w:hAnsi="Times New Roman" w:cs="Times New Roman"/>
                <w:b/>
                <w:bCs/>
                <w:color w:val="000000"/>
                <w:lang w:eastAsia="pt-BR"/>
              </w:rPr>
              <w:t>SSP5-8.5</w:t>
            </w:r>
          </w:p>
        </w:tc>
        <w:tc>
          <w:tcPr>
            <w:tcW w:w="1418" w:type="dxa"/>
            <w:tcBorders>
              <w:top w:val="nil"/>
              <w:left w:val="nil"/>
              <w:bottom w:val="nil"/>
              <w:right w:val="nil"/>
            </w:tcBorders>
            <w:shd w:val="clear" w:color="auto" w:fill="auto"/>
            <w:noWrap/>
            <w:vAlign w:val="center"/>
            <w:hideMark/>
          </w:tcPr>
          <w:p w14:paraId="339AA996"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2021-2040</w:t>
            </w:r>
          </w:p>
        </w:tc>
        <w:tc>
          <w:tcPr>
            <w:tcW w:w="992" w:type="dxa"/>
            <w:tcBorders>
              <w:top w:val="nil"/>
              <w:left w:val="nil"/>
              <w:bottom w:val="nil"/>
              <w:right w:val="nil"/>
            </w:tcBorders>
            <w:shd w:val="clear" w:color="auto" w:fill="auto"/>
            <w:noWrap/>
            <w:vAlign w:val="center"/>
            <w:hideMark/>
          </w:tcPr>
          <w:p w14:paraId="4F68C120"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3.6013 </w:t>
            </w:r>
          </w:p>
        </w:tc>
        <w:tc>
          <w:tcPr>
            <w:tcW w:w="1418" w:type="dxa"/>
            <w:tcBorders>
              <w:top w:val="nil"/>
              <w:left w:val="nil"/>
              <w:bottom w:val="nil"/>
              <w:right w:val="nil"/>
            </w:tcBorders>
            <w:shd w:val="clear" w:color="auto" w:fill="auto"/>
            <w:noWrap/>
            <w:vAlign w:val="center"/>
            <w:hideMark/>
          </w:tcPr>
          <w:p w14:paraId="00C5B61B" w14:textId="77777777" w:rsidR="00167D73" w:rsidRPr="0062658C" w:rsidRDefault="00167D73" w:rsidP="003B4C27">
            <w:pPr>
              <w:spacing w:after="0" w:line="240" w:lineRule="auto"/>
              <w:jc w:val="center"/>
              <w:rPr>
                <w:rFonts w:ascii="Times New Roman" w:eastAsia="Times New Roman" w:hAnsi="Times New Roman" w:cs="Times New Roman"/>
                <w:b/>
                <w:bCs/>
                <w:color w:val="000000"/>
                <w:lang w:eastAsia="pt-BR"/>
              </w:rPr>
            </w:pPr>
            <w:r w:rsidRPr="0062658C">
              <w:rPr>
                <w:rFonts w:ascii="Times New Roman" w:eastAsia="Times New Roman" w:hAnsi="Times New Roman" w:cs="Times New Roman"/>
                <w:b/>
                <w:bCs/>
                <w:color w:val="000000"/>
                <w:lang w:eastAsia="pt-BR"/>
              </w:rPr>
              <w:t xml:space="preserve">0.0003 </w:t>
            </w:r>
          </w:p>
        </w:tc>
        <w:tc>
          <w:tcPr>
            <w:tcW w:w="1275" w:type="dxa"/>
            <w:tcBorders>
              <w:top w:val="nil"/>
              <w:left w:val="nil"/>
              <w:bottom w:val="nil"/>
              <w:right w:val="nil"/>
            </w:tcBorders>
            <w:shd w:val="clear" w:color="auto" w:fill="auto"/>
            <w:noWrap/>
            <w:vAlign w:val="center"/>
            <w:hideMark/>
          </w:tcPr>
          <w:p w14:paraId="3BE7D63E"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0.0587 </w:t>
            </w:r>
          </w:p>
        </w:tc>
        <w:tc>
          <w:tcPr>
            <w:tcW w:w="1418" w:type="dxa"/>
            <w:tcBorders>
              <w:top w:val="nil"/>
              <w:left w:val="nil"/>
              <w:bottom w:val="nil"/>
              <w:right w:val="nil"/>
            </w:tcBorders>
            <w:shd w:val="clear" w:color="auto" w:fill="auto"/>
            <w:noWrap/>
            <w:vAlign w:val="center"/>
            <w:hideMark/>
          </w:tcPr>
          <w:p w14:paraId="4812D759"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0.0827 </w:t>
            </w:r>
          </w:p>
        </w:tc>
        <w:tc>
          <w:tcPr>
            <w:tcW w:w="1417" w:type="dxa"/>
            <w:tcBorders>
              <w:top w:val="nil"/>
              <w:left w:val="nil"/>
              <w:bottom w:val="nil"/>
              <w:right w:val="nil"/>
            </w:tcBorders>
            <w:shd w:val="clear" w:color="auto" w:fill="auto"/>
            <w:noWrap/>
            <w:vAlign w:val="center"/>
            <w:hideMark/>
          </w:tcPr>
          <w:p w14:paraId="15DC59EF"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0.0338 </w:t>
            </w:r>
          </w:p>
        </w:tc>
      </w:tr>
      <w:tr w:rsidR="00167D73" w:rsidRPr="0062658C" w14:paraId="76609D3D" w14:textId="77777777" w:rsidTr="003B4C27">
        <w:trPr>
          <w:trHeight w:val="300"/>
        </w:trPr>
        <w:tc>
          <w:tcPr>
            <w:tcW w:w="1134" w:type="dxa"/>
            <w:vMerge/>
            <w:tcBorders>
              <w:top w:val="nil"/>
              <w:left w:val="nil"/>
              <w:bottom w:val="nil"/>
              <w:right w:val="nil"/>
            </w:tcBorders>
            <w:vAlign w:val="center"/>
            <w:hideMark/>
          </w:tcPr>
          <w:p w14:paraId="714E8AE1" w14:textId="77777777" w:rsidR="00167D73" w:rsidRPr="0062658C" w:rsidRDefault="00167D73" w:rsidP="003B4C27">
            <w:pPr>
              <w:spacing w:after="0" w:line="240" w:lineRule="auto"/>
              <w:rPr>
                <w:rFonts w:ascii="Times New Roman" w:eastAsia="Times New Roman" w:hAnsi="Times New Roman" w:cs="Times New Roman"/>
                <w:b/>
                <w:bCs/>
                <w:color w:val="000000"/>
                <w:lang w:eastAsia="pt-BR"/>
              </w:rPr>
            </w:pPr>
          </w:p>
        </w:tc>
        <w:tc>
          <w:tcPr>
            <w:tcW w:w="1418" w:type="dxa"/>
            <w:tcBorders>
              <w:top w:val="nil"/>
              <w:left w:val="nil"/>
              <w:bottom w:val="nil"/>
              <w:right w:val="nil"/>
            </w:tcBorders>
            <w:shd w:val="clear" w:color="auto" w:fill="auto"/>
            <w:noWrap/>
            <w:vAlign w:val="center"/>
            <w:hideMark/>
          </w:tcPr>
          <w:p w14:paraId="6D32CB67"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2041-2070</w:t>
            </w:r>
          </w:p>
        </w:tc>
        <w:tc>
          <w:tcPr>
            <w:tcW w:w="992" w:type="dxa"/>
            <w:tcBorders>
              <w:top w:val="nil"/>
              <w:left w:val="nil"/>
              <w:bottom w:val="nil"/>
              <w:right w:val="nil"/>
            </w:tcBorders>
            <w:shd w:val="clear" w:color="auto" w:fill="auto"/>
            <w:noWrap/>
            <w:vAlign w:val="center"/>
            <w:hideMark/>
          </w:tcPr>
          <w:p w14:paraId="50B21D63"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5.1382 </w:t>
            </w:r>
          </w:p>
        </w:tc>
        <w:tc>
          <w:tcPr>
            <w:tcW w:w="1418" w:type="dxa"/>
            <w:tcBorders>
              <w:top w:val="nil"/>
              <w:left w:val="nil"/>
              <w:bottom w:val="nil"/>
              <w:right w:val="nil"/>
            </w:tcBorders>
            <w:shd w:val="clear" w:color="auto" w:fill="auto"/>
            <w:noWrap/>
            <w:vAlign w:val="center"/>
            <w:hideMark/>
          </w:tcPr>
          <w:p w14:paraId="5C1E3941" w14:textId="77777777" w:rsidR="00167D73" w:rsidRPr="0062658C" w:rsidRDefault="00167D73" w:rsidP="003B4C27">
            <w:pPr>
              <w:spacing w:after="0" w:line="240" w:lineRule="auto"/>
              <w:jc w:val="center"/>
              <w:rPr>
                <w:rFonts w:ascii="Times New Roman" w:eastAsia="Times New Roman" w:hAnsi="Times New Roman" w:cs="Times New Roman"/>
                <w:b/>
                <w:bCs/>
                <w:color w:val="000000"/>
                <w:lang w:eastAsia="pt-BR"/>
              </w:rPr>
            </w:pPr>
            <w:r w:rsidRPr="0062658C">
              <w:rPr>
                <w:rFonts w:ascii="Times New Roman" w:eastAsia="Times New Roman" w:hAnsi="Times New Roman" w:cs="Times New Roman"/>
                <w:b/>
                <w:bCs/>
                <w:color w:val="000000"/>
                <w:lang w:eastAsia="pt-BR"/>
              </w:rPr>
              <w:t>2.77E-07</w:t>
            </w:r>
          </w:p>
        </w:tc>
        <w:tc>
          <w:tcPr>
            <w:tcW w:w="1275" w:type="dxa"/>
            <w:tcBorders>
              <w:top w:val="nil"/>
              <w:left w:val="nil"/>
              <w:bottom w:val="nil"/>
              <w:right w:val="nil"/>
            </w:tcBorders>
            <w:shd w:val="clear" w:color="auto" w:fill="auto"/>
            <w:noWrap/>
            <w:vAlign w:val="center"/>
            <w:hideMark/>
          </w:tcPr>
          <w:p w14:paraId="0E8747BC"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0.0660 </w:t>
            </w:r>
          </w:p>
        </w:tc>
        <w:tc>
          <w:tcPr>
            <w:tcW w:w="1418" w:type="dxa"/>
            <w:tcBorders>
              <w:top w:val="nil"/>
              <w:left w:val="nil"/>
              <w:bottom w:val="nil"/>
              <w:right w:val="nil"/>
            </w:tcBorders>
            <w:shd w:val="clear" w:color="auto" w:fill="auto"/>
            <w:noWrap/>
            <w:vAlign w:val="center"/>
            <w:hideMark/>
          </w:tcPr>
          <w:p w14:paraId="76D7B7F5"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0.0869 </w:t>
            </w:r>
          </w:p>
        </w:tc>
        <w:tc>
          <w:tcPr>
            <w:tcW w:w="1417" w:type="dxa"/>
            <w:tcBorders>
              <w:top w:val="nil"/>
              <w:left w:val="nil"/>
              <w:bottom w:val="nil"/>
              <w:right w:val="nil"/>
            </w:tcBorders>
            <w:shd w:val="clear" w:color="auto" w:fill="auto"/>
            <w:noWrap/>
            <w:vAlign w:val="center"/>
            <w:hideMark/>
          </w:tcPr>
          <w:p w14:paraId="4CB928D7"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0.0458 </w:t>
            </w:r>
          </w:p>
        </w:tc>
      </w:tr>
      <w:tr w:rsidR="00167D73" w:rsidRPr="0062658C" w14:paraId="245907F1" w14:textId="77777777" w:rsidTr="003B4C27">
        <w:trPr>
          <w:trHeight w:val="300"/>
        </w:trPr>
        <w:tc>
          <w:tcPr>
            <w:tcW w:w="1134" w:type="dxa"/>
            <w:vMerge/>
            <w:tcBorders>
              <w:top w:val="nil"/>
              <w:left w:val="nil"/>
              <w:bottom w:val="nil"/>
              <w:right w:val="nil"/>
            </w:tcBorders>
            <w:vAlign w:val="center"/>
            <w:hideMark/>
          </w:tcPr>
          <w:p w14:paraId="737D24E5" w14:textId="77777777" w:rsidR="00167D73" w:rsidRPr="0062658C" w:rsidRDefault="00167D73" w:rsidP="003B4C27">
            <w:pPr>
              <w:spacing w:after="0" w:line="240" w:lineRule="auto"/>
              <w:rPr>
                <w:rFonts w:ascii="Times New Roman" w:eastAsia="Times New Roman" w:hAnsi="Times New Roman" w:cs="Times New Roman"/>
                <w:b/>
                <w:bCs/>
                <w:color w:val="000000"/>
                <w:lang w:eastAsia="pt-BR"/>
              </w:rPr>
            </w:pPr>
          </w:p>
        </w:tc>
        <w:tc>
          <w:tcPr>
            <w:tcW w:w="1418" w:type="dxa"/>
            <w:tcBorders>
              <w:top w:val="nil"/>
              <w:left w:val="nil"/>
              <w:bottom w:val="nil"/>
              <w:right w:val="nil"/>
            </w:tcBorders>
            <w:shd w:val="clear" w:color="auto" w:fill="auto"/>
            <w:noWrap/>
            <w:vAlign w:val="center"/>
            <w:hideMark/>
          </w:tcPr>
          <w:p w14:paraId="22FD4939"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2071-2100</w:t>
            </w:r>
          </w:p>
        </w:tc>
        <w:tc>
          <w:tcPr>
            <w:tcW w:w="992" w:type="dxa"/>
            <w:tcBorders>
              <w:top w:val="nil"/>
              <w:left w:val="nil"/>
              <w:bottom w:val="nil"/>
              <w:right w:val="nil"/>
            </w:tcBorders>
            <w:shd w:val="clear" w:color="auto" w:fill="auto"/>
            <w:noWrap/>
            <w:vAlign w:val="center"/>
            <w:hideMark/>
          </w:tcPr>
          <w:p w14:paraId="69EED610"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4.8528 </w:t>
            </w:r>
          </w:p>
        </w:tc>
        <w:tc>
          <w:tcPr>
            <w:tcW w:w="1418" w:type="dxa"/>
            <w:tcBorders>
              <w:top w:val="nil"/>
              <w:left w:val="nil"/>
              <w:bottom w:val="nil"/>
              <w:right w:val="nil"/>
            </w:tcBorders>
            <w:shd w:val="clear" w:color="auto" w:fill="auto"/>
            <w:noWrap/>
            <w:vAlign w:val="center"/>
            <w:hideMark/>
          </w:tcPr>
          <w:p w14:paraId="0A971329" w14:textId="77777777" w:rsidR="00167D73" w:rsidRPr="0062658C" w:rsidRDefault="00167D73" w:rsidP="003B4C27">
            <w:pPr>
              <w:spacing w:after="0" w:line="240" w:lineRule="auto"/>
              <w:jc w:val="center"/>
              <w:rPr>
                <w:rFonts w:ascii="Times New Roman" w:eastAsia="Times New Roman" w:hAnsi="Times New Roman" w:cs="Times New Roman"/>
                <w:b/>
                <w:bCs/>
                <w:color w:val="000000"/>
                <w:lang w:eastAsia="pt-BR"/>
              </w:rPr>
            </w:pPr>
            <w:r w:rsidRPr="0062658C">
              <w:rPr>
                <w:rFonts w:ascii="Times New Roman" w:eastAsia="Times New Roman" w:hAnsi="Times New Roman" w:cs="Times New Roman"/>
                <w:b/>
                <w:bCs/>
                <w:color w:val="000000"/>
                <w:lang w:eastAsia="pt-BR"/>
              </w:rPr>
              <w:t>1.22E-06</w:t>
            </w:r>
          </w:p>
        </w:tc>
        <w:tc>
          <w:tcPr>
            <w:tcW w:w="1275" w:type="dxa"/>
            <w:tcBorders>
              <w:top w:val="nil"/>
              <w:left w:val="nil"/>
              <w:bottom w:val="nil"/>
              <w:right w:val="nil"/>
            </w:tcBorders>
            <w:shd w:val="clear" w:color="auto" w:fill="auto"/>
            <w:noWrap/>
            <w:vAlign w:val="center"/>
            <w:hideMark/>
          </w:tcPr>
          <w:p w14:paraId="60C6BC39"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0.0399 </w:t>
            </w:r>
          </w:p>
        </w:tc>
        <w:tc>
          <w:tcPr>
            <w:tcW w:w="1418" w:type="dxa"/>
            <w:tcBorders>
              <w:top w:val="nil"/>
              <w:left w:val="nil"/>
              <w:bottom w:val="nil"/>
              <w:right w:val="nil"/>
            </w:tcBorders>
            <w:shd w:val="clear" w:color="auto" w:fill="auto"/>
            <w:noWrap/>
            <w:vAlign w:val="center"/>
            <w:hideMark/>
          </w:tcPr>
          <w:p w14:paraId="432FB69E"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0.0519 </w:t>
            </w:r>
          </w:p>
        </w:tc>
        <w:tc>
          <w:tcPr>
            <w:tcW w:w="1417" w:type="dxa"/>
            <w:tcBorders>
              <w:top w:val="nil"/>
              <w:left w:val="nil"/>
              <w:bottom w:val="nil"/>
              <w:right w:val="nil"/>
            </w:tcBorders>
            <w:shd w:val="clear" w:color="auto" w:fill="auto"/>
            <w:noWrap/>
            <w:vAlign w:val="center"/>
            <w:hideMark/>
          </w:tcPr>
          <w:p w14:paraId="187D920F"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0.0280 </w:t>
            </w:r>
          </w:p>
        </w:tc>
      </w:tr>
      <w:tr w:rsidR="00167D73" w:rsidRPr="0062658C" w14:paraId="7E26C1D4" w14:textId="77777777" w:rsidTr="003B4C27">
        <w:trPr>
          <w:trHeight w:val="300"/>
        </w:trPr>
        <w:tc>
          <w:tcPr>
            <w:tcW w:w="1134" w:type="dxa"/>
            <w:vMerge/>
            <w:tcBorders>
              <w:top w:val="nil"/>
              <w:left w:val="nil"/>
              <w:bottom w:val="nil"/>
              <w:right w:val="nil"/>
            </w:tcBorders>
            <w:vAlign w:val="center"/>
            <w:hideMark/>
          </w:tcPr>
          <w:p w14:paraId="06926EC3" w14:textId="77777777" w:rsidR="00167D73" w:rsidRPr="0062658C" w:rsidRDefault="00167D73" w:rsidP="003B4C27">
            <w:pPr>
              <w:spacing w:after="0" w:line="240" w:lineRule="auto"/>
              <w:rPr>
                <w:rFonts w:ascii="Times New Roman" w:eastAsia="Times New Roman" w:hAnsi="Times New Roman" w:cs="Times New Roman"/>
                <w:b/>
                <w:bCs/>
                <w:color w:val="000000"/>
                <w:lang w:eastAsia="pt-BR"/>
              </w:rPr>
            </w:pPr>
          </w:p>
        </w:tc>
        <w:tc>
          <w:tcPr>
            <w:tcW w:w="1418" w:type="dxa"/>
            <w:tcBorders>
              <w:top w:val="nil"/>
              <w:left w:val="nil"/>
              <w:bottom w:val="nil"/>
              <w:right w:val="nil"/>
            </w:tcBorders>
            <w:shd w:val="clear" w:color="auto" w:fill="auto"/>
            <w:noWrap/>
            <w:vAlign w:val="center"/>
            <w:hideMark/>
          </w:tcPr>
          <w:p w14:paraId="3AAFE9E2"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2021-2100</w:t>
            </w:r>
          </w:p>
        </w:tc>
        <w:tc>
          <w:tcPr>
            <w:tcW w:w="992" w:type="dxa"/>
            <w:tcBorders>
              <w:top w:val="nil"/>
              <w:left w:val="nil"/>
              <w:bottom w:val="nil"/>
              <w:right w:val="nil"/>
            </w:tcBorders>
            <w:shd w:val="clear" w:color="auto" w:fill="auto"/>
            <w:noWrap/>
            <w:vAlign w:val="center"/>
            <w:hideMark/>
          </w:tcPr>
          <w:p w14:paraId="09AC620A"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10.9891 </w:t>
            </w:r>
          </w:p>
        </w:tc>
        <w:tc>
          <w:tcPr>
            <w:tcW w:w="1418" w:type="dxa"/>
            <w:tcBorders>
              <w:top w:val="nil"/>
              <w:left w:val="nil"/>
              <w:bottom w:val="nil"/>
              <w:right w:val="nil"/>
            </w:tcBorders>
            <w:shd w:val="clear" w:color="auto" w:fill="auto"/>
            <w:noWrap/>
            <w:vAlign w:val="center"/>
            <w:hideMark/>
          </w:tcPr>
          <w:p w14:paraId="3539D26E" w14:textId="77777777" w:rsidR="00167D73" w:rsidRPr="0062658C" w:rsidRDefault="00167D73" w:rsidP="003B4C27">
            <w:pPr>
              <w:spacing w:after="0" w:line="240" w:lineRule="auto"/>
              <w:jc w:val="center"/>
              <w:rPr>
                <w:rFonts w:ascii="Times New Roman" w:eastAsia="Times New Roman" w:hAnsi="Times New Roman" w:cs="Times New Roman"/>
                <w:b/>
                <w:bCs/>
                <w:color w:val="000000"/>
                <w:lang w:eastAsia="pt-BR"/>
              </w:rPr>
            </w:pPr>
            <w:r w:rsidRPr="0062658C">
              <w:rPr>
                <w:rFonts w:ascii="Times New Roman" w:eastAsia="Times New Roman" w:hAnsi="Times New Roman" w:cs="Times New Roman"/>
                <w:b/>
                <w:bCs/>
                <w:color w:val="000000"/>
                <w:lang w:eastAsia="pt-BR"/>
              </w:rPr>
              <w:t>4.31E-28</w:t>
            </w:r>
          </w:p>
        </w:tc>
        <w:tc>
          <w:tcPr>
            <w:tcW w:w="1275" w:type="dxa"/>
            <w:tcBorders>
              <w:top w:val="nil"/>
              <w:left w:val="nil"/>
              <w:bottom w:val="nil"/>
              <w:right w:val="nil"/>
            </w:tcBorders>
            <w:shd w:val="clear" w:color="auto" w:fill="auto"/>
            <w:noWrap/>
            <w:vAlign w:val="center"/>
            <w:hideMark/>
          </w:tcPr>
          <w:p w14:paraId="064A93AA"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0.0513 </w:t>
            </w:r>
          </w:p>
        </w:tc>
        <w:tc>
          <w:tcPr>
            <w:tcW w:w="1418" w:type="dxa"/>
            <w:tcBorders>
              <w:top w:val="nil"/>
              <w:left w:val="nil"/>
              <w:bottom w:val="nil"/>
              <w:right w:val="nil"/>
            </w:tcBorders>
            <w:shd w:val="clear" w:color="auto" w:fill="auto"/>
            <w:noWrap/>
            <w:vAlign w:val="center"/>
            <w:hideMark/>
          </w:tcPr>
          <w:p w14:paraId="760FA218"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0.0547 </w:t>
            </w:r>
          </w:p>
        </w:tc>
        <w:tc>
          <w:tcPr>
            <w:tcW w:w="1417" w:type="dxa"/>
            <w:tcBorders>
              <w:top w:val="nil"/>
              <w:left w:val="nil"/>
              <w:bottom w:val="nil"/>
              <w:right w:val="nil"/>
            </w:tcBorders>
            <w:shd w:val="clear" w:color="auto" w:fill="auto"/>
            <w:noWrap/>
            <w:vAlign w:val="center"/>
            <w:hideMark/>
          </w:tcPr>
          <w:p w14:paraId="50CA5B8B"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0.0483 </w:t>
            </w:r>
          </w:p>
        </w:tc>
      </w:tr>
      <w:tr w:rsidR="00167D73" w:rsidRPr="0062658C" w14:paraId="604A13E4" w14:textId="77777777" w:rsidTr="003B4C27">
        <w:trPr>
          <w:trHeight w:val="300"/>
        </w:trPr>
        <w:tc>
          <w:tcPr>
            <w:tcW w:w="1134" w:type="dxa"/>
            <w:tcBorders>
              <w:top w:val="nil"/>
              <w:left w:val="nil"/>
              <w:bottom w:val="nil"/>
              <w:right w:val="nil"/>
            </w:tcBorders>
            <w:shd w:val="clear" w:color="auto" w:fill="auto"/>
            <w:noWrap/>
            <w:vAlign w:val="center"/>
            <w:hideMark/>
          </w:tcPr>
          <w:p w14:paraId="2FE6D628" w14:textId="77777777" w:rsidR="00167D73" w:rsidRPr="0062658C" w:rsidRDefault="00167D73" w:rsidP="003B4C27">
            <w:pPr>
              <w:spacing w:after="0" w:line="240" w:lineRule="auto"/>
              <w:jc w:val="center"/>
              <w:rPr>
                <w:rFonts w:ascii="Times New Roman" w:eastAsia="Times New Roman" w:hAnsi="Times New Roman" w:cs="Times New Roman"/>
                <w:b/>
                <w:bCs/>
                <w:color w:val="000000"/>
                <w:lang w:eastAsia="pt-BR"/>
              </w:rPr>
            </w:pPr>
          </w:p>
        </w:tc>
        <w:tc>
          <w:tcPr>
            <w:tcW w:w="1418" w:type="dxa"/>
            <w:tcBorders>
              <w:top w:val="nil"/>
              <w:left w:val="nil"/>
              <w:bottom w:val="nil"/>
              <w:right w:val="nil"/>
            </w:tcBorders>
            <w:shd w:val="clear" w:color="auto" w:fill="auto"/>
            <w:noWrap/>
            <w:vAlign w:val="center"/>
            <w:hideMark/>
          </w:tcPr>
          <w:p w14:paraId="45B284FD" w14:textId="77777777" w:rsidR="00167D73" w:rsidRPr="0062658C" w:rsidRDefault="00167D73" w:rsidP="003B4C27">
            <w:pPr>
              <w:spacing w:after="0" w:line="240" w:lineRule="auto"/>
              <w:jc w:val="center"/>
              <w:rPr>
                <w:rFonts w:ascii="Times New Roman" w:eastAsia="Times New Roman" w:hAnsi="Times New Roman" w:cs="Times New Roman"/>
                <w:lang w:eastAsia="pt-BR"/>
              </w:rPr>
            </w:pPr>
          </w:p>
        </w:tc>
        <w:tc>
          <w:tcPr>
            <w:tcW w:w="992" w:type="dxa"/>
            <w:tcBorders>
              <w:top w:val="nil"/>
              <w:left w:val="nil"/>
              <w:bottom w:val="nil"/>
              <w:right w:val="nil"/>
            </w:tcBorders>
            <w:shd w:val="clear" w:color="auto" w:fill="auto"/>
            <w:noWrap/>
            <w:vAlign w:val="center"/>
            <w:hideMark/>
          </w:tcPr>
          <w:p w14:paraId="6CA4AA2F" w14:textId="77777777" w:rsidR="00167D73" w:rsidRPr="0062658C" w:rsidRDefault="00167D73" w:rsidP="003B4C27">
            <w:pPr>
              <w:spacing w:after="0" w:line="240" w:lineRule="auto"/>
              <w:jc w:val="center"/>
              <w:rPr>
                <w:rFonts w:ascii="Times New Roman" w:eastAsia="Times New Roman" w:hAnsi="Times New Roman" w:cs="Times New Roman"/>
                <w:lang w:eastAsia="pt-BR"/>
              </w:rPr>
            </w:pPr>
          </w:p>
        </w:tc>
        <w:tc>
          <w:tcPr>
            <w:tcW w:w="1418" w:type="dxa"/>
            <w:tcBorders>
              <w:top w:val="nil"/>
              <w:left w:val="nil"/>
              <w:bottom w:val="nil"/>
              <w:right w:val="nil"/>
            </w:tcBorders>
            <w:shd w:val="clear" w:color="auto" w:fill="auto"/>
            <w:noWrap/>
            <w:vAlign w:val="center"/>
            <w:hideMark/>
          </w:tcPr>
          <w:p w14:paraId="0421C9D5" w14:textId="77777777" w:rsidR="00167D73" w:rsidRPr="0062658C" w:rsidRDefault="00167D73" w:rsidP="003B4C27">
            <w:pPr>
              <w:spacing w:after="0" w:line="240" w:lineRule="auto"/>
              <w:jc w:val="center"/>
              <w:rPr>
                <w:rFonts w:ascii="Times New Roman" w:eastAsia="Times New Roman" w:hAnsi="Times New Roman" w:cs="Times New Roman"/>
                <w:lang w:eastAsia="pt-BR"/>
              </w:rPr>
            </w:pPr>
          </w:p>
        </w:tc>
        <w:tc>
          <w:tcPr>
            <w:tcW w:w="1275" w:type="dxa"/>
            <w:tcBorders>
              <w:top w:val="nil"/>
              <w:left w:val="nil"/>
              <w:bottom w:val="nil"/>
              <w:right w:val="nil"/>
            </w:tcBorders>
            <w:shd w:val="clear" w:color="auto" w:fill="auto"/>
            <w:noWrap/>
            <w:vAlign w:val="center"/>
            <w:hideMark/>
          </w:tcPr>
          <w:p w14:paraId="1F48B47E" w14:textId="77777777" w:rsidR="00167D73" w:rsidRPr="0062658C" w:rsidRDefault="00167D73" w:rsidP="003B4C27">
            <w:pPr>
              <w:spacing w:after="0" w:line="240" w:lineRule="auto"/>
              <w:jc w:val="center"/>
              <w:rPr>
                <w:rFonts w:ascii="Times New Roman" w:eastAsia="Times New Roman" w:hAnsi="Times New Roman" w:cs="Times New Roman"/>
                <w:lang w:eastAsia="pt-BR"/>
              </w:rPr>
            </w:pPr>
          </w:p>
        </w:tc>
        <w:tc>
          <w:tcPr>
            <w:tcW w:w="1418" w:type="dxa"/>
            <w:tcBorders>
              <w:top w:val="nil"/>
              <w:left w:val="nil"/>
              <w:bottom w:val="nil"/>
              <w:right w:val="nil"/>
            </w:tcBorders>
            <w:shd w:val="clear" w:color="auto" w:fill="auto"/>
            <w:noWrap/>
            <w:vAlign w:val="center"/>
            <w:hideMark/>
          </w:tcPr>
          <w:p w14:paraId="4340FD85" w14:textId="77777777" w:rsidR="00167D73" w:rsidRPr="0062658C" w:rsidRDefault="00167D73" w:rsidP="003B4C27">
            <w:pPr>
              <w:spacing w:after="0" w:line="240" w:lineRule="auto"/>
              <w:jc w:val="center"/>
              <w:rPr>
                <w:rFonts w:ascii="Times New Roman" w:eastAsia="Times New Roman" w:hAnsi="Times New Roman" w:cs="Times New Roman"/>
                <w:lang w:eastAsia="pt-BR"/>
              </w:rPr>
            </w:pPr>
          </w:p>
        </w:tc>
        <w:tc>
          <w:tcPr>
            <w:tcW w:w="1417" w:type="dxa"/>
            <w:tcBorders>
              <w:top w:val="nil"/>
              <w:left w:val="nil"/>
              <w:bottom w:val="nil"/>
              <w:right w:val="nil"/>
            </w:tcBorders>
            <w:shd w:val="clear" w:color="auto" w:fill="auto"/>
            <w:noWrap/>
            <w:vAlign w:val="center"/>
            <w:hideMark/>
          </w:tcPr>
          <w:p w14:paraId="2F4AB68D" w14:textId="77777777" w:rsidR="00167D73" w:rsidRPr="0062658C" w:rsidRDefault="00167D73" w:rsidP="003B4C27">
            <w:pPr>
              <w:spacing w:after="0" w:line="240" w:lineRule="auto"/>
              <w:jc w:val="center"/>
              <w:rPr>
                <w:rFonts w:ascii="Times New Roman" w:eastAsia="Times New Roman" w:hAnsi="Times New Roman" w:cs="Times New Roman"/>
                <w:lang w:eastAsia="pt-BR"/>
              </w:rPr>
            </w:pPr>
          </w:p>
        </w:tc>
      </w:tr>
      <w:tr w:rsidR="00167D73" w:rsidRPr="0062658C" w14:paraId="6E787FFA" w14:textId="77777777" w:rsidTr="003B4C27">
        <w:trPr>
          <w:trHeight w:val="300"/>
        </w:trPr>
        <w:tc>
          <w:tcPr>
            <w:tcW w:w="9072" w:type="dxa"/>
            <w:gridSpan w:val="7"/>
            <w:tcBorders>
              <w:top w:val="nil"/>
              <w:left w:val="nil"/>
              <w:bottom w:val="nil"/>
              <w:right w:val="nil"/>
            </w:tcBorders>
            <w:shd w:val="clear" w:color="auto" w:fill="auto"/>
            <w:noWrap/>
            <w:vAlign w:val="center"/>
            <w:hideMark/>
          </w:tcPr>
          <w:p w14:paraId="14E9F569" w14:textId="77777777" w:rsidR="00167D73" w:rsidRPr="0062658C" w:rsidRDefault="00167D73" w:rsidP="003B4C27">
            <w:pPr>
              <w:spacing w:after="0" w:line="240" w:lineRule="auto"/>
              <w:jc w:val="center"/>
              <w:rPr>
                <w:rFonts w:ascii="Times New Roman" w:eastAsia="Times New Roman" w:hAnsi="Times New Roman" w:cs="Times New Roman"/>
                <w:b/>
                <w:bCs/>
                <w:color w:val="000000"/>
                <w:lang w:eastAsia="pt-BR"/>
              </w:rPr>
            </w:pPr>
            <w:proofErr w:type="spellStart"/>
            <w:r w:rsidRPr="0062658C">
              <w:rPr>
                <w:rFonts w:ascii="Times New Roman" w:eastAsia="Times New Roman" w:hAnsi="Times New Roman" w:cs="Times New Roman"/>
                <w:b/>
                <w:bCs/>
                <w:color w:val="000000"/>
                <w:lang w:eastAsia="pt-BR"/>
              </w:rPr>
              <w:t>Tmin</w:t>
            </w:r>
            <w:proofErr w:type="spellEnd"/>
            <w:r w:rsidRPr="0062658C">
              <w:rPr>
                <w:rFonts w:ascii="Times New Roman" w:eastAsia="Times New Roman" w:hAnsi="Times New Roman" w:cs="Times New Roman"/>
                <w:b/>
                <w:bCs/>
                <w:color w:val="000000"/>
                <w:lang w:eastAsia="pt-BR"/>
              </w:rPr>
              <w:t xml:space="preserve"> (°C)</w:t>
            </w:r>
          </w:p>
        </w:tc>
      </w:tr>
      <w:tr w:rsidR="00167D73" w:rsidRPr="0062658C" w14:paraId="38423061" w14:textId="77777777" w:rsidTr="003B4C27">
        <w:trPr>
          <w:trHeight w:val="300"/>
        </w:trPr>
        <w:tc>
          <w:tcPr>
            <w:tcW w:w="1134" w:type="dxa"/>
            <w:tcBorders>
              <w:top w:val="nil"/>
              <w:left w:val="nil"/>
              <w:bottom w:val="nil"/>
              <w:right w:val="nil"/>
            </w:tcBorders>
            <w:shd w:val="clear" w:color="auto" w:fill="auto"/>
            <w:noWrap/>
            <w:vAlign w:val="center"/>
            <w:hideMark/>
          </w:tcPr>
          <w:p w14:paraId="1FD29AED" w14:textId="77777777" w:rsidR="00167D73" w:rsidRPr="0062658C" w:rsidRDefault="00167D73" w:rsidP="003B4C27">
            <w:pPr>
              <w:spacing w:after="0" w:line="240" w:lineRule="auto"/>
              <w:jc w:val="center"/>
              <w:rPr>
                <w:rFonts w:ascii="Times New Roman" w:eastAsia="Times New Roman" w:hAnsi="Times New Roman" w:cs="Times New Roman"/>
                <w:b/>
                <w:bCs/>
                <w:color w:val="000000"/>
                <w:lang w:eastAsia="pt-BR"/>
              </w:rPr>
            </w:pPr>
          </w:p>
        </w:tc>
        <w:tc>
          <w:tcPr>
            <w:tcW w:w="1418" w:type="dxa"/>
            <w:tcBorders>
              <w:top w:val="nil"/>
              <w:left w:val="nil"/>
              <w:bottom w:val="nil"/>
              <w:right w:val="nil"/>
            </w:tcBorders>
            <w:shd w:val="clear" w:color="auto" w:fill="auto"/>
            <w:noWrap/>
            <w:vAlign w:val="center"/>
            <w:hideMark/>
          </w:tcPr>
          <w:p w14:paraId="6D8E285F" w14:textId="77777777" w:rsidR="00167D73" w:rsidRPr="0062658C" w:rsidRDefault="00167D73" w:rsidP="003B4C27">
            <w:pPr>
              <w:spacing w:after="0" w:line="240" w:lineRule="auto"/>
              <w:jc w:val="center"/>
              <w:rPr>
                <w:rFonts w:ascii="Times New Roman" w:eastAsia="Times New Roman" w:hAnsi="Times New Roman" w:cs="Times New Roman"/>
                <w:lang w:eastAsia="pt-BR"/>
              </w:rPr>
            </w:pPr>
          </w:p>
        </w:tc>
        <w:tc>
          <w:tcPr>
            <w:tcW w:w="992" w:type="dxa"/>
            <w:tcBorders>
              <w:top w:val="nil"/>
              <w:left w:val="nil"/>
              <w:bottom w:val="nil"/>
              <w:right w:val="nil"/>
            </w:tcBorders>
            <w:shd w:val="clear" w:color="auto" w:fill="auto"/>
            <w:noWrap/>
            <w:vAlign w:val="center"/>
            <w:hideMark/>
          </w:tcPr>
          <w:p w14:paraId="01AFC026" w14:textId="77777777" w:rsidR="00167D73" w:rsidRPr="0062658C" w:rsidRDefault="00167D73" w:rsidP="003B4C27">
            <w:pPr>
              <w:spacing w:after="0" w:line="240" w:lineRule="auto"/>
              <w:jc w:val="center"/>
              <w:rPr>
                <w:rFonts w:ascii="Times New Roman" w:eastAsia="Times New Roman" w:hAnsi="Times New Roman" w:cs="Times New Roman"/>
                <w:lang w:eastAsia="pt-BR"/>
              </w:rPr>
            </w:pPr>
          </w:p>
        </w:tc>
        <w:tc>
          <w:tcPr>
            <w:tcW w:w="1418" w:type="dxa"/>
            <w:tcBorders>
              <w:top w:val="nil"/>
              <w:left w:val="nil"/>
              <w:bottom w:val="nil"/>
              <w:right w:val="nil"/>
            </w:tcBorders>
            <w:shd w:val="clear" w:color="auto" w:fill="auto"/>
            <w:noWrap/>
            <w:vAlign w:val="center"/>
            <w:hideMark/>
          </w:tcPr>
          <w:p w14:paraId="4E6B1A31" w14:textId="77777777" w:rsidR="00167D73" w:rsidRPr="0062658C" w:rsidRDefault="00167D73" w:rsidP="003B4C27">
            <w:pPr>
              <w:spacing w:after="0" w:line="240" w:lineRule="auto"/>
              <w:jc w:val="center"/>
              <w:rPr>
                <w:rFonts w:ascii="Times New Roman" w:eastAsia="Times New Roman" w:hAnsi="Times New Roman" w:cs="Times New Roman"/>
                <w:lang w:eastAsia="pt-BR"/>
              </w:rPr>
            </w:pPr>
          </w:p>
        </w:tc>
        <w:tc>
          <w:tcPr>
            <w:tcW w:w="1275" w:type="dxa"/>
            <w:tcBorders>
              <w:top w:val="nil"/>
              <w:left w:val="nil"/>
              <w:bottom w:val="nil"/>
              <w:right w:val="nil"/>
            </w:tcBorders>
            <w:shd w:val="clear" w:color="auto" w:fill="auto"/>
            <w:noWrap/>
            <w:vAlign w:val="center"/>
            <w:hideMark/>
          </w:tcPr>
          <w:p w14:paraId="7DD89FF8" w14:textId="77777777" w:rsidR="00167D73" w:rsidRPr="0062658C" w:rsidRDefault="00167D73" w:rsidP="003B4C27">
            <w:pPr>
              <w:spacing w:after="0" w:line="240" w:lineRule="auto"/>
              <w:jc w:val="center"/>
              <w:rPr>
                <w:rFonts w:ascii="Times New Roman" w:eastAsia="Times New Roman" w:hAnsi="Times New Roman" w:cs="Times New Roman"/>
                <w:lang w:eastAsia="pt-BR"/>
              </w:rPr>
            </w:pPr>
          </w:p>
        </w:tc>
        <w:tc>
          <w:tcPr>
            <w:tcW w:w="1418" w:type="dxa"/>
            <w:tcBorders>
              <w:top w:val="nil"/>
              <w:left w:val="nil"/>
              <w:bottom w:val="nil"/>
              <w:right w:val="nil"/>
            </w:tcBorders>
            <w:shd w:val="clear" w:color="auto" w:fill="auto"/>
            <w:noWrap/>
            <w:vAlign w:val="center"/>
            <w:hideMark/>
          </w:tcPr>
          <w:p w14:paraId="7A7DD996" w14:textId="77777777" w:rsidR="00167D73" w:rsidRPr="0062658C" w:rsidRDefault="00167D73" w:rsidP="003B4C27">
            <w:pPr>
              <w:spacing w:after="0" w:line="240" w:lineRule="auto"/>
              <w:jc w:val="center"/>
              <w:rPr>
                <w:rFonts w:ascii="Times New Roman" w:eastAsia="Times New Roman" w:hAnsi="Times New Roman" w:cs="Times New Roman"/>
                <w:lang w:eastAsia="pt-BR"/>
              </w:rPr>
            </w:pPr>
          </w:p>
        </w:tc>
        <w:tc>
          <w:tcPr>
            <w:tcW w:w="1417" w:type="dxa"/>
            <w:tcBorders>
              <w:top w:val="nil"/>
              <w:left w:val="nil"/>
              <w:bottom w:val="nil"/>
              <w:right w:val="nil"/>
            </w:tcBorders>
            <w:shd w:val="clear" w:color="auto" w:fill="auto"/>
            <w:noWrap/>
            <w:vAlign w:val="center"/>
            <w:hideMark/>
          </w:tcPr>
          <w:p w14:paraId="4911504B" w14:textId="77777777" w:rsidR="00167D73" w:rsidRPr="0062658C" w:rsidRDefault="00167D73" w:rsidP="003B4C27">
            <w:pPr>
              <w:spacing w:after="0" w:line="240" w:lineRule="auto"/>
              <w:jc w:val="center"/>
              <w:rPr>
                <w:rFonts w:ascii="Times New Roman" w:eastAsia="Times New Roman" w:hAnsi="Times New Roman" w:cs="Times New Roman"/>
                <w:lang w:eastAsia="pt-BR"/>
              </w:rPr>
            </w:pPr>
          </w:p>
        </w:tc>
      </w:tr>
      <w:tr w:rsidR="00167D73" w:rsidRPr="0062658C" w14:paraId="31918865" w14:textId="77777777" w:rsidTr="003B4C27">
        <w:trPr>
          <w:trHeight w:val="300"/>
        </w:trPr>
        <w:tc>
          <w:tcPr>
            <w:tcW w:w="1134" w:type="dxa"/>
            <w:tcBorders>
              <w:top w:val="nil"/>
              <w:left w:val="nil"/>
              <w:bottom w:val="nil"/>
              <w:right w:val="nil"/>
            </w:tcBorders>
            <w:shd w:val="clear" w:color="auto" w:fill="auto"/>
            <w:noWrap/>
            <w:vAlign w:val="center"/>
            <w:hideMark/>
          </w:tcPr>
          <w:p w14:paraId="5E46B8A0" w14:textId="77777777" w:rsidR="00167D73" w:rsidRPr="0062658C" w:rsidRDefault="00167D73" w:rsidP="003B4C27">
            <w:pPr>
              <w:spacing w:after="0" w:line="240" w:lineRule="auto"/>
              <w:jc w:val="center"/>
              <w:rPr>
                <w:rFonts w:ascii="Times New Roman" w:eastAsia="Times New Roman" w:hAnsi="Times New Roman" w:cs="Times New Roman"/>
                <w:b/>
                <w:bCs/>
                <w:color w:val="000000"/>
                <w:lang w:eastAsia="pt-BR"/>
              </w:rPr>
            </w:pPr>
            <w:r w:rsidRPr="0062658C">
              <w:rPr>
                <w:rFonts w:ascii="Times New Roman" w:eastAsia="Times New Roman" w:hAnsi="Times New Roman" w:cs="Times New Roman"/>
                <w:b/>
                <w:bCs/>
                <w:color w:val="000000"/>
                <w:lang w:eastAsia="pt-BR"/>
              </w:rPr>
              <w:t>Baseline</w:t>
            </w:r>
          </w:p>
        </w:tc>
        <w:tc>
          <w:tcPr>
            <w:tcW w:w="1418" w:type="dxa"/>
            <w:tcBorders>
              <w:top w:val="nil"/>
              <w:left w:val="nil"/>
              <w:bottom w:val="nil"/>
              <w:right w:val="nil"/>
            </w:tcBorders>
            <w:shd w:val="clear" w:color="auto" w:fill="auto"/>
            <w:noWrap/>
            <w:vAlign w:val="center"/>
            <w:hideMark/>
          </w:tcPr>
          <w:p w14:paraId="5A25C597"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1980-2013</w:t>
            </w:r>
          </w:p>
        </w:tc>
        <w:tc>
          <w:tcPr>
            <w:tcW w:w="992" w:type="dxa"/>
            <w:tcBorders>
              <w:top w:val="nil"/>
              <w:left w:val="nil"/>
              <w:bottom w:val="nil"/>
              <w:right w:val="nil"/>
            </w:tcBorders>
            <w:shd w:val="clear" w:color="auto" w:fill="auto"/>
            <w:noWrap/>
            <w:vAlign w:val="center"/>
            <w:hideMark/>
          </w:tcPr>
          <w:p w14:paraId="761A082B"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1.4824 </w:t>
            </w:r>
          </w:p>
        </w:tc>
        <w:tc>
          <w:tcPr>
            <w:tcW w:w="1418" w:type="dxa"/>
            <w:tcBorders>
              <w:top w:val="nil"/>
              <w:left w:val="nil"/>
              <w:bottom w:val="nil"/>
              <w:right w:val="nil"/>
            </w:tcBorders>
            <w:shd w:val="clear" w:color="auto" w:fill="auto"/>
            <w:noWrap/>
            <w:vAlign w:val="center"/>
            <w:hideMark/>
          </w:tcPr>
          <w:p w14:paraId="5FB8636A"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0.1382 </w:t>
            </w:r>
          </w:p>
        </w:tc>
        <w:tc>
          <w:tcPr>
            <w:tcW w:w="1275" w:type="dxa"/>
            <w:tcBorders>
              <w:top w:val="nil"/>
              <w:left w:val="nil"/>
              <w:bottom w:val="nil"/>
              <w:right w:val="nil"/>
            </w:tcBorders>
            <w:shd w:val="clear" w:color="auto" w:fill="auto"/>
            <w:noWrap/>
            <w:vAlign w:val="center"/>
            <w:hideMark/>
          </w:tcPr>
          <w:p w14:paraId="3FCAB4D9"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0.0164 </w:t>
            </w:r>
          </w:p>
        </w:tc>
        <w:tc>
          <w:tcPr>
            <w:tcW w:w="1418" w:type="dxa"/>
            <w:tcBorders>
              <w:top w:val="nil"/>
              <w:left w:val="nil"/>
              <w:bottom w:val="nil"/>
              <w:right w:val="nil"/>
            </w:tcBorders>
            <w:shd w:val="clear" w:color="auto" w:fill="auto"/>
            <w:noWrap/>
            <w:vAlign w:val="center"/>
            <w:hideMark/>
          </w:tcPr>
          <w:p w14:paraId="5E88AC6A"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0.0394 </w:t>
            </w:r>
          </w:p>
        </w:tc>
        <w:tc>
          <w:tcPr>
            <w:tcW w:w="1417" w:type="dxa"/>
            <w:tcBorders>
              <w:top w:val="nil"/>
              <w:left w:val="nil"/>
              <w:bottom w:val="nil"/>
              <w:right w:val="nil"/>
            </w:tcBorders>
            <w:shd w:val="clear" w:color="auto" w:fill="auto"/>
            <w:noWrap/>
            <w:vAlign w:val="center"/>
            <w:hideMark/>
          </w:tcPr>
          <w:p w14:paraId="3C4B5891"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-0.0061 </w:t>
            </w:r>
          </w:p>
        </w:tc>
      </w:tr>
      <w:tr w:rsidR="00167D73" w:rsidRPr="0062658C" w14:paraId="09B2FC15" w14:textId="77777777" w:rsidTr="003B4C27">
        <w:trPr>
          <w:trHeight w:val="300"/>
        </w:trPr>
        <w:tc>
          <w:tcPr>
            <w:tcW w:w="1134" w:type="dxa"/>
            <w:vMerge w:val="restart"/>
            <w:tcBorders>
              <w:top w:val="nil"/>
              <w:left w:val="nil"/>
              <w:bottom w:val="nil"/>
              <w:right w:val="nil"/>
            </w:tcBorders>
            <w:shd w:val="clear" w:color="auto" w:fill="auto"/>
            <w:noWrap/>
            <w:vAlign w:val="center"/>
            <w:hideMark/>
          </w:tcPr>
          <w:p w14:paraId="372A5CBD" w14:textId="77777777" w:rsidR="00167D73" w:rsidRPr="0062658C" w:rsidRDefault="00167D73" w:rsidP="003B4C27">
            <w:pPr>
              <w:spacing w:after="0" w:line="240" w:lineRule="auto"/>
              <w:jc w:val="center"/>
              <w:rPr>
                <w:rFonts w:ascii="Times New Roman" w:eastAsia="Times New Roman" w:hAnsi="Times New Roman" w:cs="Times New Roman"/>
                <w:b/>
                <w:bCs/>
                <w:color w:val="000000"/>
                <w:lang w:eastAsia="pt-BR"/>
              </w:rPr>
            </w:pPr>
            <w:r w:rsidRPr="0062658C">
              <w:rPr>
                <w:rFonts w:ascii="Times New Roman" w:eastAsia="Times New Roman" w:hAnsi="Times New Roman" w:cs="Times New Roman"/>
                <w:b/>
                <w:bCs/>
                <w:color w:val="000000"/>
                <w:lang w:eastAsia="pt-BR"/>
              </w:rPr>
              <w:t>SSP2-4.5</w:t>
            </w:r>
          </w:p>
        </w:tc>
        <w:tc>
          <w:tcPr>
            <w:tcW w:w="1418" w:type="dxa"/>
            <w:tcBorders>
              <w:top w:val="nil"/>
              <w:left w:val="nil"/>
              <w:bottom w:val="nil"/>
              <w:right w:val="nil"/>
            </w:tcBorders>
            <w:shd w:val="clear" w:color="auto" w:fill="auto"/>
            <w:noWrap/>
            <w:vAlign w:val="center"/>
            <w:hideMark/>
          </w:tcPr>
          <w:p w14:paraId="6F349487"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2021-2040</w:t>
            </w:r>
          </w:p>
        </w:tc>
        <w:tc>
          <w:tcPr>
            <w:tcW w:w="992" w:type="dxa"/>
            <w:tcBorders>
              <w:top w:val="nil"/>
              <w:left w:val="nil"/>
              <w:bottom w:val="nil"/>
              <w:right w:val="nil"/>
            </w:tcBorders>
            <w:shd w:val="clear" w:color="auto" w:fill="auto"/>
            <w:noWrap/>
            <w:vAlign w:val="center"/>
            <w:hideMark/>
          </w:tcPr>
          <w:p w14:paraId="4F32DF07"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3.0173 </w:t>
            </w:r>
          </w:p>
        </w:tc>
        <w:tc>
          <w:tcPr>
            <w:tcW w:w="1418" w:type="dxa"/>
            <w:tcBorders>
              <w:top w:val="nil"/>
              <w:left w:val="nil"/>
              <w:bottom w:val="nil"/>
              <w:right w:val="nil"/>
            </w:tcBorders>
            <w:shd w:val="clear" w:color="auto" w:fill="auto"/>
            <w:noWrap/>
            <w:vAlign w:val="center"/>
            <w:hideMark/>
          </w:tcPr>
          <w:p w14:paraId="6DA2DD3E" w14:textId="77777777" w:rsidR="00167D73" w:rsidRPr="0062658C" w:rsidRDefault="00167D73" w:rsidP="003B4C27">
            <w:pPr>
              <w:spacing w:after="0" w:line="240" w:lineRule="auto"/>
              <w:jc w:val="center"/>
              <w:rPr>
                <w:rFonts w:ascii="Times New Roman" w:eastAsia="Times New Roman" w:hAnsi="Times New Roman" w:cs="Times New Roman"/>
                <w:b/>
                <w:bCs/>
                <w:color w:val="000000"/>
                <w:lang w:eastAsia="pt-BR"/>
              </w:rPr>
            </w:pPr>
            <w:r w:rsidRPr="0062658C">
              <w:rPr>
                <w:rFonts w:ascii="Times New Roman" w:eastAsia="Times New Roman" w:hAnsi="Times New Roman" w:cs="Times New Roman"/>
                <w:b/>
                <w:bCs/>
                <w:color w:val="000000"/>
                <w:lang w:eastAsia="pt-BR"/>
              </w:rPr>
              <w:t xml:space="preserve">0.0026 </w:t>
            </w:r>
          </w:p>
        </w:tc>
        <w:tc>
          <w:tcPr>
            <w:tcW w:w="1275" w:type="dxa"/>
            <w:tcBorders>
              <w:top w:val="nil"/>
              <w:left w:val="nil"/>
              <w:bottom w:val="nil"/>
              <w:right w:val="nil"/>
            </w:tcBorders>
            <w:shd w:val="clear" w:color="auto" w:fill="auto"/>
            <w:noWrap/>
            <w:vAlign w:val="center"/>
            <w:hideMark/>
          </w:tcPr>
          <w:p w14:paraId="1C0E7B3A"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0.0227 </w:t>
            </w:r>
          </w:p>
        </w:tc>
        <w:tc>
          <w:tcPr>
            <w:tcW w:w="1418" w:type="dxa"/>
            <w:tcBorders>
              <w:top w:val="nil"/>
              <w:left w:val="nil"/>
              <w:bottom w:val="nil"/>
              <w:right w:val="nil"/>
            </w:tcBorders>
            <w:shd w:val="clear" w:color="auto" w:fill="auto"/>
            <w:noWrap/>
            <w:vAlign w:val="center"/>
            <w:hideMark/>
          </w:tcPr>
          <w:p w14:paraId="729A2287"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0.0320 </w:t>
            </w:r>
          </w:p>
        </w:tc>
        <w:tc>
          <w:tcPr>
            <w:tcW w:w="1417" w:type="dxa"/>
            <w:tcBorders>
              <w:top w:val="nil"/>
              <w:left w:val="nil"/>
              <w:bottom w:val="nil"/>
              <w:right w:val="nil"/>
            </w:tcBorders>
            <w:shd w:val="clear" w:color="auto" w:fill="auto"/>
            <w:noWrap/>
            <w:vAlign w:val="center"/>
            <w:hideMark/>
          </w:tcPr>
          <w:p w14:paraId="1E2B99AB"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 xml:space="preserve">0.0105 </w:t>
            </w:r>
          </w:p>
        </w:tc>
      </w:tr>
      <w:tr w:rsidR="00167D73" w:rsidRPr="0062658C" w14:paraId="7AE75BDC" w14:textId="77777777" w:rsidTr="003B4C27">
        <w:trPr>
          <w:trHeight w:val="300"/>
        </w:trPr>
        <w:tc>
          <w:tcPr>
            <w:tcW w:w="1134" w:type="dxa"/>
            <w:vMerge/>
            <w:tcBorders>
              <w:top w:val="nil"/>
              <w:left w:val="nil"/>
              <w:bottom w:val="nil"/>
              <w:right w:val="nil"/>
            </w:tcBorders>
            <w:vAlign w:val="center"/>
            <w:hideMark/>
          </w:tcPr>
          <w:p w14:paraId="327D65A1" w14:textId="77777777" w:rsidR="00167D73" w:rsidRPr="0062658C" w:rsidRDefault="00167D73" w:rsidP="003B4C27">
            <w:pPr>
              <w:spacing w:after="0" w:line="240" w:lineRule="auto"/>
              <w:rPr>
                <w:rFonts w:ascii="Times New Roman" w:eastAsia="Times New Roman" w:hAnsi="Times New Roman" w:cs="Times New Roman"/>
                <w:b/>
                <w:bCs/>
                <w:color w:val="000000"/>
                <w:lang w:eastAsia="pt-BR"/>
              </w:rPr>
            </w:pPr>
          </w:p>
        </w:tc>
        <w:tc>
          <w:tcPr>
            <w:tcW w:w="1418" w:type="dxa"/>
            <w:tcBorders>
              <w:top w:val="nil"/>
              <w:left w:val="nil"/>
              <w:bottom w:val="nil"/>
              <w:right w:val="nil"/>
            </w:tcBorders>
            <w:shd w:val="clear" w:color="auto" w:fill="auto"/>
            <w:noWrap/>
            <w:vAlign w:val="center"/>
            <w:hideMark/>
          </w:tcPr>
          <w:p w14:paraId="0FB0AD94"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2041-2070</w:t>
            </w:r>
          </w:p>
        </w:tc>
        <w:tc>
          <w:tcPr>
            <w:tcW w:w="992" w:type="dxa"/>
            <w:tcBorders>
              <w:top w:val="nil"/>
              <w:left w:val="nil"/>
              <w:bottom w:val="nil"/>
              <w:right w:val="nil"/>
            </w:tcBorders>
            <w:shd w:val="clear" w:color="auto" w:fill="auto"/>
            <w:noWrap/>
            <w:vAlign w:val="center"/>
            <w:hideMark/>
          </w:tcPr>
          <w:p w14:paraId="07FFC350"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2.9973</w:t>
            </w:r>
          </w:p>
        </w:tc>
        <w:tc>
          <w:tcPr>
            <w:tcW w:w="1418" w:type="dxa"/>
            <w:tcBorders>
              <w:top w:val="nil"/>
              <w:left w:val="nil"/>
              <w:bottom w:val="nil"/>
              <w:right w:val="nil"/>
            </w:tcBorders>
            <w:shd w:val="clear" w:color="auto" w:fill="auto"/>
            <w:noWrap/>
            <w:vAlign w:val="center"/>
            <w:hideMark/>
          </w:tcPr>
          <w:p w14:paraId="79F47E8B" w14:textId="77777777" w:rsidR="00167D73" w:rsidRPr="0062658C" w:rsidRDefault="00167D73" w:rsidP="003B4C27">
            <w:pPr>
              <w:spacing w:after="0" w:line="240" w:lineRule="auto"/>
              <w:jc w:val="center"/>
              <w:rPr>
                <w:rFonts w:ascii="Times New Roman" w:eastAsia="Times New Roman" w:hAnsi="Times New Roman" w:cs="Times New Roman"/>
                <w:b/>
                <w:bCs/>
                <w:color w:val="000000"/>
                <w:lang w:eastAsia="pt-BR"/>
              </w:rPr>
            </w:pPr>
            <w:r w:rsidRPr="0062658C">
              <w:rPr>
                <w:rFonts w:ascii="Times New Roman" w:eastAsia="Times New Roman" w:hAnsi="Times New Roman" w:cs="Times New Roman"/>
                <w:b/>
                <w:bCs/>
                <w:color w:val="000000"/>
                <w:lang w:eastAsia="pt-BR"/>
              </w:rPr>
              <w:t>0.0027</w:t>
            </w:r>
          </w:p>
        </w:tc>
        <w:tc>
          <w:tcPr>
            <w:tcW w:w="1275" w:type="dxa"/>
            <w:tcBorders>
              <w:top w:val="nil"/>
              <w:left w:val="nil"/>
              <w:bottom w:val="nil"/>
              <w:right w:val="nil"/>
            </w:tcBorders>
            <w:shd w:val="clear" w:color="auto" w:fill="auto"/>
            <w:noWrap/>
            <w:vAlign w:val="center"/>
            <w:hideMark/>
          </w:tcPr>
          <w:p w14:paraId="33A79A53"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0.0182</w:t>
            </w:r>
          </w:p>
        </w:tc>
        <w:tc>
          <w:tcPr>
            <w:tcW w:w="1418" w:type="dxa"/>
            <w:tcBorders>
              <w:top w:val="nil"/>
              <w:left w:val="nil"/>
              <w:bottom w:val="nil"/>
              <w:right w:val="nil"/>
            </w:tcBorders>
            <w:shd w:val="clear" w:color="auto" w:fill="auto"/>
            <w:noWrap/>
            <w:vAlign w:val="center"/>
            <w:hideMark/>
          </w:tcPr>
          <w:p w14:paraId="3FD8377F"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0.0277</w:t>
            </w:r>
          </w:p>
        </w:tc>
        <w:tc>
          <w:tcPr>
            <w:tcW w:w="1417" w:type="dxa"/>
            <w:tcBorders>
              <w:top w:val="nil"/>
              <w:left w:val="nil"/>
              <w:bottom w:val="nil"/>
              <w:right w:val="nil"/>
            </w:tcBorders>
            <w:shd w:val="clear" w:color="auto" w:fill="auto"/>
            <w:noWrap/>
            <w:vAlign w:val="center"/>
            <w:hideMark/>
          </w:tcPr>
          <w:p w14:paraId="64D5D8B4"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0.0068</w:t>
            </w:r>
          </w:p>
        </w:tc>
      </w:tr>
      <w:tr w:rsidR="00167D73" w:rsidRPr="0062658C" w14:paraId="512C05E7" w14:textId="77777777" w:rsidTr="003B4C27">
        <w:trPr>
          <w:trHeight w:val="300"/>
        </w:trPr>
        <w:tc>
          <w:tcPr>
            <w:tcW w:w="1134" w:type="dxa"/>
            <w:vMerge/>
            <w:tcBorders>
              <w:top w:val="nil"/>
              <w:left w:val="nil"/>
              <w:bottom w:val="nil"/>
              <w:right w:val="nil"/>
            </w:tcBorders>
            <w:vAlign w:val="center"/>
            <w:hideMark/>
          </w:tcPr>
          <w:p w14:paraId="18BC0B66" w14:textId="77777777" w:rsidR="00167D73" w:rsidRPr="0062658C" w:rsidRDefault="00167D73" w:rsidP="003B4C27">
            <w:pPr>
              <w:spacing w:after="0" w:line="240" w:lineRule="auto"/>
              <w:rPr>
                <w:rFonts w:ascii="Times New Roman" w:eastAsia="Times New Roman" w:hAnsi="Times New Roman" w:cs="Times New Roman"/>
                <w:b/>
                <w:bCs/>
                <w:color w:val="000000"/>
                <w:lang w:eastAsia="pt-BR"/>
              </w:rPr>
            </w:pPr>
          </w:p>
        </w:tc>
        <w:tc>
          <w:tcPr>
            <w:tcW w:w="1418" w:type="dxa"/>
            <w:tcBorders>
              <w:top w:val="nil"/>
              <w:left w:val="nil"/>
              <w:bottom w:val="nil"/>
              <w:right w:val="nil"/>
            </w:tcBorders>
            <w:shd w:val="clear" w:color="auto" w:fill="auto"/>
            <w:noWrap/>
            <w:vAlign w:val="center"/>
            <w:hideMark/>
          </w:tcPr>
          <w:p w14:paraId="010E00EE"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2071-2100</w:t>
            </w:r>
          </w:p>
        </w:tc>
        <w:tc>
          <w:tcPr>
            <w:tcW w:w="992" w:type="dxa"/>
            <w:tcBorders>
              <w:top w:val="nil"/>
              <w:left w:val="nil"/>
              <w:bottom w:val="nil"/>
              <w:right w:val="nil"/>
            </w:tcBorders>
            <w:shd w:val="clear" w:color="auto" w:fill="auto"/>
            <w:noWrap/>
            <w:vAlign w:val="center"/>
            <w:hideMark/>
          </w:tcPr>
          <w:p w14:paraId="114658C5"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2.9616</w:t>
            </w:r>
          </w:p>
        </w:tc>
        <w:tc>
          <w:tcPr>
            <w:tcW w:w="1418" w:type="dxa"/>
            <w:tcBorders>
              <w:top w:val="nil"/>
              <w:left w:val="nil"/>
              <w:bottom w:val="nil"/>
              <w:right w:val="nil"/>
            </w:tcBorders>
            <w:shd w:val="clear" w:color="auto" w:fill="auto"/>
            <w:noWrap/>
            <w:vAlign w:val="center"/>
            <w:hideMark/>
          </w:tcPr>
          <w:p w14:paraId="52C83AC8" w14:textId="77777777" w:rsidR="00167D73" w:rsidRPr="0062658C" w:rsidRDefault="00167D73" w:rsidP="003B4C27">
            <w:pPr>
              <w:spacing w:after="0" w:line="240" w:lineRule="auto"/>
              <w:jc w:val="center"/>
              <w:rPr>
                <w:rFonts w:ascii="Times New Roman" w:eastAsia="Times New Roman" w:hAnsi="Times New Roman" w:cs="Times New Roman"/>
                <w:b/>
                <w:bCs/>
                <w:color w:val="000000"/>
                <w:lang w:eastAsia="pt-BR"/>
              </w:rPr>
            </w:pPr>
            <w:r w:rsidRPr="0062658C">
              <w:rPr>
                <w:rFonts w:ascii="Times New Roman" w:eastAsia="Times New Roman" w:hAnsi="Times New Roman" w:cs="Times New Roman"/>
                <w:b/>
                <w:bCs/>
                <w:color w:val="000000"/>
                <w:lang w:eastAsia="pt-BR"/>
              </w:rPr>
              <w:t>0.0031</w:t>
            </w:r>
          </w:p>
        </w:tc>
        <w:tc>
          <w:tcPr>
            <w:tcW w:w="1275" w:type="dxa"/>
            <w:tcBorders>
              <w:top w:val="nil"/>
              <w:left w:val="nil"/>
              <w:bottom w:val="nil"/>
              <w:right w:val="nil"/>
            </w:tcBorders>
            <w:shd w:val="clear" w:color="auto" w:fill="auto"/>
            <w:noWrap/>
            <w:vAlign w:val="center"/>
            <w:hideMark/>
          </w:tcPr>
          <w:p w14:paraId="6683FF5B"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0.0083</w:t>
            </w:r>
          </w:p>
        </w:tc>
        <w:tc>
          <w:tcPr>
            <w:tcW w:w="1418" w:type="dxa"/>
            <w:tcBorders>
              <w:top w:val="nil"/>
              <w:left w:val="nil"/>
              <w:bottom w:val="nil"/>
              <w:right w:val="nil"/>
            </w:tcBorders>
            <w:shd w:val="clear" w:color="auto" w:fill="auto"/>
            <w:noWrap/>
            <w:vAlign w:val="center"/>
            <w:hideMark/>
          </w:tcPr>
          <w:p w14:paraId="70E82F68"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0.0142</w:t>
            </w:r>
          </w:p>
        </w:tc>
        <w:tc>
          <w:tcPr>
            <w:tcW w:w="1417" w:type="dxa"/>
            <w:tcBorders>
              <w:top w:val="nil"/>
              <w:left w:val="nil"/>
              <w:bottom w:val="nil"/>
              <w:right w:val="nil"/>
            </w:tcBorders>
            <w:shd w:val="clear" w:color="auto" w:fill="auto"/>
            <w:noWrap/>
            <w:vAlign w:val="center"/>
            <w:hideMark/>
          </w:tcPr>
          <w:p w14:paraId="166F9175"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0.0038</w:t>
            </w:r>
          </w:p>
        </w:tc>
      </w:tr>
      <w:tr w:rsidR="00167D73" w:rsidRPr="0062658C" w14:paraId="381FA630" w14:textId="77777777" w:rsidTr="003B4C27">
        <w:trPr>
          <w:trHeight w:val="300"/>
        </w:trPr>
        <w:tc>
          <w:tcPr>
            <w:tcW w:w="1134" w:type="dxa"/>
            <w:vMerge/>
            <w:tcBorders>
              <w:top w:val="nil"/>
              <w:left w:val="nil"/>
              <w:bottom w:val="nil"/>
              <w:right w:val="nil"/>
            </w:tcBorders>
            <w:vAlign w:val="center"/>
            <w:hideMark/>
          </w:tcPr>
          <w:p w14:paraId="20EB44F0" w14:textId="77777777" w:rsidR="00167D73" w:rsidRPr="0062658C" w:rsidRDefault="00167D73" w:rsidP="003B4C27">
            <w:pPr>
              <w:spacing w:after="0" w:line="240" w:lineRule="auto"/>
              <w:rPr>
                <w:rFonts w:ascii="Times New Roman" w:eastAsia="Times New Roman" w:hAnsi="Times New Roman" w:cs="Times New Roman"/>
                <w:b/>
                <w:bCs/>
                <w:color w:val="000000"/>
                <w:lang w:eastAsia="pt-BR"/>
              </w:rPr>
            </w:pPr>
          </w:p>
        </w:tc>
        <w:tc>
          <w:tcPr>
            <w:tcW w:w="1418" w:type="dxa"/>
            <w:tcBorders>
              <w:top w:val="nil"/>
              <w:left w:val="nil"/>
              <w:bottom w:val="nil"/>
              <w:right w:val="nil"/>
            </w:tcBorders>
            <w:shd w:val="clear" w:color="auto" w:fill="auto"/>
            <w:noWrap/>
            <w:vAlign w:val="center"/>
            <w:hideMark/>
          </w:tcPr>
          <w:p w14:paraId="7CC072BE"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2021-2100</w:t>
            </w:r>
          </w:p>
        </w:tc>
        <w:tc>
          <w:tcPr>
            <w:tcW w:w="992" w:type="dxa"/>
            <w:tcBorders>
              <w:top w:val="nil"/>
              <w:left w:val="nil"/>
              <w:bottom w:val="nil"/>
              <w:right w:val="nil"/>
            </w:tcBorders>
            <w:shd w:val="clear" w:color="auto" w:fill="auto"/>
            <w:noWrap/>
            <w:vAlign w:val="center"/>
            <w:hideMark/>
          </w:tcPr>
          <w:p w14:paraId="7DFECEC4"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9.9089</w:t>
            </w:r>
          </w:p>
        </w:tc>
        <w:tc>
          <w:tcPr>
            <w:tcW w:w="1418" w:type="dxa"/>
            <w:tcBorders>
              <w:top w:val="nil"/>
              <w:left w:val="nil"/>
              <w:bottom w:val="nil"/>
              <w:right w:val="nil"/>
            </w:tcBorders>
            <w:shd w:val="clear" w:color="auto" w:fill="auto"/>
            <w:noWrap/>
            <w:vAlign w:val="center"/>
            <w:hideMark/>
          </w:tcPr>
          <w:p w14:paraId="334F3D33" w14:textId="77777777" w:rsidR="00167D73" w:rsidRPr="0062658C" w:rsidRDefault="00167D73" w:rsidP="003B4C27">
            <w:pPr>
              <w:spacing w:after="0" w:line="240" w:lineRule="auto"/>
              <w:jc w:val="center"/>
              <w:rPr>
                <w:rFonts w:ascii="Times New Roman" w:eastAsia="Times New Roman" w:hAnsi="Times New Roman" w:cs="Times New Roman"/>
                <w:b/>
                <w:bCs/>
                <w:color w:val="000000"/>
                <w:lang w:eastAsia="pt-BR"/>
              </w:rPr>
            </w:pPr>
            <w:r w:rsidRPr="0062658C">
              <w:rPr>
                <w:rFonts w:ascii="Times New Roman" w:eastAsia="Times New Roman" w:hAnsi="Times New Roman" w:cs="Times New Roman"/>
                <w:b/>
                <w:bCs/>
                <w:color w:val="000000"/>
                <w:lang w:eastAsia="pt-BR"/>
              </w:rPr>
              <w:t>3.81E-23</w:t>
            </w:r>
          </w:p>
        </w:tc>
        <w:tc>
          <w:tcPr>
            <w:tcW w:w="1275" w:type="dxa"/>
            <w:tcBorders>
              <w:top w:val="nil"/>
              <w:left w:val="nil"/>
              <w:bottom w:val="nil"/>
              <w:right w:val="nil"/>
            </w:tcBorders>
            <w:shd w:val="clear" w:color="auto" w:fill="auto"/>
            <w:noWrap/>
            <w:vAlign w:val="center"/>
            <w:hideMark/>
          </w:tcPr>
          <w:p w14:paraId="01EB9B15"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0.0177</w:t>
            </w:r>
          </w:p>
        </w:tc>
        <w:tc>
          <w:tcPr>
            <w:tcW w:w="1418" w:type="dxa"/>
            <w:tcBorders>
              <w:top w:val="nil"/>
              <w:left w:val="nil"/>
              <w:bottom w:val="nil"/>
              <w:right w:val="nil"/>
            </w:tcBorders>
            <w:shd w:val="clear" w:color="auto" w:fill="auto"/>
            <w:noWrap/>
            <w:vAlign w:val="center"/>
            <w:hideMark/>
          </w:tcPr>
          <w:p w14:paraId="46A92808"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0.0193</w:t>
            </w:r>
          </w:p>
        </w:tc>
        <w:tc>
          <w:tcPr>
            <w:tcW w:w="1417" w:type="dxa"/>
            <w:tcBorders>
              <w:top w:val="nil"/>
              <w:left w:val="nil"/>
              <w:bottom w:val="nil"/>
              <w:right w:val="nil"/>
            </w:tcBorders>
            <w:shd w:val="clear" w:color="auto" w:fill="auto"/>
            <w:noWrap/>
            <w:vAlign w:val="center"/>
            <w:hideMark/>
          </w:tcPr>
          <w:p w14:paraId="6271859C"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0.0159</w:t>
            </w:r>
          </w:p>
        </w:tc>
      </w:tr>
      <w:tr w:rsidR="00167D73" w:rsidRPr="0062658C" w14:paraId="165299D7" w14:textId="77777777" w:rsidTr="003B4C27">
        <w:trPr>
          <w:trHeight w:val="300"/>
        </w:trPr>
        <w:tc>
          <w:tcPr>
            <w:tcW w:w="1134" w:type="dxa"/>
            <w:vMerge w:val="restart"/>
            <w:tcBorders>
              <w:top w:val="nil"/>
              <w:left w:val="nil"/>
              <w:bottom w:val="single" w:sz="4" w:space="0" w:color="000000"/>
              <w:right w:val="nil"/>
            </w:tcBorders>
            <w:shd w:val="clear" w:color="auto" w:fill="auto"/>
            <w:noWrap/>
            <w:vAlign w:val="center"/>
            <w:hideMark/>
          </w:tcPr>
          <w:p w14:paraId="31374439" w14:textId="77777777" w:rsidR="00167D73" w:rsidRPr="0062658C" w:rsidRDefault="00167D73" w:rsidP="003B4C27">
            <w:pPr>
              <w:spacing w:after="0" w:line="240" w:lineRule="auto"/>
              <w:jc w:val="center"/>
              <w:rPr>
                <w:rFonts w:ascii="Times New Roman" w:eastAsia="Times New Roman" w:hAnsi="Times New Roman" w:cs="Times New Roman"/>
                <w:b/>
                <w:bCs/>
                <w:color w:val="000000"/>
                <w:lang w:eastAsia="pt-BR"/>
              </w:rPr>
            </w:pPr>
            <w:r w:rsidRPr="0062658C">
              <w:rPr>
                <w:rFonts w:ascii="Times New Roman" w:eastAsia="Times New Roman" w:hAnsi="Times New Roman" w:cs="Times New Roman"/>
                <w:b/>
                <w:bCs/>
                <w:color w:val="000000"/>
                <w:lang w:eastAsia="pt-BR"/>
              </w:rPr>
              <w:t>SSP5-8.5</w:t>
            </w:r>
          </w:p>
        </w:tc>
        <w:tc>
          <w:tcPr>
            <w:tcW w:w="1418" w:type="dxa"/>
            <w:tcBorders>
              <w:top w:val="nil"/>
              <w:left w:val="nil"/>
              <w:bottom w:val="nil"/>
              <w:right w:val="nil"/>
            </w:tcBorders>
            <w:shd w:val="clear" w:color="auto" w:fill="auto"/>
            <w:noWrap/>
            <w:vAlign w:val="center"/>
            <w:hideMark/>
          </w:tcPr>
          <w:p w14:paraId="30410ECF"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2021-2040</w:t>
            </w:r>
          </w:p>
        </w:tc>
        <w:tc>
          <w:tcPr>
            <w:tcW w:w="992" w:type="dxa"/>
            <w:tcBorders>
              <w:top w:val="nil"/>
              <w:left w:val="nil"/>
              <w:bottom w:val="nil"/>
              <w:right w:val="nil"/>
            </w:tcBorders>
            <w:shd w:val="clear" w:color="auto" w:fill="auto"/>
            <w:noWrap/>
            <w:vAlign w:val="center"/>
            <w:hideMark/>
          </w:tcPr>
          <w:p w14:paraId="4AE1D558"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3.8609</w:t>
            </w:r>
          </w:p>
        </w:tc>
        <w:tc>
          <w:tcPr>
            <w:tcW w:w="1418" w:type="dxa"/>
            <w:tcBorders>
              <w:top w:val="nil"/>
              <w:left w:val="nil"/>
              <w:bottom w:val="nil"/>
              <w:right w:val="nil"/>
            </w:tcBorders>
            <w:shd w:val="clear" w:color="auto" w:fill="auto"/>
            <w:noWrap/>
            <w:vAlign w:val="center"/>
            <w:hideMark/>
          </w:tcPr>
          <w:p w14:paraId="54C26902" w14:textId="77777777" w:rsidR="00167D73" w:rsidRPr="0062658C" w:rsidRDefault="00167D73" w:rsidP="003B4C27">
            <w:pPr>
              <w:spacing w:after="0" w:line="240" w:lineRule="auto"/>
              <w:jc w:val="center"/>
              <w:rPr>
                <w:rFonts w:ascii="Times New Roman" w:eastAsia="Times New Roman" w:hAnsi="Times New Roman" w:cs="Times New Roman"/>
                <w:b/>
                <w:bCs/>
                <w:color w:val="000000"/>
                <w:lang w:eastAsia="pt-BR"/>
              </w:rPr>
            </w:pPr>
            <w:r w:rsidRPr="0062658C">
              <w:rPr>
                <w:rFonts w:ascii="Times New Roman" w:eastAsia="Times New Roman" w:hAnsi="Times New Roman" w:cs="Times New Roman"/>
                <w:b/>
                <w:bCs/>
                <w:color w:val="000000"/>
                <w:lang w:eastAsia="pt-BR"/>
              </w:rPr>
              <w:t>0.0001</w:t>
            </w:r>
          </w:p>
        </w:tc>
        <w:tc>
          <w:tcPr>
            <w:tcW w:w="1275" w:type="dxa"/>
            <w:tcBorders>
              <w:top w:val="nil"/>
              <w:left w:val="nil"/>
              <w:bottom w:val="nil"/>
              <w:right w:val="nil"/>
            </w:tcBorders>
            <w:shd w:val="clear" w:color="auto" w:fill="auto"/>
            <w:noWrap/>
            <w:vAlign w:val="center"/>
            <w:hideMark/>
          </w:tcPr>
          <w:p w14:paraId="41435BFA"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0.0434</w:t>
            </w:r>
          </w:p>
        </w:tc>
        <w:tc>
          <w:tcPr>
            <w:tcW w:w="1418" w:type="dxa"/>
            <w:tcBorders>
              <w:top w:val="nil"/>
              <w:left w:val="nil"/>
              <w:bottom w:val="nil"/>
              <w:right w:val="nil"/>
            </w:tcBorders>
            <w:shd w:val="clear" w:color="auto" w:fill="auto"/>
            <w:noWrap/>
            <w:vAlign w:val="center"/>
            <w:hideMark/>
          </w:tcPr>
          <w:p w14:paraId="502C4F06"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0.0576</w:t>
            </w:r>
          </w:p>
        </w:tc>
        <w:tc>
          <w:tcPr>
            <w:tcW w:w="1417" w:type="dxa"/>
            <w:tcBorders>
              <w:top w:val="nil"/>
              <w:left w:val="nil"/>
              <w:bottom w:val="nil"/>
              <w:right w:val="nil"/>
            </w:tcBorders>
            <w:shd w:val="clear" w:color="auto" w:fill="auto"/>
            <w:noWrap/>
            <w:vAlign w:val="center"/>
            <w:hideMark/>
          </w:tcPr>
          <w:p w14:paraId="4EE084C7"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0.0264</w:t>
            </w:r>
          </w:p>
        </w:tc>
      </w:tr>
      <w:tr w:rsidR="00167D73" w:rsidRPr="0062658C" w14:paraId="42DB05B2" w14:textId="77777777" w:rsidTr="003B4C27">
        <w:trPr>
          <w:trHeight w:val="300"/>
        </w:trPr>
        <w:tc>
          <w:tcPr>
            <w:tcW w:w="1134" w:type="dxa"/>
            <w:vMerge/>
            <w:tcBorders>
              <w:top w:val="nil"/>
              <w:left w:val="nil"/>
              <w:bottom w:val="single" w:sz="4" w:space="0" w:color="000000"/>
              <w:right w:val="nil"/>
            </w:tcBorders>
            <w:vAlign w:val="center"/>
            <w:hideMark/>
          </w:tcPr>
          <w:p w14:paraId="79E494E2" w14:textId="77777777" w:rsidR="00167D73" w:rsidRPr="0062658C" w:rsidRDefault="00167D73" w:rsidP="003B4C27">
            <w:pPr>
              <w:spacing w:after="0" w:line="240" w:lineRule="auto"/>
              <w:rPr>
                <w:rFonts w:ascii="Times New Roman" w:eastAsia="Times New Roman" w:hAnsi="Times New Roman" w:cs="Times New Roman"/>
                <w:color w:val="000000"/>
                <w:lang w:eastAsia="pt-BR"/>
              </w:rPr>
            </w:pPr>
          </w:p>
        </w:tc>
        <w:tc>
          <w:tcPr>
            <w:tcW w:w="1418" w:type="dxa"/>
            <w:tcBorders>
              <w:top w:val="nil"/>
              <w:left w:val="nil"/>
              <w:bottom w:val="nil"/>
              <w:right w:val="nil"/>
            </w:tcBorders>
            <w:shd w:val="clear" w:color="auto" w:fill="auto"/>
            <w:noWrap/>
            <w:vAlign w:val="center"/>
            <w:hideMark/>
          </w:tcPr>
          <w:p w14:paraId="5130A2C1"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2041-2070</w:t>
            </w:r>
          </w:p>
        </w:tc>
        <w:tc>
          <w:tcPr>
            <w:tcW w:w="992" w:type="dxa"/>
            <w:tcBorders>
              <w:top w:val="nil"/>
              <w:left w:val="nil"/>
              <w:bottom w:val="nil"/>
              <w:right w:val="nil"/>
            </w:tcBorders>
            <w:shd w:val="clear" w:color="auto" w:fill="auto"/>
            <w:noWrap/>
            <w:vAlign w:val="center"/>
            <w:hideMark/>
          </w:tcPr>
          <w:p w14:paraId="51E09B4E"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6.6012</w:t>
            </w:r>
          </w:p>
        </w:tc>
        <w:tc>
          <w:tcPr>
            <w:tcW w:w="1418" w:type="dxa"/>
            <w:tcBorders>
              <w:top w:val="nil"/>
              <w:left w:val="nil"/>
              <w:bottom w:val="nil"/>
              <w:right w:val="nil"/>
            </w:tcBorders>
            <w:shd w:val="clear" w:color="auto" w:fill="auto"/>
            <w:noWrap/>
            <w:vAlign w:val="center"/>
            <w:hideMark/>
          </w:tcPr>
          <w:p w14:paraId="30B2ED55" w14:textId="77777777" w:rsidR="00167D73" w:rsidRPr="0062658C" w:rsidRDefault="00167D73" w:rsidP="003B4C27">
            <w:pPr>
              <w:spacing w:after="0" w:line="240" w:lineRule="auto"/>
              <w:jc w:val="center"/>
              <w:rPr>
                <w:rFonts w:ascii="Times New Roman" w:eastAsia="Times New Roman" w:hAnsi="Times New Roman" w:cs="Times New Roman"/>
                <w:b/>
                <w:bCs/>
                <w:color w:val="000000"/>
                <w:lang w:eastAsia="pt-BR"/>
              </w:rPr>
            </w:pPr>
            <w:r w:rsidRPr="0062658C">
              <w:rPr>
                <w:rFonts w:ascii="Times New Roman" w:eastAsia="Times New Roman" w:hAnsi="Times New Roman" w:cs="Times New Roman"/>
                <w:b/>
                <w:bCs/>
                <w:color w:val="000000"/>
                <w:lang w:eastAsia="pt-BR"/>
              </w:rPr>
              <w:t>4.08E-11</w:t>
            </w:r>
          </w:p>
        </w:tc>
        <w:tc>
          <w:tcPr>
            <w:tcW w:w="1275" w:type="dxa"/>
            <w:tcBorders>
              <w:top w:val="nil"/>
              <w:left w:val="nil"/>
              <w:bottom w:val="nil"/>
              <w:right w:val="nil"/>
            </w:tcBorders>
            <w:shd w:val="clear" w:color="auto" w:fill="auto"/>
            <w:noWrap/>
            <w:vAlign w:val="center"/>
            <w:hideMark/>
          </w:tcPr>
          <w:p w14:paraId="5B47A23B"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0.0490</w:t>
            </w:r>
          </w:p>
        </w:tc>
        <w:tc>
          <w:tcPr>
            <w:tcW w:w="1418" w:type="dxa"/>
            <w:tcBorders>
              <w:top w:val="nil"/>
              <w:left w:val="nil"/>
              <w:bottom w:val="nil"/>
              <w:right w:val="nil"/>
            </w:tcBorders>
            <w:shd w:val="clear" w:color="auto" w:fill="auto"/>
            <w:noWrap/>
            <w:vAlign w:val="center"/>
            <w:hideMark/>
          </w:tcPr>
          <w:p w14:paraId="66278ECB"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0.0568</w:t>
            </w:r>
          </w:p>
        </w:tc>
        <w:tc>
          <w:tcPr>
            <w:tcW w:w="1417" w:type="dxa"/>
            <w:tcBorders>
              <w:top w:val="nil"/>
              <w:left w:val="nil"/>
              <w:bottom w:val="nil"/>
              <w:right w:val="nil"/>
            </w:tcBorders>
            <w:shd w:val="clear" w:color="auto" w:fill="auto"/>
            <w:noWrap/>
            <w:vAlign w:val="center"/>
            <w:hideMark/>
          </w:tcPr>
          <w:p w14:paraId="169DE807"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0.0422</w:t>
            </w:r>
          </w:p>
        </w:tc>
      </w:tr>
      <w:tr w:rsidR="00167D73" w:rsidRPr="0062658C" w14:paraId="3D7EAC22" w14:textId="77777777" w:rsidTr="003B4C27">
        <w:trPr>
          <w:trHeight w:val="300"/>
        </w:trPr>
        <w:tc>
          <w:tcPr>
            <w:tcW w:w="1134" w:type="dxa"/>
            <w:vMerge/>
            <w:tcBorders>
              <w:top w:val="nil"/>
              <w:left w:val="nil"/>
              <w:bottom w:val="single" w:sz="4" w:space="0" w:color="000000"/>
              <w:right w:val="nil"/>
            </w:tcBorders>
            <w:vAlign w:val="center"/>
            <w:hideMark/>
          </w:tcPr>
          <w:p w14:paraId="67765D7F" w14:textId="77777777" w:rsidR="00167D73" w:rsidRPr="0062658C" w:rsidRDefault="00167D73" w:rsidP="003B4C27">
            <w:pPr>
              <w:spacing w:after="0" w:line="240" w:lineRule="auto"/>
              <w:rPr>
                <w:rFonts w:ascii="Times New Roman" w:eastAsia="Times New Roman" w:hAnsi="Times New Roman" w:cs="Times New Roman"/>
                <w:color w:val="000000"/>
                <w:lang w:eastAsia="pt-BR"/>
              </w:rPr>
            </w:pPr>
          </w:p>
        </w:tc>
        <w:tc>
          <w:tcPr>
            <w:tcW w:w="1418" w:type="dxa"/>
            <w:tcBorders>
              <w:top w:val="nil"/>
              <w:left w:val="nil"/>
              <w:bottom w:val="nil"/>
              <w:right w:val="nil"/>
            </w:tcBorders>
            <w:shd w:val="clear" w:color="auto" w:fill="auto"/>
            <w:noWrap/>
            <w:vAlign w:val="center"/>
            <w:hideMark/>
          </w:tcPr>
          <w:p w14:paraId="42EDB730"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2071-2100</w:t>
            </w:r>
          </w:p>
        </w:tc>
        <w:tc>
          <w:tcPr>
            <w:tcW w:w="992" w:type="dxa"/>
            <w:tcBorders>
              <w:top w:val="nil"/>
              <w:left w:val="nil"/>
              <w:bottom w:val="nil"/>
              <w:right w:val="nil"/>
            </w:tcBorders>
            <w:shd w:val="clear" w:color="auto" w:fill="auto"/>
            <w:noWrap/>
            <w:vAlign w:val="center"/>
            <w:hideMark/>
          </w:tcPr>
          <w:p w14:paraId="3499956A"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5.2096</w:t>
            </w:r>
          </w:p>
        </w:tc>
        <w:tc>
          <w:tcPr>
            <w:tcW w:w="1418" w:type="dxa"/>
            <w:tcBorders>
              <w:top w:val="nil"/>
              <w:left w:val="nil"/>
              <w:bottom w:val="nil"/>
              <w:right w:val="nil"/>
            </w:tcBorders>
            <w:shd w:val="clear" w:color="auto" w:fill="auto"/>
            <w:noWrap/>
            <w:vAlign w:val="center"/>
            <w:hideMark/>
          </w:tcPr>
          <w:p w14:paraId="0305C958" w14:textId="77777777" w:rsidR="00167D73" w:rsidRPr="0062658C" w:rsidRDefault="00167D73" w:rsidP="003B4C27">
            <w:pPr>
              <w:spacing w:after="0" w:line="240" w:lineRule="auto"/>
              <w:jc w:val="center"/>
              <w:rPr>
                <w:rFonts w:ascii="Times New Roman" w:eastAsia="Times New Roman" w:hAnsi="Times New Roman" w:cs="Times New Roman"/>
                <w:b/>
                <w:bCs/>
                <w:color w:val="000000"/>
                <w:lang w:eastAsia="pt-BR"/>
              </w:rPr>
            </w:pPr>
            <w:r w:rsidRPr="0062658C">
              <w:rPr>
                <w:rFonts w:ascii="Times New Roman" w:eastAsia="Times New Roman" w:hAnsi="Times New Roman" w:cs="Times New Roman"/>
                <w:b/>
                <w:bCs/>
                <w:color w:val="000000"/>
                <w:lang w:eastAsia="pt-BR"/>
              </w:rPr>
              <w:t>1.89E-07</w:t>
            </w:r>
          </w:p>
        </w:tc>
        <w:tc>
          <w:tcPr>
            <w:tcW w:w="1275" w:type="dxa"/>
            <w:tcBorders>
              <w:top w:val="nil"/>
              <w:left w:val="nil"/>
              <w:bottom w:val="nil"/>
              <w:right w:val="nil"/>
            </w:tcBorders>
            <w:shd w:val="clear" w:color="auto" w:fill="auto"/>
            <w:noWrap/>
            <w:vAlign w:val="center"/>
            <w:hideMark/>
          </w:tcPr>
          <w:p w14:paraId="1009F38A"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0.0416</w:t>
            </w:r>
          </w:p>
        </w:tc>
        <w:tc>
          <w:tcPr>
            <w:tcW w:w="1418" w:type="dxa"/>
            <w:tcBorders>
              <w:top w:val="nil"/>
              <w:left w:val="nil"/>
              <w:bottom w:val="nil"/>
              <w:right w:val="nil"/>
            </w:tcBorders>
            <w:shd w:val="clear" w:color="auto" w:fill="auto"/>
            <w:noWrap/>
            <w:vAlign w:val="center"/>
            <w:hideMark/>
          </w:tcPr>
          <w:p w14:paraId="68D09BF2"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0.0500</w:t>
            </w:r>
          </w:p>
        </w:tc>
        <w:tc>
          <w:tcPr>
            <w:tcW w:w="1417" w:type="dxa"/>
            <w:tcBorders>
              <w:top w:val="nil"/>
              <w:left w:val="nil"/>
              <w:bottom w:val="nil"/>
              <w:right w:val="nil"/>
            </w:tcBorders>
            <w:shd w:val="clear" w:color="auto" w:fill="auto"/>
            <w:noWrap/>
            <w:vAlign w:val="center"/>
            <w:hideMark/>
          </w:tcPr>
          <w:p w14:paraId="25FB8734"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0.0306</w:t>
            </w:r>
          </w:p>
        </w:tc>
      </w:tr>
      <w:tr w:rsidR="00167D73" w:rsidRPr="0062658C" w14:paraId="1C27B4D4" w14:textId="77777777" w:rsidTr="003B4C27">
        <w:trPr>
          <w:trHeight w:val="300"/>
        </w:trPr>
        <w:tc>
          <w:tcPr>
            <w:tcW w:w="1134" w:type="dxa"/>
            <w:vMerge/>
            <w:tcBorders>
              <w:top w:val="nil"/>
              <w:left w:val="nil"/>
              <w:bottom w:val="single" w:sz="4" w:space="0" w:color="000000"/>
              <w:right w:val="nil"/>
            </w:tcBorders>
            <w:vAlign w:val="center"/>
            <w:hideMark/>
          </w:tcPr>
          <w:p w14:paraId="3F9E70D0" w14:textId="77777777" w:rsidR="00167D73" w:rsidRPr="0062658C" w:rsidRDefault="00167D73" w:rsidP="003B4C27">
            <w:pPr>
              <w:spacing w:after="0" w:line="240" w:lineRule="auto"/>
              <w:rPr>
                <w:rFonts w:ascii="Times New Roman" w:eastAsia="Times New Roman" w:hAnsi="Times New Roman" w:cs="Times New Roman"/>
                <w:color w:val="000000"/>
                <w:lang w:eastAsia="pt-BR"/>
              </w:rPr>
            </w:pPr>
          </w:p>
        </w:tc>
        <w:tc>
          <w:tcPr>
            <w:tcW w:w="1418" w:type="dxa"/>
            <w:tcBorders>
              <w:top w:val="nil"/>
              <w:left w:val="nil"/>
              <w:bottom w:val="single" w:sz="4" w:space="0" w:color="auto"/>
              <w:right w:val="nil"/>
            </w:tcBorders>
            <w:shd w:val="clear" w:color="auto" w:fill="auto"/>
            <w:noWrap/>
            <w:vAlign w:val="bottom"/>
            <w:hideMark/>
          </w:tcPr>
          <w:p w14:paraId="3C5ABAF2" w14:textId="77777777" w:rsidR="00167D73" w:rsidRPr="0062658C" w:rsidRDefault="00167D73" w:rsidP="003B4C27">
            <w:pPr>
              <w:spacing w:after="0" w:line="240" w:lineRule="auto"/>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 xml:space="preserve">   </w:t>
            </w:r>
            <w:r w:rsidRPr="0062658C">
              <w:rPr>
                <w:rFonts w:ascii="Times New Roman" w:eastAsia="Times New Roman" w:hAnsi="Times New Roman" w:cs="Times New Roman"/>
                <w:color w:val="000000"/>
                <w:lang w:eastAsia="pt-BR"/>
              </w:rPr>
              <w:t>2021-2100</w:t>
            </w:r>
          </w:p>
        </w:tc>
        <w:tc>
          <w:tcPr>
            <w:tcW w:w="992" w:type="dxa"/>
            <w:tcBorders>
              <w:top w:val="nil"/>
              <w:left w:val="nil"/>
              <w:bottom w:val="single" w:sz="4" w:space="0" w:color="auto"/>
              <w:right w:val="nil"/>
            </w:tcBorders>
            <w:shd w:val="clear" w:color="auto" w:fill="auto"/>
            <w:noWrap/>
            <w:vAlign w:val="center"/>
            <w:hideMark/>
          </w:tcPr>
          <w:p w14:paraId="7FC2B884"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11.6123</w:t>
            </w:r>
          </w:p>
        </w:tc>
        <w:tc>
          <w:tcPr>
            <w:tcW w:w="1418" w:type="dxa"/>
            <w:tcBorders>
              <w:top w:val="nil"/>
              <w:left w:val="nil"/>
              <w:bottom w:val="single" w:sz="4" w:space="0" w:color="auto"/>
              <w:right w:val="nil"/>
            </w:tcBorders>
            <w:shd w:val="clear" w:color="auto" w:fill="auto"/>
            <w:noWrap/>
            <w:vAlign w:val="center"/>
            <w:hideMark/>
          </w:tcPr>
          <w:p w14:paraId="6C2DA1A7" w14:textId="77777777" w:rsidR="00167D73" w:rsidRPr="0062658C" w:rsidRDefault="00167D73" w:rsidP="003B4C27">
            <w:pPr>
              <w:spacing w:after="0" w:line="240" w:lineRule="auto"/>
              <w:jc w:val="center"/>
              <w:rPr>
                <w:rFonts w:ascii="Times New Roman" w:eastAsia="Times New Roman" w:hAnsi="Times New Roman" w:cs="Times New Roman"/>
                <w:b/>
                <w:bCs/>
                <w:color w:val="000000"/>
                <w:lang w:eastAsia="pt-BR"/>
              </w:rPr>
            </w:pPr>
            <w:r w:rsidRPr="0062658C">
              <w:rPr>
                <w:rFonts w:ascii="Times New Roman" w:eastAsia="Times New Roman" w:hAnsi="Times New Roman" w:cs="Times New Roman"/>
                <w:b/>
                <w:bCs/>
                <w:color w:val="000000"/>
                <w:lang w:eastAsia="pt-BR"/>
              </w:rPr>
              <w:t>3.57E-31</w:t>
            </w:r>
          </w:p>
        </w:tc>
        <w:tc>
          <w:tcPr>
            <w:tcW w:w="1275" w:type="dxa"/>
            <w:tcBorders>
              <w:top w:val="nil"/>
              <w:left w:val="nil"/>
              <w:bottom w:val="single" w:sz="4" w:space="0" w:color="auto"/>
              <w:right w:val="nil"/>
            </w:tcBorders>
            <w:shd w:val="clear" w:color="auto" w:fill="auto"/>
            <w:noWrap/>
            <w:vAlign w:val="center"/>
            <w:hideMark/>
          </w:tcPr>
          <w:p w14:paraId="2D9F6DB1"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0.0418</w:t>
            </w:r>
          </w:p>
        </w:tc>
        <w:tc>
          <w:tcPr>
            <w:tcW w:w="1418" w:type="dxa"/>
            <w:tcBorders>
              <w:top w:val="nil"/>
              <w:left w:val="nil"/>
              <w:bottom w:val="single" w:sz="4" w:space="0" w:color="auto"/>
              <w:right w:val="nil"/>
            </w:tcBorders>
            <w:shd w:val="clear" w:color="auto" w:fill="auto"/>
            <w:noWrap/>
            <w:vAlign w:val="center"/>
            <w:hideMark/>
          </w:tcPr>
          <w:p w14:paraId="583FFA0A"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0.0436</w:t>
            </w:r>
          </w:p>
        </w:tc>
        <w:tc>
          <w:tcPr>
            <w:tcW w:w="1417" w:type="dxa"/>
            <w:tcBorders>
              <w:top w:val="nil"/>
              <w:left w:val="nil"/>
              <w:bottom w:val="single" w:sz="4" w:space="0" w:color="auto"/>
              <w:right w:val="nil"/>
            </w:tcBorders>
            <w:shd w:val="clear" w:color="auto" w:fill="auto"/>
            <w:noWrap/>
            <w:vAlign w:val="center"/>
            <w:hideMark/>
          </w:tcPr>
          <w:p w14:paraId="29682A33" w14:textId="77777777" w:rsidR="00167D73" w:rsidRPr="0062658C" w:rsidRDefault="00167D73" w:rsidP="003B4C27">
            <w:pPr>
              <w:spacing w:after="0" w:line="240" w:lineRule="auto"/>
              <w:jc w:val="center"/>
              <w:rPr>
                <w:rFonts w:ascii="Times New Roman" w:eastAsia="Times New Roman" w:hAnsi="Times New Roman" w:cs="Times New Roman"/>
                <w:color w:val="000000"/>
                <w:lang w:eastAsia="pt-BR"/>
              </w:rPr>
            </w:pPr>
            <w:r w:rsidRPr="0062658C">
              <w:rPr>
                <w:rFonts w:ascii="Times New Roman" w:eastAsia="Times New Roman" w:hAnsi="Times New Roman" w:cs="Times New Roman"/>
                <w:color w:val="000000"/>
                <w:lang w:eastAsia="pt-BR"/>
              </w:rPr>
              <w:t>0.0400</w:t>
            </w:r>
          </w:p>
        </w:tc>
      </w:tr>
    </w:tbl>
    <w:p w14:paraId="3A50FBBD" w14:textId="77777777" w:rsidR="00167D73" w:rsidRDefault="00167D73" w:rsidP="00167D73">
      <w:pPr>
        <w:spacing w:line="360" w:lineRule="auto"/>
        <w:jc w:val="both"/>
        <w:rPr>
          <w:rFonts w:ascii="Times New Roman" w:hAnsi="Times New Roman" w:cs="Times New Roman"/>
          <w:sz w:val="24"/>
          <w:szCs w:val="24"/>
          <w:lang w:val="en-US"/>
        </w:rPr>
      </w:pPr>
    </w:p>
    <w:p w14:paraId="290E5DA7" w14:textId="77777777" w:rsidR="003A6D28" w:rsidRDefault="003A6D28" w:rsidP="003A6D28">
      <w:pPr>
        <w:rPr>
          <w:rFonts w:ascii="Times New Roman" w:hAnsi="Times New Roman" w:cs="Times New Roman"/>
          <w:b/>
          <w:bCs/>
          <w:sz w:val="24"/>
          <w:szCs w:val="24"/>
          <w:lang w:val="en-US"/>
        </w:rPr>
      </w:pPr>
    </w:p>
    <w:p w14:paraId="0516D974" w14:textId="25FB972C" w:rsidR="00167D73" w:rsidRPr="00885A93" w:rsidRDefault="00167D73" w:rsidP="00167D73">
      <w:pPr>
        <w:spacing w:line="360" w:lineRule="auto"/>
        <w:jc w:val="both"/>
        <w:rPr>
          <w:rFonts w:ascii="Times New Roman" w:hAnsi="Times New Roman" w:cs="Times New Roman"/>
          <w:lang w:val="en-US"/>
        </w:rPr>
      </w:pPr>
      <w:r w:rsidRPr="00885A93">
        <w:rPr>
          <w:rFonts w:ascii="Times New Roman" w:hAnsi="Times New Roman" w:cs="Times New Roman"/>
          <w:b/>
          <w:bCs/>
          <w:lang w:val="en-US"/>
        </w:rPr>
        <w:lastRenderedPageBreak/>
        <w:t>Table S</w:t>
      </w:r>
      <w:r>
        <w:rPr>
          <w:rFonts w:ascii="Times New Roman" w:hAnsi="Times New Roman" w:cs="Times New Roman"/>
          <w:b/>
          <w:bCs/>
          <w:lang w:val="en-US"/>
        </w:rPr>
        <w:t>6</w:t>
      </w:r>
      <w:r w:rsidRPr="00885A93">
        <w:rPr>
          <w:rFonts w:ascii="Times New Roman" w:hAnsi="Times New Roman" w:cs="Times New Roman"/>
          <w:b/>
          <w:bCs/>
          <w:lang w:val="en-US"/>
        </w:rPr>
        <w:t xml:space="preserve"> </w:t>
      </w:r>
      <w:r w:rsidRPr="00885A93">
        <w:rPr>
          <w:rFonts w:ascii="Times New Roman" w:hAnsi="Times New Roman" w:cs="Times New Roman"/>
          <w:lang w:val="en-US"/>
        </w:rPr>
        <w:t>Statistical trends for Precipitation (mm yr</w:t>
      </w:r>
      <w:r w:rsidRPr="00885A93">
        <w:rPr>
          <w:rFonts w:ascii="Times New Roman" w:hAnsi="Times New Roman" w:cs="Times New Roman"/>
          <w:vertAlign w:val="superscript"/>
          <w:lang w:val="en-US"/>
        </w:rPr>
        <w:t>-1</w:t>
      </w:r>
      <w:r w:rsidRPr="00885A93">
        <w:rPr>
          <w:rFonts w:ascii="Times New Roman" w:hAnsi="Times New Roman" w:cs="Times New Roman"/>
          <w:lang w:val="en-US"/>
        </w:rPr>
        <w:t xml:space="preserve">) at seasonal time scale for the baseline period and future GCM multi-model ensemble projections for the period 2021-2100. Bold values indicate statistically significant trends at 95% confidence level. Upper and lower bounds represent the 95% Confidence Interval for the Sen’s slope estimator </w:t>
      </w:r>
    </w:p>
    <w:tbl>
      <w:tblPr>
        <w:tblW w:w="8505" w:type="dxa"/>
        <w:tblCellMar>
          <w:left w:w="70" w:type="dxa"/>
          <w:right w:w="70" w:type="dxa"/>
        </w:tblCellMar>
        <w:tblLook w:val="04A0" w:firstRow="1" w:lastRow="0" w:firstColumn="1" w:lastColumn="0" w:noHBand="0" w:noVBand="1"/>
      </w:tblPr>
      <w:tblGrid>
        <w:gridCol w:w="1276"/>
        <w:gridCol w:w="1276"/>
        <w:gridCol w:w="992"/>
        <w:gridCol w:w="992"/>
        <w:gridCol w:w="1134"/>
        <w:gridCol w:w="1418"/>
        <w:gridCol w:w="1417"/>
      </w:tblGrid>
      <w:tr w:rsidR="00167D73" w:rsidRPr="00E26B3B" w14:paraId="05068483" w14:textId="77777777" w:rsidTr="003B4C27">
        <w:trPr>
          <w:trHeight w:val="300"/>
        </w:trPr>
        <w:tc>
          <w:tcPr>
            <w:tcW w:w="1276" w:type="dxa"/>
            <w:tcBorders>
              <w:top w:val="single" w:sz="4" w:space="0" w:color="auto"/>
              <w:left w:val="nil"/>
              <w:bottom w:val="single" w:sz="4" w:space="0" w:color="auto"/>
              <w:right w:val="nil"/>
            </w:tcBorders>
            <w:shd w:val="clear" w:color="auto" w:fill="auto"/>
            <w:noWrap/>
            <w:vAlign w:val="center"/>
            <w:hideMark/>
          </w:tcPr>
          <w:p w14:paraId="58A0E05A"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proofErr w:type="spellStart"/>
            <w:r w:rsidRPr="00E26B3B">
              <w:rPr>
                <w:rFonts w:ascii="Times New Roman" w:eastAsia="Times New Roman" w:hAnsi="Times New Roman" w:cs="Times New Roman"/>
                <w:color w:val="000000"/>
                <w:lang w:eastAsia="pt-BR"/>
              </w:rPr>
              <w:t>Scenario</w:t>
            </w:r>
            <w:proofErr w:type="spellEnd"/>
          </w:p>
        </w:tc>
        <w:tc>
          <w:tcPr>
            <w:tcW w:w="1276" w:type="dxa"/>
            <w:tcBorders>
              <w:top w:val="single" w:sz="4" w:space="0" w:color="auto"/>
              <w:left w:val="nil"/>
              <w:bottom w:val="single" w:sz="4" w:space="0" w:color="auto"/>
              <w:right w:val="nil"/>
            </w:tcBorders>
            <w:shd w:val="clear" w:color="auto" w:fill="auto"/>
            <w:noWrap/>
            <w:vAlign w:val="center"/>
            <w:hideMark/>
          </w:tcPr>
          <w:p w14:paraId="2ECBBE49"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 xml:space="preserve">Time </w:t>
            </w:r>
            <w:proofErr w:type="spellStart"/>
            <w:r w:rsidRPr="00E26B3B">
              <w:rPr>
                <w:rFonts w:ascii="Times New Roman" w:eastAsia="Times New Roman" w:hAnsi="Times New Roman" w:cs="Times New Roman"/>
                <w:color w:val="000000"/>
                <w:lang w:eastAsia="pt-BR"/>
              </w:rPr>
              <w:t>slice</w:t>
            </w:r>
            <w:proofErr w:type="spellEnd"/>
          </w:p>
        </w:tc>
        <w:tc>
          <w:tcPr>
            <w:tcW w:w="992" w:type="dxa"/>
            <w:tcBorders>
              <w:top w:val="single" w:sz="4" w:space="0" w:color="auto"/>
              <w:left w:val="nil"/>
              <w:bottom w:val="single" w:sz="4" w:space="0" w:color="auto"/>
              <w:right w:val="nil"/>
            </w:tcBorders>
            <w:shd w:val="clear" w:color="auto" w:fill="auto"/>
            <w:noWrap/>
            <w:vAlign w:val="center"/>
            <w:hideMark/>
          </w:tcPr>
          <w:p w14:paraId="594FCC16"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z-</w:t>
            </w:r>
            <w:proofErr w:type="spellStart"/>
            <w:r w:rsidRPr="00E26B3B">
              <w:rPr>
                <w:rFonts w:ascii="Times New Roman" w:eastAsia="Times New Roman" w:hAnsi="Times New Roman" w:cs="Times New Roman"/>
                <w:color w:val="000000"/>
                <w:lang w:eastAsia="pt-BR"/>
              </w:rPr>
              <w:t>stat</w:t>
            </w:r>
            <w:proofErr w:type="spellEnd"/>
          </w:p>
        </w:tc>
        <w:tc>
          <w:tcPr>
            <w:tcW w:w="992" w:type="dxa"/>
            <w:tcBorders>
              <w:top w:val="single" w:sz="4" w:space="0" w:color="auto"/>
              <w:left w:val="nil"/>
              <w:bottom w:val="single" w:sz="4" w:space="0" w:color="auto"/>
              <w:right w:val="nil"/>
            </w:tcBorders>
            <w:shd w:val="clear" w:color="auto" w:fill="auto"/>
            <w:noWrap/>
            <w:vAlign w:val="center"/>
            <w:hideMark/>
          </w:tcPr>
          <w:p w14:paraId="65555277"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p-</w:t>
            </w:r>
            <w:proofErr w:type="spellStart"/>
            <w:r w:rsidRPr="00E26B3B">
              <w:rPr>
                <w:rFonts w:ascii="Times New Roman" w:eastAsia="Times New Roman" w:hAnsi="Times New Roman" w:cs="Times New Roman"/>
                <w:color w:val="000000"/>
                <w:lang w:eastAsia="pt-BR"/>
              </w:rPr>
              <w:t>value</w:t>
            </w:r>
            <w:proofErr w:type="spellEnd"/>
          </w:p>
        </w:tc>
        <w:tc>
          <w:tcPr>
            <w:tcW w:w="1134" w:type="dxa"/>
            <w:tcBorders>
              <w:top w:val="single" w:sz="4" w:space="0" w:color="auto"/>
              <w:left w:val="nil"/>
              <w:bottom w:val="single" w:sz="4" w:space="0" w:color="auto"/>
              <w:right w:val="nil"/>
            </w:tcBorders>
            <w:shd w:val="clear" w:color="auto" w:fill="auto"/>
            <w:noWrap/>
            <w:vAlign w:val="center"/>
            <w:hideMark/>
          </w:tcPr>
          <w:p w14:paraId="15497D58"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proofErr w:type="spellStart"/>
            <w:r w:rsidRPr="00E26B3B">
              <w:rPr>
                <w:rFonts w:ascii="Times New Roman" w:eastAsia="Times New Roman" w:hAnsi="Times New Roman" w:cs="Times New Roman"/>
                <w:color w:val="000000"/>
                <w:lang w:eastAsia="pt-BR"/>
              </w:rPr>
              <w:t>Sen's</w:t>
            </w:r>
            <w:proofErr w:type="spellEnd"/>
            <w:r w:rsidRPr="00E26B3B">
              <w:rPr>
                <w:rFonts w:ascii="Times New Roman" w:eastAsia="Times New Roman" w:hAnsi="Times New Roman" w:cs="Times New Roman"/>
                <w:color w:val="000000"/>
                <w:lang w:eastAsia="pt-BR"/>
              </w:rPr>
              <w:t xml:space="preserve"> </w:t>
            </w:r>
            <w:proofErr w:type="spellStart"/>
            <w:r w:rsidRPr="00E26B3B">
              <w:rPr>
                <w:rFonts w:ascii="Times New Roman" w:eastAsia="Times New Roman" w:hAnsi="Times New Roman" w:cs="Times New Roman"/>
                <w:color w:val="000000"/>
                <w:lang w:eastAsia="pt-BR"/>
              </w:rPr>
              <w:t>slope</w:t>
            </w:r>
            <w:proofErr w:type="spellEnd"/>
          </w:p>
        </w:tc>
        <w:tc>
          <w:tcPr>
            <w:tcW w:w="1418" w:type="dxa"/>
            <w:tcBorders>
              <w:top w:val="single" w:sz="4" w:space="0" w:color="auto"/>
              <w:left w:val="nil"/>
              <w:bottom w:val="single" w:sz="4" w:space="0" w:color="auto"/>
              <w:right w:val="nil"/>
            </w:tcBorders>
            <w:shd w:val="clear" w:color="auto" w:fill="auto"/>
            <w:noWrap/>
            <w:vAlign w:val="center"/>
            <w:hideMark/>
          </w:tcPr>
          <w:p w14:paraId="3F5A51D7"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 xml:space="preserve">Upper </w:t>
            </w:r>
            <w:proofErr w:type="spellStart"/>
            <w:r w:rsidRPr="00E26B3B">
              <w:rPr>
                <w:rFonts w:ascii="Times New Roman" w:eastAsia="Times New Roman" w:hAnsi="Times New Roman" w:cs="Times New Roman"/>
                <w:color w:val="000000"/>
                <w:lang w:eastAsia="pt-BR"/>
              </w:rPr>
              <w:t>bound</w:t>
            </w:r>
            <w:proofErr w:type="spellEnd"/>
          </w:p>
        </w:tc>
        <w:tc>
          <w:tcPr>
            <w:tcW w:w="1417" w:type="dxa"/>
            <w:tcBorders>
              <w:top w:val="single" w:sz="4" w:space="0" w:color="auto"/>
              <w:left w:val="nil"/>
              <w:bottom w:val="single" w:sz="4" w:space="0" w:color="auto"/>
              <w:right w:val="nil"/>
            </w:tcBorders>
            <w:shd w:val="clear" w:color="auto" w:fill="auto"/>
            <w:noWrap/>
            <w:vAlign w:val="center"/>
            <w:hideMark/>
          </w:tcPr>
          <w:p w14:paraId="070279C7"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 xml:space="preserve">Lower </w:t>
            </w:r>
            <w:proofErr w:type="spellStart"/>
            <w:r w:rsidRPr="00E26B3B">
              <w:rPr>
                <w:rFonts w:ascii="Times New Roman" w:eastAsia="Times New Roman" w:hAnsi="Times New Roman" w:cs="Times New Roman"/>
                <w:color w:val="000000"/>
                <w:lang w:eastAsia="pt-BR"/>
              </w:rPr>
              <w:t>bound</w:t>
            </w:r>
            <w:proofErr w:type="spellEnd"/>
          </w:p>
        </w:tc>
      </w:tr>
      <w:tr w:rsidR="00167D73" w:rsidRPr="00E26B3B" w14:paraId="024B2857" w14:textId="77777777" w:rsidTr="003B4C27">
        <w:trPr>
          <w:trHeight w:val="300"/>
        </w:trPr>
        <w:tc>
          <w:tcPr>
            <w:tcW w:w="8505" w:type="dxa"/>
            <w:gridSpan w:val="7"/>
            <w:tcBorders>
              <w:top w:val="single" w:sz="4" w:space="0" w:color="auto"/>
              <w:left w:val="nil"/>
              <w:bottom w:val="nil"/>
              <w:right w:val="nil"/>
            </w:tcBorders>
            <w:shd w:val="clear" w:color="auto" w:fill="auto"/>
            <w:noWrap/>
            <w:vAlign w:val="center"/>
            <w:hideMark/>
          </w:tcPr>
          <w:p w14:paraId="6616586D" w14:textId="77777777" w:rsidR="00167D73" w:rsidRPr="00E26B3B" w:rsidRDefault="00167D73" w:rsidP="003B4C27">
            <w:pPr>
              <w:spacing w:after="0" w:line="240" w:lineRule="auto"/>
              <w:jc w:val="center"/>
              <w:rPr>
                <w:rFonts w:ascii="Times New Roman" w:eastAsia="Times New Roman" w:hAnsi="Times New Roman" w:cs="Times New Roman"/>
                <w:b/>
                <w:bCs/>
                <w:color w:val="000000"/>
                <w:lang w:eastAsia="pt-BR"/>
              </w:rPr>
            </w:pPr>
            <w:r w:rsidRPr="00E26B3B">
              <w:rPr>
                <w:rFonts w:ascii="Times New Roman" w:eastAsia="Times New Roman" w:hAnsi="Times New Roman" w:cs="Times New Roman"/>
                <w:b/>
                <w:bCs/>
                <w:color w:val="000000"/>
                <w:lang w:eastAsia="pt-BR"/>
              </w:rPr>
              <w:t>DJF</w:t>
            </w:r>
          </w:p>
        </w:tc>
      </w:tr>
      <w:tr w:rsidR="00167D73" w:rsidRPr="00E26B3B" w14:paraId="6D975CFB" w14:textId="77777777" w:rsidTr="003B4C27">
        <w:trPr>
          <w:trHeight w:val="300"/>
        </w:trPr>
        <w:tc>
          <w:tcPr>
            <w:tcW w:w="1276" w:type="dxa"/>
            <w:tcBorders>
              <w:top w:val="nil"/>
              <w:left w:val="nil"/>
              <w:bottom w:val="nil"/>
              <w:right w:val="nil"/>
            </w:tcBorders>
            <w:shd w:val="clear" w:color="auto" w:fill="auto"/>
            <w:noWrap/>
            <w:vAlign w:val="center"/>
            <w:hideMark/>
          </w:tcPr>
          <w:p w14:paraId="185743CF" w14:textId="77777777" w:rsidR="00167D73" w:rsidRPr="00E26B3B" w:rsidRDefault="00167D73" w:rsidP="003B4C27">
            <w:pPr>
              <w:spacing w:after="0" w:line="240" w:lineRule="auto"/>
              <w:jc w:val="center"/>
              <w:rPr>
                <w:rFonts w:ascii="Times New Roman" w:eastAsia="Times New Roman" w:hAnsi="Times New Roman" w:cs="Times New Roman"/>
                <w:b/>
                <w:bCs/>
                <w:color w:val="000000"/>
                <w:lang w:eastAsia="pt-BR"/>
              </w:rPr>
            </w:pPr>
          </w:p>
        </w:tc>
        <w:tc>
          <w:tcPr>
            <w:tcW w:w="1276" w:type="dxa"/>
            <w:tcBorders>
              <w:top w:val="nil"/>
              <w:left w:val="nil"/>
              <w:bottom w:val="nil"/>
              <w:right w:val="nil"/>
            </w:tcBorders>
            <w:shd w:val="clear" w:color="auto" w:fill="auto"/>
            <w:noWrap/>
            <w:vAlign w:val="center"/>
            <w:hideMark/>
          </w:tcPr>
          <w:p w14:paraId="66D12A80"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992" w:type="dxa"/>
            <w:tcBorders>
              <w:top w:val="nil"/>
              <w:left w:val="nil"/>
              <w:bottom w:val="nil"/>
              <w:right w:val="nil"/>
            </w:tcBorders>
            <w:shd w:val="clear" w:color="auto" w:fill="auto"/>
            <w:noWrap/>
            <w:vAlign w:val="center"/>
            <w:hideMark/>
          </w:tcPr>
          <w:p w14:paraId="01585A3A"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992" w:type="dxa"/>
            <w:tcBorders>
              <w:top w:val="nil"/>
              <w:left w:val="nil"/>
              <w:bottom w:val="nil"/>
              <w:right w:val="nil"/>
            </w:tcBorders>
            <w:shd w:val="clear" w:color="auto" w:fill="auto"/>
            <w:noWrap/>
            <w:vAlign w:val="center"/>
            <w:hideMark/>
          </w:tcPr>
          <w:p w14:paraId="358A21DC"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1134" w:type="dxa"/>
            <w:tcBorders>
              <w:top w:val="nil"/>
              <w:left w:val="nil"/>
              <w:bottom w:val="nil"/>
              <w:right w:val="nil"/>
            </w:tcBorders>
            <w:shd w:val="clear" w:color="auto" w:fill="auto"/>
            <w:noWrap/>
            <w:vAlign w:val="bottom"/>
            <w:hideMark/>
          </w:tcPr>
          <w:p w14:paraId="0F41D702"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1418" w:type="dxa"/>
            <w:tcBorders>
              <w:top w:val="nil"/>
              <w:left w:val="nil"/>
              <w:bottom w:val="nil"/>
              <w:right w:val="nil"/>
            </w:tcBorders>
            <w:shd w:val="clear" w:color="auto" w:fill="auto"/>
            <w:noWrap/>
            <w:vAlign w:val="bottom"/>
            <w:hideMark/>
          </w:tcPr>
          <w:p w14:paraId="6BE21DBF" w14:textId="77777777" w:rsidR="00167D73" w:rsidRPr="00E26B3B" w:rsidRDefault="00167D73" w:rsidP="003B4C27">
            <w:pPr>
              <w:spacing w:after="0" w:line="240" w:lineRule="auto"/>
              <w:rPr>
                <w:rFonts w:ascii="Times New Roman" w:eastAsia="Times New Roman" w:hAnsi="Times New Roman" w:cs="Times New Roman"/>
                <w:lang w:eastAsia="pt-BR"/>
              </w:rPr>
            </w:pPr>
          </w:p>
        </w:tc>
        <w:tc>
          <w:tcPr>
            <w:tcW w:w="1417" w:type="dxa"/>
            <w:tcBorders>
              <w:top w:val="nil"/>
              <w:left w:val="nil"/>
              <w:bottom w:val="nil"/>
              <w:right w:val="nil"/>
            </w:tcBorders>
            <w:shd w:val="clear" w:color="auto" w:fill="auto"/>
            <w:noWrap/>
            <w:vAlign w:val="bottom"/>
            <w:hideMark/>
          </w:tcPr>
          <w:p w14:paraId="5C9C272A" w14:textId="77777777" w:rsidR="00167D73" w:rsidRPr="00E26B3B" w:rsidRDefault="00167D73" w:rsidP="003B4C27">
            <w:pPr>
              <w:spacing w:after="0" w:line="240" w:lineRule="auto"/>
              <w:rPr>
                <w:rFonts w:ascii="Times New Roman" w:eastAsia="Times New Roman" w:hAnsi="Times New Roman" w:cs="Times New Roman"/>
                <w:lang w:eastAsia="pt-BR"/>
              </w:rPr>
            </w:pPr>
          </w:p>
        </w:tc>
      </w:tr>
      <w:tr w:rsidR="00167D73" w:rsidRPr="00E26B3B" w14:paraId="474FD06C" w14:textId="77777777" w:rsidTr="003B4C27">
        <w:trPr>
          <w:trHeight w:val="300"/>
        </w:trPr>
        <w:tc>
          <w:tcPr>
            <w:tcW w:w="1276" w:type="dxa"/>
            <w:tcBorders>
              <w:top w:val="nil"/>
              <w:left w:val="nil"/>
              <w:bottom w:val="nil"/>
              <w:right w:val="nil"/>
            </w:tcBorders>
            <w:shd w:val="clear" w:color="auto" w:fill="auto"/>
            <w:noWrap/>
            <w:vAlign w:val="center"/>
            <w:hideMark/>
          </w:tcPr>
          <w:p w14:paraId="62D70A82"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Baseline</w:t>
            </w:r>
          </w:p>
        </w:tc>
        <w:tc>
          <w:tcPr>
            <w:tcW w:w="1276" w:type="dxa"/>
            <w:tcBorders>
              <w:top w:val="nil"/>
              <w:left w:val="nil"/>
              <w:bottom w:val="nil"/>
              <w:right w:val="nil"/>
            </w:tcBorders>
            <w:shd w:val="clear" w:color="auto" w:fill="auto"/>
            <w:noWrap/>
            <w:vAlign w:val="center"/>
            <w:hideMark/>
          </w:tcPr>
          <w:p w14:paraId="6EBB0AD8"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1980-2013</w:t>
            </w:r>
          </w:p>
        </w:tc>
        <w:tc>
          <w:tcPr>
            <w:tcW w:w="992" w:type="dxa"/>
            <w:tcBorders>
              <w:top w:val="nil"/>
              <w:left w:val="nil"/>
              <w:bottom w:val="nil"/>
              <w:right w:val="nil"/>
            </w:tcBorders>
            <w:shd w:val="clear" w:color="auto" w:fill="auto"/>
            <w:noWrap/>
            <w:vAlign w:val="center"/>
            <w:hideMark/>
          </w:tcPr>
          <w:p w14:paraId="189BF6B5"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-0.6523</w:t>
            </w:r>
          </w:p>
        </w:tc>
        <w:tc>
          <w:tcPr>
            <w:tcW w:w="992" w:type="dxa"/>
            <w:tcBorders>
              <w:top w:val="nil"/>
              <w:left w:val="nil"/>
              <w:bottom w:val="nil"/>
              <w:right w:val="nil"/>
            </w:tcBorders>
            <w:shd w:val="clear" w:color="auto" w:fill="auto"/>
            <w:noWrap/>
            <w:vAlign w:val="center"/>
            <w:hideMark/>
          </w:tcPr>
          <w:p w14:paraId="32544982"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0.5142</w:t>
            </w:r>
          </w:p>
        </w:tc>
        <w:tc>
          <w:tcPr>
            <w:tcW w:w="1134" w:type="dxa"/>
            <w:tcBorders>
              <w:top w:val="nil"/>
              <w:left w:val="nil"/>
              <w:bottom w:val="nil"/>
              <w:right w:val="nil"/>
            </w:tcBorders>
            <w:shd w:val="clear" w:color="auto" w:fill="auto"/>
            <w:noWrap/>
            <w:vAlign w:val="center"/>
            <w:hideMark/>
          </w:tcPr>
          <w:p w14:paraId="6694CC34"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-2.2494</w:t>
            </w:r>
          </w:p>
        </w:tc>
        <w:tc>
          <w:tcPr>
            <w:tcW w:w="1418" w:type="dxa"/>
            <w:tcBorders>
              <w:top w:val="nil"/>
              <w:left w:val="nil"/>
              <w:bottom w:val="nil"/>
              <w:right w:val="nil"/>
            </w:tcBorders>
            <w:shd w:val="clear" w:color="auto" w:fill="auto"/>
            <w:noWrap/>
            <w:vAlign w:val="center"/>
            <w:hideMark/>
          </w:tcPr>
          <w:p w14:paraId="756AC7C5"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4.0638</w:t>
            </w:r>
          </w:p>
        </w:tc>
        <w:tc>
          <w:tcPr>
            <w:tcW w:w="1417" w:type="dxa"/>
            <w:tcBorders>
              <w:top w:val="nil"/>
              <w:left w:val="nil"/>
              <w:bottom w:val="nil"/>
              <w:right w:val="nil"/>
            </w:tcBorders>
            <w:shd w:val="clear" w:color="auto" w:fill="auto"/>
            <w:noWrap/>
            <w:vAlign w:val="center"/>
            <w:hideMark/>
          </w:tcPr>
          <w:p w14:paraId="1C7ECB74"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-7.5913</w:t>
            </w:r>
          </w:p>
        </w:tc>
      </w:tr>
      <w:tr w:rsidR="00167D73" w:rsidRPr="00E26B3B" w14:paraId="5B40871D" w14:textId="77777777" w:rsidTr="003B4C27">
        <w:trPr>
          <w:trHeight w:val="300"/>
        </w:trPr>
        <w:tc>
          <w:tcPr>
            <w:tcW w:w="1276" w:type="dxa"/>
            <w:tcBorders>
              <w:top w:val="nil"/>
              <w:left w:val="nil"/>
              <w:bottom w:val="nil"/>
              <w:right w:val="nil"/>
            </w:tcBorders>
            <w:shd w:val="clear" w:color="auto" w:fill="auto"/>
            <w:noWrap/>
            <w:vAlign w:val="center"/>
            <w:hideMark/>
          </w:tcPr>
          <w:p w14:paraId="5BFB8A50"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SSP2-4.5</w:t>
            </w:r>
          </w:p>
        </w:tc>
        <w:tc>
          <w:tcPr>
            <w:tcW w:w="1276" w:type="dxa"/>
            <w:tcBorders>
              <w:top w:val="nil"/>
              <w:left w:val="nil"/>
              <w:bottom w:val="nil"/>
              <w:right w:val="nil"/>
            </w:tcBorders>
            <w:shd w:val="clear" w:color="auto" w:fill="auto"/>
            <w:noWrap/>
            <w:vAlign w:val="center"/>
            <w:hideMark/>
          </w:tcPr>
          <w:p w14:paraId="5BF5F90D"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2021-2100</w:t>
            </w:r>
          </w:p>
        </w:tc>
        <w:tc>
          <w:tcPr>
            <w:tcW w:w="992" w:type="dxa"/>
            <w:tcBorders>
              <w:top w:val="nil"/>
              <w:left w:val="nil"/>
              <w:bottom w:val="nil"/>
              <w:right w:val="nil"/>
            </w:tcBorders>
            <w:shd w:val="clear" w:color="auto" w:fill="auto"/>
            <w:noWrap/>
            <w:vAlign w:val="center"/>
            <w:hideMark/>
          </w:tcPr>
          <w:p w14:paraId="06604756"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0.0000</w:t>
            </w:r>
          </w:p>
        </w:tc>
        <w:tc>
          <w:tcPr>
            <w:tcW w:w="992" w:type="dxa"/>
            <w:tcBorders>
              <w:top w:val="nil"/>
              <w:left w:val="nil"/>
              <w:bottom w:val="nil"/>
              <w:right w:val="nil"/>
            </w:tcBorders>
            <w:shd w:val="clear" w:color="auto" w:fill="auto"/>
            <w:noWrap/>
            <w:vAlign w:val="center"/>
            <w:hideMark/>
          </w:tcPr>
          <w:p w14:paraId="369D5907"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1.0000</w:t>
            </w:r>
          </w:p>
        </w:tc>
        <w:tc>
          <w:tcPr>
            <w:tcW w:w="1134" w:type="dxa"/>
            <w:tcBorders>
              <w:top w:val="nil"/>
              <w:left w:val="nil"/>
              <w:bottom w:val="nil"/>
              <w:right w:val="nil"/>
            </w:tcBorders>
            <w:shd w:val="clear" w:color="auto" w:fill="auto"/>
            <w:noWrap/>
            <w:vAlign w:val="center"/>
            <w:hideMark/>
          </w:tcPr>
          <w:p w14:paraId="4D6D3084"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9.58E-05</w:t>
            </w:r>
          </w:p>
        </w:tc>
        <w:tc>
          <w:tcPr>
            <w:tcW w:w="1418" w:type="dxa"/>
            <w:tcBorders>
              <w:top w:val="nil"/>
              <w:left w:val="nil"/>
              <w:bottom w:val="nil"/>
              <w:right w:val="nil"/>
            </w:tcBorders>
            <w:shd w:val="clear" w:color="auto" w:fill="auto"/>
            <w:noWrap/>
            <w:vAlign w:val="center"/>
            <w:hideMark/>
          </w:tcPr>
          <w:p w14:paraId="70EB2306"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0.7069</w:t>
            </w:r>
          </w:p>
        </w:tc>
        <w:tc>
          <w:tcPr>
            <w:tcW w:w="1417" w:type="dxa"/>
            <w:tcBorders>
              <w:top w:val="nil"/>
              <w:left w:val="nil"/>
              <w:bottom w:val="nil"/>
              <w:right w:val="nil"/>
            </w:tcBorders>
            <w:shd w:val="clear" w:color="auto" w:fill="auto"/>
            <w:noWrap/>
            <w:vAlign w:val="center"/>
            <w:hideMark/>
          </w:tcPr>
          <w:p w14:paraId="07AB8CAD"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-0.8938</w:t>
            </w:r>
          </w:p>
        </w:tc>
      </w:tr>
      <w:tr w:rsidR="00167D73" w:rsidRPr="00E26B3B" w14:paraId="349B4DE6" w14:textId="77777777" w:rsidTr="003B4C27">
        <w:trPr>
          <w:trHeight w:val="300"/>
        </w:trPr>
        <w:tc>
          <w:tcPr>
            <w:tcW w:w="1276" w:type="dxa"/>
            <w:tcBorders>
              <w:top w:val="nil"/>
              <w:left w:val="nil"/>
              <w:bottom w:val="nil"/>
              <w:right w:val="nil"/>
            </w:tcBorders>
            <w:shd w:val="clear" w:color="auto" w:fill="auto"/>
            <w:noWrap/>
            <w:vAlign w:val="center"/>
            <w:hideMark/>
          </w:tcPr>
          <w:p w14:paraId="558C3B33"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SSP5-8.5</w:t>
            </w:r>
          </w:p>
        </w:tc>
        <w:tc>
          <w:tcPr>
            <w:tcW w:w="1276" w:type="dxa"/>
            <w:tcBorders>
              <w:top w:val="nil"/>
              <w:left w:val="nil"/>
              <w:bottom w:val="nil"/>
              <w:right w:val="nil"/>
            </w:tcBorders>
            <w:shd w:val="clear" w:color="auto" w:fill="auto"/>
            <w:noWrap/>
            <w:vAlign w:val="center"/>
            <w:hideMark/>
          </w:tcPr>
          <w:p w14:paraId="7FC8014B"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2021-2100</w:t>
            </w:r>
          </w:p>
        </w:tc>
        <w:tc>
          <w:tcPr>
            <w:tcW w:w="992" w:type="dxa"/>
            <w:tcBorders>
              <w:top w:val="nil"/>
              <w:left w:val="nil"/>
              <w:bottom w:val="nil"/>
              <w:right w:val="nil"/>
            </w:tcBorders>
            <w:shd w:val="clear" w:color="auto" w:fill="auto"/>
            <w:noWrap/>
            <w:vAlign w:val="center"/>
            <w:hideMark/>
          </w:tcPr>
          <w:p w14:paraId="36E69E6C"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-1.5995</w:t>
            </w:r>
          </w:p>
        </w:tc>
        <w:tc>
          <w:tcPr>
            <w:tcW w:w="992" w:type="dxa"/>
            <w:tcBorders>
              <w:top w:val="nil"/>
              <w:left w:val="nil"/>
              <w:bottom w:val="nil"/>
              <w:right w:val="nil"/>
            </w:tcBorders>
            <w:shd w:val="clear" w:color="auto" w:fill="auto"/>
            <w:noWrap/>
            <w:vAlign w:val="center"/>
            <w:hideMark/>
          </w:tcPr>
          <w:p w14:paraId="48585898"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0.1097</w:t>
            </w:r>
          </w:p>
        </w:tc>
        <w:tc>
          <w:tcPr>
            <w:tcW w:w="1134" w:type="dxa"/>
            <w:tcBorders>
              <w:top w:val="nil"/>
              <w:left w:val="nil"/>
              <w:bottom w:val="nil"/>
              <w:right w:val="nil"/>
            </w:tcBorders>
            <w:shd w:val="clear" w:color="auto" w:fill="auto"/>
            <w:noWrap/>
            <w:vAlign w:val="center"/>
            <w:hideMark/>
          </w:tcPr>
          <w:p w14:paraId="004BA460"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-0.5239</w:t>
            </w:r>
          </w:p>
        </w:tc>
        <w:tc>
          <w:tcPr>
            <w:tcW w:w="1418" w:type="dxa"/>
            <w:tcBorders>
              <w:top w:val="nil"/>
              <w:left w:val="nil"/>
              <w:bottom w:val="nil"/>
              <w:right w:val="nil"/>
            </w:tcBorders>
            <w:shd w:val="clear" w:color="auto" w:fill="auto"/>
            <w:noWrap/>
            <w:vAlign w:val="center"/>
            <w:hideMark/>
          </w:tcPr>
          <w:p w14:paraId="70EDB297"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0.1318</w:t>
            </w:r>
          </w:p>
        </w:tc>
        <w:tc>
          <w:tcPr>
            <w:tcW w:w="1417" w:type="dxa"/>
            <w:tcBorders>
              <w:top w:val="nil"/>
              <w:left w:val="nil"/>
              <w:bottom w:val="nil"/>
              <w:right w:val="nil"/>
            </w:tcBorders>
            <w:shd w:val="clear" w:color="auto" w:fill="auto"/>
            <w:noWrap/>
            <w:vAlign w:val="center"/>
            <w:hideMark/>
          </w:tcPr>
          <w:p w14:paraId="69E94224"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-1.3968</w:t>
            </w:r>
          </w:p>
        </w:tc>
      </w:tr>
      <w:tr w:rsidR="00167D73" w:rsidRPr="00E26B3B" w14:paraId="5FFE2F9C" w14:textId="77777777" w:rsidTr="003B4C27">
        <w:trPr>
          <w:trHeight w:val="300"/>
        </w:trPr>
        <w:tc>
          <w:tcPr>
            <w:tcW w:w="1276" w:type="dxa"/>
            <w:tcBorders>
              <w:top w:val="nil"/>
              <w:left w:val="nil"/>
              <w:bottom w:val="nil"/>
              <w:right w:val="nil"/>
            </w:tcBorders>
            <w:shd w:val="clear" w:color="auto" w:fill="auto"/>
            <w:noWrap/>
            <w:vAlign w:val="center"/>
            <w:hideMark/>
          </w:tcPr>
          <w:p w14:paraId="45083CD5"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p>
        </w:tc>
        <w:tc>
          <w:tcPr>
            <w:tcW w:w="1276" w:type="dxa"/>
            <w:tcBorders>
              <w:top w:val="nil"/>
              <w:left w:val="nil"/>
              <w:bottom w:val="nil"/>
              <w:right w:val="nil"/>
            </w:tcBorders>
            <w:shd w:val="clear" w:color="auto" w:fill="auto"/>
            <w:noWrap/>
            <w:vAlign w:val="center"/>
            <w:hideMark/>
          </w:tcPr>
          <w:p w14:paraId="68128DC5"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992" w:type="dxa"/>
            <w:tcBorders>
              <w:top w:val="nil"/>
              <w:left w:val="nil"/>
              <w:bottom w:val="nil"/>
              <w:right w:val="nil"/>
            </w:tcBorders>
            <w:shd w:val="clear" w:color="auto" w:fill="auto"/>
            <w:noWrap/>
            <w:vAlign w:val="center"/>
            <w:hideMark/>
          </w:tcPr>
          <w:p w14:paraId="2AD5A8F7"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992" w:type="dxa"/>
            <w:tcBorders>
              <w:top w:val="nil"/>
              <w:left w:val="nil"/>
              <w:bottom w:val="nil"/>
              <w:right w:val="nil"/>
            </w:tcBorders>
            <w:shd w:val="clear" w:color="auto" w:fill="auto"/>
            <w:noWrap/>
            <w:vAlign w:val="center"/>
            <w:hideMark/>
          </w:tcPr>
          <w:p w14:paraId="61BFE2DF"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1134" w:type="dxa"/>
            <w:tcBorders>
              <w:top w:val="nil"/>
              <w:left w:val="nil"/>
              <w:bottom w:val="nil"/>
              <w:right w:val="nil"/>
            </w:tcBorders>
            <w:shd w:val="clear" w:color="auto" w:fill="auto"/>
            <w:noWrap/>
            <w:vAlign w:val="center"/>
            <w:hideMark/>
          </w:tcPr>
          <w:p w14:paraId="196F685F"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1418" w:type="dxa"/>
            <w:tcBorders>
              <w:top w:val="nil"/>
              <w:left w:val="nil"/>
              <w:bottom w:val="nil"/>
              <w:right w:val="nil"/>
            </w:tcBorders>
            <w:shd w:val="clear" w:color="auto" w:fill="auto"/>
            <w:noWrap/>
            <w:vAlign w:val="center"/>
            <w:hideMark/>
          </w:tcPr>
          <w:p w14:paraId="6203B271" w14:textId="77777777" w:rsidR="00167D73" w:rsidRPr="00E26B3B" w:rsidRDefault="00167D73" w:rsidP="003B4C27">
            <w:pPr>
              <w:spacing w:after="0" w:line="240" w:lineRule="auto"/>
              <w:rPr>
                <w:rFonts w:ascii="Times New Roman" w:eastAsia="Times New Roman" w:hAnsi="Times New Roman" w:cs="Times New Roman"/>
                <w:lang w:eastAsia="pt-BR"/>
              </w:rPr>
            </w:pPr>
          </w:p>
        </w:tc>
        <w:tc>
          <w:tcPr>
            <w:tcW w:w="1417" w:type="dxa"/>
            <w:tcBorders>
              <w:top w:val="nil"/>
              <w:left w:val="nil"/>
              <w:bottom w:val="nil"/>
              <w:right w:val="nil"/>
            </w:tcBorders>
            <w:shd w:val="clear" w:color="auto" w:fill="auto"/>
            <w:noWrap/>
            <w:vAlign w:val="center"/>
            <w:hideMark/>
          </w:tcPr>
          <w:p w14:paraId="42E18027" w14:textId="77777777" w:rsidR="00167D73" w:rsidRPr="00E26B3B" w:rsidRDefault="00167D73" w:rsidP="003B4C27">
            <w:pPr>
              <w:spacing w:after="0" w:line="240" w:lineRule="auto"/>
              <w:rPr>
                <w:rFonts w:ascii="Times New Roman" w:eastAsia="Times New Roman" w:hAnsi="Times New Roman" w:cs="Times New Roman"/>
                <w:lang w:eastAsia="pt-BR"/>
              </w:rPr>
            </w:pPr>
          </w:p>
        </w:tc>
      </w:tr>
      <w:tr w:rsidR="00167D73" w:rsidRPr="00E26B3B" w14:paraId="70060DF1" w14:textId="77777777" w:rsidTr="003B4C27">
        <w:trPr>
          <w:trHeight w:val="300"/>
        </w:trPr>
        <w:tc>
          <w:tcPr>
            <w:tcW w:w="8505" w:type="dxa"/>
            <w:gridSpan w:val="7"/>
            <w:tcBorders>
              <w:top w:val="nil"/>
              <w:left w:val="nil"/>
              <w:bottom w:val="nil"/>
              <w:right w:val="nil"/>
            </w:tcBorders>
            <w:shd w:val="clear" w:color="auto" w:fill="auto"/>
            <w:noWrap/>
            <w:vAlign w:val="center"/>
            <w:hideMark/>
          </w:tcPr>
          <w:p w14:paraId="35754C8A" w14:textId="77777777" w:rsidR="00167D73" w:rsidRPr="00E26B3B" w:rsidRDefault="00167D73" w:rsidP="003B4C27">
            <w:pPr>
              <w:spacing w:after="0" w:line="240" w:lineRule="auto"/>
              <w:jc w:val="center"/>
              <w:rPr>
                <w:rFonts w:ascii="Times New Roman" w:eastAsia="Times New Roman" w:hAnsi="Times New Roman" w:cs="Times New Roman"/>
                <w:b/>
                <w:bCs/>
                <w:color w:val="000000"/>
                <w:lang w:eastAsia="pt-BR"/>
              </w:rPr>
            </w:pPr>
            <w:r w:rsidRPr="00E26B3B">
              <w:rPr>
                <w:rFonts w:ascii="Times New Roman" w:eastAsia="Times New Roman" w:hAnsi="Times New Roman" w:cs="Times New Roman"/>
                <w:b/>
                <w:bCs/>
                <w:color w:val="000000"/>
                <w:lang w:eastAsia="pt-BR"/>
              </w:rPr>
              <w:t>MAM</w:t>
            </w:r>
          </w:p>
        </w:tc>
      </w:tr>
      <w:tr w:rsidR="00167D73" w:rsidRPr="00E26B3B" w14:paraId="3E229376" w14:textId="77777777" w:rsidTr="003B4C27">
        <w:trPr>
          <w:trHeight w:val="300"/>
        </w:trPr>
        <w:tc>
          <w:tcPr>
            <w:tcW w:w="1276" w:type="dxa"/>
            <w:tcBorders>
              <w:top w:val="nil"/>
              <w:left w:val="nil"/>
              <w:bottom w:val="nil"/>
              <w:right w:val="nil"/>
            </w:tcBorders>
            <w:shd w:val="clear" w:color="auto" w:fill="auto"/>
            <w:noWrap/>
            <w:vAlign w:val="center"/>
            <w:hideMark/>
          </w:tcPr>
          <w:p w14:paraId="3351BF27" w14:textId="77777777" w:rsidR="00167D73" w:rsidRPr="00E26B3B" w:rsidRDefault="00167D73" w:rsidP="003B4C27">
            <w:pPr>
              <w:spacing w:after="0" w:line="240" w:lineRule="auto"/>
              <w:jc w:val="center"/>
              <w:rPr>
                <w:rFonts w:ascii="Times New Roman" w:eastAsia="Times New Roman" w:hAnsi="Times New Roman" w:cs="Times New Roman"/>
                <w:b/>
                <w:bCs/>
                <w:color w:val="000000"/>
                <w:lang w:eastAsia="pt-BR"/>
              </w:rPr>
            </w:pPr>
          </w:p>
        </w:tc>
        <w:tc>
          <w:tcPr>
            <w:tcW w:w="1276" w:type="dxa"/>
            <w:tcBorders>
              <w:top w:val="nil"/>
              <w:left w:val="nil"/>
              <w:bottom w:val="nil"/>
              <w:right w:val="nil"/>
            </w:tcBorders>
            <w:shd w:val="clear" w:color="auto" w:fill="auto"/>
            <w:noWrap/>
            <w:vAlign w:val="center"/>
            <w:hideMark/>
          </w:tcPr>
          <w:p w14:paraId="621F0485"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992" w:type="dxa"/>
            <w:tcBorders>
              <w:top w:val="nil"/>
              <w:left w:val="nil"/>
              <w:bottom w:val="nil"/>
              <w:right w:val="nil"/>
            </w:tcBorders>
            <w:shd w:val="clear" w:color="auto" w:fill="auto"/>
            <w:noWrap/>
            <w:vAlign w:val="center"/>
            <w:hideMark/>
          </w:tcPr>
          <w:p w14:paraId="5AFD5BD9"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992" w:type="dxa"/>
            <w:tcBorders>
              <w:top w:val="nil"/>
              <w:left w:val="nil"/>
              <w:bottom w:val="nil"/>
              <w:right w:val="nil"/>
            </w:tcBorders>
            <w:shd w:val="clear" w:color="auto" w:fill="auto"/>
            <w:noWrap/>
            <w:vAlign w:val="center"/>
            <w:hideMark/>
          </w:tcPr>
          <w:p w14:paraId="44B98580"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1134" w:type="dxa"/>
            <w:tcBorders>
              <w:top w:val="nil"/>
              <w:left w:val="nil"/>
              <w:bottom w:val="nil"/>
              <w:right w:val="nil"/>
            </w:tcBorders>
            <w:shd w:val="clear" w:color="auto" w:fill="auto"/>
            <w:noWrap/>
            <w:vAlign w:val="center"/>
            <w:hideMark/>
          </w:tcPr>
          <w:p w14:paraId="1C434808"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1418" w:type="dxa"/>
            <w:tcBorders>
              <w:top w:val="nil"/>
              <w:left w:val="nil"/>
              <w:bottom w:val="nil"/>
              <w:right w:val="nil"/>
            </w:tcBorders>
            <w:shd w:val="clear" w:color="auto" w:fill="auto"/>
            <w:noWrap/>
            <w:vAlign w:val="center"/>
            <w:hideMark/>
          </w:tcPr>
          <w:p w14:paraId="5C2F2E26" w14:textId="77777777" w:rsidR="00167D73" w:rsidRPr="00E26B3B" w:rsidRDefault="00167D73" w:rsidP="003B4C27">
            <w:pPr>
              <w:spacing w:after="0" w:line="240" w:lineRule="auto"/>
              <w:rPr>
                <w:rFonts w:ascii="Times New Roman" w:eastAsia="Times New Roman" w:hAnsi="Times New Roman" w:cs="Times New Roman"/>
                <w:lang w:eastAsia="pt-BR"/>
              </w:rPr>
            </w:pPr>
          </w:p>
        </w:tc>
        <w:tc>
          <w:tcPr>
            <w:tcW w:w="1417" w:type="dxa"/>
            <w:tcBorders>
              <w:top w:val="nil"/>
              <w:left w:val="nil"/>
              <w:bottom w:val="nil"/>
              <w:right w:val="nil"/>
            </w:tcBorders>
            <w:shd w:val="clear" w:color="auto" w:fill="auto"/>
            <w:noWrap/>
            <w:vAlign w:val="center"/>
            <w:hideMark/>
          </w:tcPr>
          <w:p w14:paraId="190A6071" w14:textId="77777777" w:rsidR="00167D73" w:rsidRPr="00E26B3B" w:rsidRDefault="00167D73" w:rsidP="003B4C27">
            <w:pPr>
              <w:spacing w:after="0" w:line="240" w:lineRule="auto"/>
              <w:rPr>
                <w:rFonts w:ascii="Times New Roman" w:eastAsia="Times New Roman" w:hAnsi="Times New Roman" w:cs="Times New Roman"/>
                <w:lang w:eastAsia="pt-BR"/>
              </w:rPr>
            </w:pPr>
          </w:p>
        </w:tc>
      </w:tr>
      <w:tr w:rsidR="00167D73" w:rsidRPr="00E26B3B" w14:paraId="6914505F" w14:textId="77777777" w:rsidTr="003B4C27">
        <w:trPr>
          <w:trHeight w:val="300"/>
        </w:trPr>
        <w:tc>
          <w:tcPr>
            <w:tcW w:w="1276" w:type="dxa"/>
            <w:tcBorders>
              <w:top w:val="nil"/>
              <w:left w:val="nil"/>
              <w:bottom w:val="nil"/>
              <w:right w:val="nil"/>
            </w:tcBorders>
            <w:shd w:val="clear" w:color="auto" w:fill="auto"/>
            <w:noWrap/>
            <w:vAlign w:val="center"/>
            <w:hideMark/>
          </w:tcPr>
          <w:p w14:paraId="4F7FE97D"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Baseline</w:t>
            </w:r>
          </w:p>
        </w:tc>
        <w:tc>
          <w:tcPr>
            <w:tcW w:w="1276" w:type="dxa"/>
            <w:tcBorders>
              <w:top w:val="nil"/>
              <w:left w:val="nil"/>
              <w:bottom w:val="nil"/>
              <w:right w:val="nil"/>
            </w:tcBorders>
            <w:shd w:val="clear" w:color="auto" w:fill="auto"/>
            <w:noWrap/>
            <w:vAlign w:val="center"/>
            <w:hideMark/>
          </w:tcPr>
          <w:p w14:paraId="792D2F28"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1980-2013</w:t>
            </w:r>
          </w:p>
        </w:tc>
        <w:tc>
          <w:tcPr>
            <w:tcW w:w="992" w:type="dxa"/>
            <w:tcBorders>
              <w:top w:val="nil"/>
              <w:left w:val="nil"/>
              <w:bottom w:val="nil"/>
              <w:right w:val="nil"/>
            </w:tcBorders>
            <w:shd w:val="clear" w:color="auto" w:fill="auto"/>
            <w:noWrap/>
            <w:vAlign w:val="center"/>
            <w:hideMark/>
          </w:tcPr>
          <w:p w14:paraId="55770E10"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-0.2075</w:t>
            </w:r>
          </w:p>
        </w:tc>
        <w:tc>
          <w:tcPr>
            <w:tcW w:w="992" w:type="dxa"/>
            <w:tcBorders>
              <w:top w:val="nil"/>
              <w:left w:val="nil"/>
              <w:bottom w:val="nil"/>
              <w:right w:val="nil"/>
            </w:tcBorders>
            <w:shd w:val="clear" w:color="auto" w:fill="auto"/>
            <w:noWrap/>
            <w:vAlign w:val="center"/>
            <w:hideMark/>
          </w:tcPr>
          <w:p w14:paraId="53635174"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0.8356</w:t>
            </w:r>
          </w:p>
        </w:tc>
        <w:tc>
          <w:tcPr>
            <w:tcW w:w="1134" w:type="dxa"/>
            <w:tcBorders>
              <w:top w:val="nil"/>
              <w:left w:val="nil"/>
              <w:bottom w:val="nil"/>
              <w:right w:val="nil"/>
            </w:tcBorders>
            <w:shd w:val="clear" w:color="auto" w:fill="auto"/>
            <w:noWrap/>
            <w:vAlign w:val="center"/>
            <w:hideMark/>
          </w:tcPr>
          <w:p w14:paraId="2438C096"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-0.9478</w:t>
            </w:r>
          </w:p>
        </w:tc>
        <w:tc>
          <w:tcPr>
            <w:tcW w:w="1418" w:type="dxa"/>
            <w:tcBorders>
              <w:top w:val="nil"/>
              <w:left w:val="nil"/>
              <w:bottom w:val="nil"/>
              <w:right w:val="nil"/>
            </w:tcBorders>
            <w:shd w:val="clear" w:color="auto" w:fill="auto"/>
            <w:noWrap/>
            <w:vAlign w:val="center"/>
            <w:hideMark/>
          </w:tcPr>
          <w:p w14:paraId="3040EE1E"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3.2133</w:t>
            </w:r>
          </w:p>
        </w:tc>
        <w:tc>
          <w:tcPr>
            <w:tcW w:w="1417" w:type="dxa"/>
            <w:tcBorders>
              <w:top w:val="nil"/>
              <w:left w:val="nil"/>
              <w:bottom w:val="nil"/>
              <w:right w:val="nil"/>
            </w:tcBorders>
            <w:shd w:val="clear" w:color="auto" w:fill="auto"/>
            <w:noWrap/>
            <w:vAlign w:val="center"/>
            <w:hideMark/>
          </w:tcPr>
          <w:p w14:paraId="45FBD482"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-5.5844</w:t>
            </w:r>
          </w:p>
        </w:tc>
      </w:tr>
      <w:tr w:rsidR="00167D73" w:rsidRPr="00E26B3B" w14:paraId="2E1A4FC6" w14:textId="77777777" w:rsidTr="003B4C27">
        <w:trPr>
          <w:trHeight w:val="300"/>
        </w:trPr>
        <w:tc>
          <w:tcPr>
            <w:tcW w:w="1276" w:type="dxa"/>
            <w:tcBorders>
              <w:top w:val="nil"/>
              <w:left w:val="nil"/>
              <w:bottom w:val="nil"/>
              <w:right w:val="nil"/>
            </w:tcBorders>
            <w:shd w:val="clear" w:color="auto" w:fill="auto"/>
            <w:noWrap/>
            <w:vAlign w:val="center"/>
            <w:hideMark/>
          </w:tcPr>
          <w:p w14:paraId="4B5C41D9"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SSP2-4.5</w:t>
            </w:r>
          </w:p>
        </w:tc>
        <w:tc>
          <w:tcPr>
            <w:tcW w:w="1276" w:type="dxa"/>
            <w:tcBorders>
              <w:top w:val="nil"/>
              <w:left w:val="nil"/>
              <w:bottom w:val="nil"/>
              <w:right w:val="nil"/>
            </w:tcBorders>
            <w:shd w:val="clear" w:color="auto" w:fill="auto"/>
            <w:noWrap/>
            <w:vAlign w:val="center"/>
            <w:hideMark/>
          </w:tcPr>
          <w:p w14:paraId="2D570CE8"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2021-2100</w:t>
            </w:r>
          </w:p>
        </w:tc>
        <w:tc>
          <w:tcPr>
            <w:tcW w:w="992" w:type="dxa"/>
            <w:tcBorders>
              <w:top w:val="nil"/>
              <w:left w:val="nil"/>
              <w:bottom w:val="nil"/>
              <w:right w:val="nil"/>
            </w:tcBorders>
            <w:shd w:val="clear" w:color="auto" w:fill="auto"/>
            <w:noWrap/>
            <w:vAlign w:val="center"/>
            <w:hideMark/>
          </w:tcPr>
          <w:p w14:paraId="7F96E968"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-2.0482</w:t>
            </w:r>
          </w:p>
        </w:tc>
        <w:tc>
          <w:tcPr>
            <w:tcW w:w="992" w:type="dxa"/>
            <w:tcBorders>
              <w:top w:val="nil"/>
              <w:left w:val="nil"/>
              <w:bottom w:val="nil"/>
              <w:right w:val="nil"/>
            </w:tcBorders>
            <w:shd w:val="clear" w:color="auto" w:fill="auto"/>
            <w:noWrap/>
            <w:vAlign w:val="center"/>
            <w:hideMark/>
          </w:tcPr>
          <w:p w14:paraId="5B8545C6" w14:textId="77777777" w:rsidR="00167D73" w:rsidRPr="00E26B3B" w:rsidRDefault="00167D73" w:rsidP="003B4C27">
            <w:pPr>
              <w:spacing w:after="0" w:line="240" w:lineRule="auto"/>
              <w:jc w:val="center"/>
              <w:rPr>
                <w:rFonts w:ascii="Times New Roman" w:eastAsia="Times New Roman" w:hAnsi="Times New Roman" w:cs="Times New Roman"/>
                <w:b/>
                <w:bCs/>
                <w:color w:val="000000"/>
                <w:lang w:eastAsia="pt-BR"/>
              </w:rPr>
            </w:pPr>
            <w:r w:rsidRPr="00E26B3B">
              <w:rPr>
                <w:rFonts w:ascii="Times New Roman" w:eastAsia="Times New Roman" w:hAnsi="Times New Roman" w:cs="Times New Roman"/>
                <w:b/>
                <w:bCs/>
                <w:color w:val="000000"/>
                <w:lang w:eastAsia="pt-BR"/>
              </w:rPr>
              <w:t>0.0405</w:t>
            </w:r>
          </w:p>
        </w:tc>
        <w:tc>
          <w:tcPr>
            <w:tcW w:w="1134" w:type="dxa"/>
            <w:tcBorders>
              <w:top w:val="nil"/>
              <w:left w:val="nil"/>
              <w:bottom w:val="nil"/>
              <w:right w:val="nil"/>
            </w:tcBorders>
            <w:shd w:val="clear" w:color="auto" w:fill="auto"/>
            <w:noWrap/>
            <w:vAlign w:val="center"/>
            <w:hideMark/>
          </w:tcPr>
          <w:p w14:paraId="22D294AC"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-0.7361</w:t>
            </w:r>
          </w:p>
        </w:tc>
        <w:tc>
          <w:tcPr>
            <w:tcW w:w="1418" w:type="dxa"/>
            <w:tcBorders>
              <w:top w:val="nil"/>
              <w:left w:val="nil"/>
              <w:bottom w:val="nil"/>
              <w:right w:val="nil"/>
            </w:tcBorders>
            <w:shd w:val="clear" w:color="auto" w:fill="auto"/>
            <w:noWrap/>
            <w:vAlign w:val="center"/>
            <w:hideMark/>
          </w:tcPr>
          <w:p w14:paraId="039E58DD"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-0.0223</w:t>
            </w:r>
          </w:p>
        </w:tc>
        <w:tc>
          <w:tcPr>
            <w:tcW w:w="1417" w:type="dxa"/>
            <w:tcBorders>
              <w:top w:val="nil"/>
              <w:left w:val="nil"/>
              <w:bottom w:val="nil"/>
              <w:right w:val="nil"/>
            </w:tcBorders>
            <w:shd w:val="clear" w:color="auto" w:fill="auto"/>
            <w:noWrap/>
            <w:vAlign w:val="center"/>
            <w:hideMark/>
          </w:tcPr>
          <w:p w14:paraId="6CC3C99C"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-1.5311</w:t>
            </w:r>
          </w:p>
        </w:tc>
      </w:tr>
      <w:tr w:rsidR="00167D73" w:rsidRPr="00E26B3B" w14:paraId="18B371D5" w14:textId="77777777" w:rsidTr="003B4C27">
        <w:trPr>
          <w:trHeight w:val="300"/>
        </w:trPr>
        <w:tc>
          <w:tcPr>
            <w:tcW w:w="1276" w:type="dxa"/>
            <w:tcBorders>
              <w:top w:val="nil"/>
              <w:left w:val="nil"/>
              <w:bottom w:val="nil"/>
              <w:right w:val="nil"/>
            </w:tcBorders>
            <w:shd w:val="clear" w:color="auto" w:fill="auto"/>
            <w:noWrap/>
            <w:vAlign w:val="center"/>
            <w:hideMark/>
          </w:tcPr>
          <w:p w14:paraId="42731A33"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SSP5-8.5</w:t>
            </w:r>
          </w:p>
        </w:tc>
        <w:tc>
          <w:tcPr>
            <w:tcW w:w="1276" w:type="dxa"/>
            <w:tcBorders>
              <w:top w:val="nil"/>
              <w:left w:val="nil"/>
              <w:bottom w:val="nil"/>
              <w:right w:val="nil"/>
            </w:tcBorders>
            <w:shd w:val="clear" w:color="auto" w:fill="auto"/>
            <w:noWrap/>
            <w:vAlign w:val="center"/>
            <w:hideMark/>
          </w:tcPr>
          <w:p w14:paraId="54C0E401"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2021-2100</w:t>
            </w:r>
          </w:p>
        </w:tc>
        <w:tc>
          <w:tcPr>
            <w:tcW w:w="992" w:type="dxa"/>
            <w:tcBorders>
              <w:top w:val="nil"/>
              <w:left w:val="nil"/>
              <w:bottom w:val="nil"/>
              <w:right w:val="nil"/>
            </w:tcBorders>
            <w:shd w:val="clear" w:color="auto" w:fill="auto"/>
            <w:noWrap/>
            <w:vAlign w:val="center"/>
            <w:hideMark/>
          </w:tcPr>
          <w:p w14:paraId="06F7CD2A"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-3.1783</w:t>
            </w:r>
          </w:p>
        </w:tc>
        <w:tc>
          <w:tcPr>
            <w:tcW w:w="992" w:type="dxa"/>
            <w:tcBorders>
              <w:top w:val="nil"/>
              <w:left w:val="nil"/>
              <w:bottom w:val="nil"/>
              <w:right w:val="nil"/>
            </w:tcBorders>
            <w:shd w:val="clear" w:color="auto" w:fill="auto"/>
            <w:noWrap/>
            <w:vAlign w:val="center"/>
            <w:hideMark/>
          </w:tcPr>
          <w:p w14:paraId="6B866CB7" w14:textId="77777777" w:rsidR="00167D73" w:rsidRPr="00E26B3B" w:rsidRDefault="00167D73" w:rsidP="003B4C27">
            <w:pPr>
              <w:spacing w:after="0" w:line="240" w:lineRule="auto"/>
              <w:jc w:val="center"/>
              <w:rPr>
                <w:rFonts w:ascii="Times New Roman" w:eastAsia="Times New Roman" w:hAnsi="Times New Roman" w:cs="Times New Roman"/>
                <w:b/>
                <w:bCs/>
                <w:color w:val="000000"/>
                <w:lang w:eastAsia="pt-BR"/>
              </w:rPr>
            </w:pPr>
            <w:r w:rsidRPr="00E26B3B">
              <w:rPr>
                <w:rFonts w:ascii="Times New Roman" w:eastAsia="Times New Roman" w:hAnsi="Times New Roman" w:cs="Times New Roman"/>
                <w:b/>
                <w:bCs/>
                <w:color w:val="000000"/>
                <w:lang w:eastAsia="pt-BR"/>
              </w:rPr>
              <w:t>0.0015</w:t>
            </w:r>
          </w:p>
        </w:tc>
        <w:tc>
          <w:tcPr>
            <w:tcW w:w="1134" w:type="dxa"/>
            <w:tcBorders>
              <w:top w:val="nil"/>
              <w:left w:val="nil"/>
              <w:bottom w:val="nil"/>
              <w:right w:val="nil"/>
            </w:tcBorders>
            <w:shd w:val="clear" w:color="auto" w:fill="auto"/>
            <w:noWrap/>
            <w:vAlign w:val="center"/>
            <w:hideMark/>
          </w:tcPr>
          <w:p w14:paraId="1F05ABFB"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-1.4480</w:t>
            </w:r>
          </w:p>
        </w:tc>
        <w:tc>
          <w:tcPr>
            <w:tcW w:w="1418" w:type="dxa"/>
            <w:tcBorders>
              <w:top w:val="nil"/>
              <w:left w:val="nil"/>
              <w:bottom w:val="nil"/>
              <w:right w:val="nil"/>
            </w:tcBorders>
            <w:shd w:val="clear" w:color="auto" w:fill="auto"/>
            <w:noWrap/>
            <w:vAlign w:val="center"/>
            <w:hideMark/>
          </w:tcPr>
          <w:p w14:paraId="37A38DA2"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-0.5694</w:t>
            </w:r>
          </w:p>
        </w:tc>
        <w:tc>
          <w:tcPr>
            <w:tcW w:w="1417" w:type="dxa"/>
            <w:tcBorders>
              <w:top w:val="nil"/>
              <w:left w:val="nil"/>
              <w:bottom w:val="nil"/>
              <w:right w:val="nil"/>
            </w:tcBorders>
            <w:shd w:val="clear" w:color="auto" w:fill="auto"/>
            <w:noWrap/>
            <w:vAlign w:val="center"/>
            <w:hideMark/>
          </w:tcPr>
          <w:p w14:paraId="187D4457"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-2.3080</w:t>
            </w:r>
          </w:p>
        </w:tc>
      </w:tr>
      <w:tr w:rsidR="00167D73" w:rsidRPr="00E26B3B" w14:paraId="2D3C949C" w14:textId="77777777" w:rsidTr="003B4C27">
        <w:trPr>
          <w:trHeight w:val="300"/>
        </w:trPr>
        <w:tc>
          <w:tcPr>
            <w:tcW w:w="1276" w:type="dxa"/>
            <w:tcBorders>
              <w:top w:val="nil"/>
              <w:left w:val="nil"/>
              <w:bottom w:val="nil"/>
              <w:right w:val="nil"/>
            </w:tcBorders>
            <w:shd w:val="clear" w:color="auto" w:fill="auto"/>
            <w:noWrap/>
            <w:vAlign w:val="center"/>
            <w:hideMark/>
          </w:tcPr>
          <w:p w14:paraId="3722C302"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p>
        </w:tc>
        <w:tc>
          <w:tcPr>
            <w:tcW w:w="1276" w:type="dxa"/>
            <w:tcBorders>
              <w:top w:val="nil"/>
              <w:left w:val="nil"/>
              <w:bottom w:val="nil"/>
              <w:right w:val="nil"/>
            </w:tcBorders>
            <w:shd w:val="clear" w:color="auto" w:fill="auto"/>
            <w:noWrap/>
            <w:vAlign w:val="center"/>
            <w:hideMark/>
          </w:tcPr>
          <w:p w14:paraId="4B9FFA45"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992" w:type="dxa"/>
            <w:tcBorders>
              <w:top w:val="nil"/>
              <w:left w:val="nil"/>
              <w:bottom w:val="nil"/>
              <w:right w:val="nil"/>
            </w:tcBorders>
            <w:shd w:val="clear" w:color="auto" w:fill="auto"/>
            <w:noWrap/>
            <w:vAlign w:val="center"/>
            <w:hideMark/>
          </w:tcPr>
          <w:p w14:paraId="5350FB09"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992" w:type="dxa"/>
            <w:tcBorders>
              <w:top w:val="nil"/>
              <w:left w:val="nil"/>
              <w:bottom w:val="nil"/>
              <w:right w:val="nil"/>
            </w:tcBorders>
            <w:shd w:val="clear" w:color="auto" w:fill="auto"/>
            <w:noWrap/>
            <w:vAlign w:val="center"/>
            <w:hideMark/>
          </w:tcPr>
          <w:p w14:paraId="64BB7D88"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1134" w:type="dxa"/>
            <w:tcBorders>
              <w:top w:val="nil"/>
              <w:left w:val="nil"/>
              <w:bottom w:val="nil"/>
              <w:right w:val="nil"/>
            </w:tcBorders>
            <w:shd w:val="clear" w:color="auto" w:fill="auto"/>
            <w:noWrap/>
            <w:vAlign w:val="center"/>
            <w:hideMark/>
          </w:tcPr>
          <w:p w14:paraId="07CBAE84"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1418" w:type="dxa"/>
            <w:tcBorders>
              <w:top w:val="nil"/>
              <w:left w:val="nil"/>
              <w:bottom w:val="nil"/>
              <w:right w:val="nil"/>
            </w:tcBorders>
            <w:shd w:val="clear" w:color="auto" w:fill="auto"/>
            <w:noWrap/>
            <w:vAlign w:val="center"/>
            <w:hideMark/>
          </w:tcPr>
          <w:p w14:paraId="2BF2A4D8" w14:textId="77777777" w:rsidR="00167D73" w:rsidRPr="00E26B3B" w:rsidRDefault="00167D73" w:rsidP="003B4C27">
            <w:pPr>
              <w:spacing w:after="0" w:line="240" w:lineRule="auto"/>
              <w:rPr>
                <w:rFonts w:ascii="Times New Roman" w:eastAsia="Times New Roman" w:hAnsi="Times New Roman" w:cs="Times New Roman"/>
                <w:lang w:eastAsia="pt-BR"/>
              </w:rPr>
            </w:pPr>
          </w:p>
        </w:tc>
        <w:tc>
          <w:tcPr>
            <w:tcW w:w="1417" w:type="dxa"/>
            <w:tcBorders>
              <w:top w:val="nil"/>
              <w:left w:val="nil"/>
              <w:bottom w:val="nil"/>
              <w:right w:val="nil"/>
            </w:tcBorders>
            <w:shd w:val="clear" w:color="auto" w:fill="auto"/>
            <w:noWrap/>
            <w:vAlign w:val="center"/>
            <w:hideMark/>
          </w:tcPr>
          <w:p w14:paraId="16AAB05D" w14:textId="77777777" w:rsidR="00167D73" w:rsidRPr="00E26B3B" w:rsidRDefault="00167D73" w:rsidP="003B4C27">
            <w:pPr>
              <w:spacing w:after="0" w:line="240" w:lineRule="auto"/>
              <w:rPr>
                <w:rFonts w:ascii="Times New Roman" w:eastAsia="Times New Roman" w:hAnsi="Times New Roman" w:cs="Times New Roman"/>
                <w:lang w:eastAsia="pt-BR"/>
              </w:rPr>
            </w:pPr>
          </w:p>
        </w:tc>
      </w:tr>
      <w:tr w:rsidR="00167D73" w:rsidRPr="00E26B3B" w14:paraId="020D1584" w14:textId="77777777" w:rsidTr="003B4C27">
        <w:trPr>
          <w:trHeight w:val="300"/>
        </w:trPr>
        <w:tc>
          <w:tcPr>
            <w:tcW w:w="8505" w:type="dxa"/>
            <w:gridSpan w:val="7"/>
            <w:tcBorders>
              <w:top w:val="nil"/>
              <w:left w:val="nil"/>
              <w:bottom w:val="nil"/>
              <w:right w:val="nil"/>
            </w:tcBorders>
            <w:shd w:val="clear" w:color="auto" w:fill="auto"/>
            <w:noWrap/>
            <w:vAlign w:val="center"/>
            <w:hideMark/>
          </w:tcPr>
          <w:p w14:paraId="081E00B0" w14:textId="77777777" w:rsidR="00167D73" w:rsidRPr="00E26B3B" w:rsidRDefault="00167D73" w:rsidP="003B4C27">
            <w:pPr>
              <w:spacing w:after="0" w:line="240" w:lineRule="auto"/>
              <w:jc w:val="center"/>
              <w:rPr>
                <w:rFonts w:ascii="Times New Roman" w:eastAsia="Times New Roman" w:hAnsi="Times New Roman" w:cs="Times New Roman"/>
                <w:b/>
                <w:bCs/>
                <w:color w:val="000000"/>
                <w:lang w:eastAsia="pt-BR"/>
              </w:rPr>
            </w:pPr>
            <w:r w:rsidRPr="00E26B3B">
              <w:rPr>
                <w:rFonts w:ascii="Times New Roman" w:eastAsia="Times New Roman" w:hAnsi="Times New Roman" w:cs="Times New Roman"/>
                <w:b/>
                <w:bCs/>
                <w:color w:val="000000"/>
                <w:lang w:eastAsia="pt-BR"/>
              </w:rPr>
              <w:t>JJA</w:t>
            </w:r>
          </w:p>
        </w:tc>
      </w:tr>
      <w:tr w:rsidR="00167D73" w:rsidRPr="00E26B3B" w14:paraId="59E3692F" w14:textId="77777777" w:rsidTr="003B4C27">
        <w:trPr>
          <w:trHeight w:val="300"/>
        </w:trPr>
        <w:tc>
          <w:tcPr>
            <w:tcW w:w="1276" w:type="dxa"/>
            <w:tcBorders>
              <w:top w:val="nil"/>
              <w:left w:val="nil"/>
              <w:bottom w:val="nil"/>
              <w:right w:val="nil"/>
            </w:tcBorders>
            <w:shd w:val="clear" w:color="auto" w:fill="auto"/>
            <w:noWrap/>
            <w:vAlign w:val="center"/>
            <w:hideMark/>
          </w:tcPr>
          <w:p w14:paraId="4AFF178F" w14:textId="77777777" w:rsidR="00167D73" w:rsidRPr="00E26B3B" w:rsidRDefault="00167D73" w:rsidP="003B4C27">
            <w:pPr>
              <w:spacing w:after="0" w:line="240" w:lineRule="auto"/>
              <w:jc w:val="center"/>
              <w:rPr>
                <w:rFonts w:ascii="Times New Roman" w:eastAsia="Times New Roman" w:hAnsi="Times New Roman" w:cs="Times New Roman"/>
                <w:b/>
                <w:bCs/>
                <w:color w:val="000000"/>
                <w:lang w:eastAsia="pt-BR"/>
              </w:rPr>
            </w:pPr>
          </w:p>
        </w:tc>
        <w:tc>
          <w:tcPr>
            <w:tcW w:w="1276" w:type="dxa"/>
            <w:tcBorders>
              <w:top w:val="nil"/>
              <w:left w:val="nil"/>
              <w:bottom w:val="nil"/>
              <w:right w:val="nil"/>
            </w:tcBorders>
            <w:shd w:val="clear" w:color="auto" w:fill="auto"/>
            <w:noWrap/>
            <w:vAlign w:val="center"/>
            <w:hideMark/>
          </w:tcPr>
          <w:p w14:paraId="3737A20B"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992" w:type="dxa"/>
            <w:tcBorders>
              <w:top w:val="nil"/>
              <w:left w:val="nil"/>
              <w:bottom w:val="nil"/>
              <w:right w:val="nil"/>
            </w:tcBorders>
            <w:shd w:val="clear" w:color="auto" w:fill="auto"/>
            <w:noWrap/>
            <w:vAlign w:val="center"/>
            <w:hideMark/>
          </w:tcPr>
          <w:p w14:paraId="6C504959"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992" w:type="dxa"/>
            <w:tcBorders>
              <w:top w:val="nil"/>
              <w:left w:val="nil"/>
              <w:bottom w:val="nil"/>
              <w:right w:val="nil"/>
            </w:tcBorders>
            <w:shd w:val="clear" w:color="auto" w:fill="auto"/>
            <w:noWrap/>
            <w:vAlign w:val="center"/>
            <w:hideMark/>
          </w:tcPr>
          <w:p w14:paraId="5F1AD4DD"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1134" w:type="dxa"/>
            <w:tcBorders>
              <w:top w:val="nil"/>
              <w:left w:val="nil"/>
              <w:bottom w:val="nil"/>
              <w:right w:val="nil"/>
            </w:tcBorders>
            <w:shd w:val="clear" w:color="auto" w:fill="auto"/>
            <w:noWrap/>
            <w:vAlign w:val="center"/>
            <w:hideMark/>
          </w:tcPr>
          <w:p w14:paraId="2365141A"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1418" w:type="dxa"/>
            <w:tcBorders>
              <w:top w:val="nil"/>
              <w:left w:val="nil"/>
              <w:bottom w:val="nil"/>
              <w:right w:val="nil"/>
            </w:tcBorders>
            <w:shd w:val="clear" w:color="auto" w:fill="auto"/>
            <w:noWrap/>
            <w:vAlign w:val="center"/>
            <w:hideMark/>
          </w:tcPr>
          <w:p w14:paraId="77C0FFE9" w14:textId="77777777" w:rsidR="00167D73" w:rsidRPr="00E26B3B" w:rsidRDefault="00167D73" w:rsidP="003B4C27">
            <w:pPr>
              <w:spacing w:after="0" w:line="240" w:lineRule="auto"/>
              <w:rPr>
                <w:rFonts w:ascii="Times New Roman" w:eastAsia="Times New Roman" w:hAnsi="Times New Roman" w:cs="Times New Roman"/>
                <w:lang w:eastAsia="pt-BR"/>
              </w:rPr>
            </w:pPr>
          </w:p>
        </w:tc>
        <w:tc>
          <w:tcPr>
            <w:tcW w:w="1417" w:type="dxa"/>
            <w:tcBorders>
              <w:top w:val="nil"/>
              <w:left w:val="nil"/>
              <w:bottom w:val="nil"/>
              <w:right w:val="nil"/>
            </w:tcBorders>
            <w:shd w:val="clear" w:color="auto" w:fill="auto"/>
            <w:noWrap/>
            <w:vAlign w:val="center"/>
            <w:hideMark/>
          </w:tcPr>
          <w:p w14:paraId="42267F03" w14:textId="77777777" w:rsidR="00167D73" w:rsidRPr="00E26B3B" w:rsidRDefault="00167D73" w:rsidP="003B4C27">
            <w:pPr>
              <w:spacing w:after="0" w:line="240" w:lineRule="auto"/>
              <w:rPr>
                <w:rFonts w:ascii="Times New Roman" w:eastAsia="Times New Roman" w:hAnsi="Times New Roman" w:cs="Times New Roman"/>
                <w:lang w:eastAsia="pt-BR"/>
              </w:rPr>
            </w:pPr>
          </w:p>
        </w:tc>
      </w:tr>
      <w:tr w:rsidR="00167D73" w:rsidRPr="00E26B3B" w14:paraId="079A2F4E" w14:textId="77777777" w:rsidTr="003B4C27">
        <w:trPr>
          <w:trHeight w:val="300"/>
        </w:trPr>
        <w:tc>
          <w:tcPr>
            <w:tcW w:w="1276" w:type="dxa"/>
            <w:tcBorders>
              <w:top w:val="nil"/>
              <w:left w:val="nil"/>
              <w:bottom w:val="nil"/>
              <w:right w:val="nil"/>
            </w:tcBorders>
            <w:shd w:val="clear" w:color="auto" w:fill="auto"/>
            <w:noWrap/>
            <w:vAlign w:val="center"/>
            <w:hideMark/>
          </w:tcPr>
          <w:p w14:paraId="04471AC7"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Baseline</w:t>
            </w:r>
          </w:p>
        </w:tc>
        <w:tc>
          <w:tcPr>
            <w:tcW w:w="1276" w:type="dxa"/>
            <w:tcBorders>
              <w:top w:val="nil"/>
              <w:left w:val="nil"/>
              <w:bottom w:val="nil"/>
              <w:right w:val="nil"/>
            </w:tcBorders>
            <w:shd w:val="clear" w:color="auto" w:fill="auto"/>
            <w:noWrap/>
            <w:vAlign w:val="center"/>
            <w:hideMark/>
          </w:tcPr>
          <w:p w14:paraId="36DAEA95"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1980-2013</w:t>
            </w:r>
          </w:p>
        </w:tc>
        <w:tc>
          <w:tcPr>
            <w:tcW w:w="992" w:type="dxa"/>
            <w:tcBorders>
              <w:top w:val="nil"/>
              <w:left w:val="nil"/>
              <w:bottom w:val="nil"/>
              <w:right w:val="nil"/>
            </w:tcBorders>
            <w:shd w:val="clear" w:color="auto" w:fill="auto"/>
            <w:noWrap/>
            <w:vAlign w:val="center"/>
            <w:hideMark/>
          </w:tcPr>
          <w:p w14:paraId="07662901"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0.0593</w:t>
            </w:r>
          </w:p>
        </w:tc>
        <w:tc>
          <w:tcPr>
            <w:tcW w:w="992" w:type="dxa"/>
            <w:tcBorders>
              <w:top w:val="nil"/>
              <w:left w:val="nil"/>
              <w:bottom w:val="nil"/>
              <w:right w:val="nil"/>
            </w:tcBorders>
            <w:shd w:val="clear" w:color="auto" w:fill="auto"/>
            <w:noWrap/>
            <w:vAlign w:val="center"/>
            <w:hideMark/>
          </w:tcPr>
          <w:p w14:paraId="753FBACA"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0.9527</w:t>
            </w:r>
          </w:p>
        </w:tc>
        <w:tc>
          <w:tcPr>
            <w:tcW w:w="1134" w:type="dxa"/>
            <w:tcBorders>
              <w:top w:val="nil"/>
              <w:left w:val="nil"/>
              <w:bottom w:val="nil"/>
              <w:right w:val="nil"/>
            </w:tcBorders>
            <w:shd w:val="clear" w:color="auto" w:fill="auto"/>
            <w:noWrap/>
            <w:vAlign w:val="center"/>
            <w:hideMark/>
          </w:tcPr>
          <w:p w14:paraId="28EDD6C3"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0.0509</w:t>
            </w:r>
          </w:p>
        </w:tc>
        <w:tc>
          <w:tcPr>
            <w:tcW w:w="1418" w:type="dxa"/>
            <w:tcBorders>
              <w:top w:val="nil"/>
              <w:left w:val="nil"/>
              <w:bottom w:val="nil"/>
              <w:right w:val="nil"/>
            </w:tcBorders>
            <w:shd w:val="clear" w:color="auto" w:fill="auto"/>
            <w:noWrap/>
            <w:vAlign w:val="center"/>
            <w:hideMark/>
          </w:tcPr>
          <w:p w14:paraId="4754C896"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0.8488</w:t>
            </w:r>
          </w:p>
        </w:tc>
        <w:tc>
          <w:tcPr>
            <w:tcW w:w="1417" w:type="dxa"/>
            <w:tcBorders>
              <w:top w:val="nil"/>
              <w:left w:val="nil"/>
              <w:bottom w:val="nil"/>
              <w:right w:val="nil"/>
            </w:tcBorders>
            <w:shd w:val="clear" w:color="auto" w:fill="auto"/>
            <w:noWrap/>
            <w:vAlign w:val="center"/>
            <w:hideMark/>
          </w:tcPr>
          <w:p w14:paraId="1AA002DA"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-1.0210</w:t>
            </w:r>
          </w:p>
        </w:tc>
      </w:tr>
      <w:tr w:rsidR="00167D73" w:rsidRPr="00E26B3B" w14:paraId="6D6A2E47" w14:textId="77777777" w:rsidTr="003B4C27">
        <w:trPr>
          <w:trHeight w:val="300"/>
        </w:trPr>
        <w:tc>
          <w:tcPr>
            <w:tcW w:w="1276" w:type="dxa"/>
            <w:tcBorders>
              <w:top w:val="nil"/>
              <w:left w:val="nil"/>
              <w:bottom w:val="nil"/>
              <w:right w:val="nil"/>
            </w:tcBorders>
            <w:shd w:val="clear" w:color="auto" w:fill="auto"/>
            <w:noWrap/>
            <w:vAlign w:val="center"/>
            <w:hideMark/>
          </w:tcPr>
          <w:p w14:paraId="4115691A"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SSP2-4.5</w:t>
            </w:r>
          </w:p>
        </w:tc>
        <w:tc>
          <w:tcPr>
            <w:tcW w:w="1276" w:type="dxa"/>
            <w:tcBorders>
              <w:top w:val="nil"/>
              <w:left w:val="nil"/>
              <w:bottom w:val="nil"/>
              <w:right w:val="nil"/>
            </w:tcBorders>
            <w:shd w:val="clear" w:color="auto" w:fill="auto"/>
            <w:noWrap/>
            <w:vAlign w:val="center"/>
            <w:hideMark/>
          </w:tcPr>
          <w:p w14:paraId="6D6DD2E6"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2021-2100</w:t>
            </w:r>
          </w:p>
        </w:tc>
        <w:tc>
          <w:tcPr>
            <w:tcW w:w="992" w:type="dxa"/>
            <w:tcBorders>
              <w:top w:val="nil"/>
              <w:left w:val="nil"/>
              <w:bottom w:val="nil"/>
              <w:right w:val="nil"/>
            </w:tcBorders>
            <w:shd w:val="clear" w:color="auto" w:fill="auto"/>
            <w:noWrap/>
            <w:vAlign w:val="center"/>
            <w:hideMark/>
          </w:tcPr>
          <w:p w14:paraId="2940B432"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-1.9901</w:t>
            </w:r>
          </w:p>
        </w:tc>
        <w:tc>
          <w:tcPr>
            <w:tcW w:w="992" w:type="dxa"/>
            <w:tcBorders>
              <w:top w:val="nil"/>
              <w:left w:val="nil"/>
              <w:bottom w:val="nil"/>
              <w:right w:val="nil"/>
            </w:tcBorders>
            <w:shd w:val="clear" w:color="auto" w:fill="auto"/>
            <w:noWrap/>
            <w:vAlign w:val="center"/>
            <w:hideMark/>
          </w:tcPr>
          <w:p w14:paraId="324DB8B5" w14:textId="77777777" w:rsidR="00167D73" w:rsidRPr="00E26B3B" w:rsidRDefault="00167D73" w:rsidP="003B4C27">
            <w:pPr>
              <w:spacing w:after="0" w:line="240" w:lineRule="auto"/>
              <w:jc w:val="center"/>
              <w:rPr>
                <w:rFonts w:ascii="Times New Roman" w:eastAsia="Times New Roman" w:hAnsi="Times New Roman" w:cs="Times New Roman"/>
                <w:b/>
                <w:bCs/>
                <w:color w:val="000000"/>
                <w:lang w:eastAsia="pt-BR"/>
              </w:rPr>
            </w:pPr>
            <w:r w:rsidRPr="00E26B3B">
              <w:rPr>
                <w:rFonts w:ascii="Times New Roman" w:eastAsia="Times New Roman" w:hAnsi="Times New Roman" w:cs="Times New Roman"/>
                <w:b/>
                <w:bCs/>
                <w:color w:val="000000"/>
                <w:lang w:eastAsia="pt-BR"/>
              </w:rPr>
              <w:t>0.0466</w:t>
            </w:r>
          </w:p>
        </w:tc>
        <w:tc>
          <w:tcPr>
            <w:tcW w:w="1134" w:type="dxa"/>
            <w:tcBorders>
              <w:top w:val="nil"/>
              <w:left w:val="nil"/>
              <w:bottom w:val="nil"/>
              <w:right w:val="nil"/>
            </w:tcBorders>
            <w:shd w:val="clear" w:color="auto" w:fill="auto"/>
            <w:noWrap/>
            <w:vAlign w:val="center"/>
            <w:hideMark/>
          </w:tcPr>
          <w:p w14:paraId="6AB3C9B9"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-0.0760</w:t>
            </w:r>
          </w:p>
        </w:tc>
        <w:tc>
          <w:tcPr>
            <w:tcW w:w="1418" w:type="dxa"/>
            <w:tcBorders>
              <w:top w:val="nil"/>
              <w:left w:val="nil"/>
              <w:bottom w:val="nil"/>
              <w:right w:val="nil"/>
            </w:tcBorders>
            <w:shd w:val="clear" w:color="auto" w:fill="auto"/>
            <w:noWrap/>
            <w:vAlign w:val="center"/>
            <w:hideMark/>
          </w:tcPr>
          <w:p w14:paraId="0E4EB379"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-0.0015</w:t>
            </w:r>
          </w:p>
        </w:tc>
        <w:tc>
          <w:tcPr>
            <w:tcW w:w="1417" w:type="dxa"/>
            <w:tcBorders>
              <w:top w:val="nil"/>
              <w:left w:val="nil"/>
              <w:bottom w:val="nil"/>
              <w:right w:val="nil"/>
            </w:tcBorders>
            <w:shd w:val="clear" w:color="auto" w:fill="auto"/>
            <w:noWrap/>
            <w:vAlign w:val="center"/>
            <w:hideMark/>
          </w:tcPr>
          <w:p w14:paraId="7C47E6B2"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-0.1529</w:t>
            </w:r>
          </w:p>
        </w:tc>
      </w:tr>
      <w:tr w:rsidR="00167D73" w:rsidRPr="00E26B3B" w14:paraId="01E0B917" w14:textId="77777777" w:rsidTr="003B4C27">
        <w:trPr>
          <w:trHeight w:val="300"/>
        </w:trPr>
        <w:tc>
          <w:tcPr>
            <w:tcW w:w="1276" w:type="dxa"/>
            <w:tcBorders>
              <w:top w:val="nil"/>
              <w:left w:val="nil"/>
              <w:bottom w:val="nil"/>
              <w:right w:val="nil"/>
            </w:tcBorders>
            <w:shd w:val="clear" w:color="auto" w:fill="auto"/>
            <w:noWrap/>
            <w:vAlign w:val="center"/>
            <w:hideMark/>
          </w:tcPr>
          <w:p w14:paraId="1D7E3E20"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SSP5-8.5</w:t>
            </w:r>
          </w:p>
        </w:tc>
        <w:tc>
          <w:tcPr>
            <w:tcW w:w="1276" w:type="dxa"/>
            <w:tcBorders>
              <w:top w:val="nil"/>
              <w:left w:val="nil"/>
              <w:bottom w:val="nil"/>
              <w:right w:val="nil"/>
            </w:tcBorders>
            <w:shd w:val="clear" w:color="auto" w:fill="auto"/>
            <w:noWrap/>
            <w:vAlign w:val="center"/>
            <w:hideMark/>
          </w:tcPr>
          <w:p w14:paraId="0F220D7F"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2021-2100</w:t>
            </w:r>
          </w:p>
        </w:tc>
        <w:tc>
          <w:tcPr>
            <w:tcW w:w="992" w:type="dxa"/>
            <w:tcBorders>
              <w:top w:val="nil"/>
              <w:left w:val="nil"/>
              <w:bottom w:val="nil"/>
              <w:right w:val="nil"/>
            </w:tcBorders>
            <w:shd w:val="clear" w:color="auto" w:fill="auto"/>
            <w:noWrap/>
            <w:vAlign w:val="center"/>
            <w:hideMark/>
          </w:tcPr>
          <w:p w14:paraId="286C79A2"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-3.3694</w:t>
            </w:r>
          </w:p>
        </w:tc>
        <w:tc>
          <w:tcPr>
            <w:tcW w:w="992" w:type="dxa"/>
            <w:tcBorders>
              <w:top w:val="nil"/>
              <w:left w:val="nil"/>
              <w:bottom w:val="nil"/>
              <w:right w:val="nil"/>
            </w:tcBorders>
            <w:shd w:val="clear" w:color="auto" w:fill="auto"/>
            <w:noWrap/>
            <w:vAlign w:val="center"/>
            <w:hideMark/>
          </w:tcPr>
          <w:p w14:paraId="6483140A" w14:textId="77777777" w:rsidR="00167D73" w:rsidRPr="00E26B3B" w:rsidRDefault="00167D73" w:rsidP="003B4C27">
            <w:pPr>
              <w:spacing w:after="0" w:line="240" w:lineRule="auto"/>
              <w:jc w:val="center"/>
              <w:rPr>
                <w:rFonts w:ascii="Times New Roman" w:eastAsia="Times New Roman" w:hAnsi="Times New Roman" w:cs="Times New Roman"/>
                <w:b/>
                <w:bCs/>
                <w:color w:val="000000"/>
                <w:lang w:eastAsia="pt-BR"/>
              </w:rPr>
            </w:pPr>
            <w:r w:rsidRPr="00E26B3B">
              <w:rPr>
                <w:rFonts w:ascii="Times New Roman" w:eastAsia="Times New Roman" w:hAnsi="Times New Roman" w:cs="Times New Roman"/>
                <w:b/>
                <w:bCs/>
                <w:color w:val="000000"/>
                <w:lang w:eastAsia="pt-BR"/>
              </w:rPr>
              <w:t>0.0008</w:t>
            </w:r>
          </w:p>
        </w:tc>
        <w:tc>
          <w:tcPr>
            <w:tcW w:w="1134" w:type="dxa"/>
            <w:tcBorders>
              <w:top w:val="nil"/>
              <w:left w:val="nil"/>
              <w:bottom w:val="nil"/>
              <w:right w:val="nil"/>
            </w:tcBorders>
            <w:shd w:val="clear" w:color="auto" w:fill="auto"/>
            <w:noWrap/>
            <w:vAlign w:val="center"/>
            <w:hideMark/>
          </w:tcPr>
          <w:p w14:paraId="13A4BBD2"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-0.1220</w:t>
            </w:r>
          </w:p>
        </w:tc>
        <w:tc>
          <w:tcPr>
            <w:tcW w:w="1418" w:type="dxa"/>
            <w:tcBorders>
              <w:top w:val="nil"/>
              <w:left w:val="nil"/>
              <w:bottom w:val="nil"/>
              <w:right w:val="nil"/>
            </w:tcBorders>
            <w:shd w:val="clear" w:color="auto" w:fill="auto"/>
            <w:noWrap/>
            <w:vAlign w:val="center"/>
            <w:hideMark/>
          </w:tcPr>
          <w:p w14:paraId="31C62841"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-0.0547</w:t>
            </w:r>
          </w:p>
        </w:tc>
        <w:tc>
          <w:tcPr>
            <w:tcW w:w="1417" w:type="dxa"/>
            <w:tcBorders>
              <w:top w:val="nil"/>
              <w:left w:val="nil"/>
              <w:bottom w:val="nil"/>
              <w:right w:val="nil"/>
            </w:tcBorders>
            <w:shd w:val="clear" w:color="auto" w:fill="auto"/>
            <w:noWrap/>
            <w:vAlign w:val="center"/>
            <w:hideMark/>
          </w:tcPr>
          <w:p w14:paraId="1A030B99"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-0.1894</w:t>
            </w:r>
          </w:p>
        </w:tc>
      </w:tr>
      <w:tr w:rsidR="00167D73" w:rsidRPr="00E26B3B" w14:paraId="3569229D" w14:textId="77777777" w:rsidTr="003B4C27">
        <w:trPr>
          <w:trHeight w:val="300"/>
        </w:trPr>
        <w:tc>
          <w:tcPr>
            <w:tcW w:w="1276" w:type="dxa"/>
            <w:tcBorders>
              <w:top w:val="nil"/>
              <w:left w:val="nil"/>
              <w:bottom w:val="nil"/>
              <w:right w:val="nil"/>
            </w:tcBorders>
            <w:shd w:val="clear" w:color="auto" w:fill="auto"/>
            <w:noWrap/>
            <w:vAlign w:val="center"/>
            <w:hideMark/>
          </w:tcPr>
          <w:p w14:paraId="252945EE"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p>
        </w:tc>
        <w:tc>
          <w:tcPr>
            <w:tcW w:w="1276" w:type="dxa"/>
            <w:tcBorders>
              <w:top w:val="nil"/>
              <w:left w:val="nil"/>
              <w:bottom w:val="nil"/>
              <w:right w:val="nil"/>
            </w:tcBorders>
            <w:shd w:val="clear" w:color="auto" w:fill="auto"/>
            <w:noWrap/>
            <w:vAlign w:val="center"/>
            <w:hideMark/>
          </w:tcPr>
          <w:p w14:paraId="3B6C7323"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992" w:type="dxa"/>
            <w:tcBorders>
              <w:top w:val="nil"/>
              <w:left w:val="nil"/>
              <w:bottom w:val="nil"/>
              <w:right w:val="nil"/>
            </w:tcBorders>
            <w:shd w:val="clear" w:color="auto" w:fill="auto"/>
            <w:noWrap/>
            <w:vAlign w:val="center"/>
            <w:hideMark/>
          </w:tcPr>
          <w:p w14:paraId="4A89CE9F"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992" w:type="dxa"/>
            <w:tcBorders>
              <w:top w:val="nil"/>
              <w:left w:val="nil"/>
              <w:bottom w:val="nil"/>
              <w:right w:val="nil"/>
            </w:tcBorders>
            <w:shd w:val="clear" w:color="auto" w:fill="auto"/>
            <w:noWrap/>
            <w:vAlign w:val="center"/>
            <w:hideMark/>
          </w:tcPr>
          <w:p w14:paraId="23C8797D"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1134" w:type="dxa"/>
            <w:tcBorders>
              <w:top w:val="nil"/>
              <w:left w:val="nil"/>
              <w:bottom w:val="nil"/>
              <w:right w:val="nil"/>
            </w:tcBorders>
            <w:shd w:val="clear" w:color="auto" w:fill="auto"/>
            <w:noWrap/>
            <w:vAlign w:val="center"/>
            <w:hideMark/>
          </w:tcPr>
          <w:p w14:paraId="5CE96E13"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1418" w:type="dxa"/>
            <w:tcBorders>
              <w:top w:val="nil"/>
              <w:left w:val="nil"/>
              <w:bottom w:val="nil"/>
              <w:right w:val="nil"/>
            </w:tcBorders>
            <w:shd w:val="clear" w:color="auto" w:fill="auto"/>
            <w:noWrap/>
            <w:vAlign w:val="center"/>
            <w:hideMark/>
          </w:tcPr>
          <w:p w14:paraId="0230BB8D"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1417" w:type="dxa"/>
            <w:tcBorders>
              <w:top w:val="nil"/>
              <w:left w:val="nil"/>
              <w:bottom w:val="nil"/>
              <w:right w:val="nil"/>
            </w:tcBorders>
            <w:shd w:val="clear" w:color="auto" w:fill="auto"/>
            <w:noWrap/>
            <w:vAlign w:val="center"/>
            <w:hideMark/>
          </w:tcPr>
          <w:p w14:paraId="2297D23D"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r>
      <w:tr w:rsidR="00167D73" w:rsidRPr="00E26B3B" w14:paraId="47D825BB" w14:textId="77777777" w:rsidTr="003B4C27">
        <w:trPr>
          <w:trHeight w:val="300"/>
        </w:trPr>
        <w:tc>
          <w:tcPr>
            <w:tcW w:w="8505" w:type="dxa"/>
            <w:gridSpan w:val="7"/>
            <w:tcBorders>
              <w:top w:val="nil"/>
              <w:left w:val="nil"/>
              <w:bottom w:val="nil"/>
              <w:right w:val="nil"/>
            </w:tcBorders>
            <w:shd w:val="clear" w:color="auto" w:fill="auto"/>
            <w:noWrap/>
            <w:vAlign w:val="center"/>
            <w:hideMark/>
          </w:tcPr>
          <w:p w14:paraId="1D61B136" w14:textId="77777777" w:rsidR="00167D73" w:rsidRPr="00E26B3B" w:rsidRDefault="00167D73" w:rsidP="003B4C27">
            <w:pPr>
              <w:spacing w:after="0" w:line="240" w:lineRule="auto"/>
              <w:jc w:val="center"/>
              <w:rPr>
                <w:rFonts w:ascii="Times New Roman" w:eastAsia="Times New Roman" w:hAnsi="Times New Roman" w:cs="Times New Roman"/>
                <w:b/>
                <w:bCs/>
                <w:color w:val="000000"/>
                <w:lang w:eastAsia="pt-BR"/>
              </w:rPr>
            </w:pPr>
            <w:r w:rsidRPr="00E26B3B">
              <w:rPr>
                <w:rFonts w:ascii="Times New Roman" w:eastAsia="Times New Roman" w:hAnsi="Times New Roman" w:cs="Times New Roman"/>
                <w:b/>
                <w:bCs/>
                <w:color w:val="000000"/>
                <w:lang w:eastAsia="pt-BR"/>
              </w:rPr>
              <w:t>SON</w:t>
            </w:r>
          </w:p>
        </w:tc>
      </w:tr>
      <w:tr w:rsidR="00167D73" w:rsidRPr="00E26B3B" w14:paraId="0BA9A1BB" w14:textId="77777777" w:rsidTr="003B4C27">
        <w:trPr>
          <w:trHeight w:val="300"/>
        </w:trPr>
        <w:tc>
          <w:tcPr>
            <w:tcW w:w="1276" w:type="dxa"/>
            <w:tcBorders>
              <w:top w:val="nil"/>
              <w:left w:val="nil"/>
              <w:bottom w:val="nil"/>
              <w:right w:val="nil"/>
            </w:tcBorders>
            <w:shd w:val="clear" w:color="auto" w:fill="auto"/>
            <w:noWrap/>
            <w:vAlign w:val="center"/>
            <w:hideMark/>
          </w:tcPr>
          <w:p w14:paraId="4A2C4ADA" w14:textId="77777777" w:rsidR="00167D73" w:rsidRPr="00E26B3B" w:rsidRDefault="00167D73" w:rsidP="003B4C27">
            <w:pPr>
              <w:spacing w:after="0" w:line="240" w:lineRule="auto"/>
              <w:jc w:val="center"/>
              <w:rPr>
                <w:rFonts w:ascii="Times New Roman" w:eastAsia="Times New Roman" w:hAnsi="Times New Roman" w:cs="Times New Roman"/>
                <w:b/>
                <w:bCs/>
                <w:color w:val="000000"/>
                <w:lang w:eastAsia="pt-BR"/>
              </w:rPr>
            </w:pPr>
          </w:p>
        </w:tc>
        <w:tc>
          <w:tcPr>
            <w:tcW w:w="1276" w:type="dxa"/>
            <w:tcBorders>
              <w:top w:val="nil"/>
              <w:left w:val="nil"/>
              <w:bottom w:val="nil"/>
              <w:right w:val="nil"/>
            </w:tcBorders>
            <w:shd w:val="clear" w:color="auto" w:fill="auto"/>
            <w:noWrap/>
            <w:vAlign w:val="center"/>
            <w:hideMark/>
          </w:tcPr>
          <w:p w14:paraId="204077D2"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992" w:type="dxa"/>
            <w:tcBorders>
              <w:top w:val="nil"/>
              <w:left w:val="nil"/>
              <w:bottom w:val="nil"/>
              <w:right w:val="nil"/>
            </w:tcBorders>
            <w:shd w:val="clear" w:color="auto" w:fill="auto"/>
            <w:noWrap/>
            <w:vAlign w:val="center"/>
            <w:hideMark/>
          </w:tcPr>
          <w:p w14:paraId="644178F8"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992" w:type="dxa"/>
            <w:tcBorders>
              <w:top w:val="nil"/>
              <w:left w:val="nil"/>
              <w:bottom w:val="nil"/>
              <w:right w:val="nil"/>
            </w:tcBorders>
            <w:shd w:val="clear" w:color="auto" w:fill="auto"/>
            <w:noWrap/>
            <w:vAlign w:val="center"/>
            <w:hideMark/>
          </w:tcPr>
          <w:p w14:paraId="3ECABF73"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1134" w:type="dxa"/>
            <w:tcBorders>
              <w:top w:val="nil"/>
              <w:left w:val="nil"/>
              <w:bottom w:val="nil"/>
              <w:right w:val="nil"/>
            </w:tcBorders>
            <w:shd w:val="clear" w:color="auto" w:fill="auto"/>
            <w:noWrap/>
            <w:vAlign w:val="center"/>
            <w:hideMark/>
          </w:tcPr>
          <w:p w14:paraId="031F7433"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1418" w:type="dxa"/>
            <w:tcBorders>
              <w:top w:val="nil"/>
              <w:left w:val="nil"/>
              <w:bottom w:val="nil"/>
              <w:right w:val="nil"/>
            </w:tcBorders>
            <w:shd w:val="clear" w:color="auto" w:fill="auto"/>
            <w:noWrap/>
            <w:vAlign w:val="center"/>
            <w:hideMark/>
          </w:tcPr>
          <w:p w14:paraId="68B97EB3" w14:textId="77777777" w:rsidR="00167D73" w:rsidRPr="00E26B3B" w:rsidRDefault="00167D73" w:rsidP="003B4C27">
            <w:pPr>
              <w:spacing w:after="0" w:line="240" w:lineRule="auto"/>
              <w:rPr>
                <w:rFonts w:ascii="Times New Roman" w:eastAsia="Times New Roman" w:hAnsi="Times New Roman" w:cs="Times New Roman"/>
                <w:lang w:eastAsia="pt-BR"/>
              </w:rPr>
            </w:pPr>
          </w:p>
        </w:tc>
        <w:tc>
          <w:tcPr>
            <w:tcW w:w="1417" w:type="dxa"/>
            <w:tcBorders>
              <w:top w:val="nil"/>
              <w:left w:val="nil"/>
              <w:bottom w:val="nil"/>
              <w:right w:val="nil"/>
            </w:tcBorders>
            <w:shd w:val="clear" w:color="auto" w:fill="auto"/>
            <w:noWrap/>
            <w:vAlign w:val="center"/>
            <w:hideMark/>
          </w:tcPr>
          <w:p w14:paraId="2F3E7F62" w14:textId="77777777" w:rsidR="00167D73" w:rsidRPr="00E26B3B" w:rsidRDefault="00167D73" w:rsidP="003B4C27">
            <w:pPr>
              <w:spacing w:after="0" w:line="240" w:lineRule="auto"/>
              <w:rPr>
                <w:rFonts w:ascii="Times New Roman" w:eastAsia="Times New Roman" w:hAnsi="Times New Roman" w:cs="Times New Roman"/>
                <w:lang w:eastAsia="pt-BR"/>
              </w:rPr>
            </w:pPr>
          </w:p>
        </w:tc>
      </w:tr>
      <w:tr w:rsidR="00167D73" w:rsidRPr="00E26B3B" w14:paraId="73A43266" w14:textId="77777777" w:rsidTr="003B4C27">
        <w:trPr>
          <w:trHeight w:val="300"/>
        </w:trPr>
        <w:tc>
          <w:tcPr>
            <w:tcW w:w="1276" w:type="dxa"/>
            <w:tcBorders>
              <w:top w:val="nil"/>
              <w:left w:val="nil"/>
              <w:bottom w:val="nil"/>
              <w:right w:val="nil"/>
            </w:tcBorders>
            <w:shd w:val="clear" w:color="auto" w:fill="auto"/>
            <w:noWrap/>
            <w:vAlign w:val="center"/>
            <w:hideMark/>
          </w:tcPr>
          <w:p w14:paraId="05AE2F38"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Baseline</w:t>
            </w:r>
          </w:p>
        </w:tc>
        <w:tc>
          <w:tcPr>
            <w:tcW w:w="1276" w:type="dxa"/>
            <w:tcBorders>
              <w:top w:val="nil"/>
              <w:left w:val="nil"/>
              <w:bottom w:val="nil"/>
              <w:right w:val="nil"/>
            </w:tcBorders>
            <w:shd w:val="clear" w:color="auto" w:fill="auto"/>
            <w:noWrap/>
            <w:vAlign w:val="center"/>
            <w:hideMark/>
          </w:tcPr>
          <w:p w14:paraId="0656383C"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1980-2013</w:t>
            </w:r>
          </w:p>
        </w:tc>
        <w:tc>
          <w:tcPr>
            <w:tcW w:w="992" w:type="dxa"/>
            <w:tcBorders>
              <w:top w:val="nil"/>
              <w:left w:val="nil"/>
              <w:bottom w:val="nil"/>
              <w:right w:val="nil"/>
            </w:tcBorders>
            <w:shd w:val="clear" w:color="auto" w:fill="auto"/>
            <w:noWrap/>
            <w:vAlign w:val="center"/>
            <w:hideMark/>
          </w:tcPr>
          <w:p w14:paraId="34B814D0"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-0.3558</w:t>
            </w:r>
          </w:p>
        </w:tc>
        <w:tc>
          <w:tcPr>
            <w:tcW w:w="992" w:type="dxa"/>
            <w:tcBorders>
              <w:top w:val="nil"/>
              <w:left w:val="nil"/>
              <w:bottom w:val="nil"/>
              <w:right w:val="nil"/>
            </w:tcBorders>
            <w:shd w:val="clear" w:color="auto" w:fill="auto"/>
            <w:noWrap/>
            <w:vAlign w:val="center"/>
            <w:hideMark/>
          </w:tcPr>
          <w:p w14:paraId="15034030"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0.7220</w:t>
            </w:r>
          </w:p>
        </w:tc>
        <w:tc>
          <w:tcPr>
            <w:tcW w:w="1134" w:type="dxa"/>
            <w:tcBorders>
              <w:top w:val="nil"/>
              <w:left w:val="nil"/>
              <w:bottom w:val="nil"/>
              <w:right w:val="nil"/>
            </w:tcBorders>
            <w:shd w:val="clear" w:color="auto" w:fill="auto"/>
            <w:noWrap/>
            <w:vAlign w:val="center"/>
            <w:hideMark/>
          </w:tcPr>
          <w:p w14:paraId="38C235FF"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-0.3279</w:t>
            </w:r>
          </w:p>
        </w:tc>
        <w:tc>
          <w:tcPr>
            <w:tcW w:w="1418" w:type="dxa"/>
            <w:tcBorders>
              <w:top w:val="nil"/>
              <w:left w:val="nil"/>
              <w:bottom w:val="nil"/>
              <w:right w:val="nil"/>
            </w:tcBorders>
            <w:shd w:val="clear" w:color="auto" w:fill="auto"/>
            <w:noWrap/>
            <w:vAlign w:val="center"/>
            <w:hideMark/>
          </w:tcPr>
          <w:p w14:paraId="0D9E5932"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2.3475</w:t>
            </w:r>
          </w:p>
        </w:tc>
        <w:tc>
          <w:tcPr>
            <w:tcW w:w="1417" w:type="dxa"/>
            <w:tcBorders>
              <w:top w:val="nil"/>
              <w:left w:val="nil"/>
              <w:bottom w:val="nil"/>
              <w:right w:val="nil"/>
            </w:tcBorders>
            <w:shd w:val="clear" w:color="auto" w:fill="auto"/>
            <w:noWrap/>
            <w:vAlign w:val="center"/>
            <w:hideMark/>
          </w:tcPr>
          <w:p w14:paraId="0ED099AD"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-2.3918</w:t>
            </w:r>
          </w:p>
        </w:tc>
      </w:tr>
      <w:tr w:rsidR="00167D73" w:rsidRPr="00E26B3B" w14:paraId="601E2DF0" w14:textId="77777777" w:rsidTr="003B4C27">
        <w:trPr>
          <w:trHeight w:val="300"/>
        </w:trPr>
        <w:tc>
          <w:tcPr>
            <w:tcW w:w="1276" w:type="dxa"/>
            <w:tcBorders>
              <w:top w:val="nil"/>
              <w:left w:val="nil"/>
              <w:bottom w:val="nil"/>
              <w:right w:val="nil"/>
            </w:tcBorders>
            <w:shd w:val="clear" w:color="auto" w:fill="auto"/>
            <w:noWrap/>
            <w:vAlign w:val="center"/>
            <w:hideMark/>
          </w:tcPr>
          <w:p w14:paraId="7D2E67DD"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SSP2-4.5</w:t>
            </w:r>
          </w:p>
        </w:tc>
        <w:tc>
          <w:tcPr>
            <w:tcW w:w="1276" w:type="dxa"/>
            <w:tcBorders>
              <w:top w:val="nil"/>
              <w:left w:val="nil"/>
              <w:bottom w:val="nil"/>
              <w:right w:val="nil"/>
            </w:tcBorders>
            <w:shd w:val="clear" w:color="auto" w:fill="auto"/>
            <w:noWrap/>
            <w:vAlign w:val="center"/>
            <w:hideMark/>
          </w:tcPr>
          <w:p w14:paraId="78539061"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2021-2100</w:t>
            </w:r>
          </w:p>
        </w:tc>
        <w:tc>
          <w:tcPr>
            <w:tcW w:w="992" w:type="dxa"/>
            <w:tcBorders>
              <w:top w:val="nil"/>
              <w:left w:val="nil"/>
              <w:bottom w:val="nil"/>
              <w:right w:val="nil"/>
            </w:tcBorders>
            <w:shd w:val="clear" w:color="auto" w:fill="auto"/>
            <w:noWrap/>
            <w:vAlign w:val="center"/>
            <w:hideMark/>
          </w:tcPr>
          <w:p w14:paraId="38D6C642"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-2.9955</w:t>
            </w:r>
          </w:p>
        </w:tc>
        <w:tc>
          <w:tcPr>
            <w:tcW w:w="992" w:type="dxa"/>
            <w:tcBorders>
              <w:top w:val="nil"/>
              <w:left w:val="nil"/>
              <w:bottom w:val="nil"/>
              <w:right w:val="nil"/>
            </w:tcBorders>
            <w:shd w:val="clear" w:color="auto" w:fill="auto"/>
            <w:noWrap/>
            <w:vAlign w:val="center"/>
            <w:hideMark/>
          </w:tcPr>
          <w:p w14:paraId="2280B6E8" w14:textId="77777777" w:rsidR="00167D73" w:rsidRPr="00E26B3B" w:rsidRDefault="00167D73" w:rsidP="003B4C27">
            <w:pPr>
              <w:spacing w:after="0" w:line="240" w:lineRule="auto"/>
              <w:jc w:val="center"/>
              <w:rPr>
                <w:rFonts w:ascii="Times New Roman" w:eastAsia="Times New Roman" w:hAnsi="Times New Roman" w:cs="Times New Roman"/>
                <w:b/>
                <w:bCs/>
                <w:color w:val="000000"/>
                <w:lang w:eastAsia="pt-BR"/>
              </w:rPr>
            </w:pPr>
            <w:r w:rsidRPr="00E26B3B">
              <w:rPr>
                <w:rFonts w:ascii="Times New Roman" w:eastAsia="Times New Roman" w:hAnsi="Times New Roman" w:cs="Times New Roman"/>
                <w:b/>
                <w:bCs/>
                <w:color w:val="000000"/>
                <w:lang w:eastAsia="pt-BR"/>
              </w:rPr>
              <w:t>0.0027</w:t>
            </w:r>
          </w:p>
        </w:tc>
        <w:tc>
          <w:tcPr>
            <w:tcW w:w="1134" w:type="dxa"/>
            <w:tcBorders>
              <w:top w:val="nil"/>
              <w:left w:val="nil"/>
              <w:bottom w:val="nil"/>
              <w:right w:val="nil"/>
            </w:tcBorders>
            <w:shd w:val="clear" w:color="auto" w:fill="auto"/>
            <w:noWrap/>
            <w:vAlign w:val="center"/>
            <w:hideMark/>
          </w:tcPr>
          <w:p w14:paraId="3EF5AF75"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-0.4695</w:t>
            </w:r>
          </w:p>
        </w:tc>
        <w:tc>
          <w:tcPr>
            <w:tcW w:w="1418" w:type="dxa"/>
            <w:tcBorders>
              <w:top w:val="nil"/>
              <w:left w:val="nil"/>
              <w:bottom w:val="nil"/>
              <w:right w:val="nil"/>
            </w:tcBorders>
            <w:shd w:val="clear" w:color="auto" w:fill="auto"/>
            <w:noWrap/>
            <w:vAlign w:val="center"/>
            <w:hideMark/>
          </w:tcPr>
          <w:p w14:paraId="7258F8C9"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-0.1665</w:t>
            </w:r>
          </w:p>
        </w:tc>
        <w:tc>
          <w:tcPr>
            <w:tcW w:w="1417" w:type="dxa"/>
            <w:tcBorders>
              <w:top w:val="nil"/>
              <w:left w:val="nil"/>
              <w:bottom w:val="nil"/>
              <w:right w:val="nil"/>
            </w:tcBorders>
            <w:shd w:val="clear" w:color="auto" w:fill="auto"/>
            <w:noWrap/>
            <w:vAlign w:val="center"/>
            <w:hideMark/>
          </w:tcPr>
          <w:p w14:paraId="5A4D3CB1"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-0.7724</w:t>
            </w:r>
          </w:p>
        </w:tc>
      </w:tr>
      <w:tr w:rsidR="00167D73" w:rsidRPr="00E26B3B" w14:paraId="15D02027" w14:textId="77777777" w:rsidTr="003B4C27">
        <w:trPr>
          <w:trHeight w:val="300"/>
        </w:trPr>
        <w:tc>
          <w:tcPr>
            <w:tcW w:w="1276" w:type="dxa"/>
            <w:tcBorders>
              <w:top w:val="nil"/>
              <w:left w:val="nil"/>
              <w:bottom w:val="single" w:sz="4" w:space="0" w:color="auto"/>
              <w:right w:val="nil"/>
            </w:tcBorders>
            <w:shd w:val="clear" w:color="auto" w:fill="auto"/>
            <w:noWrap/>
            <w:vAlign w:val="center"/>
            <w:hideMark/>
          </w:tcPr>
          <w:p w14:paraId="00D52FA6"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SSP5-8.5</w:t>
            </w:r>
          </w:p>
        </w:tc>
        <w:tc>
          <w:tcPr>
            <w:tcW w:w="1276" w:type="dxa"/>
            <w:tcBorders>
              <w:top w:val="nil"/>
              <w:left w:val="nil"/>
              <w:bottom w:val="single" w:sz="4" w:space="0" w:color="auto"/>
              <w:right w:val="nil"/>
            </w:tcBorders>
            <w:shd w:val="clear" w:color="auto" w:fill="auto"/>
            <w:noWrap/>
            <w:vAlign w:val="center"/>
            <w:hideMark/>
          </w:tcPr>
          <w:p w14:paraId="0D91B685"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2021-2100</w:t>
            </w:r>
          </w:p>
        </w:tc>
        <w:tc>
          <w:tcPr>
            <w:tcW w:w="992" w:type="dxa"/>
            <w:tcBorders>
              <w:top w:val="nil"/>
              <w:left w:val="nil"/>
              <w:bottom w:val="single" w:sz="4" w:space="0" w:color="auto"/>
              <w:right w:val="nil"/>
            </w:tcBorders>
            <w:shd w:val="clear" w:color="auto" w:fill="auto"/>
            <w:noWrap/>
            <w:vAlign w:val="center"/>
            <w:hideMark/>
          </w:tcPr>
          <w:p w14:paraId="2A13BD2C"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-2.0067</w:t>
            </w:r>
          </w:p>
        </w:tc>
        <w:tc>
          <w:tcPr>
            <w:tcW w:w="992" w:type="dxa"/>
            <w:tcBorders>
              <w:top w:val="nil"/>
              <w:left w:val="nil"/>
              <w:bottom w:val="single" w:sz="4" w:space="0" w:color="auto"/>
              <w:right w:val="nil"/>
            </w:tcBorders>
            <w:shd w:val="clear" w:color="auto" w:fill="auto"/>
            <w:noWrap/>
            <w:vAlign w:val="center"/>
            <w:hideMark/>
          </w:tcPr>
          <w:p w14:paraId="524D1072" w14:textId="77777777" w:rsidR="00167D73" w:rsidRPr="00E26B3B" w:rsidRDefault="00167D73" w:rsidP="003B4C27">
            <w:pPr>
              <w:spacing w:after="0" w:line="240" w:lineRule="auto"/>
              <w:jc w:val="center"/>
              <w:rPr>
                <w:rFonts w:ascii="Times New Roman" w:eastAsia="Times New Roman" w:hAnsi="Times New Roman" w:cs="Times New Roman"/>
                <w:b/>
                <w:bCs/>
                <w:color w:val="000000"/>
                <w:lang w:eastAsia="pt-BR"/>
              </w:rPr>
            </w:pPr>
            <w:r w:rsidRPr="00E26B3B">
              <w:rPr>
                <w:rFonts w:ascii="Times New Roman" w:eastAsia="Times New Roman" w:hAnsi="Times New Roman" w:cs="Times New Roman"/>
                <w:b/>
                <w:bCs/>
                <w:color w:val="000000"/>
                <w:lang w:eastAsia="pt-BR"/>
              </w:rPr>
              <w:t>0.0448</w:t>
            </w:r>
          </w:p>
        </w:tc>
        <w:tc>
          <w:tcPr>
            <w:tcW w:w="1134" w:type="dxa"/>
            <w:tcBorders>
              <w:top w:val="nil"/>
              <w:left w:val="nil"/>
              <w:bottom w:val="single" w:sz="4" w:space="0" w:color="auto"/>
              <w:right w:val="nil"/>
            </w:tcBorders>
            <w:shd w:val="clear" w:color="auto" w:fill="auto"/>
            <w:noWrap/>
            <w:vAlign w:val="center"/>
            <w:hideMark/>
          </w:tcPr>
          <w:p w14:paraId="717CC43C"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-0.2851</w:t>
            </w:r>
          </w:p>
        </w:tc>
        <w:tc>
          <w:tcPr>
            <w:tcW w:w="1418" w:type="dxa"/>
            <w:tcBorders>
              <w:top w:val="nil"/>
              <w:left w:val="nil"/>
              <w:bottom w:val="single" w:sz="4" w:space="0" w:color="auto"/>
              <w:right w:val="nil"/>
            </w:tcBorders>
            <w:shd w:val="clear" w:color="auto" w:fill="auto"/>
            <w:noWrap/>
            <w:vAlign w:val="center"/>
            <w:hideMark/>
          </w:tcPr>
          <w:p w14:paraId="5A8119A5"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-0.0066</w:t>
            </w:r>
          </w:p>
        </w:tc>
        <w:tc>
          <w:tcPr>
            <w:tcW w:w="1417" w:type="dxa"/>
            <w:tcBorders>
              <w:top w:val="nil"/>
              <w:left w:val="nil"/>
              <w:bottom w:val="single" w:sz="4" w:space="0" w:color="auto"/>
              <w:right w:val="nil"/>
            </w:tcBorders>
            <w:shd w:val="clear" w:color="auto" w:fill="auto"/>
            <w:noWrap/>
            <w:vAlign w:val="center"/>
            <w:hideMark/>
          </w:tcPr>
          <w:p w14:paraId="25C1C5DB"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-0.6040</w:t>
            </w:r>
          </w:p>
        </w:tc>
      </w:tr>
    </w:tbl>
    <w:p w14:paraId="6C6E377B" w14:textId="77777777" w:rsidR="00167D73" w:rsidRPr="00AF4D9B" w:rsidRDefault="00167D73" w:rsidP="00167D73">
      <w:pPr>
        <w:spacing w:line="360" w:lineRule="auto"/>
        <w:jc w:val="both"/>
        <w:rPr>
          <w:rFonts w:ascii="Times New Roman" w:hAnsi="Times New Roman" w:cs="Times New Roman"/>
          <w:lang w:val="en-US"/>
        </w:rPr>
      </w:pPr>
    </w:p>
    <w:p w14:paraId="44DA4340" w14:textId="77777777" w:rsidR="00167D73" w:rsidRDefault="00167D73" w:rsidP="00167D73">
      <w:pPr>
        <w:spacing w:line="360" w:lineRule="auto"/>
        <w:jc w:val="both"/>
        <w:rPr>
          <w:rFonts w:ascii="Times New Roman" w:hAnsi="Times New Roman" w:cs="Times New Roman"/>
          <w:lang w:val="en-US"/>
        </w:rPr>
      </w:pPr>
    </w:p>
    <w:p w14:paraId="4F50549F" w14:textId="77777777" w:rsidR="00167D73" w:rsidRDefault="00167D73" w:rsidP="00167D73">
      <w:pPr>
        <w:spacing w:line="360" w:lineRule="auto"/>
        <w:jc w:val="both"/>
        <w:rPr>
          <w:rFonts w:ascii="Times New Roman" w:hAnsi="Times New Roman" w:cs="Times New Roman"/>
          <w:b/>
          <w:bCs/>
          <w:lang w:val="en-US"/>
        </w:rPr>
      </w:pPr>
    </w:p>
    <w:p w14:paraId="29884F21" w14:textId="77777777" w:rsidR="00167D73" w:rsidRDefault="00167D73" w:rsidP="00167D73">
      <w:pPr>
        <w:spacing w:line="360" w:lineRule="auto"/>
        <w:jc w:val="both"/>
        <w:rPr>
          <w:rFonts w:ascii="Times New Roman" w:hAnsi="Times New Roman" w:cs="Times New Roman"/>
          <w:b/>
          <w:bCs/>
          <w:lang w:val="en-US"/>
        </w:rPr>
      </w:pPr>
    </w:p>
    <w:p w14:paraId="3EDFF915" w14:textId="77777777" w:rsidR="00167D73" w:rsidRDefault="00167D73" w:rsidP="00167D73">
      <w:pPr>
        <w:spacing w:line="360" w:lineRule="auto"/>
        <w:jc w:val="both"/>
        <w:rPr>
          <w:rFonts w:ascii="Times New Roman" w:hAnsi="Times New Roman" w:cs="Times New Roman"/>
          <w:b/>
          <w:bCs/>
          <w:lang w:val="en-US"/>
        </w:rPr>
      </w:pPr>
    </w:p>
    <w:p w14:paraId="505DE6EB" w14:textId="77777777" w:rsidR="00167D73" w:rsidRDefault="00167D73" w:rsidP="00167D73">
      <w:pPr>
        <w:spacing w:line="360" w:lineRule="auto"/>
        <w:jc w:val="both"/>
        <w:rPr>
          <w:rFonts w:ascii="Times New Roman" w:hAnsi="Times New Roman" w:cs="Times New Roman"/>
          <w:b/>
          <w:bCs/>
          <w:lang w:val="en-US"/>
        </w:rPr>
      </w:pPr>
    </w:p>
    <w:p w14:paraId="26DD522B" w14:textId="77777777" w:rsidR="00167D73" w:rsidRDefault="00167D73" w:rsidP="00167D73">
      <w:pPr>
        <w:spacing w:line="360" w:lineRule="auto"/>
        <w:jc w:val="both"/>
        <w:rPr>
          <w:rFonts w:ascii="Times New Roman" w:hAnsi="Times New Roman" w:cs="Times New Roman"/>
          <w:b/>
          <w:bCs/>
          <w:lang w:val="en-US"/>
        </w:rPr>
      </w:pPr>
    </w:p>
    <w:p w14:paraId="617BD09D" w14:textId="77777777" w:rsidR="00167D73" w:rsidRDefault="00167D73" w:rsidP="00167D73">
      <w:pPr>
        <w:spacing w:line="360" w:lineRule="auto"/>
        <w:jc w:val="both"/>
        <w:rPr>
          <w:rFonts w:ascii="Times New Roman" w:hAnsi="Times New Roman" w:cs="Times New Roman"/>
          <w:b/>
          <w:bCs/>
          <w:lang w:val="en-US"/>
        </w:rPr>
      </w:pPr>
    </w:p>
    <w:p w14:paraId="00EFCD1A" w14:textId="77777777" w:rsidR="00167D73" w:rsidRDefault="00167D73" w:rsidP="00167D73">
      <w:pPr>
        <w:spacing w:line="360" w:lineRule="auto"/>
        <w:jc w:val="both"/>
        <w:rPr>
          <w:rFonts w:ascii="Times New Roman" w:hAnsi="Times New Roman" w:cs="Times New Roman"/>
          <w:b/>
          <w:bCs/>
          <w:lang w:val="en-US"/>
        </w:rPr>
      </w:pPr>
    </w:p>
    <w:p w14:paraId="0452CF5C" w14:textId="65FEF452" w:rsidR="00167D73" w:rsidRPr="00885A93" w:rsidRDefault="00167D73" w:rsidP="00167D73">
      <w:pPr>
        <w:spacing w:line="360" w:lineRule="auto"/>
        <w:jc w:val="both"/>
        <w:rPr>
          <w:rFonts w:ascii="Times New Roman" w:hAnsi="Times New Roman" w:cs="Times New Roman"/>
          <w:b/>
          <w:bCs/>
          <w:lang w:val="en-US"/>
        </w:rPr>
      </w:pPr>
      <w:r w:rsidRPr="00885A93">
        <w:rPr>
          <w:rFonts w:ascii="Times New Roman" w:hAnsi="Times New Roman" w:cs="Times New Roman"/>
          <w:b/>
          <w:bCs/>
          <w:lang w:val="en-US"/>
        </w:rPr>
        <w:lastRenderedPageBreak/>
        <w:t>Table S</w:t>
      </w:r>
      <w:r>
        <w:rPr>
          <w:rFonts w:ascii="Times New Roman" w:hAnsi="Times New Roman" w:cs="Times New Roman"/>
          <w:b/>
          <w:bCs/>
          <w:lang w:val="en-US"/>
        </w:rPr>
        <w:t>7</w:t>
      </w:r>
      <w:r w:rsidRPr="00885A93">
        <w:rPr>
          <w:rFonts w:ascii="Times New Roman" w:hAnsi="Times New Roman" w:cs="Times New Roman"/>
          <w:b/>
          <w:bCs/>
          <w:lang w:val="en-US"/>
        </w:rPr>
        <w:t xml:space="preserve"> </w:t>
      </w:r>
      <w:r w:rsidRPr="00885A93">
        <w:rPr>
          <w:rFonts w:ascii="Times New Roman" w:hAnsi="Times New Roman" w:cs="Times New Roman"/>
          <w:lang w:val="en-US"/>
        </w:rPr>
        <w:t xml:space="preserve">Descriptive statistics of seasonal precipitation for the baseline period and GCM multi-model ensemble projections over 2021–2100. *SD = Standard Deviation </w:t>
      </w:r>
    </w:p>
    <w:tbl>
      <w:tblPr>
        <w:tblW w:w="8364" w:type="dxa"/>
        <w:tblCellMar>
          <w:left w:w="70" w:type="dxa"/>
          <w:right w:w="70" w:type="dxa"/>
        </w:tblCellMar>
        <w:tblLook w:val="04A0" w:firstRow="1" w:lastRow="0" w:firstColumn="1" w:lastColumn="0" w:noHBand="0" w:noVBand="1"/>
      </w:tblPr>
      <w:tblGrid>
        <w:gridCol w:w="1134"/>
        <w:gridCol w:w="1276"/>
        <w:gridCol w:w="709"/>
        <w:gridCol w:w="992"/>
        <w:gridCol w:w="709"/>
        <w:gridCol w:w="992"/>
        <w:gridCol w:w="739"/>
        <w:gridCol w:w="1008"/>
        <w:gridCol w:w="1008"/>
      </w:tblGrid>
      <w:tr w:rsidR="00167D73" w:rsidRPr="00E26B3B" w14:paraId="65C70474" w14:textId="77777777" w:rsidTr="003B4C27">
        <w:trPr>
          <w:trHeight w:val="300"/>
        </w:trPr>
        <w:tc>
          <w:tcPr>
            <w:tcW w:w="1134" w:type="dxa"/>
            <w:tcBorders>
              <w:top w:val="single" w:sz="4" w:space="0" w:color="auto"/>
              <w:left w:val="nil"/>
              <w:bottom w:val="single" w:sz="4" w:space="0" w:color="auto"/>
              <w:right w:val="nil"/>
            </w:tcBorders>
            <w:shd w:val="clear" w:color="auto" w:fill="auto"/>
            <w:noWrap/>
            <w:vAlign w:val="center"/>
            <w:hideMark/>
          </w:tcPr>
          <w:p w14:paraId="77E9BF7B"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proofErr w:type="spellStart"/>
            <w:r w:rsidRPr="00E26B3B">
              <w:rPr>
                <w:rFonts w:ascii="Times New Roman" w:eastAsia="Times New Roman" w:hAnsi="Times New Roman" w:cs="Times New Roman"/>
                <w:color w:val="000000"/>
                <w:lang w:eastAsia="pt-BR"/>
              </w:rPr>
              <w:t>Scenario</w:t>
            </w:r>
            <w:proofErr w:type="spellEnd"/>
          </w:p>
        </w:tc>
        <w:tc>
          <w:tcPr>
            <w:tcW w:w="1276" w:type="dxa"/>
            <w:tcBorders>
              <w:top w:val="single" w:sz="4" w:space="0" w:color="auto"/>
              <w:left w:val="nil"/>
              <w:bottom w:val="single" w:sz="4" w:space="0" w:color="auto"/>
              <w:right w:val="nil"/>
            </w:tcBorders>
            <w:shd w:val="clear" w:color="auto" w:fill="auto"/>
            <w:noWrap/>
            <w:vAlign w:val="center"/>
            <w:hideMark/>
          </w:tcPr>
          <w:p w14:paraId="5D63C153"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 xml:space="preserve">Time </w:t>
            </w:r>
            <w:proofErr w:type="spellStart"/>
            <w:r w:rsidRPr="00E26B3B">
              <w:rPr>
                <w:rFonts w:ascii="Times New Roman" w:eastAsia="Times New Roman" w:hAnsi="Times New Roman" w:cs="Times New Roman"/>
                <w:color w:val="000000"/>
                <w:lang w:eastAsia="pt-BR"/>
              </w:rPr>
              <w:t>slice</w:t>
            </w:r>
            <w:proofErr w:type="spellEnd"/>
          </w:p>
        </w:tc>
        <w:tc>
          <w:tcPr>
            <w:tcW w:w="709" w:type="dxa"/>
            <w:tcBorders>
              <w:top w:val="single" w:sz="4" w:space="0" w:color="auto"/>
              <w:left w:val="nil"/>
              <w:bottom w:val="single" w:sz="4" w:space="0" w:color="auto"/>
              <w:right w:val="nil"/>
            </w:tcBorders>
            <w:shd w:val="clear" w:color="auto" w:fill="auto"/>
            <w:noWrap/>
            <w:vAlign w:val="center"/>
            <w:hideMark/>
          </w:tcPr>
          <w:p w14:paraId="56FC7FDE"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proofErr w:type="spellStart"/>
            <w:r w:rsidRPr="00E26B3B">
              <w:rPr>
                <w:rFonts w:ascii="Times New Roman" w:eastAsia="Times New Roman" w:hAnsi="Times New Roman" w:cs="Times New Roman"/>
                <w:color w:val="000000"/>
                <w:lang w:eastAsia="pt-BR"/>
              </w:rPr>
              <w:t>Mean</w:t>
            </w:r>
            <w:proofErr w:type="spellEnd"/>
          </w:p>
        </w:tc>
        <w:tc>
          <w:tcPr>
            <w:tcW w:w="992" w:type="dxa"/>
            <w:tcBorders>
              <w:top w:val="single" w:sz="4" w:space="0" w:color="auto"/>
              <w:left w:val="nil"/>
              <w:bottom w:val="single" w:sz="4" w:space="0" w:color="auto"/>
              <w:right w:val="nil"/>
            </w:tcBorders>
            <w:shd w:val="clear" w:color="auto" w:fill="auto"/>
            <w:noWrap/>
            <w:vAlign w:val="center"/>
            <w:hideMark/>
          </w:tcPr>
          <w:p w14:paraId="2FC24503"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proofErr w:type="spellStart"/>
            <w:r w:rsidRPr="00E26B3B">
              <w:rPr>
                <w:rFonts w:ascii="Times New Roman" w:eastAsia="Times New Roman" w:hAnsi="Times New Roman" w:cs="Times New Roman"/>
                <w:color w:val="000000"/>
                <w:lang w:eastAsia="pt-BR"/>
              </w:rPr>
              <w:t>Median</w:t>
            </w:r>
            <w:proofErr w:type="spellEnd"/>
          </w:p>
        </w:tc>
        <w:tc>
          <w:tcPr>
            <w:tcW w:w="709" w:type="dxa"/>
            <w:tcBorders>
              <w:top w:val="single" w:sz="4" w:space="0" w:color="auto"/>
              <w:left w:val="nil"/>
              <w:bottom w:val="single" w:sz="4" w:space="0" w:color="auto"/>
              <w:right w:val="nil"/>
            </w:tcBorders>
            <w:shd w:val="clear" w:color="auto" w:fill="auto"/>
            <w:noWrap/>
            <w:vAlign w:val="center"/>
            <w:hideMark/>
          </w:tcPr>
          <w:p w14:paraId="4ADE4401"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proofErr w:type="spellStart"/>
            <w:r w:rsidRPr="00E26B3B">
              <w:rPr>
                <w:rFonts w:ascii="Times New Roman" w:eastAsia="Times New Roman" w:hAnsi="Times New Roman" w:cs="Times New Roman"/>
                <w:color w:val="000000"/>
                <w:lang w:eastAsia="pt-BR"/>
              </w:rPr>
              <w:t>Mín</w:t>
            </w:r>
            <w:proofErr w:type="spellEnd"/>
          </w:p>
        </w:tc>
        <w:tc>
          <w:tcPr>
            <w:tcW w:w="992" w:type="dxa"/>
            <w:tcBorders>
              <w:top w:val="single" w:sz="4" w:space="0" w:color="auto"/>
              <w:left w:val="nil"/>
              <w:bottom w:val="single" w:sz="4" w:space="0" w:color="auto"/>
              <w:right w:val="nil"/>
            </w:tcBorders>
            <w:shd w:val="clear" w:color="auto" w:fill="auto"/>
            <w:noWrap/>
            <w:vAlign w:val="center"/>
            <w:hideMark/>
          </w:tcPr>
          <w:p w14:paraId="4BE3B1E1"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Max</w:t>
            </w:r>
          </w:p>
        </w:tc>
        <w:tc>
          <w:tcPr>
            <w:tcW w:w="739" w:type="dxa"/>
            <w:tcBorders>
              <w:top w:val="single" w:sz="4" w:space="0" w:color="auto"/>
              <w:left w:val="nil"/>
              <w:bottom w:val="single" w:sz="4" w:space="0" w:color="auto"/>
              <w:right w:val="nil"/>
            </w:tcBorders>
            <w:shd w:val="clear" w:color="auto" w:fill="auto"/>
            <w:noWrap/>
            <w:vAlign w:val="center"/>
            <w:hideMark/>
          </w:tcPr>
          <w:p w14:paraId="792BE492"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SD</w:t>
            </w:r>
          </w:p>
        </w:tc>
        <w:tc>
          <w:tcPr>
            <w:tcW w:w="1008" w:type="dxa"/>
            <w:tcBorders>
              <w:top w:val="single" w:sz="4" w:space="0" w:color="auto"/>
              <w:left w:val="nil"/>
              <w:bottom w:val="single" w:sz="4" w:space="0" w:color="auto"/>
              <w:right w:val="nil"/>
            </w:tcBorders>
            <w:shd w:val="clear" w:color="auto" w:fill="auto"/>
            <w:noWrap/>
            <w:vAlign w:val="center"/>
            <w:hideMark/>
          </w:tcPr>
          <w:p w14:paraId="23EC9B18"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 xml:space="preserve">25 </w:t>
            </w:r>
            <w:proofErr w:type="spellStart"/>
            <w:r w:rsidRPr="00E26B3B">
              <w:rPr>
                <w:rFonts w:ascii="Times New Roman" w:eastAsia="Times New Roman" w:hAnsi="Times New Roman" w:cs="Times New Roman"/>
                <w:color w:val="000000"/>
                <w:lang w:eastAsia="pt-BR"/>
              </w:rPr>
              <w:t>percentile</w:t>
            </w:r>
            <w:proofErr w:type="spellEnd"/>
          </w:p>
        </w:tc>
        <w:tc>
          <w:tcPr>
            <w:tcW w:w="805" w:type="dxa"/>
            <w:tcBorders>
              <w:top w:val="single" w:sz="4" w:space="0" w:color="auto"/>
              <w:left w:val="nil"/>
              <w:bottom w:val="single" w:sz="4" w:space="0" w:color="auto"/>
              <w:right w:val="nil"/>
            </w:tcBorders>
            <w:shd w:val="clear" w:color="auto" w:fill="auto"/>
            <w:noWrap/>
            <w:vAlign w:val="center"/>
            <w:hideMark/>
          </w:tcPr>
          <w:p w14:paraId="4706AA7B"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 xml:space="preserve">75 </w:t>
            </w:r>
            <w:proofErr w:type="spellStart"/>
            <w:r w:rsidRPr="00E26B3B">
              <w:rPr>
                <w:rFonts w:ascii="Times New Roman" w:eastAsia="Times New Roman" w:hAnsi="Times New Roman" w:cs="Times New Roman"/>
                <w:color w:val="000000"/>
                <w:lang w:eastAsia="pt-BR"/>
              </w:rPr>
              <w:t>percentile</w:t>
            </w:r>
            <w:proofErr w:type="spellEnd"/>
          </w:p>
        </w:tc>
      </w:tr>
      <w:tr w:rsidR="00167D73" w:rsidRPr="00E26B3B" w14:paraId="45933CF1" w14:textId="77777777" w:rsidTr="003B4C27">
        <w:trPr>
          <w:trHeight w:val="300"/>
        </w:trPr>
        <w:tc>
          <w:tcPr>
            <w:tcW w:w="8364" w:type="dxa"/>
            <w:gridSpan w:val="9"/>
            <w:tcBorders>
              <w:top w:val="nil"/>
              <w:left w:val="nil"/>
              <w:bottom w:val="nil"/>
              <w:right w:val="nil"/>
            </w:tcBorders>
            <w:shd w:val="clear" w:color="auto" w:fill="auto"/>
            <w:noWrap/>
            <w:vAlign w:val="center"/>
            <w:hideMark/>
          </w:tcPr>
          <w:p w14:paraId="1F02B2D4" w14:textId="77777777" w:rsidR="00167D73" w:rsidRPr="00E26B3B" w:rsidRDefault="00167D73" w:rsidP="003B4C27">
            <w:pPr>
              <w:spacing w:after="0" w:line="240" w:lineRule="auto"/>
              <w:jc w:val="center"/>
              <w:rPr>
                <w:rFonts w:ascii="Times New Roman" w:eastAsia="Times New Roman" w:hAnsi="Times New Roman" w:cs="Times New Roman"/>
                <w:b/>
                <w:bCs/>
                <w:color w:val="000000"/>
                <w:lang w:eastAsia="pt-BR"/>
              </w:rPr>
            </w:pPr>
            <w:r w:rsidRPr="00E26B3B">
              <w:rPr>
                <w:rFonts w:ascii="Times New Roman" w:eastAsia="Times New Roman" w:hAnsi="Times New Roman" w:cs="Times New Roman"/>
                <w:b/>
                <w:bCs/>
                <w:color w:val="000000"/>
                <w:lang w:eastAsia="pt-BR"/>
              </w:rPr>
              <w:t>DJF</w:t>
            </w:r>
          </w:p>
        </w:tc>
      </w:tr>
      <w:tr w:rsidR="00167D73" w:rsidRPr="00E26B3B" w14:paraId="2A57C5B0" w14:textId="77777777" w:rsidTr="003B4C27">
        <w:trPr>
          <w:trHeight w:val="300"/>
        </w:trPr>
        <w:tc>
          <w:tcPr>
            <w:tcW w:w="1134" w:type="dxa"/>
            <w:tcBorders>
              <w:top w:val="nil"/>
              <w:left w:val="nil"/>
              <w:bottom w:val="nil"/>
              <w:right w:val="nil"/>
            </w:tcBorders>
            <w:shd w:val="clear" w:color="auto" w:fill="auto"/>
            <w:noWrap/>
            <w:vAlign w:val="center"/>
            <w:hideMark/>
          </w:tcPr>
          <w:p w14:paraId="3C95BFCB" w14:textId="77777777" w:rsidR="00167D73" w:rsidRPr="00E26B3B" w:rsidRDefault="00167D73" w:rsidP="003B4C27">
            <w:pPr>
              <w:spacing w:after="0" w:line="240" w:lineRule="auto"/>
              <w:jc w:val="center"/>
              <w:rPr>
                <w:rFonts w:ascii="Times New Roman" w:eastAsia="Times New Roman" w:hAnsi="Times New Roman" w:cs="Times New Roman"/>
                <w:b/>
                <w:bCs/>
                <w:color w:val="000000"/>
                <w:lang w:eastAsia="pt-BR"/>
              </w:rPr>
            </w:pPr>
          </w:p>
        </w:tc>
        <w:tc>
          <w:tcPr>
            <w:tcW w:w="1276" w:type="dxa"/>
            <w:tcBorders>
              <w:top w:val="nil"/>
              <w:left w:val="nil"/>
              <w:bottom w:val="nil"/>
              <w:right w:val="nil"/>
            </w:tcBorders>
            <w:shd w:val="clear" w:color="auto" w:fill="auto"/>
            <w:noWrap/>
            <w:vAlign w:val="center"/>
            <w:hideMark/>
          </w:tcPr>
          <w:p w14:paraId="57EBAB35"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709" w:type="dxa"/>
            <w:tcBorders>
              <w:top w:val="nil"/>
              <w:left w:val="nil"/>
              <w:bottom w:val="nil"/>
              <w:right w:val="nil"/>
            </w:tcBorders>
            <w:shd w:val="clear" w:color="auto" w:fill="auto"/>
            <w:noWrap/>
            <w:vAlign w:val="center"/>
            <w:hideMark/>
          </w:tcPr>
          <w:p w14:paraId="0713EFA4"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992" w:type="dxa"/>
            <w:tcBorders>
              <w:top w:val="nil"/>
              <w:left w:val="nil"/>
              <w:bottom w:val="nil"/>
              <w:right w:val="nil"/>
            </w:tcBorders>
            <w:shd w:val="clear" w:color="auto" w:fill="auto"/>
            <w:noWrap/>
            <w:vAlign w:val="center"/>
            <w:hideMark/>
          </w:tcPr>
          <w:p w14:paraId="22DD22D3"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709" w:type="dxa"/>
            <w:tcBorders>
              <w:top w:val="nil"/>
              <w:left w:val="nil"/>
              <w:bottom w:val="nil"/>
              <w:right w:val="nil"/>
            </w:tcBorders>
            <w:shd w:val="clear" w:color="auto" w:fill="auto"/>
            <w:noWrap/>
            <w:vAlign w:val="center"/>
            <w:hideMark/>
          </w:tcPr>
          <w:p w14:paraId="188DADA1"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992" w:type="dxa"/>
            <w:tcBorders>
              <w:top w:val="nil"/>
              <w:left w:val="nil"/>
              <w:bottom w:val="nil"/>
              <w:right w:val="nil"/>
            </w:tcBorders>
            <w:shd w:val="clear" w:color="auto" w:fill="auto"/>
            <w:noWrap/>
            <w:vAlign w:val="center"/>
            <w:hideMark/>
          </w:tcPr>
          <w:p w14:paraId="0E4ABD14"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739" w:type="dxa"/>
            <w:tcBorders>
              <w:top w:val="nil"/>
              <w:left w:val="nil"/>
              <w:bottom w:val="nil"/>
              <w:right w:val="nil"/>
            </w:tcBorders>
            <w:shd w:val="clear" w:color="auto" w:fill="auto"/>
            <w:noWrap/>
            <w:vAlign w:val="center"/>
            <w:hideMark/>
          </w:tcPr>
          <w:p w14:paraId="64445598"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1008" w:type="dxa"/>
            <w:tcBorders>
              <w:top w:val="nil"/>
              <w:left w:val="nil"/>
              <w:bottom w:val="nil"/>
              <w:right w:val="nil"/>
            </w:tcBorders>
            <w:shd w:val="clear" w:color="auto" w:fill="auto"/>
            <w:noWrap/>
            <w:vAlign w:val="center"/>
            <w:hideMark/>
          </w:tcPr>
          <w:p w14:paraId="2C94A44D"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805" w:type="dxa"/>
            <w:tcBorders>
              <w:top w:val="nil"/>
              <w:left w:val="nil"/>
              <w:bottom w:val="nil"/>
              <w:right w:val="nil"/>
            </w:tcBorders>
            <w:shd w:val="clear" w:color="auto" w:fill="auto"/>
            <w:noWrap/>
            <w:vAlign w:val="center"/>
            <w:hideMark/>
          </w:tcPr>
          <w:p w14:paraId="5D6FF005"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r>
      <w:tr w:rsidR="00167D73" w:rsidRPr="00E26B3B" w14:paraId="4BCEE2F0" w14:textId="77777777" w:rsidTr="003B4C27">
        <w:trPr>
          <w:trHeight w:val="300"/>
        </w:trPr>
        <w:tc>
          <w:tcPr>
            <w:tcW w:w="1134" w:type="dxa"/>
            <w:tcBorders>
              <w:top w:val="nil"/>
              <w:left w:val="nil"/>
              <w:bottom w:val="nil"/>
              <w:right w:val="nil"/>
            </w:tcBorders>
            <w:shd w:val="clear" w:color="auto" w:fill="auto"/>
            <w:noWrap/>
            <w:vAlign w:val="center"/>
            <w:hideMark/>
          </w:tcPr>
          <w:p w14:paraId="0447AA90"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Baseline</w:t>
            </w:r>
          </w:p>
        </w:tc>
        <w:tc>
          <w:tcPr>
            <w:tcW w:w="1276" w:type="dxa"/>
            <w:tcBorders>
              <w:top w:val="nil"/>
              <w:left w:val="nil"/>
              <w:bottom w:val="nil"/>
              <w:right w:val="nil"/>
            </w:tcBorders>
            <w:shd w:val="clear" w:color="auto" w:fill="auto"/>
            <w:noWrap/>
            <w:vAlign w:val="center"/>
            <w:hideMark/>
          </w:tcPr>
          <w:p w14:paraId="4C66FD93"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1980-2013</w:t>
            </w:r>
          </w:p>
        </w:tc>
        <w:tc>
          <w:tcPr>
            <w:tcW w:w="709" w:type="dxa"/>
            <w:tcBorders>
              <w:top w:val="nil"/>
              <w:left w:val="nil"/>
              <w:bottom w:val="nil"/>
              <w:right w:val="nil"/>
            </w:tcBorders>
            <w:shd w:val="clear" w:color="auto" w:fill="auto"/>
            <w:noWrap/>
            <w:vAlign w:val="center"/>
            <w:hideMark/>
          </w:tcPr>
          <w:p w14:paraId="261AD123"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307.8</w:t>
            </w:r>
          </w:p>
        </w:tc>
        <w:tc>
          <w:tcPr>
            <w:tcW w:w="992" w:type="dxa"/>
            <w:tcBorders>
              <w:top w:val="nil"/>
              <w:left w:val="nil"/>
              <w:bottom w:val="nil"/>
              <w:right w:val="nil"/>
            </w:tcBorders>
            <w:shd w:val="clear" w:color="auto" w:fill="auto"/>
            <w:noWrap/>
            <w:vAlign w:val="center"/>
            <w:hideMark/>
          </w:tcPr>
          <w:p w14:paraId="6DD5F24B"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254.2</w:t>
            </w:r>
          </w:p>
        </w:tc>
        <w:tc>
          <w:tcPr>
            <w:tcW w:w="709" w:type="dxa"/>
            <w:tcBorders>
              <w:top w:val="nil"/>
              <w:left w:val="nil"/>
              <w:bottom w:val="nil"/>
              <w:right w:val="nil"/>
            </w:tcBorders>
            <w:shd w:val="clear" w:color="auto" w:fill="auto"/>
            <w:noWrap/>
            <w:vAlign w:val="center"/>
            <w:hideMark/>
          </w:tcPr>
          <w:p w14:paraId="43BD2B7F"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72.7</w:t>
            </w:r>
          </w:p>
        </w:tc>
        <w:tc>
          <w:tcPr>
            <w:tcW w:w="992" w:type="dxa"/>
            <w:tcBorders>
              <w:top w:val="nil"/>
              <w:left w:val="nil"/>
              <w:bottom w:val="nil"/>
              <w:right w:val="nil"/>
            </w:tcBorders>
            <w:shd w:val="clear" w:color="auto" w:fill="auto"/>
            <w:noWrap/>
            <w:vAlign w:val="center"/>
            <w:hideMark/>
          </w:tcPr>
          <w:p w14:paraId="4B3A718A"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825.3</w:t>
            </w:r>
          </w:p>
        </w:tc>
        <w:tc>
          <w:tcPr>
            <w:tcW w:w="739" w:type="dxa"/>
            <w:tcBorders>
              <w:top w:val="nil"/>
              <w:left w:val="nil"/>
              <w:bottom w:val="nil"/>
              <w:right w:val="nil"/>
            </w:tcBorders>
            <w:shd w:val="clear" w:color="auto" w:fill="auto"/>
            <w:noWrap/>
            <w:vAlign w:val="center"/>
            <w:hideMark/>
          </w:tcPr>
          <w:p w14:paraId="1C22A323"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181.3</w:t>
            </w:r>
          </w:p>
        </w:tc>
        <w:tc>
          <w:tcPr>
            <w:tcW w:w="1008" w:type="dxa"/>
            <w:tcBorders>
              <w:top w:val="nil"/>
              <w:left w:val="nil"/>
              <w:bottom w:val="nil"/>
              <w:right w:val="nil"/>
            </w:tcBorders>
            <w:shd w:val="clear" w:color="auto" w:fill="auto"/>
            <w:noWrap/>
            <w:vAlign w:val="center"/>
            <w:hideMark/>
          </w:tcPr>
          <w:p w14:paraId="77D92DAF"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175.4</w:t>
            </w:r>
          </w:p>
        </w:tc>
        <w:tc>
          <w:tcPr>
            <w:tcW w:w="805" w:type="dxa"/>
            <w:tcBorders>
              <w:top w:val="nil"/>
              <w:left w:val="nil"/>
              <w:bottom w:val="nil"/>
              <w:right w:val="nil"/>
            </w:tcBorders>
            <w:shd w:val="clear" w:color="auto" w:fill="auto"/>
            <w:noWrap/>
            <w:vAlign w:val="center"/>
            <w:hideMark/>
          </w:tcPr>
          <w:p w14:paraId="61BA86B6"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389.96</w:t>
            </w:r>
          </w:p>
        </w:tc>
      </w:tr>
      <w:tr w:rsidR="00167D73" w:rsidRPr="00E26B3B" w14:paraId="0E96AD0C" w14:textId="77777777" w:rsidTr="003B4C27">
        <w:trPr>
          <w:trHeight w:val="300"/>
        </w:trPr>
        <w:tc>
          <w:tcPr>
            <w:tcW w:w="1134" w:type="dxa"/>
            <w:tcBorders>
              <w:top w:val="nil"/>
              <w:left w:val="nil"/>
              <w:bottom w:val="nil"/>
              <w:right w:val="nil"/>
            </w:tcBorders>
            <w:shd w:val="clear" w:color="auto" w:fill="auto"/>
            <w:noWrap/>
            <w:vAlign w:val="center"/>
            <w:hideMark/>
          </w:tcPr>
          <w:p w14:paraId="5AE4DD77"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SSP2-4.5</w:t>
            </w:r>
          </w:p>
        </w:tc>
        <w:tc>
          <w:tcPr>
            <w:tcW w:w="1276" w:type="dxa"/>
            <w:tcBorders>
              <w:top w:val="nil"/>
              <w:left w:val="nil"/>
              <w:bottom w:val="nil"/>
              <w:right w:val="nil"/>
            </w:tcBorders>
            <w:shd w:val="clear" w:color="auto" w:fill="auto"/>
            <w:noWrap/>
            <w:vAlign w:val="center"/>
            <w:hideMark/>
          </w:tcPr>
          <w:p w14:paraId="1910F4A0"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2021-2100</w:t>
            </w:r>
          </w:p>
        </w:tc>
        <w:tc>
          <w:tcPr>
            <w:tcW w:w="709" w:type="dxa"/>
            <w:tcBorders>
              <w:top w:val="nil"/>
              <w:left w:val="nil"/>
              <w:bottom w:val="nil"/>
              <w:right w:val="nil"/>
            </w:tcBorders>
            <w:shd w:val="clear" w:color="auto" w:fill="auto"/>
            <w:noWrap/>
            <w:vAlign w:val="center"/>
            <w:hideMark/>
          </w:tcPr>
          <w:p w14:paraId="3A856229"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358.6</w:t>
            </w:r>
          </w:p>
        </w:tc>
        <w:tc>
          <w:tcPr>
            <w:tcW w:w="992" w:type="dxa"/>
            <w:tcBorders>
              <w:top w:val="nil"/>
              <w:left w:val="nil"/>
              <w:bottom w:val="nil"/>
              <w:right w:val="nil"/>
            </w:tcBorders>
            <w:shd w:val="clear" w:color="auto" w:fill="auto"/>
            <w:noWrap/>
            <w:vAlign w:val="center"/>
            <w:hideMark/>
          </w:tcPr>
          <w:p w14:paraId="2A13960A"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366.4</w:t>
            </w:r>
          </w:p>
        </w:tc>
        <w:tc>
          <w:tcPr>
            <w:tcW w:w="709" w:type="dxa"/>
            <w:tcBorders>
              <w:top w:val="nil"/>
              <w:left w:val="nil"/>
              <w:bottom w:val="nil"/>
              <w:right w:val="nil"/>
            </w:tcBorders>
            <w:shd w:val="clear" w:color="auto" w:fill="auto"/>
            <w:noWrap/>
            <w:vAlign w:val="center"/>
            <w:hideMark/>
          </w:tcPr>
          <w:p w14:paraId="4C6FBAA0"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199.5</w:t>
            </w:r>
          </w:p>
        </w:tc>
        <w:tc>
          <w:tcPr>
            <w:tcW w:w="992" w:type="dxa"/>
            <w:tcBorders>
              <w:top w:val="nil"/>
              <w:left w:val="nil"/>
              <w:bottom w:val="nil"/>
              <w:right w:val="nil"/>
            </w:tcBorders>
            <w:shd w:val="clear" w:color="auto" w:fill="auto"/>
            <w:noWrap/>
            <w:vAlign w:val="center"/>
            <w:hideMark/>
          </w:tcPr>
          <w:p w14:paraId="7557606B"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568.2</w:t>
            </w:r>
          </w:p>
        </w:tc>
        <w:tc>
          <w:tcPr>
            <w:tcW w:w="739" w:type="dxa"/>
            <w:tcBorders>
              <w:top w:val="nil"/>
              <w:left w:val="nil"/>
              <w:bottom w:val="nil"/>
              <w:right w:val="nil"/>
            </w:tcBorders>
            <w:shd w:val="clear" w:color="auto" w:fill="auto"/>
            <w:noWrap/>
            <w:vAlign w:val="center"/>
            <w:hideMark/>
          </w:tcPr>
          <w:p w14:paraId="341ACFF9"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82.1</w:t>
            </w:r>
          </w:p>
        </w:tc>
        <w:tc>
          <w:tcPr>
            <w:tcW w:w="1008" w:type="dxa"/>
            <w:tcBorders>
              <w:top w:val="nil"/>
              <w:left w:val="nil"/>
              <w:bottom w:val="nil"/>
              <w:right w:val="nil"/>
            </w:tcBorders>
            <w:shd w:val="clear" w:color="auto" w:fill="auto"/>
            <w:noWrap/>
            <w:vAlign w:val="center"/>
            <w:hideMark/>
          </w:tcPr>
          <w:p w14:paraId="03A95AE7"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298.0</w:t>
            </w:r>
          </w:p>
        </w:tc>
        <w:tc>
          <w:tcPr>
            <w:tcW w:w="805" w:type="dxa"/>
            <w:tcBorders>
              <w:top w:val="nil"/>
              <w:left w:val="nil"/>
              <w:bottom w:val="nil"/>
              <w:right w:val="nil"/>
            </w:tcBorders>
            <w:shd w:val="clear" w:color="auto" w:fill="auto"/>
            <w:noWrap/>
            <w:vAlign w:val="center"/>
            <w:hideMark/>
          </w:tcPr>
          <w:p w14:paraId="1311026C"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401.1</w:t>
            </w:r>
          </w:p>
        </w:tc>
      </w:tr>
      <w:tr w:rsidR="00167D73" w:rsidRPr="00E26B3B" w14:paraId="56F6FEC5" w14:textId="77777777" w:rsidTr="003B4C27">
        <w:trPr>
          <w:trHeight w:val="300"/>
        </w:trPr>
        <w:tc>
          <w:tcPr>
            <w:tcW w:w="1134" w:type="dxa"/>
            <w:tcBorders>
              <w:top w:val="nil"/>
              <w:left w:val="nil"/>
              <w:bottom w:val="nil"/>
              <w:right w:val="nil"/>
            </w:tcBorders>
            <w:shd w:val="clear" w:color="auto" w:fill="auto"/>
            <w:noWrap/>
            <w:vAlign w:val="center"/>
            <w:hideMark/>
          </w:tcPr>
          <w:p w14:paraId="45796799"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SSP5-8.5</w:t>
            </w:r>
          </w:p>
        </w:tc>
        <w:tc>
          <w:tcPr>
            <w:tcW w:w="1276" w:type="dxa"/>
            <w:tcBorders>
              <w:top w:val="nil"/>
              <w:left w:val="nil"/>
              <w:bottom w:val="nil"/>
              <w:right w:val="nil"/>
            </w:tcBorders>
            <w:shd w:val="clear" w:color="auto" w:fill="auto"/>
            <w:noWrap/>
            <w:vAlign w:val="center"/>
            <w:hideMark/>
          </w:tcPr>
          <w:p w14:paraId="5D8821EF"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2021-2100</w:t>
            </w:r>
          </w:p>
        </w:tc>
        <w:tc>
          <w:tcPr>
            <w:tcW w:w="709" w:type="dxa"/>
            <w:tcBorders>
              <w:top w:val="nil"/>
              <w:left w:val="nil"/>
              <w:bottom w:val="nil"/>
              <w:right w:val="nil"/>
            </w:tcBorders>
            <w:shd w:val="clear" w:color="auto" w:fill="auto"/>
            <w:noWrap/>
            <w:vAlign w:val="center"/>
            <w:hideMark/>
          </w:tcPr>
          <w:p w14:paraId="4A8AC75C"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375.9</w:t>
            </w:r>
          </w:p>
        </w:tc>
        <w:tc>
          <w:tcPr>
            <w:tcW w:w="992" w:type="dxa"/>
            <w:tcBorders>
              <w:top w:val="nil"/>
              <w:left w:val="nil"/>
              <w:bottom w:val="nil"/>
              <w:right w:val="nil"/>
            </w:tcBorders>
            <w:shd w:val="clear" w:color="auto" w:fill="auto"/>
            <w:noWrap/>
            <w:vAlign w:val="center"/>
            <w:hideMark/>
          </w:tcPr>
          <w:p w14:paraId="490EDFB9"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375.1</w:t>
            </w:r>
          </w:p>
        </w:tc>
        <w:tc>
          <w:tcPr>
            <w:tcW w:w="709" w:type="dxa"/>
            <w:tcBorders>
              <w:top w:val="nil"/>
              <w:left w:val="nil"/>
              <w:bottom w:val="nil"/>
              <w:right w:val="nil"/>
            </w:tcBorders>
            <w:shd w:val="clear" w:color="auto" w:fill="auto"/>
            <w:noWrap/>
            <w:vAlign w:val="center"/>
            <w:hideMark/>
          </w:tcPr>
          <w:p w14:paraId="5AA9AB19"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218.2</w:t>
            </w:r>
          </w:p>
        </w:tc>
        <w:tc>
          <w:tcPr>
            <w:tcW w:w="992" w:type="dxa"/>
            <w:tcBorders>
              <w:top w:val="nil"/>
              <w:left w:val="nil"/>
              <w:bottom w:val="nil"/>
              <w:right w:val="nil"/>
            </w:tcBorders>
            <w:shd w:val="clear" w:color="auto" w:fill="auto"/>
            <w:noWrap/>
            <w:vAlign w:val="center"/>
            <w:hideMark/>
          </w:tcPr>
          <w:p w14:paraId="3A15D7B1"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557.6</w:t>
            </w:r>
          </w:p>
        </w:tc>
        <w:tc>
          <w:tcPr>
            <w:tcW w:w="739" w:type="dxa"/>
            <w:tcBorders>
              <w:top w:val="nil"/>
              <w:left w:val="nil"/>
              <w:bottom w:val="nil"/>
              <w:right w:val="nil"/>
            </w:tcBorders>
            <w:shd w:val="clear" w:color="auto" w:fill="auto"/>
            <w:noWrap/>
            <w:vAlign w:val="center"/>
            <w:hideMark/>
          </w:tcPr>
          <w:p w14:paraId="73007392"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78.1</w:t>
            </w:r>
          </w:p>
        </w:tc>
        <w:tc>
          <w:tcPr>
            <w:tcW w:w="1008" w:type="dxa"/>
            <w:tcBorders>
              <w:top w:val="nil"/>
              <w:left w:val="nil"/>
              <w:bottom w:val="nil"/>
              <w:right w:val="nil"/>
            </w:tcBorders>
            <w:shd w:val="clear" w:color="auto" w:fill="auto"/>
            <w:noWrap/>
            <w:vAlign w:val="center"/>
            <w:hideMark/>
          </w:tcPr>
          <w:p w14:paraId="735E92CF"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328.4</w:t>
            </w:r>
          </w:p>
        </w:tc>
        <w:tc>
          <w:tcPr>
            <w:tcW w:w="805" w:type="dxa"/>
            <w:tcBorders>
              <w:top w:val="nil"/>
              <w:left w:val="nil"/>
              <w:bottom w:val="nil"/>
              <w:right w:val="nil"/>
            </w:tcBorders>
            <w:shd w:val="clear" w:color="auto" w:fill="auto"/>
            <w:noWrap/>
            <w:vAlign w:val="center"/>
            <w:hideMark/>
          </w:tcPr>
          <w:p w14:paraId="0E330943"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409.8</w:t>
            </w:r>
          </w:p>
        </w:tc>
      </w:tr>
      <w:tr w:rsidR="00167D73" w:rsidRPr="00E26B3B" w14:paraId="203679B5" w14:textId="77777777" w:rsidTr="003B4C27">
        <w:trPr>
          <w:trHeight w:val="300"/>
        </w:trPr>
        <w:tc>
          <w:tcPr>
            <w:tcW w:w="1134" w:type="dxa"/>
            <w:tcBorders>
              <w:top w:val="nil"/>
              <w:left w:val="nil"/>
              <w:bottom w:val="nil"/>
              <w:right w:val="nil"/>
            </w:tcBorders>
            <w:shd w:val="clear" w:color="auto" w:fill="auto"/>
            <w:noWrap/>
            <w:vAlign w:val="center"/>
            <w:hideMark/>
          </w:tcPr>
          <w:p w14:paraId="5C98A494"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p>
        </w:tc>
        <w:tc>
          <w:tcPr>
            <w:tcW w:w="1276" w:type="dxa"/>
            <w:tcBorders>
              <w:top w:val="nil"/>
              <w:left w:val="nil"/>
              <w:bottom w:val="nil"/>
              <w:right w:val="nil"/>
            </w:tcBorders>
            <w:shd w:val="clear" w:color="auto" w:fill="auto"/>
            <w:noWrap/>
            <w:vAlign w:val="center"/>
            <w:hideMark/>
          </w:tcPr>
          <w:p w14:paraId="66EEB9E0"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709" w:type="dxa"/>
            <w:tcBorders>
              <w:top w:val="nil"/>
              <w:left w:val="nil"/>
              <w:bottom w:val="nil"/>
              <w:right w:val="nil"/>
            </w:tcBorders>
            <w:shd w:val="clear" w:color="auto" w:fill="auto"/>
            <w:noWrap/>
            <w:vAlign w:val="center"/>
            <w:hideMark/>
          </w:tcPr>
          <w:p w14:paraId="6F5DA6BB"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992" w:type="dxa"/>
            <w:tcBorders>
              <w:top w:val="nil"/>
              <w:left w:val="nil"/>
              <w:bottom w:val="nil"/>
              <w:right w:val="nil"/>
            </w:tcBorders>
            <w:shd w:val="clear" w:color="auto" w:fill="auto"/>
            <w:noWrap/>
            <w:vAlign w:val="center"/>
            <w:hideMark/>
          </w:tcPr>
          <w:p w14:paraId="76D24466"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709" w:type="dxa"/>
            <w:tcBorders>
              <w:top w:val="nil"/>
              <w:left w:val="nil"/>
              <w:bottom w:val="nil"/>
              <w:right w:val="nil"/>
            </w:tcBorders>
            <w:shd w:val="clear" w:color="auto" w:fill="auto"/>
            <w:noWrap/>
            <w:vAlign w:val="center"/>
            <w:hideMark/>
          </w:tcPr>
          <w:p w14:paraId="7B96EF9E"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992" w:type="dxa"/>
            <w:tcBorders>
              <w:top w:val="nil"/>
              <w:left w:val="nil"/>
              <w:bottom w:val="nil"/>
              <w:right w:val="nil"/>
            </w:tcBorders>
            <w:shd w:val="clear" w:color="auto" w:fill="auto"/>
            <w:noWrap/>
            <w:vAlign w:val="center"/>
            <w:hideMark/>
          </w:tcPr>
          <w:p w14:paraId="68737642"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739" w:type="dxa"/>
            <w:tcBorders>
              <w:top w:val="nil"/>
              <w:left w:val="nil"/>
              <w:bottom w:val="nil"/>
              <w:right w:val="nil"/>
            </w:tcBorders>
            <w:shd w:val="clear" w:color="auto" w:fill="auto"/>
            <w:noWrap/>
            <w:vAlign w:val="center"/>
            <w:hideMark/>
          </w:tcPr>
          <w:p w14:paraId="308CB78A"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1008" w:type="dxa"/>
            <w:tcBorders>
              <w:top w:val="nil"/>
              <w:left w:val="nil"/>
              <w:bottom w:val="nil"/>
              <w:right w:val="nil"/>
            </w:tcBorders>
            <w:shd w:val="clear" w:color="auto" w:fill="auto"/>
            <w:noWrap/>
            <w:vAlign w:val="center"/>
            <w:hideMark/>
          </w:tcPr>
          <w:p w14:paraId="216A02C0"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805" w:type="dxa"/>
            <w:tcBorders>
              <w:top w:val="nil"/>
              <w:left w:val="nil"/>
              <w:bottom w:val="nil"/>
              <w:right w:val="nil"/>
            </w:tcBorders>
            <w:shd w:val="clear" w:color="auto" w:fill="auto"/>
            <w:noWrap/>
            <w:vAlign w:val="center"/>
            <w:hideMark/>
          </w:tcPr>
          <w:p w14:paraId="7AF83C83"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r>
      <w:tr w:rsidR="00167D73" w:rsidRPr="00E26B3B" w14:paraId="2ED6249E" w14:textId="77777777" w:rsidTr="003B4C27">
        <w:trPr>
          <w:trHeight w:val="300"/>
        </w:trPr>
        <w:tc>
          <w:tcPr>
            <w:tcW w:w="8364" w:type="dxa"/>
            <w:gridSpan w:val="9"/>
            <w:tcBorders>
              <w:top w:val="nil"/>
              <w:left w:val="nil"/>
              <w:bottom w:val="nil"/>
              <w:right w:val="nil"/>
            </w:tcBorders>
            <w:shd w:val="clear" w:color="auto" w:fill="auto"/>
            <w:noWrap/>
            <w:vAlign w:val="center"/>
            <w:hideMark/>
          </w:tcPr>
          <w:p w14:paraId="64E7E201" w14:textId="77777777" w:rsidR="00167D73" w:rsidRPr="00E26B3B" w:rsidRDefault="00167D73" w:rsidP="003B4C27">
            <w:pPr>
              <w:spacing w:after="0" w:line="240" w:lineRule="auto"/>
              <w:jc w:val="center"/>
              <w:rPr>
                <w:rFonts w:ascii="Times New Roman" w:eastAsia="Times New Roman" w:hAnsi="Times New Roman" w:cs="Times New Roman"/>
                <w:b/>
                <w:bCs/>
                <w:color w:val="000000"/>
                <w:lang w:eastAsia="pt-BR"/>
              </w:rPr>
            </w:pPr>
            <w:r w:rsidRPr="00E26B3B">
              <w:rPr>
                <w:rFonts w:ascii="Times New Roman" w:eastAsia="Times New Roman" w:hAnsi="Times New Roman" w:cs="Times New Roman"/>
                <w:b/>
                <w:bCs/>
                <w:color w:val="000000"/>
                <w:lang w:eastAsia="pt-BR"/>
              </w:rPr>
              <w:t>MAM</w:t>
            </w:r>
          </w:p>
        </w:tc>
      </w:tr>
      <w:tr w:rsidR="00167D73" w:rsidRPr="00E26B3B" w14:paraId="511A79C2" w14:textId="77777777" w:rsidTr="003B4C27">
        <w:trPr>
          <w:trHeight w:val="300"/>
        </w:trPr>
        <w:tc>
          <w:tcPr>
            <w:tcW w:w="1134" w:type="dxa"/>
            <w:tcBorders>
              <w:top w:val="nil"/>
              <w:left w:val="nil"/>
              <w:bottom w:val="nil"/>
              <w:right w:val="nil"/>
            </w:tcBorders>
            <w:shd w:val="clear" w:color="auto" w:fill="auto"/>
            <w:noWrap/>
            <w:vAlign w:val="center"/>
            <w:hideMark/>
          </w:tcPr>
          <w:p w14:paraId="68479C96" w14:textId="77777777" w:rsidR="00167D73" w:rsidRPr="00E26B3B" w:rsidRDefault="00167D73" w:rsidP="003B4C27">
            <w:pPr>
              <w:spacing w:after="0" w:line="240" w:lineRule="auto"/>
              <w:jc w:val="center"/>
              <w:rPr>
                <w:rFonts w:ascii="Times New Roman" w:eastAsia="Times New Roman" w:hAnsi="Times New Roman" w:cs="Times New Roman"/>
                <w:b/>
                <w:bCs/>
                <w:color w:val="000000"/>
                <w:lang w:eastAsia="pt-BR"/>
              </w:rPr>
            </w:pPr>
          </w:p>
        </w:tc>
        <w:tc>
          <w:tcPr>
            <w:tcW w:w="1276" w:type="dxa"/>
            <w:tcBorders>
              <w:top w:val="nil"/>
              <w:left w:val="nil"/>
              <w:bottom w:val="nil"/>
              <w:right w:val="nil"/>
            </w:tcBorders>
            <w:shd w:val="clear" w:color="auto" w:fill="auto"/>
            <w:noWrap/>
            <w:vAlign w:val="center"/>
            <w:hideMark/>
          </w:tcPr>
          <w:p w14:paraId="1E4F0282"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709" w:type="dxa"/>
            <w:tcBorders>
              <w:top w:val="nil"/>
              <w:left w:val="nil"/>
              <w:bottom w:val="nil"/>
              <w:right w:val="nil"/>
            </w:tcBorders>
            <w:shd w:val="clear" w:color="auto" w:fill="auto"/>
            <w:noWrap/>
            <w:vAlign w:val="center"/>
            <w:hideMark/>
          </w:tcPr>
          <w:p w14:paraId="581FEACD"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992" w:type="dxa"/>
            <w:tcBorders>
              <w:top w:val="nil"/>
              <w:left w:val="nil"/>
              <w:bottom w:val="nil"/>
              <w:right w:val="nil"/>
            </w:tcBorders>
            <w:shd w:val="clear" w:color="auto" w:fill="auto"/>
            <w:noWrap/>
            <w:vAlign w:val="center"/>
            <w:hideMark/>
          </w:tcPr>
          <w:p w14:paraId="5B7F8F71"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709" w:type="dxa"/>
            <w:tcBorders>
              <w:top w:val="nil"/>
              <w:left w:val="nil"/>
              <w:bottom w:val="nil"/>
              <w:right w:val="nil"/>
            </w:tcBorders>
            <w:shd w:val="clear" w:color="auto" w:fill="auto"/>
            <w:noWrap/>
            <w:vAlign w:val="center"/>
            <w:hideMark/>
          </w:tcPr>
          <w:p w14:paraId="47AEBB24"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992" w:type="dxa"/>
            <w:tcBorders>
              <w:top w:val="nil"/>
              <w:left w:val="nil"/>
              <w:bottom w:val="nil"/>
              <w:right w:val="nil"/>
            </w:tcBorders>
            <w:shd w:val="clear" w:color="auto" w:fill="auto"/>
            <w:noWrap/>
            <w:vAlign w:val="center"/>
            <w:hideMark/>
          </w:tcPr>
          <w:p w14:paraId="154E2CCC"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739" w:type="dxa"/>
            <w:tcBorders>
              <w:top w:val="nil"/>
              <w:left w:val="nil"/>
              <w:bottom w:val="nil"/>
              <w:right w:val="nil"/>
            </w:tcBorders>
            <w:shd w:val="clear" w:color="auto" w:fill="auto"/>
            <w:noWrap/>
            <w:vAlign w:val="center"/>
            <w:hideMark/>
          </w:tcPr>
          <w:p w14:paraId="731943FB"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1008" w:type="dxa"/>
            <w:tcBorders>
              <w:top w:val="nil"/>
              <w:left w:val="nil"/>
              <w:bottom w:val="nil"/>
              <w:right w:val="nil"/>
            </w:tcBorders>
            <w:shd w:val="clear" w:color="auto" w:fill="auto"/>
            <w:noWrap/>
            <w:vAlign w:val="center"/>
            <w:hideMark/>
          </w:tcPr>
          <w:p w14:paraId="2B51E507"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805" w:type="dxa"/>
            <w:tcBorders>
              <w:top w:val="nil"/>
              <w:left w:val="nil"/>
              <w:bottom w:val="nil"/>
              <w:right w:val="nil"/>
            </w:tcBorders>
            <w:shd w:val="clear" w:color="auto" w:fill="auto"/>
            <w:noWrap/>
            <w:vAlign w:val="center"/>
            <w:hideMark/>
          </w:tcPr>
          <w:p w14:paraId="7FCC064B"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r>
      <w:tr w:rsidR="00167D73" w:rsidRPr="00E26B3B" w14:paraId="1156DD69" w14:textId="77777777" w:rsidTr="003B4C27">
        <w:trPr>
          <w:trHeight w:val="300"/>
        </w:trPr>
        <w:tc>
          <w:tcPr>
            <w:tcW w:w="1134" w:type="dxa"/>
            <w:tcBorders>
              <w:top w:val="nil"/>
              <w:left w:val="nil"/>
              <w:bottom w:val="nil"/>
              <w:right w:val="nil"/>
            </w:tcBorders>
            <w:shd w:val="clear" w:color="auto" w:fill="auto"/>
            <w:noWrap/>
            <w:vAlign w:val="center"/>
            <w:hideMark/>
          </w:tcPr>
          <w:p w14:paraId="7FBDF3E5"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Baseline</w:t>
            </w:r>
          </w:p>
        </w:tc>
        <w:tc>
          <w:tcPr>
            <w:tcW w:w="1276" w:type="dxa"/>
            <w:tcBorders>
              <w:top w:val="nil"/>
              <w:left w:val="nil"/>
              <w:bottom w:val="nil"/>
              <w:right w:val="nil"/>
            </w:tcBorders>
            <w:shd w:val="clear" w:color="auto" w:fill="auto"/>
            <w:noWrap/>
            <w:vAlign w:val="center"/>
            <w:hideMark/>
          </w:tcPr>
          <w:p w14:paraId="35429207"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1980-2013</w:t>
            </w:r>
          </w:p>
        </w:tc>
        <w:tc>
          <w:tcPr>
            <w:tcW w:w="709" w:type="dxa"/>
            <w:tcBorders>
              <w:top w:val="nil"/>
              <w:left w:val="nil"/>
              <w:bottom w:val="nil"/>
              <w:right w:val="nil"/>
            </w:tcBorders>
            <w:shd w:val="clear" w:color="auto" w:fill="auto"/>
            <w:noWrap/>
            <w:vAlign w:val="center"/>
            <w:hideMark/>
          </w:tcPr>
          <w:p w14:paraId="55E8D781"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214.4</w:t>
            </w:r>
          </w:p>
        </w:tc>
        <w:tc>
          <w:tcPr>
            <w:tcW w:w="992" w:type="dxa"/>
            <w:tcBorders>
              <w:top w:val="nil"/>
              <w:left w:val="nil"/>
              <w:bottom w:val="nil"/>
              <w:right w:val="nil"/>
            </w:tcBorders>
            <w:shd w:val="clear" w:color="auto" w:fill="auto"/>
            <w:noWrap/>
            <w:vAlign w:val="center"/>
            <w:hideMark/>
          </w:tcPr>
          <w:p w14:paraId="60A05C35"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199.5</w:t>
            </w:r>
          </w:p>
        </w:tc>
        <w:tc>
          <w:tcPr>
            <w:tcW w:w="709" w:type="dxa"/>
            <w:tcBorders>
              <w:top w:val="nil"/>
              <w:left w:val="nil"/>
              <w:bottom w:val="nil"/>
              <w:right w:val="nil"/>
            </w:tcBorders>
            <w:shd w:val="clear" w:color="auto" w:fill="auto"/>
            <w:noWrap/>
            <w:vAlign w:val="center"/>
            <w:hideMark/>
          </w:tcPr>
          <w:p w14:paraId="02FE501F"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28.0</w:t>
            </w:r>
          </w:p>
        </w:tc>
        <w:tc>
          <w:tcPr>
            <w:tcW w:w="992" w:type="dxa"/>
            <w:tcBorders>
              <w:top w:val="nil"/>
              <w:left w:val="nil"/>
              <w:bottom w:val="nil"/>
              <w:right w:val="nil"/>
            </w:tcBorders>
            <w:shd w:val="clear" w:color="auto" w:fill="auto"/>
            <w:noWrap/>
            <w:vAlign w:val="center"/>
            <w:hideMark/>
          </w:tcPr>
          <w:p w14:paraId="71547A31"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634.3</w:t>
            </w:r>
          </w:p>
        </w:tc>
        <w:tc>
          <w:tcPr>
            <w:tcW w:w="739" w:type="dxa"/>
            <w:tcBorders>
              <w:top w:val="nil"/>
              <w:left w:val="nil"/>
              <w:bottom w:val="nil"/>
              <w:right w:val="nil"/>
            </w:tcBorders>
            <w:shd w:val="clear" w:color="auto" w:fill="auto"/>
            <w:noWrap/>
            <w:vAlign w:val="center"/>
            <w:hideMark/>
          </w:tcPr>
          <w:p w14:paraId="50E0AE33"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129.9</w:t>
            </w:r>
          </w:p>
        </w:tc>
        <w:tc>
          <w:tcPr>
            <w:tcW w:w="1008" w:type="dxa"/>
            <w:tcBorders>
              <w:top w:val="nil"/>
              <w:left w:val="nil"/>
              <w:bottom w:val="nil"/>
              <w:right w:val="nil"/>
            </w:tcBorders>
            <w:shd w:val="clear" w:color="auto" w:fill="auto"/>
            <w:noWrap/>
            <w:vAlign w:val="center"/>
            <w:hideMark/>
          </w:tcPr>
          <w:p w14:paraId="5687C9CB"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122.2</w:t>
            </w:r>
          </w:p>
        </w:tc>
        <w:tc>
          <w:tcPr>
            <w:tcW w:w="805" w:type="dxa"/>
            <w:tcBorders>
              <w:top w:val="nil"/>
              <w:left w:val="nil"/>
              <w:bottom w:val="nil"/>
              <w:right w:val="nil"/>
            </w:tcBorders>
            <w:shd w:val="clear" w:color="auto" w:fill="auto"/>
            <w:noWrap/>
            <w:vAlign w:val="center"/>
            <w:hideMark/>
          </w:tcPr>
          <w:p w14:paraId="325566D6"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271.3</w:t>
            </w:r>
          </w:p>
        </w:tc>
      </w:tr>
      <w:tr w:rsidR="00167D73" w:rsidRPr="00E26B3B" w14:paraId="7A9E87DB" w14:textId="77777777" w:rsidTr="003B4C27">
        <w:trPr>
          <w:trHeight w:val="300"/>
        </w:trPr>
        <w:tc>
          <w:tcPr>
            <w:tcW w:w="1134" w:type="dxa"/>
            <w:tcBorders>
              <w:top w:val="nil"/>
              <w:left w:val="nil"/>
              <w:bottom w:val="nil"/>
              <w:right w:val="nil"/>
            </w:tcBorders>
            <w:shd w:val="clear" w:color="auto" w:fill="auto"/>
            <w:noWrap/>
            <w:vAlign w:val="center"/>
            <w:hideMark/>
          </w:tcPr>
          <w:p w14:paraId="4C78CB6D"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SSP2-4.5</w:t>
            </w:r>
          </w:p>
        </w:tc>
        <w:tc>
          <w:tcPr>
            <w:tcW w:w="1276" w:type="dxa"/>
            <w:tcBorders>
              <w:top w:val="nil"/>
              <w:left w:val="nil"/>
              <w:bottom w:val="nil"/>
              <w:right w:val="nil"/>
            </w:tcBorders>
            <w:shd w:val="clear" w:color="auto" w:fill="auto"/>
            <w:noWrap/>
            <w:vAlign w:val="center"/>
            <w:hideMark/>
          </w:tcPr>
          <w:p w14:paraId="5120FCF9"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2021-2100</w:t>
            </w:r>
          </w:p>
        </w:tc>
        <w:tc>
          <w:tcPr>
            <w:tcW w:w="709" w:type="dxa"/>
            <w:tcBorders>
              <w:top w:val="nil"/>
              <w:left w:val="nil"/>
              <w:bottom w:val="nil"/>
              <w:right w:val="nil"/>
            </w:tcBorders>
            <w:shd w:val="clear" w:color="auto" w:fill="auto"/>
            <w:noWrap/>
            <w:vAlign w:val="center"/>
            <w:hideMark/>
          </w:tcPr>
          <w:p w14:paraId="7995B744"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271.0</w:t>
            </w:r>
          </w:p>
        </w:tc>
        <w:tc>
          <w:tcPr>
            <w:tcW w:w="992" w:type="dxa"/>
            <w:tcBorders>
              <w:top w:val="nil"/>
              <w:left w:val="nil"/>
              <w:bottom w:val="nil"/>
              <w:right w:val="nil"/>
            </w:tcBorders>
            <w:shd w:val="clear" w:color="auto" w:fill="auto"/>
            <w:noWrap/>
            <w:vAlign w:val="center"/>
            <w:hideMark/>
          </w:tcPr>
          <w:p w14:paraId="7FA4B199"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275.3</w:t>
            </w:r>
          </w:p>
        </w:tc>
        <w:tc>
          <w:tcPr>
            <w:tcW w:w="709" w:type="dxa"/>
            <w:tcBorders>
              <w:top w:val="nil"/>
              <w:left w:val="nil"/>
              <w:bottom w:val="nil"/>
              <w:right w:val="nil"/>
            </w:tcBorders>
            <w:shd w:val="clear" w:color="auto" w:fill="auto"/>
            <w:noWrap/>
            <w:vAlign w:val="center"/>
            <w:hideMark/>
          </w:tcPr>
          <w:p w14:paraId="6C3E2B32"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144.4</w:t>
            </w:r>
          </w:p>
        </w:tc>
        <w:tc>
          <w:tcPr>
            <w:tcW w:w="992" w:type="dxa"/>
            <w:tcBorders>
              <w:top w:val="nil"/>
              <w:left w:val="nil"/>
              <w:bottom w:val="nil"/>
              <w:right w:val="nil"/>
            </w:tcBorders>
            <w:shd w:val="clear" w:color="auto" w:fill="auto"/>
            <w:noWrap/>
            <w:vAlign w:val="center"/>
            <w:hideMark/>
          </w:tcPr>
          <w:p w14:paraId="280C1DAB"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482.3</w:t>
            </w:r>
          </w:p>
        </w:tc>
        <w:tc>
          <w:tcPr>
            <w:tcW w:w="739" w:type="dxa"/>
            <w:tcBorders>
              <w:top w:val="nil"/>
              <w:left w:val="nil"/>
              <w:bottom w:val="nil"/>
              <w:right w:val="nil"/>
            </w:tcBorders>
            <w:shd w:val="clear" w:color="auto" w:fill="auto"/>
            <w:noWrap/>
            <w:vAlign w:val="center"/>
            <w:hideMark/>
          </w:tcPr>
          <w:p w14:paraId="73DAF060"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75.8</w:t>
            </w:r>
          </w:p>
        </w:tc>
        <w:tc>
          <w:tcPr>
            <w:tcW w:w="1008" w:type="dxa"/>
            <w:tcBorders>
              <w:top w:val="nil"/>
              <w:left w:val="nil"/>
              <w:bottom w:val="nil"/>
              <w:right w:val="nil"/>
            </w:tcBorders>
            <w:shd w:val="clear" w:color="auto" w:fill="auto"/>
            <w:noWrap/>
            <w:vAlign w:val="center"/>
            <w:hideMark/>
          </w:tcPr>
          <w:p w14:paraId="3144891D"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211.1</w:t>
            </w:r>
          </w:p>
        </w:tc>
        <w:tc>
          <w:tcPr>
            <w:tcW w:w="805" w:type="dxa"/>
            <w:tcBorders>
              <w:top w:val="nil"/>
              <w:left w:val="nil"/>
              <w:bottom w:val="nil"/>
              <w:right w:val="nil"/>
            </w:tcBorders>
            <w:shd w:val="clear" w:color="auto" w:fill="auto"/>
            <w:noWrap/>
            <w:vAlign w:val="center"/>
            <w:hideMark/>
          </w:tcPr>
          <w:p w14:paraId="2D4CE94A"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320.8</w:t>
            </w:r>
          </w:p>
        </w:tc>
      </w:tr>
      <w:tr w:rsidR="00167D73" w:rsidRPr="00E26B3B" w14:paraId="18E6E261" w14:textId="77777777" w:rsidTr="003B4C27">
        <w:trPr>
          <w:trHeight w:val="300"/>
        </w:trPr>
        <w:tc>
          <w:tcPr>
            <w:tcW w:w="1134" w:type="dxa"/>
            <w:tcBorders>
              <w:top w:val="nil"/>
              <w:left w:val="nil"/>
              <w:bottom w:val="nil"/>
              <w:right w:val="nil"/>
            </w:tcBorders>
            <w:shd w:val="clear" w:color="auto" w:fill="auto"/>
            <w:noWrap/>
            <w:vAlign w:val="center"/>
            <w:hideMark/>
          </w:tcPr>
          <w:p w14:paraId="2ECEE3CE"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SSP5-8.5</w:t>
            </w:r>
          </w:p>
        </w:tc>
        <w:tc>
          <w:tcPr>
            <w:tcW w:w="1276" w:type="dxa"/>
            <w:tcBorders>
              <w:top w:val="nil"/>
              <w:left w:val="nil"/>
              <w:bottom w:val="nil"/>
              <w:right w:val="nil"/>
            </w:tcBorders>
            <w:shd w:val="clear" w:color="auto" w:fill="auto"/>
            <w:noWrap/>
            <w:vAlign w:val="center"/>
            <w:hideMark/>
          </w:tcPr>
          <w:p w14:paraId="52062A6E"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2021-2100</w:t>
            </w:r>
          </w:p>
        </w:tc>
        <w:tc>
          <w:tcPr>
            <w:tcW w:w="709" w:type="dxa"/>
            <w:tcBorders>
              <w:top w:val="nil"/>
              <w:left w:val="nil"/>
              <w:bottom w:val="nil"/>
              <w:right w:val="nil"/>
            </w:tcBorders>
            <w:shd w:val="clear" w:color="auto" w:fill="auto"/>
            <w:noWrap/>
            <w:vAlign w:val="center"/>
            <w:hideMark/>
          </w:tcPr>
          <w:p w14:paraId="51969A92"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267.0</w:t>
            </w:r>
          </w:p>
        </w:tc>
        <w:tc>
          <w:tcPr>
            <w:tcW w:w="992" w:type="dxa"/>
            <w:tcBorders>
              <w:top w:val="nil"/>
              <w:left w:val="nil"/>
              <w:bottom w:val="nil"/>
              <w:right w:val="nil"/>
            </w:tcBorders>
            <w:shd w:val="clear" w:color="auto" w:fill="auto"/>
            <w:noWrap/>
            <w:vAlign w:val="center"/>
            <w:hideMark/>
          </w:tcPr>
          <w:p w14:paraId="19B4C05D"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258.4</w:t>
            </w:r>
          </w:p>
        </w:tc>
        <w:tc>
          <w:tcPr>
            <w:tcW w:w="709" w:type="dxa"/>
            <w:tcBorders>
              <w:top w:val="nil"/>
              <w:left w:val="nil"/>
              <w:bottom w:val="nil"/>
              <w:right w:val="nil"/>
            </w:tcBorders>
            <w:shd w:val="clear" w:color="auto" w:fill="auto"/>
            <w:noWrap/>
            <w:vAlign w:val="center"/>
            <w:hideMark/>
          </w:tcPr>
          <w:p w14:paraId="464463C9"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80.0</w:t>
            </w:r>
          </w:p>
        </w:tc>
        <w:tc>
          <w:tcPr>
            <w:tcW w:w="992" w:type="dxa"/>
            <w:tcBorders>
              <w:top w:val="nil"/>
              <w:left w:val="nil"/>
              <w:bottom w:val="nil"/>
              <w:right w:val="nil"/>
            </w:tcBorders>
            <w:shd w:val="clear" w:color="auto" w:fill="auto"/>
            <w:noWrap/>
            <w:vAlign w:val="center"/>
            <w:hideMark/>
          </w:tcPr>
          <w:p w14:paraId="48B4F21B"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509.4</w:t>
            </w:r>
          </w:p>
        </w:tc>
        <w:tc>
          <w:tcPr>
            <w:tcW w:w="739" w:type="dxa"/>
            <w:tcBorders>
              <w:top w:val="nil"/>
              <w:left w:val="nil"/>
              <w:bottom w:val="nil"/>
              <w:right w:val="nil"/>
            </w:tcBorders>
            <w:shd w:val="clear" w:color="auto" w:fill="auto"/>
            <w:noWrap/>
            <w:vAlign w:val="center"/>
            <w:hideMark/>
          </w:tcPr>
          <w:p w14:paraId="60B8D8B6"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92.2</w:t>
            </w:r>
          </w:p>
        </w:tc>
        <w:tc>
          <w:tcPr>
            <w:tcW w:w="1008" w:type="dxa"/>
            <w:tcBorders>
              <w:top w:val="nil"/>
              <w:left w:val="nil"/>
              <w:bottom w:val="nil"/>
              <w:right w:val="nil"/>
            </w:tcBorders>
            <w:shd w:val="clear" w:color="auto" w:fill="auto"/>
            <w:noWrap/>
            <w:vAlign w:val="center"/>
            <w:hideMark/>
          </w:tcPr>
          <w:p w14:paraId="2E5EB554"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206.1</w:t>
            </w:r>
          </w:p>
        </w:tc>
        <w:tc>
          <w:tcPr>
            <w:tcW w:w="805" w:type="dxa"/>
            <w:tcBorders>
              <w:top w:val="nil"/>
              <w:left w:val="nil"/>
              <w:bottom w:val="nil"/>
              <w:right w:val="nil"/>
            </w:tcBorders>
            <w:shd w:val="clear" w:color="auto" w:fill="auto"/>
            <w:noWrap/>
            <w:vAlign w:val="center"/>
            <w:hideMark/>
          </w:tcPr>
          <w:p w14:paraId="025F30FC"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333.0</w:t>
            </w:r>
          </w:p>
        </w:tc>
      </w:tr>
      <w:tr w:rsidR="00167D73" w:rsidRPr="00E26B3B" w14:paraId="0BEAF512" w14:textId="77777777" w:rsidTr="003B4C27">
        <w:trPr>
          <w:trHeight w:val="300"/>
        </w:trPr>
        <w:tc>
          <w:tcPr>
            <w:tcW w:w="1134" w:type="dxa"/>
            <w:tcBorders>
              <w:top w:val="nil"/>
              <w:left w:val="nil"/>
              <w:bottom w:val="nil"/>
              <w:right w:val="nil"/>
            </w:tcBorders>
            <w:shd w:val="clear" w:color="auto" w:fill="auto"/>
            <w:noWrap/>
            <w:vAlign w:val="center"/>
            <w:hideMark/>
          </w:tcPr>
          <w:p w14:paraId="6C876ADF"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p>
        </w:tc>
        <w:tc>
          <w:tcPr>
            <w:tcW w:w="1276" w:type="dxa"/>
            <w:tcBorders>
              <w:top w:val="nil"/>
              <w:left w:val="nil"/>
              <w:bottom w:val="nil"/>
              <w:right w:val="nil"/>
            </w:tcBorders>
            <w:shd w:val="clear" w:color="auto" w:fill="auto"/>
            <w:noWrap/>
            <w:vAlign w:val="center"/>
            <w:hideMark/>
          </w:tcPr>
          <w:p w14:paraId="221BD05E"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709" w:type="dxa"/>
            <w:tcBorders>
              <w:top w:val="nil"/>
              <w:left w:val="nil"/>
              <w:bottom w:val="nil"/>
              <w:right w:val="nil"/>
            </w:tcBorders>
            <w:shd w:val="clear" w:color="auto" w:fill="auto"/>
            <w:noWrap/>
            <w:vAlign w:val="center"/>
            <w:hideMark/>
          </w:tcPr>
          <w:p w14:paraId="20157A98"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992" w:type="dxa"/>
            <w:tcBorders>
              <w:top w:val="nil"/>
              <w:left w:val="nil"/>
              <w:bottom w:val="nil"/>
              <w:right w:val="nil"/>
            </w:tcBorders>
            <w:shd w:val="clear" w:color="auto" w:fill="auto"/>
            <w:noWrap/>
            <w:vAlign w:val="center"/>
            <w:hideMark/>
          </w:tcPr>
          <w:p w14:paraId="730CE7E4"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709" w:type="dxa"/>
            <w:tcBorders>
              <w:top w:val="nil"/>
              <w:left w:val="nil"/>
              <w:bottom w:val="nil"/>
              <w:right w:val="nil"/>
            </w:tcBorders>
            <w:shd w:val="clear" w:color="auto" w:fill="auto"/>
            <w:noWrap/>
            <w:vAlign w:val="center"/>
            <w:hideMark/>
          </w:tcPr>
          <w:p w14:paraId="51290B64"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992" w:type="dxa"/>
            <w:tcBorders>
              <w:top w:val="nil"/>
              <w:left w:val="nil"/>
              <w:bottom w:val="nil"/>
              <w:right w:val="nil"/>
            </w:tcBorders>
            <w:shd w:val="clear" w:color="auto" w:fill="auto"/>
            <w:noWrap/>
            <w:vAlign w:val="center"/>
            <w:hideMark/>
          </w:tcPr>
          <w:p w14:paraId="2EA6D505"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739" w:type="dxa"/>
            <w:tcBorders>
              <w:top w:val="nil"/>
              <w:left w:val="nil"/>
              <w:bottom w:val="nil"/>
              <w:right w:val="nil"/>
            </w:tcBorders>
            <w:shd w:val="clear" w:color="auto" w:fill="auto"/>
            <w:noWrap/>
            <w:vAlign w:val="center"/>
            <w:hideMark/>
          </w:tcPr>
          <w:p w14:paraId="5146E48D"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1008" w:type="dxa"/>
            <w:tcBorders>
              <w:top w:val="nil"/>
              <w:left w:val="nil"/>
              <w:bottom w:val="nil"/>
              <w:right w:val="nil"/>
            </w:tcBorders>
            <w:shd w:val="clear" w:color="auto" w:fill="auto"/>
            <w:noWrap/>
            <w:vAlign w:val="center"/>
            <w:hideMark/>
          </w:tcPr>
          <w:p w14:paraId="27BAD6DB"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805" w:type="dxa"/>
            <w:tcBorders>
              <w:top w:val="nil"/>
              <w:left w:val="nil"/>
              <w:bottom w:val="nil"/>
              <w:right w:val="nil"/>
            </w:tcBorders>
            <w:shd w:val="clear" w:color="auto" w:fill="auto"/>
            <w:noWrap/>
            <w:vAlign w:val="center"/>
            <w:hideMark/>
          </w:tcPr>
          <w:p w14:paraId="45D15D09"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r>
      <w:tr w:rsidR="00167D73" w:rsidRPr="00E26B3B" w14:paraId="547E4923" w14:textId="77777777" w:rsidTr="003B4C27">
        <w:trPr>
          <w:trHeight w:val="300"/>
        </w:trPr>
        <w:tc>
          <w:tcPr>
            <w:tcW w:w="8364" w:type="dxa"/>
            <w:gridSpan w:val="9"/>
            <w:tcBorders>
              <w:top w:val="nil"/>
              <w:left w:val="nil"/>
              <w:bottom w:val="nil"/>
              <w:right w:val="nil"/>
            </w:tcBorders>
            <w:shd w:val="clear" w:color="auto" w:fill="auto"/>
            <w:noWrap/>
            <w:vAlign w:val="center"/>
            <w:hideMark/>
          </w:tcPr>
          <w:p w14:paraId="4FC85C00" w14:textId="77777777" w:rsidR="00167D73" w:rsidRPr="00E26B3B" w:rsidRDefault="00167D73" w:rsidP="003B4C27">
            <w:pPr>
              <w:spacing w:after="0" w:line="240" w:lineRule="auto"/>
              <w:jc w:val="center"/>
              <w:rPr>
                <w:rFonts w:ascii="Times New Roman" w:eastAsia="Times New Roman" w:hAnsi="Times New Roman" w:cs="Times New Roman"/>
                <w:b/>
                <w:bCs/>
                <w:color w:val="000000"/>
                <w:lang w:eastAsia="pt-BR"/>
              </w:rPr>
            </w:pPr>
            <w:r w:rsidRPr="00E26B3B">
              <w:rPr>
                <w:rFonts w:ascii="Times New Roman" w:eastAsia="Times New Roman" w:hAnsi="Times New Roman" w:cs="Times New Roman"/>
                <w:b/>
                <w:bCs/>
                <w:color w:val="000000"/>
                <w:lang w:eastAsia="pt-BR"/>
              </w:rPr>
              <w:t>JJA</w:t>
            </w:r>
          </w:p>
        </w:tc>
      </w:tr>
      <w:tr w:rsidR="00167D73" w:rsidRPr="00E26B3B" w14:paraId="46345CCB" w14:textId="77777777" w:rsidTr="003B4C27">
        <w:trPr>
          <w:trHeight w:val="300"/>
        </w:trPr>
        <w:tc>
          <w:tcPr>
            <w:tcW w:w="1134" w:type="dxa"/>
            <w:tcBorders>
              <w:top w:val="nil"/>
              <w:left w:val="nil"/>
              <w:bottom w:val="nil"/>
              <w:right w:val="nil"/>
            </w:tcBorders>
            <w:shd w:val="clear" w:color="auto" w:fill="auto"/>
            <w:noWrap/>
            <w:vAlign w:val="center"/>
            <w:hideMark/>
          </w:tcPr>
          <w:p w14:paraId="0BC89517" w14:textId="77777777" w:rsidR="00167D73" w:rsidRPr="00E26B3B" w:rsidRDefault="00167D73" w:rsidP="003B4C27">
            <w:pPr>
              <w:spacing w:after="0" w:line="240" w:lineRule="auto"/>
              <w:jc w:val="center"/>
              <w:rPr>
                <w:rFonts w:ascii="Times New Roman" w:eastAsia="Times New Roman" w:hAnsi="Times New Roman" w:cs="Times New Roman"/>
                <w:b/>
                <w:bCs/>
                <w:color w:val="000000"/>
                <w:lang w:eastAsia="pt-BR"/>
              </w:rPr>
            </w:pPr>
          </w:p>
        </w:tc>
        <w:tc>
          <w:tcPr>
            <w:tcW w:w="1276" w:type="dxa"/>
            <w:tcBorders>
              <w:top w:val="nil"/>
              <w:left w:val="nil"/>
              <w:bottom w:val="nil"/>
              <w:right w:val="nil"/>
            </w:tcBorders>
            <w:shd w:val="clear" w:color="auto" w:fill="auto"/>
            <w:noWrap/>
            <w:vAlign w:val="center"/>
            <w:hideMark/>
          </w:tcPr>
          <w:p w14:paraId="290C50E0"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709" w:type="dxa"/>
            <w:tcBorders>
              <w:top w:val="nil"/>
              <w:left w:val="nil"/>
              <w:bottom w:val="nil"/>
              <w:right w:val="nil"/>
            </w:tcBorders>
            <w:shd w:val="clear" w:color="auto" w:fill="auto"/>
            <w:noWrap/>
            <w:vAlign w:val="center"/>
            <w:hideMark/>
          </w:tcPr>
          <w:p w14:paraId="588759B8"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992" w:type="dxa"/>
            <w:tcBorders>
              <w:top w:val="nil"/>
              <w:left w:val="nil"/>
              <w:bottom w:val="nil"/>
              <w:right w:val="nil"/>
            </w:tcBorders>
            <w:shd w:val="clear" w:color="auto" w:fill="auto"/>
            <w:noWrap/>
            <w:vAlign w:val="center"/>
            <w:hideMark/>
          </w:tcPr>
          <w:p w14:paraId="5B89D876"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709" w:type="dxa"/>
            <w:tcBorders>
              <w:top w:val="nil"/>
              <w:left w:val="nil"/>
              <w:bottom w:val="nil"/>
              <w:right w:val="nil"/>
            </w:tcBorders>
            <w:shd w:val="clear" w:color="auto" w:fill="auto"/>
            <w:noWrap/>
            <w:vAlign w:val="center"/>
            <w:hideMark/>
          </w:tcPr>
          <w:p w14:paraId="524200EE"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992" w:type="dxa"/>
            <w:tcBorders>
              <w:top w:val="nil"/>
              <w:left w:val="nil"/>
              <w:bottom w:val="nil"/>
              <w:right w:val="nil"/>
            </w:tcBorders>
            <w:shd w:val="clear" w:color="auto" w:fill="auto"/>
            <w:noWrap/>
            <w:vAlign w:val="center"/>
            <w:hideMark/>
          </w:tcPr>
          <w:p w14:paraId="492A910A"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739" w:type="dxa"/>
            <w:tcBorders>
              <w:top w:val="nil"/>
              <w:left w:val="nil"/>
              <w:bottom w:val="nil"/>
              <w:right w:val="nil"/>
            </w:tcBorders>
            <w:shd w:val="clear" w:color="auto" w:fill="auto"/>
            <w:noWrap/>
            <w:vAlign w:val="center"/>
            <w:hideMark/>
          </w:tcPr>
          <w:p w14:paraId="010AF9AA"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1008" w:type="dxa"/>
            <w:tcBorders>
              <w:top w:val="nil"/>
              <w:left w:val="nil"/>
              <w:bottom w:val="nil"/>
              <w:right w:val="nil"/>
            </w:tcBorders>
            <w:shd w:val="clear" w:color="auto" w:fill="auto"/>
            <w:noWrap/>
            <w:vAlign w:val="center"/>
            <w:hideMark/>
          </w:tcPr>
          <w:p w14:paraId="1D1897BF"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805" w:type="dxa"/>
            <w:tcBorders>
              <w:top w:val="nil"/>
              <w:left w:val="nil"/>
              <w:bottom w:val="nil"/>
              <w:right w:val="nil"/>
            </w:tcBorders>
            <w:shd w:val="clear" w:color="auto" w:fill="auto"/>
            <w:noWrap/>
            <w:vAlign w:val="center"/>
            <w:hideMark/>
          </w:tcPr>
          <w:p w14:paraId="53823B93"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r>
      <w:tr w:rsidR="00167D73" w:rsidRPr="00E26B3B" w14:paraId="4266014F" w14:textId="77777777" w:rsidTr="003B4C27">
        <w:trPr>
          <w:trHeight w:val="300"/>
        </w:trPr>
        <w:tc>
          <w:tcPr>
            <w:tcW w:w="1134" w:type="dxa"/>
            <w:tcBorders>
              <w:top w:val="nil"/>
              <w:left w:val="nil"/>
              <w:bottom w:val="nil"/>
              <w:right w:val="nil"/>
            </w:tcBorders>
            <w:shd w:val="clear" w:color="auto" w:fill="auto"/>
            <w:noWrap/>
            <w:vAlign w:val="center"/>
            <w:hideMark/>
          </w:tcPr>
          <w:p w14:paraId="61D8A692"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Baseline</w:t>
            </w:r>
          </w:p>
        </w:tc>
        <w:tc>
          <w:tcPr>
            <w:tcW w:w="1276" w:type="dxa"/>
            <w:tcBorders>
              <w:top w:val="nil"/>
              <w:left w:val="nil"/>
              <w:bottom w:val="nil"/>
              <w:right w:val="nil"/>
            </w:tcBorders>
            <w:shd w:val="clear" w:color="auto" w:fill="auto"/>
            <w:noWrap/>
            <w:vAlign w:val="center"/>
            <w:hideMark/>
          </w:tcPr>
          <w:p w14:paraId="4F7B0C2D"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1980-2013</w:t>
            </w:r>
          </w:p>
        </w:tc>
        <w:tc>
          <w:tcPr>
            <w:tcW w:w="709" w:type="dxa"/>
            <w:tcBorders>
              <w:top w:val="nil"/>
              <w:left w:val="nil"/>
              <w:bottom w:val="nil"/>
              <w:right w:val="nil"/>
            </w:tcBorders>
            <w:shd w:val="clear" w:color="auto" w:fill="auto"/>
            <w:noWrap/>
            <w:vAlign w:val="center"/>
            <w:hideMark/>
          </w:tcPr>
          <w:p w14:paraId="3E8EEBB8"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78.9</w:t>
            </w:r>
          </w:p>
        </w:tc>
        <w:tc>
          <w:tcPr>
            <w:tcW w:w="992" w:type="dxa"/>
            <w:tcBorders>
              <w:top w:val="nil"/>
              <w:left w:val="nil"/>
              <w:bottom w:val="nil"/>
              <w:right w:val="nil"/>
            </w:tcBorders>
            <w:shd w:val="clear" w:color="auto" w:fill="auto"/>
            <w:noWrap/>
            <w:vAlign w:val="center"/>
            <w:hideMark/>
          </w:tcPr>
          <w:p w14:paraId="0BF5D5BA"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75.9</w:t>
            </w:r>
          </w:p>
        </w:tc>
        <w:tc>
          <w:tcPr>
            <w:tcW w:w="709" w:type="dxa"/>
            <w:tcBorders>
              <w:top w:val="nil"/>
              <w:left w:val="nil"/>
              <w:bottom w:val="nil"/>
              <w:right w:val="nil"/>
            </w:tcBorders>
            <w:shd w:val="clear" w:color="auto" w:fill="auto"/>
            <w:noWrap/>
            <w:vAlign w:val="center"/>
            <w:hideMark/>
          </w:tcPr>
          <w:p w14:paraId="7114F8EA"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39.8</w:t>
            </w:r>
          </w:p>
        </w:tc>
        <w:tc>
          <w:tcPr>
            <w:tcW w:w="992" w:type="dxa"/>
            <w:tcBorders>
              <w:top w:val="nil"/>
              <w:left w:val="nil"/>
              <w:bottom w:val="nil"/>
              <w:right w:val="nil"/>
            </w:tcBorders>
            <w:shd w:val="clear" w:color="auto" w:fill="auto"/>
            <w:noWrap/>
            <w:vAlign w:val="center"/>
            <w:hideMark/>
          </w:tcPr>
          <w:p w14:paraId="4C9E19A0"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143.4</w:t>
            </w:r>
          </w:p>
        </w:tc>
        <w:tc>
          <w:tcPr>
            <w:tcW w:w="739" w:type="dxa"/>
            <w:tcBorders>
              <w:top w:val="nil"/>
              <w:left w:val="nil"/>
              <w:bottom w:val="nil"/>
              <w:right w:val="nil"/>
            </w:tcBorders>
            <w:shd w:val="clear" w:color="auto" w:fill="auto"/>
            <w:noWrap/>
            <w:vAlign w:val="center"/>
            <w:hideMark/>
          </w:tcPr>
          <w:p w14:paraId="6849E943"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24.3</w:t>
            </w:r>
          </w:p>
        </w:tc>
        <w:tc>
          <w:tcPr>
            <w:tcW w:w="1008" w:type="dxa"/>
            <w:tcBorders>
              <w:top w:val="nil"/>
              <w:left w:val="nil"/>
              <w:bottom w:val="nil"/>
              <w:right w:val="nil"/>
            </w:tcBorders>
            <w:shd w:val="clear" w:color="auto" w:fill="auto"/>
            <w:noWrap/>
            <w:vAlign w:val="center"/>
            <w:hideMark/>
          </w:tcPr>
          <w:p w14:paraId="76869CE2"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59.3</w:t>
            </w:r>
          </w:p>
        </w:tc>
        <w:tc>
          <w:tcPr>
            <w:tcW w:w="805" w:type="dxa"/>
            <w:tcBorders>
              <w:top w:val="nil"/>
              <w:left w:val="nil"/>
              <w:bottom w:val="nil"/>
              <w:right w:val="nil"/>
            </w:tcBorders>
            <w:shd w:val="clear" w:color="auto" w:fill="auto"/>
            <w:noWrap/>
            <w:vAlign w:val="center"/>
            <w:hideMark/>
          </w:tcPr>
          <w:p w14:paraId="253D795F"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94.1</w:t>
            </w:r>
          </w:p>
        </w:tc>
      </w:tr>
      <w:tr w:rsidR="00167D73" w:rsidRPr="00E26B3B" w14:paraId="07201A22" w14:textId="77777777" w:rsidTr="003B4C27">
        <w:trPr>
          <w:trHeight w:val="300"/>
        </w:trPr>
        <w:tc>
          <w:tcPr>
            <w:tcW w:w="1134" w:type="dxa"/>
            <w:tcBorders>
              <w:top w:val="nil"/>
              <w:left w:val="nil"/>
              <w:bottom w:val="nil"/>
              <w:right w:val="nil"/>
            </w:tcBorders>
            <w:shd w:val="clear" w:color="auto" w:fill="auto"/>
            <w:noWrap/>
            <w:vAlign w:val="center"/>
            <w:hideMark/>
          </w:tcPr>
          <w:p w14:paraId="5E4D1EB2"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SSP2-4.5</w:t>
            </w:r>
          </w:p>
        </w:tc>
        <w:tc>
          <w:tcPr>
            <w:tcW w:w="1276" w:type="dxa"/>
            <w:tcBorders>
              <w:top w:val="nil"/>
              <w:left w:val="nil"/>
              <w:bottom w:val="nil"/>
              <w:right w:val="nil"/>
            </w:tcBorders>
            <w:shd w:val="clear" w:color="auto" w:fill="auto"/>
            <w:noWrap/>
            <w:vAlign w:val="center"/>
            <w:hideMark/>
          </w:tcPr>
          <w:p w14:paraId="4F9F7B30"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2021-2100</w:t>
            </w:r>
          </w:p>
        </w:tc>
        <w:tc>
          <w:tcPr>
            <w:tcW w:w="709" w:type="dxa"/>
            <w:tcBorders>
              <w:top w:val="nil"/>
              <w:left w:val="nil"/>
              <w:bottom w:val="nil"/>
              <w:right w:val="nil"/>
            </w:tcBorders>
            <w:shd w:val="clear" w:color="auto" w:fill="auto"/>
            <w:noWrap/>
            <w:vAlign w:val="center"/>
            <w:hideMark/>
          </w:tcPr>
          <w:p w14:paraId="3445C930"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33.7</w:t>
            </w:r>
          </w:p>
        </w:tc>
        <w:tc>
          <w:tcPr>
            <w:tcW w:w="992" w:type="dxa"/>
            <w:tcBorders>
              <w:top w:val="nil"/>
              <w:left w:val="nil"/>
              <w:bottom w:val="nil"/>
              <w:right w:val="nil"/>
            </w:tcBorders>
            <w:shd w:val="clear" w:color="auto" w:fill="auto"/>
            <w:noWrap/>
            <w:vAlign w:val="center"/>
            <w:hideMark/>
          </w:tcPr>
          <w:p w14:paraId="74440DBA"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33.4</w:t>
            </w:r>
          </w:p>
        </w:tc>
        <w:tc>
          <w:tcPr>
            <w:tcW w:w="709" w:type="dxa"/>
            <w:tcBorders>
              <w:top w:val="nil"/>
              <w:left w:val="nil"/>
              <w:bottom w:val="nil"/>
              <w:right w:val="nil"/>
            </w:tcBorders>
            <w:shd w:val="clear" w:color="auto" w:fill="auto"/>
            <w:noWrap/>
            <w:vAlign w:val="center"/>
            <w:hideMark/>
          </w:tcPr>
          <w:p w14:paraId="71CF89DC"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20.5</w:t>
            </w:r>
          </w:p>
        </w:tc>
        <w:tc>
          <w:tcPr>
            <w:tcW w:w="992" w:type="dxa"/>
            <w:tcBorders>
              <w:top w:val="nil"/>
              <w:left w:val="nil"/>
              <w:bottom w:val="nil"/>
              <w:right w:val="nil"/>
            </w:tcBorders>
            <w:shd w:val="clear" w:color="auto" w:fill="auto"/>
            <w:noWrap/>
            <w:vAlign w:val="center"/>
            <w:hideMark/>
          </w:tcPr>
          <w:p w14:paraId="41E8AF56"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53.5</w:t>
            </w:r>
          </w:p>
        </w:tc>
        <w:tc>
          <w:tcPr>
            <w:tcW w:w="739" w:type="dxa"/>
            <w:tcBorders>
              <w:top w:val="nil"/>
              <w:left w:val="nil"/>
              <w:bottom w:val="nil"/>
              <w:right w:val="nil"/>
            </w:tcBorders>
            <w:shd w:val="clear" w:color="auto" w:fill="auto"/>
            <w:noWrap/>
            <w:vAlign w:val="center"/>
            <w:hideMark/>
          </w:tcPr>
          <w:p w14:paraId="169B5E2C"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7.9</w:t>
            </w:r>
          </w:p>
        </w:tc>
        <w:tc>
          <w:tcPr>
            <w:tcW w:w="1008" w:type="dxa"/>
            <w:tcBorders>
              <w:top w:val="nil"/>
              <w:left w:val="nil"/>
              <w:bottom w:val="nil"/>
              <w:right w:val="nil"/>
            </w:tcBorders>
            <w:shd w:val="clear" w:color="auto" w:fill="auto"/>
            <w:noWrap/>
            <w:vAlign w:val="center"/>
            <w:hideMark/>
          </w:tcPr>
          <w:p w14:paraId="61786EFC"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26.5</w:t>
            </w:r>
          </w:p>
        </w:tc>
        <w:tc>
          <w:tcPr>
            <w:tcW w:w="805" w:type="dxa"/>
            <w:tcBorders>
              <w:top w:val="nil"/>
              <w:left w:val="nil"/>
              <w:bottom w:val="nil"/>
              <w:right w:val="nil"/>
            </w:tcBorders>
            <w:shd w:val="clear" w:color="auto" w:fill="auto"/>
            <w:noWrap/>
            <w:vAlign w:val="center"/>
            <w:hideMark/>
          </w:tcPr>
          <w:p w14:paraId="6446B1CE"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39.5</w:t>
            </w:r>
          </w:p>
        </w:tc>
      </w:tr>
      <w:tr w:rsidR="00167D73" w:rsidRPr="00E26B3B" w14:paraId="0A0B6415" w14:textId="77777777" w:rsidTr="003B4C27">
        <w:trPr>
          <w:trHeight w:val="300"/>
        </w:trPr>
        <w:tc>
          <w:tcPr>
            <w:tcW w:w="1134" w:type="dxa"/>
            <w:tcBorders>
              <w:top w:val="nil"/>
              <w:left w:val="nil"/>
              <w:bottom w:val="nil"/>
              <w:right w:val="nil"/>
            </w:tcBorders>
            <w:shd w:val="clear" w:color="auto" w:fill="auto"/>
            <w:noWrap/>
            <w:vAlign w:val="center"/>
            <w:hideMark/>
          </w:tcPr>
          <w:p w14:paraId="75974C36"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SSP5-8.5</w:t>
            </w:r>
          </w:p>
        </w:tc>
        <w:tc>
          <w:tcPr>
            <w:tcW w:w="1276" w:type="dxa"/>
            <w:tcBorders>
              <w:top w:val="nil"/>
              <w:left w:val="nil"/>
              <w:bottom w:val="nil"/>
              <w:right w:val="nil"/>
            </w:tcBorders>
            <w:shd w:val="clear" w:color="auto" w:fill="auto"/>
            <w:noWrap/>
            <w:vAlign w:val="center"/>
            <w:hideMark/>
          </w:tcPr>
          <w:p w14:paraId="4853A6DB"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2021-2100</w:t>
            </w:r>
          </w:p>
        </w:tc>
        <w:tc>
          <w:tcPr>
            <w:tcW w:w="709" w:type="dxa"/>
            <w:tcBorders>
              <w:top w:val="nil"/>
              <w:left w:val="nil"/>
              <w:bottom w:val="nil"/>
              <w:right w:val="nil"/>
            </w:tcBorders>
            <w:shd w:val="clear" w:color="auto" w:fill="auto"/>
            <w:noWrap/>
            <w:vAlign w:val="center"/>
            <w:hideMark/>
          </w:tcPr>
          <w:p w14:paraId="4C35077C"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33.5</w:t>
            </w:r>
          </w:p>
        </w:tc>
        <w:tc>
          <w:tcPr>
            <w:tcW w:w="992" w:type="dxa"/>
            <w:tcBorders>
              <w:top w:val="nil"/>
              <w:left w:val="nil"/>
              <w:bottom w:val="nil"/>
              <w:right w:val="nil"/>
            </w:tcBorders>
            <w:shd w:val="clear" w:color="auto" w:fill="auto"/>
            <w:noWrap/>
            <w:vAlign w:val="center"/>
            <w:hideMark/>
          </w:tcPr>
          <w:p w14:paraId="296CF76A"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32.6</w:t>
            </w:r>
          </w:p>
        </w:tc>
        <w:tc>
          <w:tcPr>
            <w:tcW w:w="709" w:type="dxa"/>
            <w:tcBorders>
              <w:top w:val="nil"/>
              <w:left w:val="nil"/>
              <w:bottom w:val="nil"/>
              <w:right w:val="nil"/>
            </w:tcBorders>
            <w:shd w:val="clear" w:color="auto" w:fill="auto"/>
            <w:noWrap/>
            <w:vAlign w:val="center"/>
            <w:hideMark/>
          </w:tcPr>
          <w:p w14:paraId="545C6F67"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16.1</w:t>
            </w:r>
          </w:p>
        </w:tc>
        <w:tc>
          <w:tcPr>
            <w:tcW w:w="992" w:type="dxa"/>
            <w:tcBorders>
              <w:top w:val="nil"/>
              <w:left w:val="nil"/>
              <w:bottom w:val="nil"/>
              <w:right w:val="nil"/>
            </w:tcBorders>
            <w:shd w:val="clear" w:color="auto" w:fill="auto"/>
            <w:noWrap/>
            <w:vAlign w:val="center"/>
            <w:hideMark/>
          </w:tcPr>
          <w:p w14:paraId="792AB0B6"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61.6</w:t>
            </w:r>
          </w:p>
        </w:tc>
        <w:tc>
          <w:tcPr>
            <w:tcW w:w="739" w:type="dxa"/>
            <w:tcBorders>
              <w:top w:val="nil"/>
              <w:left w:val="nil"/>
              <w:bottom w:val="nil"/>
              <w:right w:val="nil"/>
            </w:tcBorders>
            <w:shd w:val="clear" w:color="auto" w:fill="auto"/>
            <w:noWrap/>
            <w:vAlign w:val="center"/>
            <w:hideMark/>
          </w:tcPr>
          <w:p w14:paraId="75CA1E57"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8.3</w:t>
            </w:r>
          </w:p>
        </w:tc>
        <w:tc>
          <w:tcPr>
            <w:tcW w:w="1008" w:type="dxa"/>
            <w:tcBorders>
              <w:top w:val="nil"/>
              <w:left w:val="nil"/>
              <w:bottom w:val="nil"/>
              <w:right w:val="nil"/>
            </w:tcBorders>
            <w:shd w:val="clear" w:color="auto" w:fill="auto"/>
            <w:noWrap/>
            <w:vAlign w:val="center"/>
            <w:hideMark/>
          </w:tcPr>
          <w:p w14:paraId="65FAE2EB"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28.1</w:t>
            </w:r>
          </w:p>
        </w:tc>
        <w:tc>
          <w:tcPr>
            <w:tcW w:w="805" w:type="dxa"/>
            <w:tcBorders>
              <w:top w:val="nil"/>
              <w:left w:val="nil"/>
              <w:bottom w:val="nil"/>
              <w:right w:val="nil"/>
            </w:tcBorders>
            <w:shd w:val="clear" w:color="auto" w:fill="auto"/>
            <w:noWrap/>
            <w:vAlign w:val="center"/>
            <w:hideMark/>
          </w:tcPr>
          <w:p w14:paraId="64E04030"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37.9</w:t>
            </w:r>
          </w:p>
        </w:tc>
      </w:tr>
      <w:tr w:rsidR="00167D73" w:rsidRPr="00E26B3B" w14:paraId="67122ACD" w14:textId="77777777" w:rsidTr="003B4C27">
        <w:trPr>
          <w:trHeight w:val="300"/>
        </w:trPr>
        <w:tc>
          <w:tcPr>
            <w:tcW w:w="1134" w:type="dxa"/>
            <w:tcBorders>
              <w:top w:val="nil"/>
              <w:left w:val="nil"/>
              <w:bottom w:val="nil"/>
              <w:right w:val="nil"/>
            </w:tcBorders>
            <w:shd w:val="clear" w:color="auto" w:fill="auto"/>
            <w:noWrap/>
            <w:vAlign w:val="center"/>
            <w:hideMark/>
          </w:tcPr>
          <w:p w14:paraId="720B29A8"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p>
        </w:tc>
        <w:tc>
          <w:tcPr>
            <w:tcW w:w="1276" w:type="dxa"/>
            <w:tcBorders>
              <w:top w:val="nil"/>
              <w:left w:val="nil"/>
              <w:bottom w:val="nil"/>
              <w:right w:val="nil"/>
            </w:tcBorders>
            <w:shd w:val="clear" w:color="auto" w:fill="auto"/>
            <w:noWrap/>
            <w:vAlign w:val="center"/>
            <w:hideMark/>
          </w:tcPr>
          <w:p w14:paraId="3149FC6E"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709" w:type="dxa"/>
            <w:tcBorders>
              <w:top w:val="nil"/>
              <w:left w:val="nil"/>
              <w:bottom w:val="nil"/>
              <w:right w:val="nil"/>
            </w:tcBorders>
            <w:shd w:val="clear" w:color="auto" w:fill="auto"/>
            <w:noWrap/>
            <w:vAlign w:val="center"/>
            <w:hideMark/>
          </w:tcPr>
          <w:p w14:paraId="7E65DF19"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992" w:type="dxa"/>
            <w:tcBorders>
              <w:top w:val="nil"/>
              <w:left w:val="nil"/>
              <w:bottom w:val="nil"/>
              <w:right w:val="nil"/>
            </w:tcBorders>
            <w:shd w:val="clear" w:color="auto" w:fill="auto"/>
            <w:noWrap/>
            <w:vAlign w:val="center"/>
            <w:hideMark/>
          </w:tcPr>
          <w:p w14:paraId="252CCBCD"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709" w:type="dxa"/>
            <w:tcBorders>
              <w:top w:val="nil"/>
              <w:left w:val="nil"/>
              <w:bottom w:val="nil"/>
              <w:right w:val="nil"/>
            </w:tcBorders>
            <w:shd w:val="clear" w:color="auto" w:fill="auto"/>
            <w:noWrap/>
            <w:vAlign w:val="center"/>
            <w:hideMark/>
          </w:tcPr>
          <w:p w14:paraId="42934BEB"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992" w:type="dxa"/>
            <w:tcBorders>
              <w:top w:val="nil"/>
              <w:left w:val="nil"/>
              <w:bottom w:val="nil"/>
              <w:right w:val="nil"/>
            </w:tcBorders>
            <w:shd w:val="clear" w:color="auto" w:fill="auto"/>
            <w:noWrap/>
            <w:vAlign w:val="center"/>
            <w:hideMark/>
          </w:tcPr>
          <w:p w14:paraId="27D4450C"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739" w:type="dxa"/>
            <w:tcBorders>
              <w:top w:val="nil"/>
              <w:left w:val="nil"/>
              <w:bottom w:val="nil"/>
              <w:right w:val="nil"/>
            </w:tcBorders>
            <w:shd w:val="clear" w:color="auto" w:fill="auto"/>
            <w:noWrap/>
            <w:vAlign w:val="center"/>
            <w:hideMark/>
          </w:tcPr>
          <w:p w14:paraId="1569AC90"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1008" w:type="dxa"/>
            <w:tcBorders>
              <w:top w:val="nil"/>
              <w:left w:val="nil"/>
              <w:bottom w:val="nil"/>
              <w:right w:val="nil"/>
            </w:tcBorders>
            <w:shd w:val="clear" w:color="auto" w:fill="auto"/>
            <w:noWrap/>
            <w:vAlign w:val="center"/>
            <w:hideMark/>
          </w:tcPr>
          <w:p w14:paraId="120DC391"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805" w:type="dxa"/>
            <w:tcBorders>
              <w:top w:val="nil"/>
              <w:left w:val="nil"/>
              <w:bottom w:val="nil"/>
              <w:right w:val="nil"/>
            </w:tcBorders>
            <w:shd w:val="clear" w:color="auto" w:fill="auto"/>
            <w:noWrap/>
            <w:vAlign w:val="center"/>
            <w:hideMark/>
          </w:tcPr>
          <w:p w14:paraId="35144E72"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r>
      <w:tr w:rsidR="00167D73" w:rsidRPr="00E26B3B" w14:paraId="21B4E682" w14:textId="77777777" w:rsidTr="003B4C27">
        <w:trPr>
          <w:trHeight w:val="300"/>
        </w:trPr>
        <w:tc>
          <w:tcPr>
            <w:tcW w:w="8364" w:type="dxa"/>
            <w:gridSpan w:val="9"/>
            <w:tcBorders>
              <w:top w:val="nil"/>
              <w:left w:val="nil"/>
              <w:bottom w:val="nil"/>
              <w:right w:val="nil"/>
            </w:tcBorders>
            <w:shd w:val="clear" w:color="auto" w:fill="auto"/>
            <w:noWrap/>
            <w:vAlign w:val="center"/>
            <w:hideMark/>
          </w:tcPr>
          <w:p w14:paraId="3F00EDF0" w14:textId="77777777" w:rsidR="00167D73" w:rsidRPr="00E26B3B" w:rsidRDefault="00167D73" w:rsidP="003B4C27">
            <w:pPr>
              <w:spacing w:after="0" w:line="240" w:lineRule="auto"/>
              <w:jc w:val="center"/>
              <w:rPr>
                <w:rFonts w:ascii="Times New Roman" w:eastAsia="Times New Roman" w:hAnsi="Times New Roman" w:cs="Times New Roman"/>
                <w:b/>
                <w:bCs/>
                <w:color w:val="000000"/>
                <w:lang w:eastAsia="pt-BR"/>
              </w:rPr>
            </w:pPr>
            <w:r w:rsidRPr="00E26B3B">
              <w:rPr>
                <w:rFonts w:ascii="Times New Roman" w:eastAsia="Times New Roman" w:hAnsi="Times New Roman" w:cs="Times New Roman"/>
                <w:b/>
                <w:bCs/>
                <w:color w:val="000000"/>
                <w:lang w:eastAsia="pt-BR"/>
              </w:rPr>
              <w:t>SON</w:t>
            </w:r>
          </w:p>
        </w:tc>
      </w:tr>
      <w:tr w:rsidR="00167D73" w:rsidRPr="00E26B3B" w14:paraId="334F35D4" w14:textId="77777777" w:rsidTr="003B4C27">
        <w:trPr>
          <w:trHeight w:val="300"/>
        </w:trPr>
        <w:tc>
          <w:tcPr>
            <w:tcW w:w="1134" w:type="dxa"/>
            <w:tcBorders>
              <w:top w:val="nil"/>
              <w:left w:val="nil"/>
              <w:bottom w:val="nil"/>
              <w:right w:val="nil"/>
            </w:tcBorders>
            <w:shd w:val="clear" w:color="auto" w:fill="auto"/>
            <w:noWrap/>
            <w:vAlign w:val="center"/>
            <w:hideMark/>
          </w:tcPr>
          <w:p w14:paraId="33FBC64B" w14:textId="77777777" w:rsidR="00167D73" w:rsidRPr="00E26B3B" w:rsidRDefault="00167D73" w:rsidP="003B4C27">
            <w:pPr>
              <w:spacing w:after="0" w:line="240" w:lineRule="auto"/>
              <w:jc w:val="center"/>
              <w:rPr>
                <w:rFonts w:ascii="Times New Roman" w:eastAsia="Times New Roman" w:hAnsi="Times New Roman" w:cs="Times New Roman"/>
                <w:b/>
                <w:bCs/>
                <w:color w:val="000000"/>
                <w:lang w:eastAsia="pt-BR"/>
              </w:rPr>
            </w:pPr>
          </w:p>
        </w:tc>
        <w:tc>
          <w:tcPr>
            <w:tcW w:w="1276" w:type="dxa"/>
            <w:tcBorders>
              <w:top w:val="nil"/>
              <w:left w:val="nil"/>
              <w:bottom w:val="nil"/>
              <w:right w:val="nil"/>
            </w:tcBorders>
            <w:shd w:val="clear" w:color="auto" w:fill="auto"/>
            <w:noWrap/>
            <w:vAlign w:val="center"/>
            <w:hideMark/>
          </w:tcPr>
          <w:p w14:paraId="5CF30682"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709" w:type="dxa"/>
            <w:tcBorders>
              <w:top w:val="nil"/>
              <w:left w:val="nil"/>
              <w:bottom w:val="nil"/>
              <w:right w:val="nil"/>
            </w:tcBorders>
            <w:shd w:val="clear" w:color="auto" w:fill="auto"/>
            <w:noWrap/>
            <w:vAlign w:val="center"/>
            <w:hideMark/>
          </w:tcPr>
          <w:p w14:paraId="724D8C34"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992" w:type="dxa"/>
            <w:tcBorders>
              <w:top w:val="nil"/>
              <w:left w:val="nil"/>
              <w:bottom w:val="nil"/>
              <w:right w:val="nil"/>
            </w:tcBorders>
            <w:shd w:val="clear" w:color="auto" w:fill="auto"/>
            <w:noWrap/>
            <w:vAlign w:val="center"/>
            <w:hideMark/>
          </w:tcPr>
          <w:p w14:paraId="2408A512"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709" w:type="dxa"/>
            <w:tcBorders>
              <w:top w:val="nil"/>
              <w:left w:val="nil"/>
              <w:bottom w:val="nil"/>
              <w:right w:val="nil"/>
            </w:tcBorders>
            <w:shd w:val="clear" w:color="auto" w:fill="auto"/>
            <w:noWrap/>
            <w:vAlign w:val="center"/>
            <w:hideMark/>
          </w:tcPr>
          <w:p w14:paraId="7AB178E1"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992" w:type="dxa"/>
            <w:tcBorders>
              <w:top w:val="nil"/>
              <w:left w:val="nil"/>
              <w:bottom w:val="nil"/>
              <w:right w:val="nil"/>
            </w:tcBorders>
            <w:shd w:val="clear" w:color="auto" w:fill="auto"/>
            <w:noWrap/>
            <w:vAlign w:val="center"/>
            <w:hideMark/>
          </w:tcPr>
          <w:p w14:paraId="05774BAC"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739" w:type="dxa"/>
            <w:tcBorders>
              <w:top w:val="nil"/>
              <w:left w:val="nil"/>
              <w:bottom w:val="nil"/>
              <w:right w:val="nil"/>
            </w:tcBorders>
            <w:shd w:val="clear" w:color="auto" w:fill="auto"/>
            <w:noWrap/>
            <w:vAlign w:val="center"/>
            <w:hideMark/>
          </w:tcPr>
          <w:p w14:paraId="4C9EC9BE"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1008" w:type="dxa"/>
            <w:tcBorders>
              <w:top w:val="nil"/>
              <w:left w:val="nil"/>
              <w:bottom w:val="nil"/>
              <w:right w:val="nil"/>
            </w:tcBorders>
            <w:shd w:val="clear" w:color="auto" w:fill="auto"/>
            <w:noWrap/>
            <w:vAlign w:val="center"/>
            <w:hideMark/>
          </w:tcPr>
          <w:p w14:paraId="02AE6A13"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c>
          <w:tcPr>
            <w:tcW w:w="805" w:type="dxa"/>
            <w:tcBorders>
              <w:top w:val="nil"/>
              <w:left w:val="nil"/>
              <w:bottom w:val="nil"/>
              <w:right w:val="nil"/>
            </w:tcBorders>
            <w:shd w:val="clear" w:color="auto" w:fill="auto"/>
            <w:noWrap/>
            <w:vAlign w:val="center"/>
            <w:hideMark/>
          </w:tcPr>
          <w:p w14:paraId="78280B87" w14:textId="77777777" w:rsidR="00167D73" w:rsidRPr="00E26B3B" w:rsidRDefault="00167D73" w:rsidP="003B4C27">
            <w:pPr>
              <w:spacing w:after="0" w:line="240" w:lineRule="auto"/>
              <w:jc w:val="center"/>
              <w:rPr>
                <w:rFonts w:ascii="Times New Roman" w:eastAsia="Times New Roman" w:hAnsi="Times New Roman" w:cs="Times New Roman"/>
                <w:lang w:eastAsia="pt-BR"/>
              </w:rPr>
            </w:pPr>
          </w:p>
        </w:tc>
      </w:tr>
      <w:tr w:rsidR="00167D73" w:rsidRPr="00E26B3B" w14:paraId="69296250" w14:textId="77777777" w:rsidTr="003B4C27">
        <w:trPr>
          <w:trHeight w:val="300"/>
        </w:trPr>
        <w:tc>
          <w:tcPr>
            <w:tcW w:w="1134" w:type="dxa"/>
            <w:tcBorders>
              <w:top w:val="nil"/>
              <w:left w:val="nil"/>
              <w:bottom w:val="nil"/>
              <w:right w:val="nil"/>
            </w:tcBorders>
            <w:shd w:val="clear" w:color="auto" w:fill="auto"/>
            <w:noWrap/>
            <w:vAlign w:val="center"/>
            <w:hideMark/>
          </w:tcPr>
          <w:p w14:paraId="00D0D345"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Baseline</w:t>
            </w:r>
          </w:p>
        </w:tc>
        <w:tc>
          <w:tcPr>
            <w:tcW w:w="1276" w:type="dxa"/>
            <w:tcBorders>
              <w:top w:val="nil"/>
              <w:left w:val="nil"/>
              <w:bottom w:val="nil"/>
              <w:right w:val="nil"/>
            </w:tcBorders>
            <w:shd w:val="clear" w:color="auto" w:fill="auto"/>
            <w:noWrap/>
            <w:vAlign w:val="center"/>
            <w:hideMark/>
          </w:tcPr>
          <w:p w14:paraId="6645BBF5"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1980-2013</w:t>
            </w:r>
          </w:p>
        </w:tc>
        <w:tc>
          <w:tcPr>
            <w:tcW w:w="709" w:type="dxa"/>
            <w:tcBorders>
              <w:top w:val="nil"/>
              <w:left w:val="nil"/>
              <w:bottom w:val="nil"/>
              <w:right w:val="nil"/>
            </w:tcBorders>
            <w:shd w:val="clear" w:color="auto" w:fill="auto"/>
            <w:noWrap/>
            <w:vAlign w:val="center"/>
            <w:hideMark/>
          </w:tcPr>
          <w:p w14:paraId="1C488132"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163.4</w:t>
            </w:r>
          </w:p>
        </w:tc>
        <w:tc>
          <w:tcPr>
            <w:tcW w:w="992" w:type="dxa"/>
            <w:tcBorders>
              <w:top w:val="nil"/>
              <w:left w:val="nil"/>
              <w:bottom w:val="nil"/>
              <w:right w:val="nil"/>
            </w:tcBorders>
            <w:shd w:val="clear" w:color="auto" w:fill="auto"/>
            <w:noWrap/>
            <w:vAlign w:val="center"/>
            <w:hideMark/>
          </w:tcPr>
          <w:p w14:paraId="24911C47"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147.7</w:t>
            </w:r>
          </w:p>
        </w:tc>
        <w:tc>
          <w:tcPr>
            <w:tcW w:w="709" w:type="dxa"/>
            <w:tcBorders>
              <w:top w:val="nil"/>
              <w:left w:val="nil"/>
              <w:bottom w:val="nil"/>
              <w:right w:val="nil"/>
            </w:tcBorders>
            <w:shd w:val="clear" w:color="auto" w:fill="auto"/>
            <w:noWrap/>
            <w:vAlign w:val="center"/>
            <w:hideMark/>
          </w:tcPr>
          <w:p w14:paraId="6DF6A3B6"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65.3</w:t>
            </w:r>
          </w:p>
        </w:tc>
        <w:tc>
          <w:tcPr>
            <w:tcW w:w="992" w:type="dxa"/>
            <w:tcBorders>
              <w:top w:val="nil"/>
              <w:left w:val="nil"/>
              <w:bottom w:val="nil"/>
              <w:right w:val="nil"/>
            </w:tcBorders>
            <w:shd w:val="clear" w:color="auto" w:fill="auto"/>
            <w:noWrap/>
            <w:vAlign w:val="center"/>
            <w:hideMark/>
          </w:tcPr>
          <w:p w14:paraId="29F367BE"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349.0</w:t>
            </w:r>
          </w:p>
        </w:tc>
        <w:tc>
          <w:tcPr>
            <w:tcW w:w="739" w:type="dxa"/>
            <w:tcBorders>
              <w:top w:val="nil"/>
              <w:left w:val="nil"/>
              <w:bottom w:val="nil"/>
              <w:right w:val="nil"/>
            </w:tcBorders>
            <w:shd w:val="clear" w:color="auto" w:fill="auto"/>
            <w:noWrap/>
            <w:vAlign w:val="center"/>
            <w:hideMark/>
          </w:tcPr>
          <w:p w14:paraId="79DFA9C7"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71.6</w:t>
            </w:r>
          </w:p>
        </w:tc>
        <w:tc>
          <w:tcPr>
            <w:tcW w:w="1008" w:type="dxa"/>
            <w:tcBorders>
              <w:top w:val="nil"/>
              <w:left w:val="nil"/>
              <w:bottom w:val="nil"/>
              <w:right w:val="nil"/>
            </w:tcBorders>
            <w:shd w:val="clear" w:color="auto" w:fill="auto"/>
            <w:noWrap/>
            <w:vAlign w:val="center"/>
            <w:hideMark/>
          </w:tcPr>
          <w:p w14:paraId="14813B9F"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103.0</w:t>
            </w:r>
          </w:p>
        </w:tc>
        <w:tc>
          <w:tcPr>
            <w:tcW w:w="805" w:type="dxa"/>
            <w:tcBorders>
              <w:top w:val="nil"/>
              <w:left w:val="nil"/>
              <w:bottom w:val="nil"/>
              <w:right w:val="nil"/>
            </w:tcBorders>
            <w:shd w:val="clear" w:color="auto" w:fill="auto"/>
            <w:noWrap/>
            <w:vAlign w:val="center"/>
            <w:hideMark/>
          </w:tcPr>
          <w:p w14:paraId="3CD8EDD9"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229.9</w:t>
            </w:r>
          </w:p>
        </w:tc>
      </w:tr>
      <w:tr w:rsidR="00167D73" w:rsidRPr="00E26B3B" w14:paraId="39338DA2" w14:textId="77777777" w:rsidTr="003B4C27">
        <w:trPr>
          <w:trHeight w:val="300"/>
        </w:trPr>
        <w:tc>
          <w:tcPr>
            <w:tcW w:w="1134" w:type="dxa"/>
            <w:tcBorders>
              <w:top w:val="nil"/>
              <w:left w:val="nil"/>
              <w:bottom w:val="nil"/>
              <w:right w:val="nil"/>
            </w:tcBorders>
            <w:shd w:val="clear" w:color="auto" w:fill="auto"/>
            <w:noWrap/>
            <w:vAlign w:val="center"/>
            <w:hideMark/>
          </w:tcPr>
          <w:p w14:paraId="73AD9803"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SSP2-4.5</w:t>
            </w:r>
          </w:p>
        </w:tc>
        <w:tc>
          <w:tcPr>
            <w:tcW w:w="1276" w:type="dxa"/>
            <w:tcBorders>
              <w:top w:val="nil"/>
              <w:left w:val="nil"/>
              <w:bottom w:val="nil"/>
              <w:right w:val="nil"/>
            </w:tcBorders>
            <w:shd w:val="clear" w:color="auto" w:fill="auto"/>
            <w:noWrap/>
            <w:vAlign w:val="center"/>
            <w:hideMark/>
          </w:tcPr>
          <w:p w14:paraId="65AD9C14"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2021-2100</w:t>
            </w:r>
          </w:p>
        </w:tc>
        <w:tc>
          <w:tcPr>
            <w:tcW w:w="709" w:type="dxa"/>
            <w:tcBorders>
              <w:top w:val="nil"/>
              <w:left w:val="nil"/>
              <w:bottom w:val="nil"/>
              <w:right w:val="nil"/>
            </w:tcBorders>
            <w:shd w:val="clear" w:color="auto" w:fill="auto"/>
            <w:noWrap/>
            <w:vAlign w:val="center"/>
            <w:hideMark/>
          </w:tcPr>
          <w:p w14:paraId="5049A82C"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73.7</w:t>
            </w:r>
          </w:p>
        </w:tc>
        <w:tc>
          <w:tcPr>
            <w:tcW w:w="992" w:type="dxa"/>
            <w:tcBorders>
              <w:top w:val="nil"/>
              <w:left w:val="nil"/>
              <w:bottom w:val="nil"/>
              <w:right w:val="nil"/>
            </w:tcBorders>
            <w:shd w:val="clear" w:color="auto" w:fill="auto"/>
            <w:noWrap/>
            <w:vAlign w:val="center"/>
            <w:hideMark/>
          </w:tcPr>
          <w:p w14:paraId="34C571F5"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66.9</w:t>
            </w:r>
          </w:p>
        </w:tc>
        <w:tc>
          <w:tcPr>
            <w:tcW w:w="709" w:type="dxa"/>
            <w:tcBorders>
              <w:top w:val="nil"/>
              <w:left w:val="nil"/>
              <w:bottom w:val="nil"/>
              <w:right w:val="nil"/>
            </w:tcBorders>
            <w:shd w:val="clear" w:color="auto" w:fill="auto"/>
            <w:noWrap/>
            <w:vAlign w:val="center"/>
            <w:hideMark/>
          </w:tcPr>
          <w:p w14:paraId="15B192E8"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12.3</w:t>
            </w:r>
          </w:p>
        </w:tc>
        <w:tc>
          <w:tcPr>
            <w:tcW w:w="992" w:type="dxa"/>
            <w:tcBorders>
              <w:top w:val="nil"/>
              <w:left w:val="nil"/>
              <w:bottom w:val="nil"/>
              <w:right w:val="nil"/>
            </w:tcBorders>
            <w:shd w:val="clear" w:color="auto" w:fill="auto"/>
            <w:noWrap/>
            <w:vAlign w:val="center"/>
            <w:hideMark/>
          </w:tcPr>
          <w:p w14:paraId="585D8C05"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157.0</w:t>
            </w:r>
          </w:p>
        </w:tc>
        <w:tc>
          <w:tcPr>
            <w:tcW w:w="739" w:type="dxa"/>
            <w:tcBorders>
              <w:top w:val="nil"/>
              <w:left w:val="nil"/>
              <w:bottom w:val="nil"/>
              <w:right w:val="nil"/>
            </w:tcBorders>
            <w:shd w:val="clear" w:color="auto" w:fill="auto"/>
            <w:noWrap/>
            <w:vAlign w:val="center"/>
            <w:hideMark/>
          </w:tcPr>
          <w:p w14:paraId="17D18F6F"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30.0</w:t>
            </w:r>
          </w:p>
        </w:tc>
        <w:tc>
          <w:tcPr>
            <w:tcW w:w="1008" w:type="dxa"/>
            <w:tcBorders>
              <w:top w:val="nil"/>
              <w:left w:val="nil"/>
              <w:bottom w:val="nil"/>
              <w:right w:val="nil"/>
            </w:tcBorders>
            <w:shd w:val="clear" w:color="auto" w:fill="auto"/>
            <w:noWrap/>
            <w:vAlign w:val="center"/>
            <w:hideMark/>
          </w:tcPr>
          <w:p w14:paraId="5D785337"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51.2</w:t>
            </w:r>
          </w:p>
        </w:tc>
        <w:tc>
          <w:tcPr>
            <w:tcW w:w="805" w:type="dxa"/>
            <w:tcBorders>
              <w:top w:val="nil"/>
              <w:left w:val="nil"/>
              <w:bottom w:val="nil"/>
              <w:right w:val="nil"/>
            </w:tcBorders>
            <w:shd w:val="clear" w:color="auto" w:fill="auto"/>
            <w:noWrap/>
            <w:vAlign w:val="center"/>
            <w:hideMark/>
          </w:tcPr>
          <w:p w14:paraId="6C1D402A"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100.2</w:t>
            </w:r>
          </w:p>
        </w:tc>
      </w:tr>
      <w:tr w:rsidR="00167D73" w:rsidRPr="00E26B3B" w14:paraId="5909957D" w14:textId="77777777" w:rsidTr="003B4C27">
        <w:trPr>
          <w:trHeight w:val="300"/>
        </w:trPr>
        <w:tc>
          <w:tcPr>
            <w:tcW w:w="1134" w:type="dxa"/>
            <w:tcBorders>
              <w:top w:val="nil"/>
              <w:left w:val="nil"/>
              <w:bottom w:val="single" w:sz="4" w:space="0" w:color="auto"/>
              <w:right w:val="nil"/>
            </w:tcBorders>
            <w:shd w:val="clear" w:color="auto" w:fill="auto"/>
            <w:noWrap/>
            <w:vAlign w:val="center"/>
            <w:hideMark/>
          </w:tcPr>
          <w:p w14:paraId="09CD5BCB"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SSP5-8.5</w:t>
            </w:r>
          </w:p>
        </w:tc>
        <w:tc>
          <w:tcPr>
            <w:tcW w:w="1276" w:type="dxa"/>
            <w:tcBorders>
              <w:top w:val="nil"/>
              <w:left w:val="nil"/>
              <w:bottom w:val="single" w:sz="4" w:space="0" w:color="auto"/>
              <w:right w:val="nil"/>
            </w:tcBorders>
            <w:shd w:val="clear" w:color="auto" w:fill="auto"/>
            <w:noWrap/>
            <w:vAlign w:val="center"/>
            <w:hideMark/>
          </w:tcPr>
          <w:p w14:paraId="2647295A"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2021-2100</w:t>
            </w:r>
          </w:p>
        </w:tc>
        <w:tc>
          <w:tcPr>
            <w:tcW w:w="709" w:type="dxa"/>
            <w:tcBorders>
              <w:top w:val="nil"/>
              <w:left w:val="nil"/>
              <w:bottom w:val="single" w:sz="4" w:space="0" w:color="auto"/>
              <w:right w:val="nil"/>
            </w:tcBorders>
            <w:shd w:val="clear" w:color="auto" w:fill="auto"/>
            <w:noWrap/>
            <w:vAlign w:val="center"/>
            <w:hideMark/>
          </w:tcPr>
          <w:p w14:paraId="130A3ACA"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67.9</w:t>
            </w:r>
          </w:p>
        </w:tc>
        <w:tc>
          <w:tcPr>
            <w:tcW w:w="992" w:type="dxa"/>
            <w:tcBorders>
              <w:top w:val="nil"/>
              <w:left w:val="nil"/>
              <w:bottom w:val="single" w:sz="4" w:space="0" w:color="auto"/>
              <w:right w:val="nil"/>
            </w:tcBorders>
            <w:shd w:val="clear" w:color="auto" w:fill="auto"/>
            <w:noWrap/>
            <w:vAlign w:val="center"/>
            <w:hideMark/>
          </w:tcPr>
          <w:p w14:paraId="0A7E09BD"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64.1</w:t>
            </w:r>
          </w:p>
        </w:tc>
        <w:tc>
          <w:tcPr>
            <w:tcW w:w="709" w:type="dxa"/>
            <w:tcBorders>
              <w:top w:val="nil"/>
              <w:left w:val="nil"/>
              <w:bottom w:val="single" w:sz="4" w:space="0" w:color="auto"/>
              <w:right w:val="nil"/>
            </w:tcBorders>
            <w:shd w:val="clear" w:color="auto" w:fill="auto"/>
            <w:noWrap/>
            <w:vAlign w:val="center"/>
            <w:hideMark/>
          </w:tcPr>
          <w:p w14:paraId="20484D89"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17.1</w:t>
            </w:r>
          </w:p>
        </w:tc>
        <w:tc>
          <w:tcPr>
            <w:tcW w:w="992" w:type="dxa"/>
            <w:tcBorders>
              <w:top w:val="nil"/>
              <w:left w:val="nil"/>
              <w:bottom w:val="single" w:sz="4" w:space="0" w:color="auto"/>
              <w:right w:val="nil"/>
            </w:tcBorders>
            <w:shd w:val="clear" w:color="auto" w:fill="auto"/>
            <w:noWrap/>
            <w:vAlign w:val="center"/>
            <w:hideMark/>
          </w:tcPr>
          <w:p w14:paraId="10D34B40"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167.3</w:t>
            </w:r>
          </w:p>
        </w:tc>
        <w:tc>
          <w:tcPr>
            <w:tcW w:w="739" w:type="dxa"/>
            <w:tcBorders>
              <w:top w:val="nil"/>
              <w:left w:val="nil"/>
              <w:bottom w:val="single" w:sz="4" w:space="0" w:color="auto"/>
              <w:right w:val="nil"/>
            </w:tcBorders>
            <w:shd w:val="clear" w:color="auto" w:fill="auto"/>
            <w:noWrap/>
            <w:vAlign w:val="center"/>
            <w:hideMark/>
          </w:tcPr>
          <w:p w14:paraId="14FA9EDC"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34.5</w:t>
            </w:r>
          </w:p>
        </w:tc>
        <w:tc>
          <w:tcPr>
            <w:tcW w:w="1008" w:type="dxa"/>
            <w:tcBorders>
              <w:top w:val="nil"/>
              <w:left w:val="nil"/>
              <w:bottom w:val="single" w:sz="4" w:space="0" w:color="auto"/>
              <w:right w:val="nil"/>
            </w:tcBorders>
            <w:shd w:val="clear" w:color="auto" w:fill="auto"/>
            <w:noWrap/>
            <w:vAlign w:val="center"/>
            <w:hideMark/>
          </w:tcPr>
          <w:p w14:paraId="6DAD11C5"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42.9</w:t>
            </w:r>
          </w:p>
        </w:tc>
        <w:tc>
          <w:tcPr>
            <w:tcW w:w="805" w:type="dxa"/>
            <w:tcBorders>
              <w:top w:val="nil"/>
              <w:left w:val="nil"/>
              <w:bottom w:val="single" w:sz="4" w:space="0" w:color="auto"/>
              <w:right w:val="nil"/>
            </w:tcBorders>
            <w:shd w:val="clear" w:color="auto" w:fill="auto"/>
            <w:noWrap/>
            <w:vAlign w:val="center"/>
            <w:hideMark/>
          </w:tcPr>
          <w:p w14:paraId="238FA715" w14:textId="77777777" w:rsidR="00167D73" w:rsidRPr="00E26B3B" w:rsidRDefault="00167D73" w:rsidP="003B4C27">
            <w:pPr>
              <w:spacing w:after="0" w:line="240" w:lineRule="auto"/>
              <w:jc w:val="center"/>
              <w:rPr>
                <w:rFonts w:ascii="Times New Roman" w:eastAsia="Times New Roman" w:hAnsi="Times New Roman" w:cs="Times New Roman"/>
                <w:color w:val="000000"/>
                <w:lang w:eastAsia="pt-BR"/>
              </w:rPr>
            </w:pPr>
            <w:r w:rsidRPr="00E26B3B">
              <w:rPr>
                <w:rFonts w:ascii="Times New Roman" w:eastAsia="Times New Roman" w:hAnsi="Times New Roman" w:cs="Times New Roman"/>
                <w:color w:val="000000"/>
                <w:lang w:eastAsia="pt-BR"/>
              </w:rPr>
              <w:t>86.3</w:t>
            </w:r>
          </w:p>
        </w:tc>
      </w:tr>
    </w:tbl>
    <w:p w14:paraId="5FB8B37A" w14:textId="77777777" w:rsidR="00167D73" w:rsidRDefault="00167D73" w:rsidP="00167D73">
      <w:pPr>
        <w:spacing w:line="360" w:lineRule="auto"/>
        <w:jc w:val="both"/>
        <w:rPr>
          <w:rFonts w:ascii="Times New Roman" w:hAnsi="Times New Roman" w:cs="Times New Roman"/>
          <w:sz w:val="24"/>
          <w:szCs w:val="24"/>
          <w:lang w:val="en-US"/>
        </w:rPr>
      </w:pPr>
    </w:p>
    <w:p w14:paraId="4EF36A57" w14:textId="77777777" w:rsidR="003A6D28" w:rsidRDefault="003A6D28" w:rsidP="003A6D28">
      <w:pPr>
        <w:rPr>
          <w:rFonts w:ascii="Times New Roman" w:hAnsi="Times New Roman" w:cs="Times New Roman"/>
          <w:b/>
          <w:bCs/>
          <w:sz w:val="24"/>
          <w:szCs w:val="24"/>
          <w:lang w:val="en-US"/>
        </w:rPr>
      </w:pPr>
    </w:p>
    <w:p w14:paraId="1543E4D2" w14:textId="77777777" w:rsidR="003A6D28" w:rsidRDefault="003A6D28" w:rsidP="003A6D28">
      <w:pPr>
        <w:rPr>
          <w:rFonts w:ascii="Times New Roman" w:hAnsi="Times New Roman" w:cs="Times New Roman"/>
          <w:b/>
          <w:bCs/>
          <w:sz w:val="24"/>
          <w:szCs w:val="24"/>
          <w:lang w:val="en-US"/>
        </w:rPr>
      </w:pPr>
    </w:p>
    <w:p w14:paraId="7622D4E8" w14:textId="77777777" w:rsidR="003A6D28" w:rsidRDefault="003A6D28" w:rsidP="003A6D28">
      <w:pPr>
        <w:rPr>
          <w:rFonts w:ascii="Times New Roman" w:hAnsi="Times New Roman" w:cs="Times New Roman"/>
          <w:b/>
          <w:bCs/>
          <w:sz w:val="24"/>
          <w:szCs w:val="24"/>
          <w:lang w:val="en-US"/>
        </w:rPr>
      </w:pPr>
    </w:p>
    <w:p w14:paraId="358DD8E2" w14:textId="77777777" w:rsidR="003A6D28" w:rsidRDefault="003A6D28" w:rsidP="003A6D28">
      <w:pPr>
        <w:rPr>
          <w:rFonts w:ascii="Times New Roman" w:hAnsi="Times New Roman" w:cs="Times New Roman"/>
          <w:b/>
          <w:bCs/>
          <w:sz w:val="24"/>
          <w:szCs w:val="24"/>
          <w:lang w:val="en-US"/>
        </w:rPr>
      </w:pPr>
    </w:p>
    <w:p w14:paraId="54920019" w14:textId="77777777" w:rsidR="003A6D28" w:rsidRDefault="003A6D28" w:rsidP="003A6D28">
      <w:pPr>
        <w:rPr>
          <w:rFonts w:ascii="Times New Roman" w:hAnsi="Times New Roman" w:cs="Times New Roman"/>
          <w:b/>
          <w:bCs/>
          <w:sz w:val="24"/>
          <w:szCs w:val="24"/>
          <w:lang w:val="en-US"/>
        </w:rPr>
      </w:pPr>
    </w:p>
    <w:p w14:paraId="16471479" w14:textId="77777777" w:rsidR="003A6D28" w:rsidRDefault="003A6D28" w:rsidP="003A6D28">
      <w:pPr>
        <w:rPr>
          <w:rFonts w:ascii="Times New Roman" w:hAnsi="Times New Roman" w:cs="Times New Roman"/>
          <w:b/>
          <w:bCs/>
          <w:sz w:val="24"/>
          <w:szCs w:val="24"/>
          <w:lang w:val="en-US"/>
        </w:rPr>
      </w:pPr>
    </w:p>
    <w:p w14:paraId="6B930218" w14:textId="77777777" w:rsidR="003A6D28" w:rsidRDefault="003A6D28" w:rsidP="003A6D28">
      <w:pPr>
        <w:rPr>
          <w:rFonts w:ascii="Times New Roman" w:hAnsi="Times New Roman" w:cs="Times New Roman"/>
          <w:b/>
          <w:bCs/>
          <w:sz w:val="24"/>
          <w:szCs w:val="24"/>
          <w:lang w:val="en-US"/>
        </w:rPr>
      </w:pPr>
    </w:p>
    <w:p w14:paraId="6396FA84" w14:textId="77777777" w:rsidR="003A6D28" w:rsidRDefault="003A6D28" w:rsidP="003A6D28">
      <w:pPr>
        <w:rPr>
          <w:rFonts w:ascii="Times New Roman" w:hAnsi="Times New Roman" w:cs="Times New Roman"/>
          <w:b/>
          <w:bCs/>
          <w:sz w:val="24"/>
          <w:szCs w:val="24"/>
          <w:lang w:val="en-US"/>
        </w:rPr>
      </w:pPr>
    </w:p>
    <w:p w14:paraId="7C33397A" w14:textId="77777777" w:rsidR="003A6D28" w:rsidRDefault="003A6D28" w:rsidP="003A6D28">
      <w:pPr>
        <w:rPr>
          <w:rFonts w:ascii="Times New Roman" w:hAnsi="Times New Roman" w:cs="Times New Roman"/>
          <w:b/>
          <w:bCs/>
          <w:sz w:val="24"/>
          <w:szCs w:val="24"/>
          <w:lang w:val="en-US"/>
        </w:rPr>
      </w:pPr>
    </w:p>
    <w:p w14:paraId="7749C61D" w14:textId="77777777" w:rsidR="003A6D28" w:rsidRDefault="003A6D28" w:rsidP="003A6D28">
      <w:pPr>
        <w:rPr>
          <w:rFonts w:ascii="Times New Roman" w:hAnsi="Times New Roman" w:cs="Times New Roman"/>
          <w:b/>
          <w:bCs/>
          <w:sz w:val="24"/>
          <w:szCs w:val="24"/>
          <w:lang w:val="en-US"/>
        </w:rPr>
      </w:pPr>
    </w:p>
    <w:p w14:paraId="2C9E05AE" w14:textId="77777777" w:rsidR="003A6D28" w:rsidRDefault="003A6D28" w:rsidP="003A6D28">
      <w:pPr>
        <w:rPr>
          <w:rFonts w:ascii="Times New Roman" w:hAnsi="Times New Roman" w:cs="Times New Roman"/>
          <w:b/>
          <w:bCs/>
          <w:sz w:val="24"/>
          <w:szCs w:val="24"/>
          <w:lang w:val="en-US"/>
        </w:rPr>
      </w:pPr>
    </w:p>
    <w:p w14:paraId="6AE64800" w14:textId="579C921B" w:rsidR="003A6D28" w:rsidRDefault="003A6D28" w:rsidP="003A6D28">
      <w:pPr>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References</w:t>
      </w:r>
    </w:p>
    <w:p w14:paraId="1F652B20" w14:textId="77777777" w:rsidR="003A6D28" w:rsidRDefault="003A6D28" w:rsidP="003A6D28">
      <w:pPr>
        <w:spacing w:line="360" w:lineRule="auto"/>
        <w:rPr>
          <w:rStyle w:val="Hyperlink"/>
          <w:rFonts w:ascii="Times New Roman" w:hAnsi="Times New Roman" w:cs="Times New Roman"/>
          <w:u w:val="none"/>
          <w:lang w:val="en-US"/>
        </w:rPr>
      </w:pPr>
      <w:proofErr w:type="spellStart"/>
      <w:r>
        <w:rPr>
          <w:rFonts w:ascii="Times New Roman" w:hAnsi="Times New Roman" w:cs="Times New Roman"/>
          <w:lang w:val="en-US"/>
        </w:rPr>
        <w:t>Abitew</w:t>
      </w:r>
      <w:proofErr w:type="spellEnd"/>
      <w:r>
        <w:rPr>
          <w:rFonts w:ascii="Times New Roman" w:hAnsi="Times New Roman" w:cs="Times New Roman"/>
          <w:lang w:val="en-US"/>
        </w:rPr>
        <w:t xml:space="preserve"> TA, Arnold G, </w:t>
      </w:r>
      <w:proofErr w:type="spellStart"/>
      <w:r>
        <w:rPr>
          <w:rFonts w:ascii="Times New Roman" w:hAnsi="Times New Roman" w:cs="Times New Roman"/>
          <w:lang w:val="en-US"/>
        </w:rPr>
        <w:t>Jeong</w:t>
      </w:r>
      <w:proofErr w:type="spellEnd"/>
      <w:r>
        <w:rPr>
          <w:rFonts w:ascii="Times New Roman" w:hAnsi="Times New Roman" w:cs="Times New Roman"/>
          <w:lang w:val="en-US"/>
        </w:rPr>
        <w:t xml:space="preserve"> J, Jones A, Srinivasan, R (2023) </w:t>
      </w:r>
      <w:r w:rsidRPr="00A32CCC">
        <w:rPr>
          <w:rFonts w:ascii="Times New Roman" w:hAnsi="Times New Roman" w:cs="Times New Roman"/>
          <w:lang w:val="en-US"/>
        </w:rPr>
        <w:t>Innovative approach to prognostic plant growth modeling in SWAT+ for forest and perennial vegetation in tropical and Sub-Tropical climates</w:t>
      </w:r>
      <w:r>
        <w:rPr>
          <w:rFonts w:ascii="Times New Roman" w:hAnsi="Times New Roman" w:cs="Times New Roman"/>
          <w:lang w:val="en-US"/>
        </w:rPr>
        <w:t xml:space="preserve">. J </w:t>
      </w:r>
      <w:proofErr w:type="spellStart"/>
      <w:r>
        <w:rPr>
          <w:rFonts w:ascii="Times New Roman" w:hAnsi="Times New Roman" w:cs="Times New Roman"/>
          <w:lang w:val="en-US"/>
        </w:rPr>
        <w:t>Hydrol</w:t>
      </w:r>
      <w:proofErr w:type="spellEnd"/>
      <w:r>
        <w:rPr>
          <w:rFonts w:ascii="Times New Roman" w:hAnsi="Times New Roman" w:cs="Times New Roman"/>
          <w:lang w:val="en-US"/>
        </w:rPr>
        <w:t xml:space="preserve"> X 20:100156. </w:t>
      </w:r>
      <w:hyperlink r:id="rId16" w:history="1">
        <w:r w:rsidRPr="00A32CCC">
          <w:rPr>
            <w:rStyle w:val="Hyperlink"/>
            <w:rFonts w:ascii="Times New Roman" w:hAnsi="Times New Roman" w:cs="Times New Roman"/>
            <w:u w:val="none"/>
            <w:lang w:val="en-US"/>
          </w:rPr>
          <w:t>https://doi.org/10.1016/j.hydroa.2023.100156</w:t>
        </w:r>
      </w:hyperlink>
    </w:p>
    <w:p w14:paraId="07343FAC" w14:textId="277AE011" w:rsidR="003A6D28" w:rsidRDefault="003A6D28" w:rsidP="003A6D28">
      <w:pPr>
        <w:spacing w:line="360" w:lineRule="auto"/>
        <w:jc w:val="both"/>
        <w:rPr>
          <w:rStyle w:val="Hyperlink"/>
          <w:rFonts w:ascii="Times New Roman" w:hAnsi="Times New Roman" w:cs="Times New Roman"/>
          <w:color w:val="000000" w:themeColor="text1"/>
          <w:u w:val="none"/>
          <w:lang w:val="en-US"/>
        </w:rPr>
      </w:pPr>
      <w:proofErr w:type="spellStart"/>
      <w:r w:rsidRPr="005649EC">
        <w:rPr>
          <w:rStyle w:val="Hyperlink"/>
          <w:rFonts w:ascii="Times New Roman" w:hAnsi="Times New Roman" w:cs="Times New Roman"/>
          <w:color w:val="000000" w:themeColor="text1"/>
          <w:u w:val="none"/>
          <w:lang w:val="en-US"/>
        </w:rPr>
        <w:t>Cherchi</w:t>
      </w:r>
      <w:proofErr w:type="spellEnd"/>
      <w:r w:rsidRPr="005649EC">
        <w:rPr>
          <w:rStyle w:val="Hyperlink"/>
          <w:rFonts w:ascii="Times New Roman" w:hAnsi="Times New Roman" w:cs="Times New Roman"/>
          <w:color w:val="000000" w:themeColor="text1"/>
          <w:u w:val="none"/>
          <w:lang w:val="en-US"/>
        </w:rPr>
        <w:t xml:space="preserve"> A, </w:t>
      </w:r>
      <w:proofErr w:type="spellStart"/>
      <w:r w:rsidRPr="005649EC">
        <w:rPr>
          <w:rStyle w:val="Hyperlink"/>
          <w:rFonts w:ascii="Times New Roman" w:hAnsi="Times New Roman" w:cs="Times New Roman"/>
          <w:color w:val="000000" w:themeColor="text1"/>
          <w:u w:val="none"/>
          <w:lang w:val="en-US"/>
        </w:rPr>
        <w:t>Fogli</w:t>
      </w:r>
      <w:proofErr w:type="spellEnd"/>
      <w:r w:rsidRPr="005649EC">
        <w:rPr>
          <w:rStyle w:val="Hyperlink"/>
          <w:rFonts w:ascii="Times New Roman" w:hAnsi="Times New Roman" w:cs="Times New Roman"/>
          <w:color w:val="000000" w:themeColor="text1"/>
          <w:u w:val="none"/>
          <w:lang w:val="en-US"/>
        </w:rPr>
        <w:t xml:space="preserve"> PG, Lovato T, </w:t>
      </w:r>
      <w:proofErr w:type="spellStart"/>
      <w:r w:rsidRPr="005649EC">
        <w:rPr>
          <w:rStyle w:val="Hyperlink"/>
          <w:rFonts w:ascii="Times New Roman" w:hAnsi="Times New Roman" w:cs="Times New Roman"/>
          <w:color w:val="000000" w:themeColor="text1"/>
          <w:u w:val="none"/>
          <w:lang w:val="en-US"/>
        </w:rPr>
        <w:t>Peano</w:t>
      </w:r>
      <w:proofErr w:type="spellEnd"/>
      <w:r w:rsidRPr="005649EC">
        <w:rPr>
          <w:rStyle w:val="Hyperlink"/>
          <w:rFonts w:ascii="Times New Roman" w:hAnsi="Times New Roman" w:cs="Times New Roman"/>
          <w:color w:val="000000" w:themeColor="text1"/>
          <w:u w:val="none"/>
          <w:lang w:val="en-US"/>
        </w:rPr>
        <w:t xml:space="preserve"> D, Iovino D, </w:t>
      </w:r>
      <w:proofErr w:type="spellStart"/>
      <w:r w:rsidRPr="005649EC">
        <w:rPr>
          <w:rStyle w:val="Hyperlink"/>
          <w:rFonts w:ascii="Times New Roman" w:hAnsi="Times New Roman" w:cs="Times New Roman"/>
          <w:color w:val="000000" w:themeColor="text1"/>
          <w:u w:val="none"/>
          <w:lang w:val="en-US"/>
        </w:rPr>
        <w:t>Gualdi</w:t>
      </w:r>
      <w:proofErr w:type="spellEnd"/>
      <w:r w:rsidRPr="005649EC">
        <w:rPr>
          <w:rStyle w:val="Hyperlink"/>
          <w:rFonts w:ascii="Times New Roman" w:hAnsi="Times New Roman" w:cs="Times New Roman"/>
          <w:color w:val="000000" w:themeColor="text1"/>
          <w:u w:val="none"/>
          <w:lang w:val="en-US"/>
        </w:rPr>
        <w:t xml:space="preserve"> S, </w:t>
      </w:r>
      <w:proofErr w:type="spellStart"/>
      <w:r w:rsidRPr="005649EC">
        <w:rPr>
          <w:rStyle w:val="Hyperlink"/>
          <w:rFonts w:ascii="Times New Roman" w:hAnsi="Times New Roman" w:cs="Times New Roman"/>
          <w:color w:val="000000" w:themeColor="text1"/>
          <w:u w:val="none"/>
          <w:lang w:val="en-US"/>
        </w:rPr>
        <w:t>Masina</w:t>
      </w:r>
      <w:proofErr w:type="spellEnd"/>
      <w:r w:rsidRPr="005649EC">
        <w:rPr>
          <w:rStyle w:val="Hyperlink"/>
          <w:rFonts w:ascii="Times New Roman" w:hAnsi="Times New Roman" w:cs="Times New Roman"/>
          <w:color w:val="000000" w:themeColor="text1"/>
          <w:u w:val="none"/>
          <w:lang w:val="en-US"/>
        </w:rPr>
        <w:t xml:space="preserve"> S, </w:t>
      </w:r>
      <w:proofErr w:type="spellStart"/>
      <w:r w:rsidRPr="005649EC">
        <w:rPr>
          <w:rStyle w:val="Hyperlink"/>
          <w:rFonts w:ascii="Times New Roman" w:hAnsi="Times New Roman" w:cs="Times New Roman"/>
          <w:color w:val="000000" w:themeColor="text1"/>
          <w:u w:val="none"/>
          <w:lang w:val="en-US"/>
        </w:rPr>
        <w:t>Scoccimarro</w:t>
      </w:r>
      <w:proofErr w:type="spellEnd"/>
      <w:r w:rsidRPr="005649EC">
        <w:rPr>
          <w:rStyle w:val="Hyperlink"/>
          <w:rFonts w:ascii="Times New Roman" w:hAnsi="Times New Roman" w:cs="Times New Roman"/>
          <w:color w:val="000000" w:themeColor="text1"/>
          <w:u w:val="none"/>
          <w:lang w:val="en-US"/>
        </w:rPr>
        <w:t xml:space="preserve"> E, Materia S, </w:t>
      </w:r>
      <w:proofErr w:type="spellStart"/>
      <w:r w:rsidRPr="005649EC">
        <w:rPr>
          <w:rStyle w:val="Hyperlink"/>
          <w:rFonts w:ascii="Times New Roman" w:hAnsi="Times New Roman" w:cs="Times New Roman"/>
          <w:color w:val="000000" w:themeColor="text1"/>
          <w:u w:val="none"/>
          <w:lang w:val="en-US"/>
        </w:rPr>
        <w:t>Belluci</w:t>
      </w:r>
      <w:proofErr w:type="spellEnd"/>
      <w:r w:rsidRPr="005649EC">
        <w:rPr>
          <w:rStyle w:val="Hyperlink"/>
          <w:rFonts w:ascii="Times New Roman" w:hAnsi="Times New Roman" w:cs="Times New Roman"/>
          <w:color w:val="000000" w:themeColor="text1"/>
          <w:u w:val="none"/>
          <w:lang w:val="en-US"/>
        </w:rPr>
        <w:t xml:space="preserve"> A, Navarra A (2019) Global Mean Climate and Main Patterns of Variability in the CMCC-CM2 Coupled Model</w:t>
      </w:r>
      <w:r>
        <w:rPr>
          <w:rStyle w:val="Hyperlink"/>
          <w:rFonts w:ascii="Times New Roman" w:hAnsi="Times New Roman" w:cs="Times New Roman"/>
          <w:color w:val="000000" w:themeColor="text1"/>
          <w:u w:val="none"/>
          <w:lang w:val="en-US"/>
        </w:rPr>
        <w:t xml:space="preserve">. </w:t>
      </w:r>
      <w:r w:rsidRPr="005649EC">
        <w:rPr>
          <w:rStyle w:val="Hyperlink"/>
          <w:rFonts w:ascii="Times New Roman" w:hAnsi="Times New Roman" w:cs="Times New Roman"/>
          <w:color w:val="000000" w:themeColor="text1"/>
          <w:u w:val="none"/>
          <w:lang w:val="en-US"/>
        </w:rPr>
        <w:t>J Adv Model Earth Syst</w:t>
      </w:r>
      <w:r>
        <w:rPr>
          <w:rStyle w:val="Hyperlink"/>
          <w:rFonts w:ascii="Times New Roman" w:hAnsi="Times New Roman" w:cs="Times New Roman"/>
          <w:color w:val="000000" w:themeColor="text1"/>
          <w:u w:val="none"/>
          <w:lang w:val="en-US"/>
        </w:rPr>
        <w:t xml:space="preserve"> 11(1):185-209.</w:t>
      </w:r>
      <w:r w:rsidRPr="005649EC">
        <w:rPr>
          <w:rStyle w:val="Hyperlink"/>
          <w:rFonts w:ascii="Times New Roman" w:hAnsi="Times New Roman" w:cs="Times New Roman"/>
          <w:color w:val="000000" w:themeColor="text1"/>
          <w:u w:val="none"/>
          <w:lang w:val="en-US"/>
        </w:rPr>
        <w:t xml:space="preserve"> </w:t>
      </w:r>
      <w:hyperlink r:id="rId17" w:history="1">
        <w:r w:rsidRPr="005649EC">
          <w:rPr>
            <w:rStyle w:val="Hyperlink"/>
            <w:rFonts w:ascii="Times New Roman" w:hAnsi="Times New Roman" w:cs="Times New Roman"/>
            <w:u w:val="none"/>
            <w:lang w:val="en-US"/>
          </w:rPr>
          <w:t>https://doi.org/10.1029/2018MS001369</w:t>
        </w:r>
      </w:hyperlink>
      <w:r w:rsidRPr="005649EC">
        <w:rPr>
          <w:rStyle w:val="Hyperlink"/>
          <w:rFonts w:ascii="Times New Roman" w:hAnsi="Times New Roman" w:cs="Times New Roman"/>
          <w:color w:val="000000" w:themeColor="text1"/>
          <w:u w:val="none"/>
          <w:lang w:val="en-US"/>
        </w:rPr>
        <w:t xml:space="preserve"> </w:t>
      </w:r>
    </w:p>
    <w:p w14:paraId="2FF2B575" w14:textId="55D5902D" w:rsidR="003A6D28" w:rsidRPr="003A6D28" w:rsidRDefault="003A6D28" w:rsidP="003A6D28">
      <w:pPr>
        <w:spacing w:line="360" w:lineRule="auto"/>
        <w:jc w:val="both"/>
        <w:rPr>
          <w:rFonts w:ascii="Times New Roman" w:hAnsi="Times New Roman" w:cs="Times New Roman"/>
          <w:lang w:val="en-US"/>
        </w:rPr>
      </w:pPr>
      <w:r w:rsidRPr="00226200">
        <w:rPr>
          <w:rFonts w:ascii="Times New Roman" w:hAnsi="Times New Roman" w:cs="Times New Roman"/>
          <w:lang w:val="en-US"/>
        </w:rPr>
        <w:t xml:space="preserve">Gupta HV, Kling H, Yilmaz KK, Martinez GF (2009) Decomposition of the mean squared error and NSE performance criteria: Implications for improving hydrological modelling. </w:t>
      </w:r>
      <w:r w:rsidRPr="00226200">
        <w:rPr>
          <w:rFonts w:ascii="Times New Roman" w:hAnsi="Times New Roman" w:cs="Times New Roman"/>
          <w:color w:val="000000" w:themeColor="text1"/>
          <w:shd w:val="clear" w:color="auto" w:fill="FFFFFF"/>
          <w:lang w:val="en-US"/>
        </w:rPr>
        <w:t xml:space="preserve">J </w:t>
      </w:r>
      <w:proofErr w:type="spellStart"/>
      <w:r w:rsidRPr="00226200">
        <w:rPr>
          <w:rFonts w:ascii="Times New Roman" w:hAnsi="Times New Roman" w:cs="Times New Roman"/>
          <w:color w:val="000000" w:themeColor="text1"/>
          <w:shd w:val="clear" w:color="auto" w:fill="FFFFFF"/>
          <w:lang w:val="en-US"/>
        </w:rPr>
        <w:t>Hydrol</w:t>
      </w:r>
      <w:proofErr w:type="spellEnd"/>
      <w:r w:rsidRPr="00226200">
        <w:rPr>
          <w:rFonts w:ascii="Times New Roman" w:hAnsi="Times New Roman" w:cs="Times New Roman"/>
          <w:color w:val="000000" w:themeColor="text1"/>
          <w:shd w:val="clear" w:color="auto" w:fill="FFFFFF"/>
          <w:lang w:val="en-US"/>
        </w:rPr>
        <w:t xml:space="preserve"> 377(1-2):80.91. </w:t>
      </w:r>
      <w:hyperlink r:id="rId18" w:tgtFrame="_blank" w:tooltip="Persistent link using digital object identifier" w:history="1">
        <w:r w:rsidRPr="00226200">
          <w:rPr>
            <w:rStyle w:val="anchor-text"/>
            <w:rFonts w:ascii="Times New Roman" w:hAnsi="Times New Roman" w:cs="Times New Roman"/>
            <w:color w:val="0272B1"/>
            <w:lang w:val="en-US"/>
          </w:rPr>
          <w:t>https://doi.org/10.1016/j.jhydrol.2009.08.003</w:t>
        </w:r>
      </w:hyperlink>
    </w:p>
    <w:p w14:paraId="7A7B632D" w14:textId="2104FDEF" w:rsidR="003A6D28" w:rsidRPr="001521F1" w:rsidRDefault="003A6D28" w:rsidP="003A6D28">
      <w:pPr>
        <w:spacing w:line="360" w:lineRule="auto"/>
        <w:jc w:val="both"/>
        <w:rPr>
          <w:rStyle w:val="anchor-text"/>
          <w:rFonts w:ascii="Times New Roman" w:hAnsi="Times New Roman" w:cs="Times New Roman"/>
          <w:color w:val="0272B1"/>
          <w:lang w:val="en-US"/>
        </w:rPr>
      </w:pPr>
      <w:proofErr w:type="spellStart"/>
      <w:r w:rsidRPr="00182675">
        <w:rPr>
          <w:rFonts w:ascii="Times New Roman" w:hAnsi="Times New Roman" w:cs="Times New Roman"/>
          <w:lang w:val="en-US"/>
        </w:rPr>
        <w:t>Hernandes</w:t>
      </w:r>
      <w:proofErr w:type="spellEnd"/>
      <w:r w:rsidRPr="00182675">
        <w:rPr>
          <w:rFonts w:ascii="Times New Roman" w:hAnsi="Times New Roman" w:cs="Times New Roman"/>
          <w:lang w:val="en-US"/>
        </w:rPr>
        <w:t xml:space="preserve"> TAD, </w:t>
      </w:r>
      <w:proofErr w:type="spellStart"/>
      <w:r w:rsidRPr="00182675">
        <w:rPr>
          <w:rFonts w:ascii="Times New Roman" w:hAnsi="Times New Roman" w:cs="Times New Roman"/>
          <w:lang w:val="en-US"/>
        </w:rPr>
        <w:t>Scarpare</w:t>
      </w:r>
      <w:proofErr w:type="spellEnd"/>
      <w:r w:rsidRPr="00182675">
        <w:rPr>
          <w:rFonts w:ascii="Times New Roman" w:hAnsi="Times New Roman" w:cs="Times New Roman"/>
          <w:lang w:val="en-US"/>
        </w:rPr>
        <w:t xml:space="preserve"> FV, </w:t>
      </w:r>
      <w:proofErr w:type="spellStart"/>
      <w:r w:rsidRPr="00182675">
        <w:rPr>
          <w:rFonts w:ascii="Times New Roman" w:hAnsi="Times New Roman" w:cs="Times New Roman"/>
          <w:lang w:val="en-US"/>
        </w:rPr>
        <w:t>Seabra</w:t>
      </w:r>
      <w:proofErr w:type="spellEnd"/>
      <w:r w:rsidRPr="00182675">
        <w:rPr>
          <w:rFonts w:ascii="Times New Roman" w:hAnsi="Times New Roman" w:cs="Times New Roman"/>
          <w:lang w:val="en-US"/>
        </w:rPr>
        <w:t xml:space="preserve"> JEA (2018) Assessment of the recent land use change dynamics related to sugarcane expansion and the associated effects on water resources availability. </w:t>
      </w:r>
      <w:r w:rsidRPr="001521F1">
        <w:rPr>
          <w:rStyle w:val="nfase"/>
          <w:rFonts w:ascii="Times New Roman" w:hAnsi="Times New Roman" w:cs="Times New Roman"/>
          <w:i w:val="0"/>
          <w:iCs w:val="0"/>
          <w:color w:val="000000" w:themeColor="text1"/>
          <w:shd w:val="clear" w:color="auto" w:fill="FFFFFF"/>
          <w:lang w:val="en-US"/>
        </w:rPr>
        <w:t>J Clean Prod</w:t>
      </w:r>
      <w:r w:rsidRPr="001521F1">
        <w:rPr>
          <w:rFonts w:ascii="Times New Roman" w:hAnsi="Times New Roman" w:cs="Times New Roman"/>
          <w:color w:val="000000" w:themeColor="text1"/>
          <w:shd w:val="clear" w:color="auto" w:fill="FFFFFF"/>
          <w:lang w:val="en-US"/>
        </w:rPr>
        <w:t xml:space="preserve"> 197(1):1328-1341. </w:t>
      </w:r>
      <w:hyperlink r:id="rId19" w:tgtFrame="_blank" w:tooltip="Persistent link using digital object identifier" w:history="1">
        <w:r w:rsidRPr="001521F1">
          <w:rPr>
            <w:rStyle w:val="anchor-text"/>
            <w:rFonts w:ascii="Times New Roman" w:hAnsi="Times New Roman" w:cs="Times New Roman"/>
            <w:color w:val="0272B1"/>
            <w:lang w:val="en-US"/>
          </w:rPr>
          <w:t>https://doi.org/10.1016/j.jclepro.2018.06.297</w:t>
        </w:r>
      </w:hyperlink>
    </w:p>
    <w:p w14:paraId="578E8B1F" w14:textId="3FC45A6C" w:rsidR="003A6D28" w:rsidRDefault="003A6D28" w:rsidP="003A6D28">
      <w:pPr>
        <w:spacing w:line="360" w:lineRule="auto"/>
        <w:jc w:val="both"/>
        <w:rPr>
          <w:rStyle w:val="Hyperlink"/>
          <w:rFonts w:ascii="Times New Roman" w:hAnsi="Times New Roman" w:cs="Times New Roman"/>
          <w:u w:val="none"/>
          <w:lang w:val="en-US"/>
        </w:rPr>
      </w:pPr>
      <w:r w:rsidRPr="00B66B42">
        <w:rPr>
          <w:rFonts w:ascii="Times New Roman" w:hAnsi="Times New Roman" w:cs="Times New Roman"/>
          <w:lang w:val="en-US"/>
        </w:rPr>
        <w:t xml:space="preserve">Krause P, Boyle DP, </w:t>
      </w:r>
      <w:proofErr w:type="spellStart"/>
      <w:r w:rsidRPr="00B66B42">
        <w:rPr>
          <w:rFonts w:ascii="Times New Roman" w:hAnsi="Times New Roman" w:cs="Times New Roman"/>
          <w:lang w:val="en-US"/>
        </w:rPr>
        <w:t>Bä</w:t>
      </w:r>
      <w:r>
        <w:rPr>
          <w:rFonts w:ascii="Times New Roman" w:hAnsi="Times New Roman" w:cs="Times New Roman"/>
          <w:lang w:val="en-US"/>
        </w:rPr>
        <w:t>se</w:t>
      </w:r>
      <w:proofErr w:type="spellEnd"/>
      <w:r>
        <w:rPr>
          <w:rFonts w:ascii="Times New Roman" w:hAnsi="Times New Roman" w:cs="Times New Roman"/>
          <w:lang w:val="en-US"/>
        </w:rPr>
        <w:t xml:space="preserve"> F (2005) </w:t>
      </w:r>
      <w:r w:rsidRPr="00B66B42">
        <w:rPr>
          <w:rFonts w:ascii="Times New Roman" w:hAnsi="Times New Roman" w:cs="Times New Roman"/>
          <w:lang w:val="en-US"/>
        </w:rPr>
        <w:t>Comparison of different efficiency criteria for hydrological model assessment</w:t>
      </w:r>
      <w:r>
        <w:rPr>
          <w:rFonts w:ascii="Times New Roman" w:hAnsi="Times New Roman" w:cs="Times New Roman"/>
          <w:lang w:val="en-US"/>
        </w:rPr>
        <w:t xml:space="preserve">. </w:t>
      </w:r>
      <w:r w:rsidRPr="00B66B42">
        <w:rPr>
          <w:rFonts w:ascii="Times New Roman" w:hAnsi="Times New Roman" w:cs="Times New Roman"/>
          <w:lang w:val="en-US"/>
        </w:rPr>
        <w:t xml:space="preserve">Adv </w:t>
      </w:r>
      <w:proofErr w:type="spellStart"/>
      <w:r w:rsidRPr="00B66B42">
        <w:rPr>
          <w:rFonts w:ascii="Times New Roman" w:hAnsi="Times New Roman" w:cs="Times New Roman"/>
          <w:lang w:val="en-US"/>
        </w:rPr>
        <w:t>Geosci</w:t>
      </w:r>
      <w:proofErr w:type="spellEnd"/>
      <w:r>
        <w:rPr>
          <w:rFonts w:ascii="Times New Roman" w:hAnsi="Times New Roman" w:cs="Times New Roman"/>
          <w:lang w:val="en-US"/>
        </w:rPr>
        <w:t xml:space="preserve"> 5:89-97. </w:t>
      </w:r>
      <w:hyperlink r:id="rId20" w:history="1">
        <w:r w:rsidRPr="00B66B42">
          <w:rPr>
            <w:rStyle w:val="Hyperlink"/>
            <w:rFonts w:ascii="Times New Roman" w:hAnsi="Times New Roman" w:cs="Times New Roman"/>
            <w:u w:val="none"/>
            <w:lang w:val="en-US"/>
          </w:rPr>
          <w:t>https://doi.org/10.5194/adgeo-5-89-2005</w:t>
        </w:r>
      </w:hyperlink>
    </w:p>
    <w:p w14:paraId="6ACDB60D" w14:textId="6A479A66" w:rsidR="003A6D28" w:rsidRDefault="003A6D28" w:rsidP="003A6D28">
      <w:pPr>
        <w:spacing w:line="360" w:lineRule="auto"/>
        <w:jc w:val="both"/>
        <w:rPr>
          <w:rStyle w:val="Hyperlink"/>
          <w:rFonts w:ascii="Times New Roman" w:hAnsi="Times New Roman" w:cs="Times New Roman"/>
          <w:u w:val="none"/>
          <w:lang w:val="en-US"/>
        </w:rPr>
      </w:pPr>
      <w:r w:rsidRPr="00B66B42">
        <w:rPr>
          <w:rFonts w:ascii="Times New Roman" w:hAnsi="Times New Roman" w:cs="Times New Roman"/>
          <w:lang w:val="en-US"/>
        </w:rPr>
        <w:t xml:space="preserve">Legates DR, McCabe GJ (1999) Evaluating the use of "goodness-of-fit" measures in hydrologic and hydroclimatic model validation. Water </w:t>
      </w:r>
      <w:proofErr w:type="spellStart"/>
      <w:r w:rsidRPr="00B66B42">
        <w:rPr>
          <w:rFonts w:ascii="Times New Roman" w:hAnsi="Times New Roman" w:cs="Times New Roman"/>
          <w:lang w:val="en-US"/>
        </w:rPr>
        <w:t>Resour</w:t>
      </w:r>
      <w:proofErr w:type="spellEnd"/>
      <w:r w:rsidRPr="00B66B42">
        <w:rPr>
          <w:rFonts w:ascii="Times New Roman" w:hAnsi="Times New Roman" w:cs="Times New Roman"/>
          <w:lang w:val="en-US"/>
        </w:rPr>
        <w:t xml:space="preserve"> Res 35(1):233-241. </w:t>
      </w:r>
      <w:hyperlink r:id="rId21" w:history="1">
        <w:r w:rsidRPr="00B66B42">
          <w:rPr>
            <w:rStyle w:val="Hyperlink"/>
            <w:rFonts w:ascii="Times New Roman" w:hAnsi="Times New Roman" w:cs="Times New Roman"/>
            <w:u w:val="none"/>
            <w:lang w:val="en-US"/>
          </w:rPr>
          <w:t>https://doi.org/10.1029/1998WR900018</w:t>
        </w:r>
      </w:hyperlink>
    </w:p>
    <w:p w14:paraId="5751BBDF" w14:textId="77777777" w:rsidR="003A6D28" w:rsidRDefault="003A6D28" w:rsidP="003A6D28">
      <w:pPr>
        <w:spacing w:line="360" w:lineRule="auto"/>
        <w:jc w:val="both"/>
        <w:rPr>
          <w:rFonts w:ascii="Times New Roman" w:hAnsi="Times New Roman" w:cs="Times New Roman"/>
          <w:color w:val="232323"/>
          <w:shd w:val="clear" w:color="auto" w:fill="FFFFFF"/>
          <w:lang w:val="en-US"/>
        </w:rPr>
      </w:pPr>
      <w:proofErr w:type="spellStart"/>
      <w:r w:rsidRPr="00B66B42">
        <w:rPr>
          <w:rFonts w:ascii="Times New Roman" w:hAnsi="Times New Roman" w:cs="Times New Roman"/>
          <w:color w:val="000000" w:themeColor="text1"/>
          <w:spacing w:val="-5"/>
          <w:lang w:val="en-US"/>
        </w:rPr>
        <w:t>Moriasi</w:t>
      </w:r>
      <w:proofErr w:type="spellEnd"/>
      <w:r w:rsidRPr="00B66B42">
        <w:rPr>
          <w:rFonts w:ascii="Times New Roman" w:hAnsi="Times New Roman" w:cs="Times New Roman"/>
          <w:color w:val="000000" w:themeColor="text1"/>
          <w:spacing w:val="-5"/>
          <w:lang w:val="en-US"/>
        </w:rPr>
        <w:t xml:space="preserve"> DN, Arnold JG, Van Liew MW, </w:t>
      </w:r>
      <w:proofErr w:type="spellStart"/>
      <w:r w:rsidRPr="00B66B42">
        <w:rPr>
          <w:rFonts w:ascii="Times New Roman" w:hAnsi="Times New Roman" w:cs="Times New Roman"/>
          <w:color w:val="000000" w:themeColor="text1"/>
          <w:spacing w:val="-5"/>
          <w:lang w:val="en-US"/>
        </w:rPr>
        <w:t>Bingner</w:t>
      </w:r>
      <w:proofErr w:type="spellEnd"/>
      <w:r w:rsidRPr="00B66B42">
        <w:rPr>
          <w:rFonts w:ascii="Times New Roman" w:hAnsi="Times New Roman" w:cs="Times New Roman"/>
          <w:color w:val="000000" w:themeColor="text1"/>
          <w:spacing w:val="-5"/>
          <w:lang w:val="en-US"/>
        </w:rPr>
        <w:t xml:space="preserve"> RL, </w:t>
      </w:r>
      <w:proofErr w:type="spellStart"/>
      <w:r w:rsidRPr="00B66B42">
        <w:rPr>
          <w:rFonts w:ascii="Times New Roman" w:hAnsi="Times New Roman" w:cs="Times New Roman"/>
          <w:color w:val="000000" w:themeColor="text1"/>
          <w:spacing w:val="-5"/>
          <w:lang w:val="en-US"/>
        </w:rPr>
        <w:t>Harmel</w:t>
      </w:r>
      <w:proofErr w:type="spellEnd"/>
      <w:r w:rsidRPr="00B66B42">
        <w:rPr>
          <w:rFonts w:ascii="Times New Roman" w:hAnsi="Times New Roman" w:cs="Times New Roman"/>
          <w:color w:val="000000" w:themeColor="text1"/>
          <w:spacing w:val="-5"/>
          <w:lang w:val="en-US"/>
        </w:rPr>
        <w:t xml:space="preserve"> RD, </w:t>
      </w:r>
      <w:proofErr w:type="spellStart"/>
      <w:r w:rsidRPr="00B66B42">
        <w:rPr>
          <w:rFonts w:ascii="Times New Roman" w:hAnsi="Times New Roman" w:cs="Times New Roman"/>
          <w:color w:val="000000" w:themeColor="text1"/>
          <w:spacing w:val="-5"/>
          <w:lang w:val="en-US"/>
        </w:rPr>
        <w:t>Veith</w:t>
      </w:r>
      <w:proofErr w:type="spellEnd"/>
      <w:r w:rsidRPr="00B66B42">
        <w:rPr>
          <w:rFonts w:ascii="Times New Roman" w:hAnsi="Times New Roman" w:cs="Times New Roman"/>
          <w:color w:val="000000" w:themeColor="text1"/>
          <w:spacing w:val="-5"/>
          <w:lang w:val="en-US"/>
        </w:rPr>
        <w:t xml:space="preserve"> TL (2007) </w:t>
      </w:r>
      <w:r w:rsidRPr="00B66B42">
        <w:rPr>
          <w:rFonts w:ascii="Times New Roman" w:hAnsi="Times New Roman" w:cs="Times New Roman"/>
          <w:color w:val="000000" w:themeColor="text1"/>
          <w:shd w:val="clear" w:color="auto" w:fill="FFFFFF"/>
          <w:lang w:val="en-US"/>
        </w:rPr>
        <w:t xml:space="preserve">Model Evaluation Guidelines for Systematic Quantification of Accuracy in Watershed Simulations. </w:t>
      </w:r>
      <w:r w:rsidRPr="00B66B42">
        <w:rPr>
          <w:rFonts w:ascii="Times New Roman" w:hAnsi="Times New Roman" w:cs="Times New Roman"/>
          <w:color w:val="000000" w:themeColor="text1"/>
          <w:lang w:val="en-US"/>
        </w:rPr>
        <w:t xml:space="preserve">Trans ASABE 50(3):885-900. </w:t>
      </w:r>
      <w:hyperlink r:id="rId22" w:history="1">
        <w:r w:rsidRPr="00B66B42">
          <w:rPr>
            <w:rStyle w:val="Hyperlink"/>
            <w:rFonts w:ascii="Times New Roman" w:hAnsi="Times New Roman" w:cs="Times New Roman"/>
            <w:u w:val="none"/>
            <w:shd w:val="clear" w:color="auto" w:fill="FFFFFF"/>
            <w:lang w:val="en-US"/>
          </w:rPr>
          <w:t>http://dx.doi.org/10.13031/2013.23153</w:t>
        </w:r>
      </w:hyperlink>
    </w:p>
    <w:p w14:paraId="75A12E61" w14:textId="77777777" w:rsidR="003A6D28" w:rsidRPr="00C31BA2" w:rsidRDefault="003A6D28" w:rsidP="003A6D28">
      <w:pPr>
        <w:spacing w:line="360" w:lineRule="auto"/>
        <w:jc w:val="both"/>
        <w:rPr>
          <w:rFonts w:ascii="Times New Roman" w:hAnsi="Times New Roman" w:cs="Times New Roman"/>
          <w:color w:val="000000" w:themeColor="text1"/>
          <w:shd w:val="clear" w:color="auto" w:fill="FFFFFF"/>
        </w:rPr>
      </w:pPr>
      <w:proofErr w:type="spellStart"/>
      <w:r w:rsidRPr="00374439">
        <w:rPr>
          <w:rFonts w:ascii="Times New Roman" w:hAnsi="Times New Roman" w:cs="Times New Roman"/>
          <w:color w:val="000000" w:themeColor="text1"/>
          <w:shd w:val="clear" w:color="auto" w:fill="FFFFFF"/>
          <w:lang w:val="en-US"/>
        </w:rPr>
        <w:t>Moriasi</w:t>
      </w:r>
      <w:proofErr w:type="spellEnd"/>
      <w:r w:rsidRPr="00374439">
        <w:rPr>
          <w:rFonts w:ascii="Times New Roman" w:hAnsi="Times New Roman" w:cs="Times New Roman"/>
          <w:color w:val="000000" w:themeColor="text1"/>
          <w:shd w:val="clear" w:color="auto" w:fill="FFFFFF"/>
          <w:lang w:val="en-US"/>
        </w:rPr>
        <w:t xml:space="preserve"> DN, Gitau MW, Pai N, </w:t>
      </w:r>
      <w:proofErr w:type="spellStart"/>
      <w:r w:rsidRPr="00374439">
        <w:rPr>
          <w:rFonts w:ascii="Times New Roman" w:hAnsi="Times New Roman" w:cs="Times New Roman"/>
          <w:color w:val="000000" w:themeColor="text1"/>
          <w:shd w:val="clear" w:color="auto" w:fill="FFFFFF"/>
          <w:lang w:val="en-US"/>
        </w:rPr>
        <w:t>Daggupati</w:t>
      </w:r>
      <w:proofErr w:type="spellEnd"/>
      <w:r w:rsidRPr="00374439">
        <w:rPr>
          <w:rFonts w:ascii="Times New Roman" w:hAnsi="Times New Roman" w:cs="Times New Roman"/>
          <w:color w:val="000000" w:themeColor="text1"/>
          <w:shd w:val="clear" w:color="auto" w:fill="FFFFFF"/>
          <w:lang w:val="en-US"/>
        </w:rPr>
        <w:t xml:space="preserve"> D (2015) Hydrologic and Water Quality Models: Performance Measures and Evaluation Criteria. </w:t>
      </w:r>
      <w:r w:rsidRPr="00C31BA2">
        <w:rPr>
          <w:rFonts w:ascii="Times New Roman" w:hAnsi="Times New Roman" w:cs="Times New Roman"/>
          <w:color w:val="000000" w:themeColor="text1"/>
        </w:rPr>
        <w:t xml:space="preserve">Trans ASABE 58(6):1763-1785. </w:t>
      </w:r>
      <w:hyperlink r:id="rId23" w:history="1">
        <w:r w:rsidRPr="00C31BA2">
          <w:rPr>
            <w:rStyle w:val="Hyperlink"/>
            <w:rFonts w:ascii="Times New Roman" w:hAnsi="Times New Roman" w:cs="Times New Roman"/>
            <w:u w:val="none"/>
          </w:rPr>
          <w:t>http://doi.org/</w:t>
        </w:r>
        <w:r w:rsidRPr="00C31BA2">
          <w:rPr>
            <w:rStyle w:val="Hyperlink"/>
            <w:rFonts w:ascii="Times New Roman" w:hAnsi="Times New Roman" w:cs="Times New Roman"/>
            <w:u w:val="none"/>
            <w:shd w:val="clear" w:color="auto" w:fill="FFFFFF"/>
          </w:rPr>
          <w:t>10.13031/trans.58.10715</w:t>
        </w:r>
      </w:hyperlink>
    </w:p>
    <w:p w14:paraId="57FB1B43" w14:textId="34400318" w:rsidR="003A6D28" w:rsidRPr="001521F1" w:rsidRDefault="003A6D28" w:rsidP="003A6D28">
      <w:pPr>
        <w:spacing w:line="360" w:lineRule="auto"/>
        <w:jc w:val="both"/>
        <w:rPr>
          <w:rStyle w:val="anchor-text"/>
          <w:rFonts w:ascii="Times New Roman" w:hAnsi="Times New Roman" w:cs="Times New Roman"/>
          <w:color w:val="000000" w:themeColor="text1"/>
        </w:rPr>
      </w:pPr>
      <w:r w:rsidRPr="00C31BA2">
        <w:rPr>
          <w:rFonts w:ascii="Times New Roman" w:hAnsi="Times New Roman" w:cs="Times New Roman"/>
          <w:color w:val="000000" w:themeColor="text1"/>
          <w:spacing w:val="-5"/>
        </w:rPr>
        <w:t xml:space="preserve">Nash JE, </w:t>
      </w:r>
      <w:proofErr w:type="spellStart"/>
      <w:r w:rsidRPr="00C31BA2">
        <w:rPr>
          <w:rFonts w:ascii="Times New Roman" w:hAnsi="Times New Roman" w:cs="Times New Roman"/>
          <w:color w:val="000000" w:themeColor="text1"/>
          <w:spacing w:val="-5"/>
        </w:rPr>
        <w:t>Sutcliffe</w:t>
      </w:r>
      <w:proofErr w:type="spellEnd"/>
      <w:r w:rsidRPr="00C31BA2">
        <w:rPr>
          <w:rFonts w:ascii="Times New Roman" w:hAnsi="Times New Roman" w:cs="Times New Roman"/>
          <w:color w:val="000000" w:themeColor="text1"/>
          <w:spacing w:val="-5"/>
        </w:rPr>
        <w:t xml:space="preserve"> JV (1970). </w:t>
      </w:r>
      <w:r w:rsidRPr="00830A3D">
        <w:rPr>
          <w:rFonts w:ascii="Times New Roman" w:hAnsi="Times New Roman" w:cs="Times New Roman"/>
          <w:color w:val="000000" w:themeColor="text1"/>
          <w:shd w:val="clear" w:color="auto" w:fill="FFFFFF"/>
          <w:lang w:val="en-US"/>
        </w:rPr>
        <w:t xml:space="preserve">River Flow Forecasting through Conceptual Models Part I—A Discussion of Principles. </w:t>
      </w:r>
      <w:r w:rsidRPr="001521F1">
        <w:rPr>
          <w:rFonts w:ascii="Times New Roman" w:hAnsi="Times New Roman" w:cs="Times New Roman"/>
          <w:color w:val="000000" w:themeColor="text1"/>
          <w:shd w:val="clear" w:color="auto" w:fill="FFFFFF"/>
        </w:rPr>
        <w:t xml:space="preserve">J </w:t>
      </w:r>
      <w:proofErr w:type="spellStart"/>
      <w:r w:rsidRPr="001521F1">
        <w:rPr>
          <w:rFonts w:ascii="Times New Roman" w:hAnsi="Times New Roman" w:cs="Times New Roman"/>
          <w:color w:val="000000" w:themeColor="text1"/>
          <w:shd w:val="clear" w:color="auto" w:fill="FFFFFF"/>
        </w:rPr>
        <w:t>Hydrol</w:t>
      </w:r>
      <w:proofErr w:type="spellEnd"/>
      <w:r w:rsidRPr="001521F1">
        <w:rPr>
          <w:rFonts w:ascii="Times New Roman" w:hAnsi="Times New Roman" w:cs="Times New Roman"/>
          <w:color w:val="000000" w:themeColor="text1"/>
          <w:shd w:val="clear" w:color="auto" w:fill="FFFFFF"/>
        </w:rPr>
        <w:t xml:space="preserve"> 10(3):282-290. </w:t>
      </w:r>
      <w:hyperlink r:id="rId24" w:history="1">
        <w:r w:rsidRPr="001521F1">
          <w:rPr>
            <w:rStyle w:val="Hyperlink"/>
            <w:rFonts w:ascii="Times New Roman" w:hAnsi="Times New Roman" w:cs="Times New Roman"/>
            <w:u w:val="none"/>
            <w:shd w:val="clear" w:color="auto" w:fill="FFFFFF"/>
          </w:rPr>
          <w:t>http://dx.doi.org/10.1016/0022-1694(70)90255-6</w:t>
        </w:r>
      </w:hyperlink>
    </w:p>
    <w:p w14:paraId="6A98B04D" w14:textId="77777777" w:rsidR="003A6D28" w:rsidRDefault="003A6D28" w:rsidP="003A6D28">
      <w:pPr>
        <w:spacing w:line="360" w:lineRule="auto"/>
        <w:jc w:val="both"/>
        <w:rPr>
          <w:rFonts w:ascii="Times New Roman" w:hAnsi="Times New Roman" w:cs="Times New Roman"/>
          <w:lang w:val="en-US"/>
        </w:rPr>
      </w:pPr>
      <w:r w:rsidRPr="00182675">
        <w:rPr>
          <w:rFonts w:ascii="Times New Roman" w:hAnsi="Times New Roman" w:cs="Times New Roman"/>
        </w:rPr>
        <w:t xml:space="preserve">Silva JM (2013) O serviço ambiental hidrológico das áreas de proteção permanente: um estudo de caso com modelagem numérica em pequena e </w:t>
      </w:r>
      <w:proofErr w:type="spellStart"/>
      <w:r w:rsidRPr="00182675">
        <w:rPr>
          <w:rFonts w:ascii="Times New Roman" w:hAnsi="Times New Roman" w:cs="Times New Roman"/>
        </w:rPr>
        <w:t>mesoescala</w:t>
      </w:r>
      <w:proofErr w:type="spellEnd"/>
      <w:r w:rsidRPr="00182675">
        <w:rPr>
          <w:rFonts w:ascii="Times New Roman" w:hAnsi="Times New Roman" w:cs="Times New Roman"/>
        </w:rPr>
        <w:t xml:space="preserve"> na bacia do Rio Piracicaba.</w:t>
      </w:r>
      <w:r>
        <w:rPr>
          <w:rFonts w:ascii="Times New Roman" w:hAnsi="Times New Roman" w:cs="Times New Roman"/>
        </w:rPr>
        <w:t xml:space="preserve"> </w:t>
      </w:r>
      <w:r w:rsidRPr="00182675">
        <w:rPr>
          <w:rFonts w:ascii="Times New Roman" w:hAnsi="Times New Roman" w:cs="Times New Roman"/>
          <w:lang w:val="en-US"/>
        </w:rPr>
        <w:t>[Doctoral d</w:t>
      </w:r>
      <w:r>
        <w:rPr>
          <w:rFonts w:ascii="Times New Roman" w:hAnsi="Times New Roman" w:cs="Times New Roman"/>
          <w:lang w:val="en-US"/>
        </w:rPr>
        <w:t xml:space="preserve">issertation, University of São Paulo]. </w:t>
      </w:r>
      <w:hyperlink r:id="rId25" w:history="1">
        <w:r w:rsidRPr="00182675">
          <w:rPr>
            <w:rStyle w:val="Hyperlink"/>
            <w:rFonts w:ascii="Times New Roman" w:hAnsi="Times New Roman" w:cs="Times New Roman"/>
            <w:u w:val="none"/>
            <w:lang w:val="en-US"/>
          </w:rPr>
          <w:t>https://www.teses.usp.br/teses/disponiveis/14/14133/tde-11052014-114604/en.php</w:t>
        </w:r>
      </w:hyperlink>
      <w:r w:rsidRPr="00182675">
        <w:rPr>
          <w:rFonts w:ascii="Times New Roman" w:hAnsi="Times New Roman" w:cs="Times New Roman"/>
          <w:lang w:val="en-US"/>
        </w:rPr>
        <w:t xml:space="preserve"> </w:t>
      </w:r>
    </w:p>
    <w:p w14:paraId="7EB07D05" w14:textId="77777777" w:rsidR="003A6D28" w:rsidRDefault="003A6D28" w:rsidP="003A6D28">
      <w:pPr>
        <w:spacing w:line="360" w:lineRule="auto"/>
        <w:jc w:val="both"/>
        <w:rPr>
          <w:rFonts w:ascii="Times New Roman" w:hAnsi="Times New Roman" w:cs="Times New Roman"/>
          <w:lang w:val="en-US"/>
        </w:rPr>
      </w:pPr>
      <w:r w:rsidRPr="00172E5F">
        <w:rPr>
          <w:rFonts w:ascii="Times New Roman" w:hAnsi="Times New Roman" w:cs="Times New Roman"/>
          <w:lang w:val="en-US"/>
        </w:rPr>
        <w:t xml:space="preserve">Strauch M, Volk M (2013) SWAT plant growth modification for improved modeling of perennial vegetation in the tropics. </w:t>
      </w:r>
      <w:proofErr w:type="spellStart"/>
      <w:r w:rsidRPr="00134BA3">
        <w:rPr>
          <w:rFonts w:ascii="Times New Roman" w:hAnsi="Times New Roman" w:cs="Times New Roman"/>
          <w:lang w:val="en-US"/>
        </w:rPr>
        <w:t>Ecol</w:t>
      </w:r>
      <w:proofErr w:type="spellEnd"/>
      <w:r w:rsidRPr="00134BA3">
        <w:rPr>
          <w:rFonts w:ascii="Times New Roman" w:hAnsi="Times New Roman" w:cs="Times New Roman"/>
          <w:lang w:val="en-US"/>
        </w:rPr>
        <w:t xml:space="preserve"> Model 269:98-112. </w:t>
      </w:r>
      <w:hyperlink r:id="rId26" w:tgtFrame="_blank" w:tooltip="Persistent link using digital object identifier" w:history="1">
        <w:r w:rsidRPr="00134BA3">
          <w:rPr>
            <w:rStyle w:val="anchor-text"/>
            <w:rFonts w:ascii="Times New Roman" w:hAnsi="Times New Roman" w:cs="Times New Roman"/>
            <w:color w:val="0272B1"/>
            <w:lang w:val="en-US"/>
          </w:rPr>
          <w:t>https://doi.org/10.1016/j.ecolmodel.2013.08.013</w:t>
        </w:r>
      </w:hyperlink>
      <w:r w:rsidRPr="00134BA3">
        <w:rPr>
          <w:rFonts w:ascii="Times New Roman" w:hAnsi="Times New Roman" w:cs="Times New Roman"/>
          <w:lang w:val="en-US"/>
        </w:rPr>
        <w:t xml:space="preserve"> </w:t>
      </w:r>
    </w:p>
    <w:p w14:paraId="53B91D1B" w14:textId="77777777" w:rsidR="003A6D28" w:rsidRDefault="003A6D28" w:rsidP="003A6D28">
      <w:pPr>
        <w:spacing w:line="360" w:lineRule="auto"/>
        <w:jc w:val="both"/>
        <w:rPr>
          <w:rFonts w:ascii="Times New Roman" w:hAnsi="Times New Roman" w:cs="Times New Roman"/>
          <w:lang w:val="en-US"/>
        </w:rPr>
      </w:pPr>
      <w:proofErr w:type="spellStart"/>
      <w:r w:rsidRPr="005649EC">
        <w:rPr>
          <w:rFonts w:ascii="Times New Roman" w:hAnsi="Times New Roman" w:cs="Times New Roman"/>
          <w:lang w:val="en-US"/>
        </w:rPr>
        <w:lastRenderedPageBreak/>
        <w:t>Volodin</w:t>
      </w:r>
      <w:proofErr w:type="spellEnd"/>
      <w:r w:rsidRPr="005649EC">
        <w:rPr>
          <w:rFonts w:ascii="Times New Roman" w:hAnsi="Times New Roman" w:cs="Times New Roman"/>
          <w:lang w:val="en-US"/>
        </w:rPr>
        <w:t xml:space="preserve"> EM, </w:t>
      </w:r>
      <w:proofErr w:type="spellStart"/>
      <w:r w:rsidRPr="005649EC">
        <w:rPr>
          <w:rFonts w:ascii="Times New Roman" w:hAnsi="Times New Roman" w:cs="Times New Roman"/>
          <w:lang w:val="en-US"/>
        </w:rPr>
        <w:t>Mortikov</w:t>
      </w:r>
      <w:proofErr w:type="spellEnd"/>
      <w:r w:rsidRPr="005649EC">
        <w:rPr>
          <w:rFonts w:ascii="Times New Roman" w:hAnsi="Times New Roman" w:cs="Times New Roman"/>
          <w:lang w:val="en-US"/>
        </w:rPr>
        <w:t xml:space="preserve"> EV, </w:t>
      </w:r>
      <w:proofErr w:type="spellStart"/>
      <w:r w:rsidRPr="005649EC">
        <w:rPr>
          <w:rFonts w:ascii="Times New Roman" w:hAnsi="Times New Roman" w:cs="Times New Roman"/>
          <w:lang w:val="en-US"/>
        </w:rPr>
        <w:t>Kostrykin</w:t>
      </w:r>
      <w:proofErr w:type="spellEnd"/>
      <w:r w:rsidRPr="005649EC">
        <w:rPr>
          <w:rFonts w:ascii="Times New Roman" w:hAnsi="Times New Roman" w:cs="Times New Roman"/>
          <w:lang w:val="en-US"/>
        </w:rPr>
        <w:t xml:space="preserve"> SV, </w:t>
      </w:r>
      <w:proofErr w:type="spellStart"/>
      <w:r w:rsidRPr="005649EC">
        <w:rPr>
          <w:rFonts w:ascii="Times New Roman" w:hAnsi="Times New Roman" w:cs="Times New Roman"/>
          <w:lang w:val="en-US"/>
        </w:rPr>
        <w:t>Galin</w:t>
      </w:r>
      <w:proofErr w:type="spellEnd"/>
      <w:r w:rsidRPr="005649EC">
        <w:rPr>
          <w:rFonts w:ascii="Times New Roman" w:hAnsi="Times New Roman" w:cs="Times New Roman"/>
          <w:lang w:val="en-US"/>
        </w:rPr>
        <w:t xml:space="preserve"> VY, </w:t>
      </w:r>
      <w:proofErr w:type="spellStart"/>
      <w:r w:rsidRPr="005649EC">
        <w:rPr>
          <w:rFonts w:ascii="Times New Roman" w:hAnsi="Times New Roman" w:cs="Times New Roman"/>
          <w:lang w:val="en-US"/>
        </w:rPr>
        <w:t>Ly</w:t>
      </w:r>
      <w:r>
        <w:rPr>
          <w:rFonts w:ascii="Times New Roman" w:hAnsi="Times New Roman" w:cs="Times New Roman"/>
          <w:lang w:val="en-US"/>
        </w:rPr>
        <w:t>kossov</w:t>
      </w:r>
      <w:proofErr w:type="spellEnd"/>
      <w:r>
        <w:rPr>
          <w:rFonts w:ascii="Times New Roman" w:hAnsi="Times New Roman" w:cs="Times New Roman"/>
          <w:lang w:val="en-US"/>
        </w:rPr>
        <w:t xml:space="preserve"> VN, </w:t>
      </w:r>
      <w:proofErr w:type="spellStart"/>
      <w:r>
        <w:rPr>
          <w:rFonts w:ascii="Times New Roman" w:hAnsi="Times New Roman" w:cs="Times New Roman"/>
          <w:lang w:val="en-US"/>
        </w:rPr>
        <w:t>Gritsun</w:t>
      </w:r>
      <w:proofErr w:type="spellEnd"/>
      <w:r>
        <w:rPr>
          <w:rFonts w:ascii="Times New Roman" w:hAnsi="Times New Roman" w:cs="Times New Roman"/>
          <w:lang w:val="en-US"/>
        </w:rPr>
        <w:t xml:space="preserve"> AS, </w:t>
      </w:r>
      <w:proofErr w:type="spellStart"/>
      <w:r>
        <w:rPr>
          <w:rFonts w:ascii="Times New Roman" w:hAnsi="Times New Roman" w:cs="Times New Roman"/>
          <w:lang w:val="en-US"/>
        </w:rPr>
        <w:t>Diansky</w:t>
      </w:r>
      <w:proofErr w:type="spellEnd"/>
      <w:r>
        <w:rPr>
          <w:rFonts w:ascii="Times New Roman" w:hAnsi="Times New Roman" w:cs="Times New Roman"/>
          <w:lang w:val="en-US"/>
        </w:rPr>
        <w:t xml:space="preserve"> NA, Gusev AV, </w:t>
      </w:r>
      <w:proofErr w:type="spellStart"/>
      <w:r>
        <w:rPr>
          <w:rFonts w:ascii="Times New Roman" w:hAnsi="Times New Roman" w:cs="Times New Roman"/>
          <w:lang w:val="en-US"/>
        </w:rPr>
        <w:t>Iakovlev</w:t>
      </w:r>
      <w:proofErr w:type="spellEnd"/>
      <w:r>
        <w:rPr>
          <w:rFonts w:ascii="Times New Roman" w:hAnsi="Times New Roman" w:cs="Times New Roman"/>
          <w:lang w:val="en-US"/>
        </w:rPr>
        <w:t xml:space="preserve"> NG (2017) </w:t>
      </w:r>
      <w:r w:rsidRPr="00DF5886">
        <w:rPr>
          <w:rFonts w:ascii="Times New Roman" w:hAnsi="Times New Roman" w:cs="Times New Roman"/>
          <w:lang w:val="en-US"/>
        </w:rPr>
        <w:t>Simulation of the present-day climate with the climate model INMCM5</w:t>
      </w:r>
      <w:r>
        <w:rPr>
          <w:rFonts w:ascii="Times New Roman" w:hAnsi="Times New Roman" w:cs="Times New Roman"/>
          <w:lang w:val="en-US"/>
        </w:rPr>
        <w:t xml:space="preserve">. </w:t>
      </w:r>
      <w:proofErr w:type="spellStart"/>
      <w:r w:rsidRPr="00DF5886">
        <w:rPr>
          <w:rFonts w:ascii="Times New Roman" w:hAnsi="Times New Roman" w:cs="Times New Roman"/>
          <w:lang w:val="en-US"/>
        </w:rPr>
        <w:t>Clim</w:t>
      </w:r>
      <w:proofErr w:type="spellEnd"/>
      <w:r w:rsidRPr="00DF5886">
        <w:rPr>
          <w:rFonts w:ascii="Times New Roman" w:hAnsi="Times New Roman" w:cs="Times New Roman"/>
          <w:lang w:val="en-US"/>
        </w:rPr>
        <w:t xml:space="preserve"> </w:t>
      </w:r>
      <w:proofErr w:type="spellStart"/>
      <w:r w:rsidRPr="00DF5886">
        <w:rPr>
          <w:rFonts w:ascii="Times New Roman" w:hAnsi="Times New Roman" w:cs="Times New Roman"/>
          <w:lang w:val="en-US"/>
        </w:rPr>
        <w:t>Dyn</w:t>
      </w:r>
      <w:proofErr w:type="spellEnd"/>
      <w:r w:rsidRPr="00DF5886">
        <w:rPr>
          <w:rFonts w:ascii="Times New Roman" w:hAnsi="Times New Roman" w:cs="Times New Roman"/>
          <w:lang w:val="en-US"/>
        </w:rPr>
        <w:t xml:space="preserve"> 49</w:t>
      </w:r>
      <w:r>
        <w:rPr>
          <w:rFonts w:ascii="Times New Roman" w:hAnsi="Times New Roman" w:cs="Times New Roman"/>
          <w:lang w:val="en-US"/>
        </w:rPr>
        <w:t xml:space="preserve">:3715-3734. </w:t>
      </w:r>
      <w:hyperlink r:id="rId27" w:history="1">
        <w:r w:rsidRPr="00DF5886">
          <w:rPr>
            <w:rStyle w:val="Hyperlink"/>
            <w:rFonts w:ascii="Times New Roman" w:hAnsi="Times New Roman" w:cs="Times New Roman"/>
            <w:u w:val="none"/>
            <w:lang w:val="en-US"/>
          </w:rPr>
          <w:t>https://doi.org/10.1007/s00382-017-3539-7</w:t>
        </w:r>
      </w:hyperlink>
      <w:r>
        <w:rPr>
          <w:rFonts w:ascii="Times New Roman" w:hAnsi="Times New Roman" w:cs="Times New Roman"/>
          <w:lang w:val="en-US"/>
        </w:rPr>
        <w:t xml:space="preserve"> </w:t>
      </w:r>
    </w:p>
    <w:p w14:paraId="7F9E6B0C" w14:textId="77777777" w:rsidR="003A6D28" w:rsidRPr="005649EC" w:rsidRDefault="003A6D28" w:rsidP="003A6D28">
      <w:pPr>
        <w:spacing w:line="360" w:lineRule="auto"/>
        <w:jc w:val="both"/>
        <w:rPr>
          <w:rFonts w:ascii="Times New Roman" w:hAnsi="Times New Roman" w:cs="Times New Roman"/>
          <w:lang w:val="en-US"/>
        </w:rPr>
      </w:pPr>
      <w:proofErr w:type="spellStart"/>
      <w:r w:rsidRPr="005649EC">
        <w:rPr>
          <w:rFonts w:ascii="Times New Roman" w:hAnsi="Times New Roman" w:cs="Times New Roman"/>
          <w:lang w:val="en-US"/>
        </w:rPr>
        <w:t>Volodin</w:t>
      </w:r>
      <w:proofErr w:type="spellEnd"/>
      <w:r w:rsidRPr="005649EC">
        <w:rPr>
          <w:rFonts w:ascii="Times New Roman" w:hAnsi="Times New Roman" w:cs="Times New Roman"/>
          <w:lang w:val="en-US"/>
        </w:rPr>
        <w:t xml:space="preserve"> EM, </w:t>
      </w:r>
      <w:proofErr w:type="spellStart"/>
      <w:r w:rsidRPr="005649EC">
        <w:rPr>
          <w:rFonts w:ascii="Times New Roman" w:hAnsi="Times New Roman" w:cs="Times New Roman"/>
          <w:lang w:val="en-US"/>
        </w:rPr>
        <w:t>Mortikov</w:t>
      </w:r>
      <w:proofErr w:type="spellEnd"/>
      <w:r w:rsidRPr="005649EC">
        <w:rPr>
          <w:rFonts w:ascii="Times New Roman" w:hAnsi="Times New Roman" w:cs="Times New Roman"/>
          <w:lang w:val="en-US"/>
        </w:rPr>
        <w:t xml:space="preserve"> EV, </w:t>
      </w:r>
      <w:proofErr w:type="spellStart"/>
      <w:r w:rsidRPr="005649EC">
        <w:rPr>
          <w:rFonts w:ascii="Times New Roman" w:hAnsi="Times New Roman" w:cs="Times New Roman"/>
          <w:lang w:val="en-US"/>
        </w:rPr>
        <w:t>Kostrykin</w:t>
      </w:r>
      <w:proofErr w:type="spellEnd"/>
      <w:r w:rsidRPr="005649EC">
        <w:rPr>
          <w:rFonts w:ascii="Times New Roman" w:hAnsi="Times New Roman" w:cs="Times New Roman"/>
          <w:lang w:val="en-US"/>
        </w:rPr>
        <w:t xml:space="preserve"> SV, </w:t>
      </w:r>
      <w:proofErr w:type="spellStart"/>
      <w:r w:rsidRPr="005649EC">
        <w:rPr>
          <w:rFonts w:ascii="Times New Roman" w:hAnsi="Times New Roman" w:cs="Times New Roman"/>
          <w:lang w:val="en-US"/>
        </w:rPr>
        <w:t>Galin</w:t>
      </w:r>
      <w:proofErr w:type="spellEnd"/>
      <w:r w:rsidRPr="005649EC">
        <w:rPr>
          <w:rFonts w:ascii="Times New Roman" w:hAnsi="Times New Roman" w:cs="Times New Roman"/>
          <w:lang w:val="en-US"/>
        </w:rPr>
        <w:t xml:space="preserve"> VY, </w:t>
      </w:r>
      <w:proofErr w:type="spellStart"/>
      <w:r w:rsidRPr="005649EC">
        <w:rPr>
          <w:rFonts w:ascii="Times New Roman" w:hAnsi="Times New Roman" w:cs="Times New Roman"/>
          <w:lang w:val="en-US"/>
        </w:rPr>
        <w:t>Ly</w:t>
      </w:r>
      <w:r>
        <w:rPr>
          <w:rFonts w:ascii="Times New Roman" w:hAnsi="Times New Roman" w:cs="Times New Roman"/>
          <w:lang w:val="en-US"/>
        </w:rPr>
        <w:t>kossov</w:t>
      </w:r>
      <w:proofErr w:type="spellEnd"/>
      <w:r>
        <w:rPr>
          <w:rFonts w:ascii="Times New Roman" w:hAnsi="Times New Roman" w:cs="Times New Roman"/>
          <w:lang w:val="en-US"/>
        </w:rPr>
        <w:t xml:space="preserve"> VN, </w:t>
      </w:r>
      <w:proofErr w:type="spellStart"/>
      <w:r>
        <w:rPr>
          <w:rFonts w:ascii="Times New Roman" w:hAnsi="Times New Roman" w:cs="Times New Roman"/>
          <w:lang w:val="en-US"/>
        </w:rPr>
        <w:t>Gritsun</w:t>
      </w:r>
      <w:proofErr w:type="spellEnd"/>
      <w:r>
        <w:rPr>
          <w:rFonts w:ascii="Times New Roman" w:hAnsi="Times New Roman" w:cs="Times New Roman"/>
          <w:lang w:val="en-US"/>
        </w:rPr>
        <w:t xml:space="preserve"> AS, </w:t>
      </w:r>
      <w:proofErr w:type="spellStart"/>
      <w:r>
        <w:rPr>
          <w:rFonts w:ascii="Times New Roman" w:hAnsi="Times New Roman" w:cs="Times New Roman"/>
          <w:lang w:val="en-US"/>
        </w:rPr>
        <w:t>Diansky</w:t>
      </w:r>
      <w:proofErr w:type="spellEnd"/>
      <w:r>
        <w:rPr>
          <w:rFonts w:ascii="Times New Roman" w:hAnsi="Times New Roman" w:cs="Times New Roman"/>
          <w:lang w:val="en-US"/>
        </w:rPr>
        <w:t xml:space="preserve"> NA, Gusev AV, </w:t>
      </w:r>
      <w:proofErr w:type="spellStart"/>
      <w:r>
        <w:rPr>
          <w:rFonts w:ascii="Times New Roman" w:hAnsi="Times New Roman" w:cs="Times New Roman"/>
          <w:lang w:val="en-US"/>
        </w:rPr>
        <w:t>Iakovlev</w:t>
      </w:r>
      <w:proofErr w:type="spellEnd"/>
      <w:r>
        <w:rPr>
          <w:rFonts w:ascii="Times New Roman" w:hAnsi="Times New Roman" w:cs="Times New Roman"/>
          <w:lang w:val="en-US"/>
        </w:rPr>
        <w:t xml:space="preserve"> NG, </w:t>
      </w:r>
      <w:proofErr w:type="spellStart"/>
      <w:r>
        <w:rPr>
          <w:rFonts w:ascii="Times New Roman" w:hAnsi="Times New Roman" w:cs="Times New Roman"/>
          <w:lang w:val="en-US"/>
        </w:rPr>
        <w:t>Shestakova</w:t>
      </w:r>
      <w:proofErr w:type="spellEnd"/>
      <w:r>
        <w:rPr>
          <w:rFonts w:ascii="Times New Roman" w:hAnsi="Times New Roman" w:cs="Times New Roman"/>
          <w:lang w:val="en-US"/>
        </w:rPr>
        <w:t xml:space="preserve"> AA, Emelina SV (2018) </w:t>
      </w:r>
      <w:r w:rsidRPr="005649EC">
        <w:rPr>
          <w:rFonts w:ascii="Times New Roman" w:hAnsi="Times New Roman" w:cs="Times New Roman"/>
          <w:lang w:val="en-US"/>
        </w:rPr>
        <w:t>Simulation of the modern climate using the INM-CM48 climate model</w:t>
      </w:r>
      <w:r>
        <w:rPr>
          <w:rFonts w:ascii="Times New Roman" w:hAnsi="Times New Roman" w:cs="Times New Roman"/>
          <w:lang w:val="en-US"/>
        </w:rPr>
        <w:t xml:space="preserve">. </w:t>
      </w:r>
      <w:r w:rsidRPr="005649EC">
        <w:rPr>
          <w:rFonts w:ascii="Times New Roman" w:hAnsi="Times New Roman" w:cs="Times New Roman"/>
          <w:lang w:val="en-US"/>
        </w:rPr>
        <w:t xml:space="preserve">Russ J </w:t>
      </w:r>
      <w:proofErr w:type="spellStart"/>
      <w:r w:rsidRPr="005649EC">
        <w:rPr>
          <w:rFonts w:ascii="Times New Roman" w:hAnsi="Times New Roman" w:cs="Times New Roman"/>
          <w:lang w:val="en-US"/>
        </w:rPr>
        <w:t>Numer</w:t>
      </w:r>
      <w:proofErr w:type="spellEnd"/>
      <w:r w:rsidRPr="005649EC">
        <w:rPr>
          <w:rFonts w:ascii="Times New Roman" w:hAnsi="Times New Roman" w:cs="Times New Roman"/>
          <w:lang w:val="en-US"/>
        </w:rPr>
        <w:t xml:space="preserve"> Anal Math Model</w:t>
      </w:r>
      <w:r>
        <w:rPr>
          <w:rFonts w:ascii="Times New Roman" w:hAnsi="Times New Roman" w:cs="Times New Roman"/>
          <w:lang w:val="en-US"/>
        </w:rPr>
        <w:t xml:space="preserve"> 33(6):367-374. </w:t>
      </w:r>
      <w:hyperlink r:id="rId28" w:history="1">
        <w:r w:rsidRPr="00DF5886">
          <w:rPr>
            <w:rStyle w:val="Hyperlink"/>
            <w:rFonts w:ascii="Times New Roman" w:hAnsi="Times New Roman" w:cs="Times New Roman"/>
            <w:u w:val="none"/>
            <w:lang w:val="en-US"/>
          </w:rPr>
          <w:t>https://doi.org/10.1515/rnam-2018-0032</w:t>
        </w:r>
      </w:hyperlink>
    </w:p>
    <w:p w14:paraId="7B7DAE2E" w14:textId="77777777" w:rsidR="003A6D28" w:rsidRPr="00F32049" w:rsidRDefault="003A6D28" w:rsidP="003A6D28">
      <w:pPr>
        <w:spacing w:line="360" w:lineRule="auto"/>
        <w:jc w:val="both"/>
        <w:rPr>
          <w:rFonts w:ascii="Times New Roman" w:hAnsi="Times New Roman" w:cs="Times New Roman"/>
          <w:lang w:val="en-US"/>
        </w:rPr>
      </w:pPr>
      <w:proofErr w:type="spellStart"/>
      <w:r w:rsidRPr="00F32049">
        <w:rPr>
          <w:rFonts w:ascii="Times New Roman" w:hAnsi="Times New Roman" w:cs="Times New Roman"/>
          <w:lang w:val="en-US"/>
        </w:rPr>
        <w:t>Ziehn</w:t>
      </w:r>
      <w:proofErr w:type="spellEnd"/>
      <w:r w:rsidRPr="00F32049">
        <w:rPr>
          <w:rFonts w:ascii="Times New Roman" w:hAnsi="Times New Roman" w:cs="Times New Roman"/>
          <w:lang w:val="en-US"/>
        </w:rPr>
        <w:t xml:space="preserve"> T, </w:t>
      </w:r>
      <w:r>
        <w:rPr>
          <w:rFonts w:ascii="Times New Roman" w:hAnsi="Times New Roman" w:cs="Times New Roman"/>
          <w:lang w:val="en-US"/>
        </w:rPr>
        <w:t xml:space="preserve">Chamberlain MA, Law RM, </w:t>
      </w:r>
      <w:proofErr w:type="spellStart"/>
      <w:r>
        <w:rPr>
          <w:rFonts w:ascii="Times New Roman" w:hAnsi="Times New Roman" w:cs="Times New Roman"/>
          <w:lang w:val="en-US"/>
        </w:rPr>
        <w:t>Lenton</w:t>
      </w:r>
      <w:proofErr w:type="spellEnd"/>
      <w:r>
        <w:rPr>
          <w:rFonts w:ascii="Times New Roman" w:hAnsi="Times New Roman" w:cs="Times New Roman"/>
          <w:lang w:val="en-US"/>
        </w:rPr>
        <w:t xml:space="preserve"> A, </w:t>
      </w:r>
      <w:proofErr w:type="spellStart"/>
      <w:r>
        <w:rPr>
          <w:rFonts w:ascii="Times New Roman" w:hAnsi="Times New Roman" w:cs="Times New Roman"/>
          <w:lang w:val="en-US"/>
        </w:rPr>
        <w:t>Bodman</w:t>
      </w:r>
      <w:proofErr w:type="spellEnd"/>
      <w:r>
        <w:rPr>
          <w:rFonts w:ascii="Times New Roman" w:hAnsi="Times New Roman" w:cs="Times New Roman"/>
          <w:lang w:val="en-US"/>
        </w:rPr>
        <w:t xml:space="preserve"> RW, Dix M, Stevens L, Wang YP, </w:t>
      </w:r>
      <w:proofErr w:type="spellStart"/>
      <w:r>
        <w:rPr>
          <w:rFonts w:ascii="Times New Roman" w:hAnsi="Times New Roman" w:cs="Times New Roman"/>
          <w:lang w:val="en-US"/>
        </w:rPr>
        <w:t>Srbinovsky</w:t>
      </w:r>
      <w:proofErr w:type="spellEnd"/>
      <w:r>
        <w:rPr>
          <w:rFonts w:ascii="Times New Roman" w:hAnsi="Times New Roman" w:cs="Times New Roman"/>
          <w:lang w:val="en-US"/>
        </w:rPr>
        <w:t xml:space="preserve"> J (2020) </w:t>
      </w:r>
      <w:r w:rsidRPr="00F32049">
        <w:rPr>
          <w:rFonts w:ascii="Times New Roman" w:hAnsi="Times New Roman" w:cs="Times New Roman"/>
          <w:lang w:val="en-US"/>
        </w:rPr>
        <w:t>The Australian Earth System Model: ACCESS-ESM1.5</w:t>
      </w:r>
      <w:r>
        <w:rPr>
          <w:rFonts w:ascii="Times New Roman" w:hAnsi="Times New Roman" w:cs="Times New Roman"/>
          <w:lang w:val="en-US"/>
        </w:rPr>
        <w:t xml:space="preserve">. </w:t>
      </w:r>
      <w:r w:rsidRPr="00F32049">
        <w:rPr>
          <w:rFonts w:ascii="Times New Roman" w:hAnsi="Times New Roman" w:cs="Times New Roman"/>
          <w:lang w:val="en-US"/>
        </w:rPr>
        <w:t xml:space="preserve">South </w:t>
      </w:r>
      <w:proofErr w:type="spellStart"/>
      <w:r w:rsidRPr="00F32049">
        <w:rPr>
          <w:rFonts w:ascii="Times New Roman" w:hAnsi="Times New Roman" w:cs="Times New Roman"/>
          <w:lang w:val="en-US"/>
        </w:rPr>
        <w:t>Hemisph</w:t>
      </w:r>
      <w:proofErr w:type="spellEnd"/>
      <w:r>
        <w:rPr>
          <w:rFonts w:ascii="Times New Roman" w:hAnsi="Times New Roman" w:cs="Times New Roman"/>
          <w:lang w:val="en-US"/>
        </w:rPr>
        <w:t xml:space="preserve"> </w:t>
      </w:r>
      <w:r w:rsidRPr="00F32049">
        <w:rPr>
          <w:rFonts w:ascii="Times New Roman" w:hAnsi="Times New Roman" w:cs="Times New Roman"/>
          <w:lang w:val="en-US"/>
        </w:rPr>
        <w:t>Earth Syst</w:t>
      </w:r>
      <w:r>
        <w:rPr>
          <w:rFonts w:ascii="Times New Roman" w:hAnsi="Times New Roman" w:cs="Times New Roman"/>
          <w:lang w:val="en-US"/>
        </w:rPr>
        <w:t xml:space="preserve"> </w:t>
      </w:r>
      <w:r w:rsidRPr="00F32049">
        <w:rPr>
          <w:rFonts w:ascii="Times New Roman" w:hAnsi="Times New Roman" w:cs="Times New Roman"/>
          <w:lang w:val="en-US"/>
        </w:rPr>
        <w:t>Sci</w:t>
      </w:r>
      <w:r>
        <w:rPr>
          <w:rFonts w:ascii="Times New Roman" w:hAnsi="Times New Roman" w:cs="Times New Roman"/>
          <w:lang w:val="en-US"/>
        </w:rPr>
        <w:t xml:space="preserve"> 70(1):193-214. </w:t>
      </w:r>
      <w:hyperlink r:id="rId29" w:history="1">
        <w:r w:rsidRPr="005649EC">
          <w:rPr>
            <w:rStyle w:val="Hyperlink"/>
            <w:rFonts w:ascii="Times New Roman" w:hAnsi="Times New Roman" w:cs="Times New Roman"/>
            <w:u w:val="none"/>
            <w:lang w:val="en-US"/>
          </w:rPr>
          <w:t>https://doi.org/10.1071/ES19035</w:t>
        </w:r>
      </w:hyperlink>
      <w:r>
        <w:rPr>
          <w:rFonts w:ascii="Times New Roman" w:hAnsi="Times New Roman" w:cs="Times New Roman"/>
          <w:lang w:val="en-US"/>
        </w:rPr>
        <w:t xml:space="preserve"> </w:t>
      </w:r>
    </w:p>
    <w:p w14:paraId="6787DEC5" w14:textId="77777777" w:rsidR="00497EE8" w:rsidRPr="003A6D28" w:rsidRDefault="00497EE8">
      <w:pPr>
        <w:rPr>
          <w:rFonts w:ascii="Times New Roman" w:hAnsi="Times New Roman" w:cs="Times New Roman"/>
          <w:sz w:val="24"/>
          <w:szCs w:val="24"/>
          <w:lang w:val="en-US"/>
        </w:rPr>
      </w:pPr>
    </w:p>
    <w:sectPr w:rsidR="00497EE8" w:rsidRPr="003A6D28" w:rsidSect="003A6D28">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286"/>
    <w:rsid w:val="001521F1"/>
    <w:rsid w:val="00167D73"/>
    <w:rsid w:val="003A6D28"/>
    <w:rsid w:val="00497EE8"/>
    <w:rsid w:val="00790286"/>
    <w:rsid w:val="0090351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F73F9"/>
  <w15:chartTrackingRefBased/>
  <w15:docId w15:val="{E5073D34-129B-47C3-A5D5-188976990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6D28"/>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3A6D28"/>
    <w:rPr>
      <w:color w:val="0563C1" w:themeColor="hyperlink"/>
      <w:u w:val="single"/>
    </w:rPr>
  </w:style>
  <w:style w:type="character" w:customStyle="1" w:styleId="katex-mathml">
    <w:name w:val="katex-mathml"/>
    <w:basedOn w:val="Fontepargpadro"/>
    <w:rsid w:val="003A6D28"/>
  </w:style>
  <w:style w:type="character" w:customStyle="1" w:styleId="anchor-text">
    <w:name w:val="anchor-text"/>
    <w:basedOn w:val="Fontepargpadro"/>
    <w:rsid w:val="003A6D28"/>
  </w:style>
  <w:style w:type="character" w:styleId="nfase">
    <w:name w:val="Emphasis"/>
    <w:basedOn w:val="Fontepargpadro"/>
    <w:uiPriority w:val="20"/>
    <w:qFormat/>
    <w:rsid w:val="003A6D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hyperlink" Target="https://doi.org/10.1016/j.jhydrol.2009.08.003" TargetMode="External"/><Relationship Id="rId26" Type="http://schemas.openxmlformats.org/officeDocument/2006/relationships/hyperlink" Target="https://doi.org/10.1016/j.ecolmodel.2013.08.013" TargetMode="External"/><Relationship Id="rId3" Type="http://schemas.openxmlformats.org/officeDocument/2006/relationships/webSettings" Target="webSettings.xml"/><Relationship Id="rId21" Type="http://schemas.openxmlformats.org/officeDocument/2006/relationships/hyperlink" Target="https://doi.org/10.1029/1998WR900018" TargetMode="External"/><Relationship Id="rId7" Type="http://schemas.openxmlformats.org/officeDocument/2006/relationships/image" Target="media/image3.png"/><Relationship Id="rId12" Type="http://schemas.openxmlformats.org/officeDocument/2006/relationships/image" Target="media/image8.jpg"/><Relationship Id="rId17" Type="http://schemas.openxmlformats.org/officeDocument/2006/relationships/hyperlink" Target="https://doi.org/10.1029/2018MS001369" TargetMode="External"/><Relationship Id="rId25" Type="http://schemas.openxmlformats.org/officeDocument/2006/relationships/hyperlink" Target="https://www.teses.usp.br/teses/disponiveis/14/14133/tde-11052014-114604/en.php" TargetMode="External"/><Relationship Id="rId2" Type="http://schemas.openxmlformats.org/officeDocument/2006/relationships/settings" Target="settings.xml"/><Relationship Id="rId16" Type="http://schemas.openxmlformats.org/officeDocument/2006/relationships/hyperlink" Target="https://doi.org/10.1016/j.hydroa.2023.100156" TargetMode="External"/><Relationship Id="rId20" Type="http://schemas.openxmlformats.org/officeDocument/2006/relationships/hyperlink" Target="https://doi.org/10.5194/adgeo-5-89-2005" TargetMode="External"/><Relationship Id="rId29" Type="http://schemas.openxmlformats.org/officeDocument/2006/relationships/hyperlink" Target="https://doi.org/10.1071/ES19035" TargetMode="Externa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hyperlink" Target="http://dx.doi.org/10.1016/0022-1694(70)90255-6" TargetMode="Externa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hyperlink" Target="http://doi.org/10.13031/trans.58.10715" TargetMode="External"/><Relationship Id="rId28" Type="http://schemas.openxmlformats.org/officeDocument/2006/relationships/hyperlink" Target="https://doi.org/10.1515/rnam-2018-0032" TargetMode="External"/><Relationship Id="rId10" Type="http://schemas.openxmlformats.org/officeDocument/2006/relationships/image" Target="media/image6.png"/><Relationship Id="rId19" Type="http://schemas.openxmlformats.org/officeDocument/2006/relationships/hyperlink" Target="https://doi.org/10.1016/j.jclepro.2018.06.297" TargetMode="External"/><Relationship Id="rId31" Type="http://schemas.openxmlformats.org/officeDocument/2006/relationships/theme" Target="theme/theme1.xml"/><Relationship Id="rId4" Type="http://schemas.openxmlformats.org/officeDocument/2006/relationships/hyperlink" Target="mailto:leonardo.segantin@unesp.br" TargetMode="Externa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hyperlink" Target="http://dx.doi.org/10.13031/2013.23153" TargetMode="External"/><Relationship Id="rId27" Type="http://schemas.openxmlformats.org/officeDocument/2006/relationships/hyperlink" Target="https://doi.org/10.1007/s00382-017-3539-7" TargetMode="External"/><Relationship Id="rId30"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19</Pages>
  <Words>2770</Words>
  <Characters>17011</Characters>
  <Application>Microsoft Office Word</Application>
  <DocSecurity>0</DocSecurity>
  <Lines>288</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Leonardo Segantin</dc:creator>
  <cp:keywords/>
  <dc:description/>
  <cp:lastModifiedBy>Leonardo Segantin</cp:lastModifiedBy>
  <cp:revision>5</cp:revision>
  <dcterms:created xsi:type="dcterms:W3CDTF">2026-04-28T20:54:00Z</dcterms:created>
  <dcterms:modified xsi:type="dcterms:W3CDTF">2026-04-29T05:16:00Z</dcterms:modified>
</cp:coreProperties>
</file>