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956A56" w14:textId="77777777" w:rsidR="008B300F" w:rsidRDefault="008B300F" w:rsidP="008B5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671D18DE" w14:textId="77777777" w:rsidR="008B300F" w:rsidRDefault="008B300F" w:rsidP="008B30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</w:pPr>
      <w:r w:rsidRPr="008B300F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 xml:space="preserve">SUPPORTING INFORMATION </w:t>
      </w:r>
    </w:p>
    <w:p w14:paraId="624FDC41" w14:textId="77777777" w:rsidR="008B300F" w:rsidRPr="008B300F" w:rsidRDefault="008B300F" w:rsidP="008B30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</w:pPr>
    </w:p>
    <w:p w14:paraId="159120BF" w14:textId="77777777" w:rsidR="00D92846" w:rsidRDefault="00D92846" w:rsidP="008B30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</w:pPr>
      <w:r w:rsidRPr="00D92846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>Low-field NMR spectroscopic control “vegan” food labelling: retrospective analysis of dairy products from Germany</w:t>
      </w:r>
    </w:p>
    <w:p w14:paraId="1B4F179A" w14:textId="1F26261E" w:rsidR="008B300F" w:rsidRPr="008B300F" w:rsidRDefault="008B300F" w:rsidP="008B30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</w:pPr>
      <w:r w:rsidRPr="008B300F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>Klaudia Adels</w:t>
      </w:r>
      <w:r w:rsidRPr="008B300F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 w:eastAsia="de-DE"/>
        </w:rPr>
        <w:t>1</w:t>
      </w:r>
      <w:r w:rsidRPr="008B300F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>Yulia Monakhova</w:t>
      </w:r>
      <w:r w:rsidRPr="008B300F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 w:eastAsia="de-DE"/>
        </w:rPr>
        <w:t>*1</w:t>
      </w:r>
      <w:proofErr w:type="gramStart"/>
      <w:r w:rsidRPr="008B300F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 w:eastAsia="de-DE"/>
        </w:rPr>
        <w:t>,2</w:t>
      </w:r>
      <w:proofErr w:type="gramEnd"/>
    </w:p>
    <w:p w14:paraId="444933A8" w14:textId="77777777" w:rsidR="008B300F" w:rsidRPr="008B300F" w:rsidRDefault="008B300F" w:rsidP="008B30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</w:pPr>
      <w:r w:rsidRPr="008B300F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 w:eastAsia="de-DE"/>
        </w:rPr>
        <w:t>1</w:t>
      </w:r>
      <w:r w:rsidRPr="008B300F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 xml:space="preserve"> University of Applied Sciences Aachen, Department of Chemistry and Biotechnology, Heinrich-</w:t>
      </w:r>
      <w:proofErr w:type="spellStart"/>
      <w:r w:rsidRPr="008B300F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>Mußmann</w:t>
      </w:r>
      <w:proofErr w:type="spellEnd"/>
      <w:r w:rsidRPr="008B300F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>-</w:t>
      </w:r>
      <w:proofErr w:type="spellStart"/>
      <w:r w:rsidRPr="008B300F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>Straße</w:t>
      </w:r>
      <w:proofErr w:type="spellEnd"/>
      <w:r w:rsidRPr="008B300F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 xml:space="preserve"> 1, D-52428 </w:t>
      </w:r>
      <w:proofErr w:type="spellStart"/>
      <w:r w:rsidRPr="008B300F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>Jülich</w:t>
      </w:r>
      <w:proofErr w:type="spellEnd"/>
      <w:r w:rsidRPr="008B300F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>, Germany</w:t>
      </w:r>
    </w:p>
    <w:p w14:paraId="474F7D29" w14:textId="77777777" w:rsidR="008B300F" w:rsidRPr="008B300F" w:rsidRDefault="008B300F" w:rsidP="008B30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</w:pPr>
      <w:r w:rsidRPr="008B300F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 w:eastAsia="de-DE"/>
        </w:rPr>
        <w:t>2</w:t>
      </w:r>
      <w:r w:rsidRPr="008B300F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 xml:space="preserve"> Saratov State Unive</w:t>
      </w:r>
      <w:bookmarkStart w:id="0" w:name="_GoBack"/>
      <w:bookmarkEnd w:id="0"/>
      <w:r w:rsidRPr="008B300F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 xml:space="preserve">rsity, Institute of Chemistry, </w:t>
      </w:r>
      <w:proofErr w:type="spellStart"/>
      <w:r w:rsidRPr="008B300F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>Astrakhanskaya</w:t>
      </w:r>
      <w:proofErr w:type="spellEnd"/>
      <w:r w:rsidRPr="008B300F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 xml:space="preserve"> Street 83, 410012 Saratov, Russia</w:t>
      </w:r>
    </w:p>
    <w:p w14:paraId="4F817286" w14:textId="7FF86E29" w:rsidR="008B300F" w:rsidRPr="008B300F" w:rsidRDefault="008B300F" w:rsidP="008B30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</w:pPr>
      <w:r w:rsidRPr="008B300F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>*TO WHOM CORRESPONDENCE SHOULD BE ADDRESSE</w:t>
      </w:r>
      <w:r w:rsidR="00C40AFA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>D; EMAIL: MONAKHOVA@FH-AACHEN.DE</w:t>
      </w:r>
    </w:p>
    <w:p w14:paraId="34135659" w14:textId="77777777" w:rsidR="008B300F" w:rsidRDefault="008B300F">
      <w:pP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br w:type="page"/>
      </w:r>
    </w:p>
    <w:p w14:paraId="64E45BBD" w14:textId="77777777" w:rsidR="008B5AAB" w:rsidRPr="008B5AAB" w:rsidRDefault="008B5AAB" w:rsidP="008B5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B5AAB"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lastRenderedPageBreak/>
        <w:drawing>
          <wp:inline distT="0" distB="0" distL="0" distR="0" wp14:anchorId="744CA8F4" wp14:editId="3BFA88CF">
            <wp:extent cx="5340096" cy="3970754"/>
            <wp:effectExtent l="0" t="0" r="0" b="0"/>
            <wp:docPr id="5" name="Grafik 5" descr="C:\Users\ym1572e\AppData\Local\Packages\Microsoft.Windows.Photos_8wekyb3d8bbwe\TempState\ShareServiceTempFolder\fig 2 Sugar standard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m1572e\AppData\Local\Packages\Microsoft.Windows.Photos_8wekyb3d8bbwe\TempState\ShareServiceTempFolder\fig 2 Sugar standards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30" t="6861" r="15156" b="8601"/>
                    <a:stretch/>
                  </pic:blipFill>
                  <pic:spPr bwMode="auto">
                    <a:xfrm>
                      <a:off x="0" y="0"/>
                      <a:ext cx="5377407" cy="3998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A03F79" w14:textId="76F5ECD1" w:rsidR="006400C3" w:rsidRDefault="006400C3" w:rsidP="006400C3">
      <w:pPr>
        <w:widowControl w:val="0"/>
        <w:jc w:val="both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Figure S1</w:t>
      </w:r>
      <w:r w:rsidRPr="00EA2B12">
        <w:rPr>
          <w:b/>
          <w:sz w:val="24"/>
          <w:szCs w:val="24"/>
          <w:lang w:val="en-GB"/>
        </w:rPr>
        <w:t>.</w:t>
      </w:r>
      <w:r>
        <w:rPr>
          <w:sz w:val="24"/>
          <w:szCs w:val="24"/>
          <w:lang w:val="en-GB"/>
        </w:rPr>
        <w:t xml:space="preserve"> NMR spectra at 80 MHz of </w:t>
      </w:r>
      <w:r w:rsidR="008B5AAB">
        <w:rPr>
          <w:sz w:val="24"/>
          <w:szCs w:val="24"/>
          <w:lang w:val="en-GB"/>
        </w:rPr>
        <w:t>carbohydrate</w:t>
      </w:r>
      <w:r>
        <w:rPr>
          <w:sz w:val="24"/>
          <w:szCs w:val="24"/>
          <w:lang w:val="en-GB"/>
        </w:rPr>
        <w:t xml:space="preserve"> standards in</w:t>
      </w:r>
      <w:r w:rsidR="004C0B2B">
        <w:rPr>
          <w:sz w:val="24"/>
          <w:szCs w:val="24"/>
          <w:lang w:val="en-GB"/>
        </w:rPr>
        <w:t xml:space="preserve"> D</w:t>
      </w:r>
      <w:r w:rsidR="004C0B2B" w:rsidRPr="004C0B2B">
        <w:rPr>
          <w:sz w:val="24"/>
          <w:szCs w:val="24"/>
          <w:vertAlign w:val="subscript"/>
          <w:lang w:val="en-GB"/>
        </w:rPr>
        <w:t>2</w:t>
      </w:r>
      <w:r w:rsidR="004C0B2B">
        <w:rPr>
          <w:sz w:val="24"/>
          <w:szCs w:val="24"/>
          <w:lang w:val="en-GB"/>
        </w:rPr>
        <w:t>O</w:t>
      </w:r>
      <w:r w:rsidR="009A18F9">
        <w:rPr>
          <w:sz w:val="24"/>
          <w:szCs w:val="24"/>
          <w:lang w:val="en-GB"/>
        </w:rPr>
        <w:t>.</w:t>
      </w:r>
    </w:p>
    <w:p w14:paraId="49AFC851" w14:textId="77777777" w:rsidR="006400C3" w:rsidRDefault="006400C3">
      <w:pPr>
        <w:rPr>
          <w:lang w:val="en-GB"/>
        </w:rPr>
      </w:pPr>
      <w:r>
        <w:rPr>
          <w:lang w:val="en-GB"/>
        </w:rPr>
        <w:br w:type="page"/>
      </w:r>
    </w:p>
    <w:p w14:paraId="77A4B093" w14:textId="77777777" w:rsidR="006400C3" w:rsidRDefault="006400C3">
      <w:pPr>
        <w:rPr>
          <w:lang w:val="en-GB"/>
        </w:rPr>
      </w:pPr>
    </w:p>
    <w:p w14:paraId="0416FFDA" w14:textId="77777777" w:rsidR="00DD38C1" w:rsidRDefault="00857A30">
      <w:pPr>
        <w:rPr>
          <w:lang w:val="en-GB"/>
        </w:rPr>
      </w:pPr>
      <w:r w:rsidRPr="00BA331D"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drawing>
          <wp:inline distT="0" distB="0" distL="0" distR="0" wp14:anchorId="155F43E5" wp14:editId="02BC61BE">
            <wp:extent cx="3593990" cy="2394869"/>
            <wp:effectExtent l="0" t="0" r="6985" b="5715"/>
            <wp:docPr id="10" name="Grafik 10" descr="C:\Users\ym1572e\AppData\Local\Packages\Microsoft.Windows.Photos_8wekyb3d8bbwe\TempState\ShareServiceTempFolder\Frieschkäs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m1572e\AppData\Local\Packages\Microsoft.Windows.Photos_8wekyb3d8bbwe\TempState\ShareServiceTempFolder\Frieschkäse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66" t="9558" r="11288"/>
                    <a:stretch/>
                  </pic:blipFill>
                  <pic:spPr bwMode="auto">
                    <a:xfrm>
                      <a:off x="0" y="0"/>
                      <a:ext cx="3625582" cy="241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61F8D5" w14:textId="77777777" w:rsidR="008F31C8" w:rsidRDefault="008F31C8">
      <w:pPr>
        <w:rPr>
          <w:lang w:val="en-GB"/>
        </w:rPr>
      </w:pPr>
      <w:r w:rsidRPr="008F31C8">
        <w:rPr>
          <w:noProof/>
          <w:lang w:eastAsia="de-DE"/>
        </w:rPr>
        <w:drawing>
          <wp:inline distT="0" distB="0" distL="0" distR="0" wp14:anchorId="0FFE5652" wp14:editId="2B424648">
            <wp:extent cx="3506526" cy="2809062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4" r="7595"/>
                    <a:stretch/>
                  </pic:blipFill>
                  <pic:spPr bwMode="auto">
                    <a:xfrm>
                      <a:off x="0" y="0"/>
                      <a:ext cx="3533826" cy="2830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93C46B" w14:textId="77777777" w:rsidR="008F31C8" w:rsidRDefault="008F31C8">
      <w:pPr>
        <w:rPr>
          <w:lang w:val="en-GB"/>
        </w:rPr>
      </w:pPr>
      <w:r w:rsidRPr="008F31C8">
        <w:rPr>
          <w:noProof/>
          <w:lang w:eastAsia="de-DE"/>
        </w:rPr>
        <w:drawing>
          <wp:inline distT="0" distB="0" distL="0" distR="0" wp14:anchorId="288F155E" wp14:editId="14338F7E">
            <wp:extent cx="3570136" cy="2742747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37" r="5432"/>
                    <a:stretch/>
                  </pic:blipFill>
                  <pic:spPr bwMode="auto">
                    <a:xfrm>
                      <a:off x="0" y="0"/>
                      <a:ext cx="3593828" cy="2760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E309D4" w14:textId="77777777" w:rsidR="00225076" w:rsidRDefault="00943543" w:rsidP="00D00158">
      <w:pPr>
        <w:jc w:val="both"/>
        <w:rPr>
          <w:lang w:val="en-GB"/>
        </w:rPr>
      </w:pPr>
      <w:r>
        <w:rPr>
          <w:b/>
          <w:lang w:val="en-GB"/>
        </w:rPr>
        <w:t>Figure S2</w:t>
      </w:r>
      <w:r w:rsidR="008F31C8" w:rsidRPr="008F31C8">
        <w:rPr>
          <w:b/>
          <w:lang w:val="en-GB"/>
        </w:rPr>
        <w:t>.</w:t>
      </w:r>
      <w:r w:rsidR="008F31C8">
        <w:rPr>
          <w:lang w:val="en-GB"/>
        </w:rPr>
        <w:t xml:space="preserve"> </w:t>
      </w:r>
      <w:r w:rsidR="008F31C8" w:rsidRPr="008F31C8">
        <w:rPr>
          <w:vertAlign w:val="superscript"/>
          <w:lang w:val="en-GB"/>
        </w:rPr>
        <w:t>1</w:t>
      </w:r>
      <w:r w:rsidR="008F31C8">
        <w:rPr>
          <w:lang w:val="en-GB"/>
        </w:rPr>
        <w:t xml:space="preserve">H </w:t>
      </w:r>
      <w:r w:rsidR="008F31C8" w:rsidRPr="008F31C8">
        <w:rPr>
          <w:lang w:val="en-GB"/>
        </w:rPr>
        <w:t xml:space="preserve">NMR fingerprint of </w:t>
      </w:r>
      <w:r>
        <w:rPr>
          <w:lang w:val="en-GB"/>
        </w:rPr>
        <w:t xml:space="preserve">aqueous phases of </w:t>
      </w:r>
      <w:r w:rsidR="008F31C8">
        <w:rPr>
          <w:lang w:val="en-GB"/>
        </w:rPr>
        <w:t>cottage cheese products</w:t>
      </w:r>
      <w:r w:rsidR="008F31C8" w:rsidRPr="008F31C8">
        <w:rPr>
          <w:lang w:val="en-GB"/>
        </w:rPr>
        <w:t>. The region of lactose signal is highlighted in blue</w:t>
      </w:r>
      <w:r w:rsidR="008F31C8">
        <w:rPr>
          <w:lang w:val="en-GB"/>
        </w:rPr>
        <w:t xml:space="preserve"> (upper plot)</w:t>
      </w:r>
      <w:r w:rsidR="008F31C8" w:rsidRPr="008F31C8">
        <w:rPr>
          <w:lang w:val="en-GB"/>
        </w:rPr>
        <w:t>.</w:t>
      </w:r>
      <w:r w:rsidR="008F31C8">
        <w:rPr>
          <w:lang w:val="en-GB"/>
        </w:rPr>
        <w:t xml:space="preserve"> PCA score plot of NMR fingerprints of aqueous (middle plot) and organic phases (lower plot). </w:t>
      </w:r>
      <w:r w:rsidR="008F31C8" w:rsidRPr="008F31C8">
        <w:rPr>
          <w:lang w:val="en-GB"/>
        </w:rPr>
        <w:t xml:space="preserve">The sample type is shown on the left: </w:t>
      </w:r>
      <w:r w:rsidR="008F31C8">
        <w:rPr>
          <w:lang w:val="en-GB"/>
        </w:rPr>
        <w:t>LA</w:t>
      </w:r>
      <w:r w:rsidR="008F31C8" w:rsidRPr="008F31C8">
        <w:rPr>
          <w:lang w:val="en-GB"/>
        </w:rPr>
        <w:t xml:space="preserve">: cow‘s milk, LF: lactose-free cow‘s milk, </w:t>
      </w:r>
      <w:r w:rsidR="008F31C8">
        <w:rPr>
          <w:lang w:val="en-GB"/>
        </w:rPr>
        <w:t>R</w:t>
      </w:r>
      <w:r w:rsidR="008F31C8" w:rsidRPr="008F31C8">
        <w:rPr>
          <w:lang w:val="en-GB"/>
        </w:rPr>
        <w:t xml:space="preserve">K: </w:t>
      </w:r>
      <w:r w:rsidR="008F31C8">
        <w:rPr>
          <w:lang w:val="en-GB"/>
        </w:rPr>
        <w:t xml:space="preserve">rape / </w:t>
      </w:r>
      <w:r w:rsidR="008F31C8" w:rsidRPr="008F31C8">
        <w:rPr>
          <w:lang w:val="en-GB"/>
        </w:rPr>
        <w:t>coconut</w:t>
      </w:r>
      <w:r w:rsidR="0021022A">
        <w:rPr>
          <w:lang w:val="en-GB"/>
        </w:rPr>
        <w:t>-based alternative</w:t>
      </w:r>
      <w:r w:rsidR="008F31C8" w:rsidRPr="008F31C8">
        <w:rPr>
          <w:lang w:val="en-GB"/>
        </w:rPr>
        <w:t>.</w:t>
      </w:r>
    </w:p>
    <w:p w14:paraId="59FCB789" w14:textId="77777777" w:rsidR="00225076" w:rsidRDefault="00225076" w:rsidP="00225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225076"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drawing>
          <wp:inline distT="0" distB="0" distL="0" distR="0" wp14:anchorId="19148E2C" wp14:editId="449EE6B5">
            <wp:extent cx="5732891" cy="4047911"/>
            <wp:effectExtent l="0" t="0" r="1270" b="0"/>
            <wp:docPr id="4" name="Grafik 4" descr="C:\Users\ym1572e\AppData\Local\Packages\Microsoft.Windows.Photos_8wekyb3d8bbwe\TempState\ShareServiceTempFolder\Condensed milk OP B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ym1572e\AppData\Local\Packages\Microsoft.Windows.Photos_8wekyb3d8bbwe\TempState\ShareServiceTempFolder\Condensed milk OP B 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42" t="4030" r="17553" b="7785"/>
                    <a:stretch/>
                  </pic:blipFill>
                  <pic:spPr bwMode="auto">
                    <a:xfrm>
                      <a:off x="0" y="0"/>
                      <a:ext cx="5760551" cy="4067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19D6BA" w14:textId="77777777" w:rsidR="00225076" w:rsidRPr="00225076" w:rsidRDefault="00943543" w:rsidP="00225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</w:pPr>
      <w:r>
        <w:rPr>
          <w:b/>
          <w:lang w:val="en-GB"/>
        </w:rPr>
        <w:t>Figure S3</w:t>
      </w:r>
      <w:r w:rsidR="00225076" w:rsidRPr="008F31C8">
        <w:rPr>
          <w:b/>
          <w:lang w:val="en-GB"/>
        </w:rPr>
        <w:t>.</w:t>
      </w:r>
      <w:r w:rsidR="00225076">
        <w:rPr>
          <w:lang w:val="en-GB"/>
        </w:rPr>
        <w:t xml:space="preserve"> </w:t>
      </w:r>
      <w:r w:rsidR="00225076" w:rsidRPr="008F31C8">
        <w:rPr>
          <w:vertAlign w:val="superscript"/>
          <w:lang w:val="en-GB"/>
        </w:rPr>
        <w:t>1</w:t>
      </w:r>
      <w:r w:rsidR="00225076">
        <w:rPr>
          <w:lang w:val="en-GB"/>
        </w:rPr>
        <w:t xml:space="preserve">H </w:t>
      </w:r>
      <w:r w:rsidR="00225076" w:rsidRPr="008F31C8">
        <w:rPr>
          <w:lang w:val="en-GB"/>
        </w:rPr>
        <w:t xml:space="preserve">NMR saccharide fingerprint of </w:t>
      </w:r>
      <w:r w:rsidR="00225076">
        <w:rPr>
          <w:lang w:val="en-GB"/>
        </w:rPr>
        <w:t>condensed milk products</w:t>
      </w:r>
      <w:r w:rsidR="00225076" w:rsidRPr="008F31C8">
        <w:rPr>
          <w:lang w:val="en-GB"/>
        </w:rPr>
        <w:t>. The region of lactose signal is highlighted in blue.</w:t>
      </w:r>
    </w:p>
    <w:p w14:paraId="2D4F7889" w14:textId="77777777" w:rsidR="00225076" w:rsidRDefault="00225076" w:rsidP="008F31C8">
      <w:pPr>
        <w:jc w:val="both"/>
        <w:rPr>
          <w:lang w:val="en-GB"/>
        </w:rPr>
      </w:pPr>
    </w:p>
    <w:p w14:paraId="5CCFE6E0" w14:textId="77777777" w:rsidR="00857A30" w:rsidRDefault="00747190">
      <w:pPr>
        <w:rPr>
          <w:lang w:val="en-GB"/>
        </w:rPr>
      </w:pPr>
      <w:r>
        <w:rPr>
          <w:lang w:val="en-GB"/>
        </w:rPr>
        <w:br w:type="page"/>
      </w:r>
      <w:r w:rsidRPr="00B14006"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drawing>
          <wp:inline distT="0" distB="0" distL="0" distR="0" wp14:anchorId="1F05747D" wp14:editId="2F52A4DF">
            <wp:extent cx="5467350" cy="4061619"/>
            <wp:effectExtent l="0" t="0" r="0" b="0"/>
            <wp:docPr id="14" name="Grafik 14" descr="C:\Users\ym1572e\AppData\Local\Packages\Microsoft.Windows.Photos_8wekyb3d8bbwe\TempState\ShareServiceTempFolder\Sonstiger OP 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ym1572e\AppData\Local\Packages\Microsoft.Windows.Photos_8wekyb3d8bbwe\TempState\ShareServiceTempFolder\Sonstiger OP B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52" r="12401" b="5244"/>
                    <a:stretch/>
                  </pic:blipFill>
                  <pic:spPr bwMode="auto">
                    <a:xfrm>
                      <a:off x="0" y="0"/>
                      <a:ext cx="5489418" cy="4078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D907AD" w14:textId="77777777" w:rsidR="008F31C8" w:rsidRDefault="00943543" w:rsidP="008F31C8">
      <w:pPr>
        <w:jc w:val="both"/>
        <w:rPr>
          <w:lang w:val="en-GB"/>
        </w:rPr>
      </w:pPr>
      <w:r>
        <w:rPr>
          <w:b/>
          <w:lang w:val="en-GB"/>
        </w:rPr>
        <w:t>Figure S4</w:t>
      </w:r>
      <w:r w:rsidR="008F31C8" w:rsidRPr="008F31C8">
        <w:rPr>
          <w:b/>
          <w:lang w:val="en-GB"/>
        </w:rPr>
        <w:t>.</w:t>
      </w:r>
      <w:r w:rsidR="008F31C8">
        <w:rPr>
          <w:lang w:val="en-GB"/>
        </w:rPr>
        <w:t xml:space="preserve"> </w:t>
      </w:r>
      <w:r w:rsidR="008F31C8" w:rsidRPr="008F31C8">
        <w:rPr>
          <w:vertAlign w:val="superscript"/>
          <w:lang w:val="en-GB"/>
        </w:rPr>
        <w:t>1</w:t>
      </w:r>
      <w:r w:rsidR="008F31C8">
        <w:rPr>
          <w:lang w:val="en-GB"/>
        </w:rPr>
        <w:t xml:space="preserve">H </w:t>
      </w:r>
      <w:r w:rsidR="008F31C8" w:rsidRPr="008F31C8">
        <w:rPr>
          <w:lang w:val="en-GB"/>
        </w:rPr>
        <w:t xml:space="preserve">NMR saccharide fingerprint of </w:t>
      </w:r>
      <w:r w:rsidR="008F31C8">
        <w:rPr>
          <w:lang w:val="en-GB"/>
        </w:rPr>
        <w:t>vegan and non-vegan dairy cheese products</w:t>
      </w:r>
      <w:r w:rsidR="008F31C8" w:rsidRPr="008F31C8">
        <w:rPr>
          <w:lang w:val="en-GB"/>
        </w:rPr>
        <w:t>. The region of lactose signal is highlighted in blue</w:t>
      </w:r>
      <w:r w:rsidR="008F31C8">
        <w:rPr>
          <w:lang w:val="en-GB"/>
        </w:rPr>
        <w:t xml:space="preserve"> (upper plot)</w:t>
      </w:r>
      <w:r w:rsidR="008F31C8" w:rsidRPr="008F31C8">
        <w:rPr>
          <w:lang w:val="en-GB"/>
        </w:rPr>
        <w:t>.</w:t>
      </w:r>
      <w:r w:rsidR="008F31C8">
        <w:rPr>
          <w:lang w:val="en-GB"/>
        </w:rPr>
        <w:t xml:space="preserve"> </w:t>
      </w:r>
    </w:p>
    <w:p w14:paraId="57084BB1" w14:textId="77777777" w:rsidR="00DD38C1" w:rsidRPr="002A4A4D" w:rsidRDefault="00DD38C1">
      <w:pPr>
        <w:rPr>
          <w:lang w:val="en-GB"/>
        </w:rPr>
      </w:pPr>
    </w:p>
    <w:sectPr w:rsidR="00DD38C1" w:rsidRPr="002A4A4D" w:rsidSect="008F31C8"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EA9"/>
    <w:rsid w:val="0002479C"/>
    <w:rsid w:val="0021022A"/>
    <w:rsid w:val="00225076"/>
    <w:rsid w:val="002A4A4D"/>
    <w:rsid w:val="003F505B"/>
    <w:rsid w:val="004C0B2B"/>
    <w:rsid w:val="006400C3"/>
    <w:rsid w:val="00747190"/>
    <w:rsid w:val="00752C71"/>
    <w:rsid w:val="007F3420"/>
    <w:rsid w:val="00857A30"/>
    <w:rsid w:val="008B300F"/>
    <w:rsid w:val="008B5AAB"/>
    <w:rsid w:val="008F31C8"/>
    <w:rsid w:val="00925712"/>
    <w:rsid w:val="00943543"/>
    <w:rsid w:val="009A18F9"/>
    <w:rsid w:val="00A035D6"/>
    <w:rsid w:val="00AC5209"/>
    <w:rsid w:val="00C37EA9"/>
    <w:rsid w:val="00C40AFA"/>
    <w:rsid w:val="00D00158"/>
    <w:rsid w:val="00D62726"/>
    <w:rsid w:val="00D92846"/>
    <w:rsid w:val="00DD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7BBDDD"/>
  <w15:chartTrackingRefBased/>
  <w15:docId w15:val="{C8E08E10-5C62-419B-A808-E85CE8F7F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A4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1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165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FH Aachen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Monakhova, Yulia</dc:creator>
  <cp:keywords/>
  <dc:description/>
  <cp:lastModifiedBy>Monakhova, Yulia</cp:lastModifiedBy>
  <cp:revision>5</cp:revision>
  <dcterms:created xsi:type="dcterms:W3CDTF">2025-02-19T14:52:00Z</dcterms:created>
  <dcterms:modified xsi:type="dcterms:W3CDTF">2025-02-26T10:23:00Z</dcterms:modified>
</cp:coreProperties>
</file>