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758" w:rsidRPr="001809E6" w:rsidRDefault="00173758" w:rsidP="00173758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173758" w:rsidRPr="001809E6" w:rsidRDefault="00173758" w:rsidP="00173758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1809E6">
        <w:rPr>
          <w:rFonts w:ascii="Times New Roman" w:hAnsi="Times New Roman" w:cs="Times New Roman"/>
          <w:b/>
          <w:sz w:val="24"/>
        </w:rPr>
        <w:t>Table S1</w:t>
      </w:r>
      <w:r w:rsidRPr="001809E6">
        <w:rPr>
          <w:rFonts w:ascii="Times New Roman" w:hAnsi="Times New Roman" w:cs="Times New Roman"/>
          <w:sz w:val="24"/>
        </w:rPr>
        <w:t xml:space="preserve"> – Time effects of CP on functional and subjective performance markers (muscle soreness, CMJ, MIVC, PPT and BAM+).</w:t>
      </w:r>
      <w:proofErr w:type="gramEnd"/>
      <w:r w:rsidRPr="001809E6">
        <w:rPr>
          <w:rFonts w:ascii="Times New Roman" w:hAnsi="Times New Roman" w:cs="Times New Roman"/>
          <w:sz w:val="24"/>
        </w:rPr>
        <w:t xml:space="preserve">  </w:t>
      </w:r>
    </w:p>
    <w:p w:rsidR="00173758" w:rsidRPr="001809E6" w:rsidRDefault="00173758" w:rsidP="00173758">
      <w:pPr>
        <w:spacing w:line="360" w:lineRule="auto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9493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13"/>
        <w:gridCol w:w="2193"/>
        <w:gridCol w:w="3477"/>
        <w:gridCol w:w="2410"/>
      </w:tblGrid>
      <w:tr w:rsidR="00173758" w:rsidRPr="001809E6" w:rsidTr="00862CD3">
        <w:tc>
          <w:tcPr>
            <w:tcW w:w="1413" w:type="dxa"/>
            <w:tcBorders>
              <w:top w:val="single" w:sz="8" w:space="0" w:color="auto"/>
              <w:bottom w:val="single" w:sz="8" w:space="0" w:color="auto"/>
            </w:tcBorders>
          </w:tcPr>
          <w:p w:rsidR="00173758" w:rsidRPr="001809E6" w:rsidRDefault="00173758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809E6">
              <w:rPr>
                <w:rFonts w:ascii="Times New Roman" w:hAnsi="Times New Roman" w:cs="Times New Roman"/>
                <w:b/>
              </w:rPr>
              <w:t>Variable</w:t>
            </w:r>
          </w:p>
        </w:tc>
        <w:tc>
          <w:tcPr>
            <w:tcW w:w="2193" w:type="dxa"/>
            <w:tcBorders>
              <w:top w:val="single" w:sz="8" w:space="0" w:color="auto"/>
              <w:bottom w:val="single" w:sz="8" w:space="0" w:color="auto"/>
            </w:tcBorders>
          </w:tcPr>
          <w:p w:rsidR="00173758" w:rsidRPr="001809E6" w:rsidRDefault="00173758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809E6">
              <w:rPr>
                <w:rFonts w:ascii="Times New Roman" w:hAnsi="Times New Roman" w:cs="Times New Roman"/>
                <w:b/>
              </w:rPr>
              <w:t>Time point</w:t>
            </w:r>
          </w:p>
        </w:tc>
        <w:tc>
          <w:tcPr>
            <w:tcW w:w="3477" w:type="dxa"/>
            <w:tcBorders>
              <w:top w:val="single" w:sz="8" w:space="0" w:color="auto"/>
              <w:bottom w:val="single" w:sz="8" w:space="0" w:color="auto"/>
            </w:tcBorders>
          </w:tcPr>
          <w:p w:rsidR="00173758" w:rsidRPr="001809E6" w:rsidRDefault="00173758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809E6">
              <w:rPr>
                <w:rFonts w:ascii="Times New Roman" w:hAnsi="Times New Roman" w:cs="Times New Roman"/>
                <w:b/>
              </w:rPr>
              <w:t xml:space="preserve">Mean </w:t>
            </w:r>
            <w:proofErr w:type="spellStart"/>
            <w:r w:rsidRPr="001809E6">
              <w:rPr>
                <w:rFonts w:ascii="Times New Roman" w:hAnsi="Times New Roman" w:cs="Times New Roman"/>
                <w:b/>
              </w:rPr>
              <w:t>Effect</w:t>
            </w:r>
            <w:r w:rsidRPr="001809E6">
              <w:rPr>
                <w:rFonts w:ascii="Times New Roman" w:hAnsi="Times New Roman" w:cs="Times New Roman"/>
                <w:b/>
                <w:vertAlign w:val="superscript"/>
              </w:rPr>
              <w:t>a</w:t>
            </w:r>
            <w:proofErr w:type="spellEnd"/>
            <w:r w:rsidRPr="001809E6">
              <w:rPr>
                <w:rFonts w:ascii="Times New Roman" w:hAnsi="Times New Roman" w:cs="Times New Roman"/>
                <w:b/>
              </w:rPr>
              <w:t xml:space="preserve"> , ±90% </w:t>
            </w:r>
            <w:proofErr w:type="spellStart"/>
            <w:r w:rsidRPr="001809E6">
              <w:rPr>
                <w:rFonts w:ascii="Times New Roman" w:hAnsi="Times New Roman" w:cs="Times New Roman"/>
                <w:b/>
              </w:rPr>
              <w:t>CI</w:t>
            </w:r>
            <w:r w:rsidRPr="001809E6">
              <w:rPr>
                <w:rFonts w:ascii="Times New Roman" w:hAnsi="Times New Roman" w:cs="Times New Roman"/>
                <w:b/>
                <w:vertAlign w:val="superscript"/>
              </w:rPr>
              <w:t>b</w:t>
            </w:r>
            <w:proofErr w:type="spellEnd"/>
          </w:p>
        </w:tc>
        <w:tc>
          <w:tcPr>
            <w:tcW w:w="2410" w:type="dxa"/>
            <w:tcBorders>
              <w:top w:val="single" w:sz="8" w:space="0" w:color="auto"/>
              <w:bottom w:val="single" w:sz="8" w:space="0" w:color="auto"/>
            </w:tcBorders>
          </w:tcPr>
          <w:p w:rsidR="00173758" w:rsidRPr="001809E6" w:rsidRDefault="00173758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809E6">
              <w:rPr>
                <w:rFonts w:ascii="Times New Roman" w:hAnsi="Times New Roman" w:cs="Times New Roman"/>
                <w:b/>
              </w:rPr>
              <w:t>Qualitative inference</w:t>
            </w:r>
          </w:p>
        </w:tc>
      </w:tr>
      <w:tr w:rsidR="00173758" w:rsidRPr="001809E6" w:rsidTr="00862CD3">
        <w:tc>
          <w:tcPr>
            <w:tcW w:w="1413" w:type="dxa"/>
            <w:tcBorders>
              <w:top w:val="single" w:sz="8" w:space="0" w:color="auto"/>
            </w:tcBorders>
          </w:tcPr>
          <w:p w:rsidR="00173758" w:rsidRPr="001809E6" w:rsidRDefault="00173758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809E6">
              <w:rPr>
                <w:rFonts w:ascii="Times New Roman" w:hAnsi="Times New Roman" w:cs="Times New Roman"/>
                <w:b/>
                <w:sz w:val="24"/>
              </w:rPr>
              <w:t>Soreness</w:t>
            </w:r>
          </w:p>
        </w:tc>
        <w:tc>
          <w:tcPr>
            <w:tcW w:w="2193" w:type="dxa"/>
            <w:tcBorders>
              <w:top w:val="single" w:sz="8" w:space="0" w:color="auto"/>
            </w:tcBorders>
          </w:tcPr>
          <w:p w:rsidR="00173758" w:rsidRPr="001809E6" w:rsidRDefault="00173758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809E6">
              <w:rPr>
                <w:rFonts w:ascii="Times New Roman" w:hAnsi="Times New Roman" w:cs="Times New Roman"/>
                <w:b/>
              </w:rPr>
              <w:t>BL – POST</w:t>
            </w:r>
          </w:p>
        </w:tc>
        <w:tc>
          <w:tcPr>
            <w:tcW w:w="3477" w:type="dxa"/>
            <w:tcBorders>
              <w:top w:val="single" w:sz="8" w:space="0" w:color="auto"/>
              <w:bottom w:val="single" w:sz="4" w:space="0" w:color="auto"/>
            </w:tcBorders>
          </w:tcPr>
          <w:p w:rsidR="00173758" w:rsidRPr="001809E6" w:rsidRDefault="00173758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09E6">
              <w:rPr>
                <w:rFonts w:ascii="Times New Roman" w:hAnsi="Times New Roman" w:cs="Times New Roman"/>
                <w:sz w:val="24"/>
              </w:rPr>
              <w:t xml:space="preserve">75.2, ±17.3 </w:t>
            </w:r>
          </w:p>
        </w:tc>
        <w:tc>
          <w:tcPr>
            <w:tcW w:w="2410" w:type="dxa"/>
            <w:tcBorders>
              <w:top w:val="single" w:sz="8" w:space="0" w:color="auto"/>
              <w:bottom w:val="single" w:sz="4" w:space="0" w:color="auto"/>
            </w:tcBorders>
          </w:tcPr>
          <w:p w:rsidR="00173758" w:rsidRPr="001809E6" w:rsidRDefault="00173758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09E6">
              <w:rPr>
                <w:rFonts w:ascii="Times New Roman" w:hAnsi="Times New Roman" w:cs="Times New Roman"/>
                <w:sz w:val="24"/>
              </w:rPr>
              <w:t xml:space="preserve">Very likely increase </w:t>
            </w:r>
          </w:p>
        </w:tc>
      </w:tr>
      <w:tr w:rsidR="00173758" w:rsidRPr="001809E6" w:rsidTr="00862CD3">
        <w:tc>
          <w:tcPr>
            <w:tcW w:w="1413" w:type="dxa"/>
            <w:tcBorders>
              <w:top w:val="nil"/>
            </w:tcBorders>
          </w:tcPr>
          <w:p w:rsidR="00173758" w:rsidRPr="001809E6" w:rsidRDefault="00173758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93" w:type="dxa"/>
            <w:tcBorders>
              <w:top w:val="nil"/>
            </w:tcBorders>
          </w:tcPr>
          <w:p w:rsidR="00173758" w:rsidRPr="001809E6" w:rsidRDefault="00173758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809E6">
              <w:rPr>
                <w:rFonts w:ascii="Times New Roman" w:hAnsi="Times New Roman" w:cs="Times New Roman"/>
                <w:b/>
              </w:rPr>
              <w:t>BL - 24 h</w:t>
            </w:r>
          </w:p>
        </w:tc>
        <w:tc>
          <w:tcPr>
            <w:tcW w:w="3477" w:type="dxa"/>
            <w:tcBorders>
              <w:top w:val="single" w:sz="4" w:space="0" w:color="auto"/>
              <w:bottom w:val="single" w:sz="4" w:space="0" w:color="auto"/>
            </w:tcBorders>
          </w:tcPr>
          <w:p w:rsidR="00173758" w:rsidRPr="001809E6" w:rsidRDefault="00173758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09E6">
              <w:rPr>
                <w:rFonts w:ascii="Times New Roman" w:hAnsi="Times New Roman" w:cs="Times New Roman"/>
                <w:sz w:val="24"/>
              </w:rPr>
              <w:t>109, ±14.9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173758" w:rsidRPr="001809E6" w:rsidRDefault="00173758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09E6">
              <w:rPr>
                <w:rFonts w:ascii="Times New Roman" w:hAnsi="Times New Roman" w:cs="Times New Roman"/>
                <w:sz w:val="24"/>
              </w:rPr>
              <w:t>Very likely increase</w:t>
            </w:r>
          </w:p>
        </w:tc>
      </w:tr>
      <w:tr w:rsidR="00173758" w:rsidRPr="001809E6" w:rsidTr="00862CD3">
        <w:tc>
          <w:tcPr>
            <w:tcW w:w="1413" w:type="dxa"/>
            <w:tcBorders>
              <w:top w:val="nil"/>
              <w:bottom w:val="single" w:sz="8" w:space="0" w:color="auto"/>
            </w:tcBorders>
          </w:tcPr>
          <w:p w:rsidR="00173758" w:rsidRPr="001809E6" w:rsidRDefault="00173758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93" w:type="dxa"/>
            <w:tcBorders>
              <w:top w:val="nil"/>
              <w:bottom w:val="single" w:sz="8" w:space="0" w:color="auto"/>
            </w:tcBorders>
          </w:tcPr>
          <w:p w:rsidR="00173758" w:rsidRPr="001809E6" w:rsidRDefault="00173758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809E6">
              <w:rPr>
                <w:rFonts w:ascii="Times New Roman" w:hAnsi="Times New Roman" w:cs="Times New Roman"/>
                <w:b/>
              </w:rPr>
              <w:t>BL - 48 h</w:t>
            </w:r>
          </w:p>
        </w:tc>
        <w:tc>
          <w:tcPr>
            <w:tcW w:w="3477" w:type="dxa"/>
            <w:tcBorders>
              <w:top w:val="single" w:sz="4" w:space="0" w:color="auto"/>
              <w:bottom w:val="single" w:sz="8" w:space="0" w:color="auto"/>
            </w:tcBorders>
          </w:tcPr>
          <w:p w:rsidR="00173758" w:rsidRPr="001809E6" w:rsidRDefault="00173758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09E6">
              <w:rPr>
                <w:rFonts w:ascii="Times New Roman" w:hAnsi="Times New Roman" w:cs="Times New Roman"/>
                <w:sz w:val="24"/>
              </w:rPr>
              <w:t>94.3, ±15.9</w:t>
            </w:r>
          </w:p>
        </w:tc>
        <w:tc>
          <w:tcPr>
            <w:tcW w:w="2410" w:type="dxa"/>
            <w:tcBorders>
              <w:top w:val="single" w:sz="8" w:space="0" w:color="auto"/>
              <w:bottom w:val="single" w:sz="4" w:space="0" w:color="auto"/>
            </w:tcBorders>
          </w:tcPr>
          <w:p w:rsidR="00173758" w:rsidRPr="001809E6" w:rsidRDefault="00173758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09E6">
              <w:rPr>
                <w:rFonts w:ascii="Times New Roman" w:hAnsi="Times New Roman" w:cs="Times New Roman"/>
                <w:sz w:val="24"/>
              </w:rPr>
              <w:t xml:space="preserve">Very likely increase </w:t>
            </w:r>
          </w:p>
        </w:tc>
      </w:tr>
      <w:tr w:rsidR="00173758" w:rsidRPr="001809E6" w:rsidTr="00862CD3">
        <w:tc>
          <w:tcPr>
            <w:tcW w:w="1413" w:type="dxa"/>
            <w:tcBorders>
              <w:top w:val="single" w:sz="8" w:space="0" w:color="auto"/>
            </w:tcBorders>
          </w:tcPr>
          <w:p w:rsidR="00173758" w:rsidRPr="001809E6" w:rsidRDefault="00173758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809E6">
              <w:rPr>
                <w:rFonts w:ascii="Times New Roman" w:hAnsi="Times New Roman" w:cs="Times New Roman"/>
                <w:b/>
                <w:sz w:val="24"/>
              </w:rPr>
              <w:t>CMJ</w:t>
            </w:r>
          </w:p>
        </w:tc>
        <w:tc>
          <w:tcPr>
            <w:tcW w:w="2193" w:type="dxa"/>
            <w:tcBorders>
              <w:top w:val="single" w:sz="8" w:space="0" w:color="auto"/>
            </w:tcBorders>
          </w:tcPr>
          <w:p w:rsidR="00173758" w:rsidRPr="001809E6" w:rsidRDefault="00173758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809E6">
              <w:rPr>
                <w:rFonts w:ascii="Times New Roman" w:hAnsi="Times New Roman" w:cs="Times New Roman"/>
                <w:b/>
              </w:rPr>
              <w:t>BL – POST</w:t>
            </w:r>
          </w:p>
        </w:tc>
        <w:tc>
          <w:tcPr>
            <w:tcW w:w="3477" w:type="dxa"/>
            <w:tcBorders>
              <w:top w:val="single" w:sz="8" w:space="0" w:color="auto"/>
              <w:bottom w:val="single" w:sz="4" w:space="0" w:color="auto"/>
            </w:tcBorders>
          </w:tcPr>
          <w:p w:rsidR="00173758" w:rsidRPr="001809E6" w:rsidRDefault="00173758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09E6">
              <w:rPr>
                <w:rFonts w:ascii="Times New Roman" w:hAnsi="Times New Roman" w:cs="Times New Roman"/>
                <w:sz w:val="24"/>
              </w:rPr>
              <w:t>-11.7, ±3.7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173758" w:rsidRPr="001809E6" w:rsidRDefault="00173758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09E6">
              <w:rPr>
                <w:rFonts w:ascii="Times New Roman" w:hAnsi="Times New Roman" w:cs="Times New Roman"/>
                <w:sz w:val="24"/>
              </w:rPr>
              <w:t xml:space="preserve">Very likely decrease </w:t>
            </w:r>
          </w:p>
        </w:tc>
      </w:tr>
      <w:tr w:rsidR="00173758" w:rsidRPr="001809E6" w:rsidTr="00862CD3">
        <w:trPr>
          <w:trHeight w:val="60"/>
        </w:trPr>
        <w:tc>
          <w:tcPr>
            <w:tcW w:w="1413" w:type="dxa"/>
          </w:tcPr>
          <w:p w:rsidR="00173758" w:rsidRPr="001809E6" w:rsidRDefault="00173758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93" w:type="dxa"/>
          </w:tcPr>
          <w:p w:rsidR="00173758" w:rsidRPr="001809E6" w:rsidRDefault="00173758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809E6">
              <w:rPr>
                <w:rFonts w:ascii="Times New Roman" w:hAnsi="Times New Roman" w:cs="Times New Roman"/>
                <w:b/>
              </w:rPr>
              <w:t>BL - 24 h</w:t>
            </w:r>
          </w:p>
        </w:tc>
        <w:tc>
          <w:tcPr>
            <w:tcW w:w="3477" w:type="dxa"/>
            <w:tcBorders>
              <w:top w:val="single" w:sz="4" w:space="0" w:color="auto"/>
              <w:bottom w:val="single" w:sz="4" w:space="0" w:color="auto"/>
            </w:tcBorders>
          </w:tcPr>
          <w:p w:rsidR="00173758" w:rsidRPr="001809E6" w:rsidRDefault="00173758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09E6">
              <w:rPr>
                <w:rFonts w:ascii="Times New Roman" w:hAnsi="Times New Roman" w:cs="Times New Roman"/>
                <w:sz w:val="24"/>
              </w:rPr>
              <w:t>-17.8, ±4.6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173758" w:rsidRPr="001809E6" w:rsidRDefault="00173758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09E6">
              <w:rPr>
                <w:rFonts w:ascii="Times New Roman" w:hAnsi="Times New Roman" w:cs="Times New Roman"/>
                <w:sz w:val="24"/>
              </w:rPr>
              <w:t xml:space="preserve">Very likely decrease </w:t>
            </w:r>
          </w:p>
        </w:tc>
      </w:tr>
      <w:tr w:rsidR="00173758" w:rsidRPr="001809E6" w:rsidTr="00862CD3">
        <w:tc>
          <w:tcPr>
            <w:tcW w:w="1413" w:type="dxa"/>
            <w:tcBorders>
              <w:bottom w:val="single" w:sz="8" w:space="0" w:color="auto"/>
            </w:tcBorders>
          </w:tcPr>
          <w:p w:rsidR="00173758" w:rsidRPr="001809E6" w:rsidRDefault="00173758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93" w:type="dxa"/>
            <w:tcBorders>
              <w:bottom w:val="single" w:sz="8" w:space="0" w:color="auto"/>
            </w:tcBorders>
          </w:tcPr>
          <w:p w:rsidR="00173758" w:rsidRPr="001809E6" w:rsidRDefault="00173758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809E6">
              <w:rPr>
                <w:rFonts w:ascii="Times New Roman" w:hAnsi="Times New Roman" w:cs="Times New Roman"/>
                <w:b/>
              </w:rPr>
              <w:t>BL - 48 h</w:t>
            </w:r>
          </w:p>
        </w:tc>
        <w:tc>
          <w:tcPr>
            <w:tcW w:w="3477" w:type="dxa"/>
            <w:tcBorders>
              <w:top w:val="single" w:sz="4" w:space="0" w:color="auto"/>
              <w:bottom w:val="single" w:sz="8" w:space="0" w:color="auto"/>
            </w:tcBorders>
          </w:tcPr>
          <w:p w:rsidR="00173758" w:rsidRPr="001809E6" w:rsidRDefault="00173758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09E6">
              <w:rPr>
                <w:rFonts w:ascii="Times New Roman" w:hAnsi="Times New Roman" w:cs="Times New Roman"/>
                <w:sz w:val="24"/>
              </w:rPr>
              <w:t>-17.0, ±5.5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8" w:space="0" w:color="auto"/>
            </w:tcBorders>
          </w:tcPr>
          <w:p w:rsidR="00173758" w:rsidRPr="001809E6" w:rsidRDefault="00173758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09E6">
              <w:rPr>
                <w:rFonts w:ascii="Times New Roman" w:hAnsi="Times New Roman" w:cs="Times New Roman"/>
                <w:sz w:val="24"/>
              </w:rPr>
              <w:t xml:space="preserve">Very likely decrease </w:t>
            </w:r>
          </w:p>
        </w:tc>
      </w:tr>
      <w:tr w:rsidR="00173758" w:rsidRPr="001809E6" w:rsidTr="00862CD3">
        <w:tc>
          <w:tcPr>
            <w:tcW w:w="1413" w:type="dxa"/>
            <w:tcBorders>
              <w:top w:val="single" w:sz="8" w:space="0" w:color="auto"/>
            </w:tcBorders>
          </w:tcPr>
          <w:p w:rsidR="00173758" w:rsidRPr="001809E6" w:rsidRDefault="00173758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809E6">
              <w:rPr>
                <w:rFonts w:ascii="Times New Roman" w:hAnsi="Times New Roman" w:cs="Times New Roman"/>
                <w:b/>
                <w:sz w:val="24"/>
              </w:rPr>
              <w:t>MIVC</w:t>
            </w:r>
          </w:p>
        </w:tc>
        <w:tc>
          <w:tcPr>
            <w:tcW w:w="2193" w:type="dxa"/>
            <w:tcBorders>
              <w:top w:val="single" w:sz="8" w:space="0" w:color="auto"/>
            </w:tcBorders>
          </w:tcPr>
          <w:p w:rsidR="00173758" w:rsidRPr="001809E6" w:rsidRDefault="00173758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809E6">
              <w:rPr>
                <w:rFonts w:ascii="Times New Roman" w:hAnsi="Times New Roman" w:cs="Times New Roman"/>
                <w:b/>
              </w:rPr>
              <w:t>BL – POST</w:t>
            </w:r>
          </w:p>
        </w:tc>
        <w:tc>
          <w:tcPr>
            <w:tcW w:w="3477" w:type="dxa"/>
            <w:tcBorders>
              <w:top w:val="single" w:sz="8" w:space="0" w:color="auto"/>
              <w:bottom w:val="single" w:sz="4" w:space="0" w:color="auto"/>
            </w:tcBorders>
          </w:tcPr>
          <w:p w:rsidR="00173758" w:rsidRPr="001809E6" w:rsidRDefault="00173758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09E6">
              <w:rPr>
                <w:rFonts w:ascii="Times New Roman" w:hAnsi="Times New Roman" w:cs="Times New Roman"/>
                <w:sz w:val="24"/>
              </w:rPr>
              <w:t>-19.7, ±4.6</w:t>
            </w:r>
          </w:p>
        </w:tc>
        <w:tc>
          <w:tcPr>
            <w:tcW w:w="2410" w:type="dxa"/>
            <w:tcBorders>
              <w:top w:val="single" w:sz="8" w:space="0" w:color="auto"/>
              <w:bottom w:val="single" w:sz="4" w:space="0" w:color="auto"/>
            </w:tcBorders>
          </w:tcPr>
          <w:p w:rsidR="00173758" w:rsidRPr="001809E6" w:rsidRDefault="00173758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09E6">
              <w:rPr>
                <w:rFonts w:ascii="Times New Roman" w:hAnsi="Times New Roman" w:cs="Times New Roman"/>
                <w:sz w:val="24"/>
              </w:rPr>
              <w:t xml:space="preserve">Very likely decrease </w:t>
            </w:r>
          </w:p>
        </w:tc>
      </w:tr>
      <w:tr w:rsidR="00173758" w:rsidRPr="001809E6" w:rsidTr="00862CD3">
        <w:tc>
          <w:tcPr>
            <w:tcW w:w="1413" w:type="dxa"/>
            <w:tcBorders>
              <w:top w:val="nil"/>
            </w:tcBorders>
          </w:tcPr>
          <w:p w:rsidR="00173758" w:rsidRPr="001809E6" w:rsidRDefault="00173758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93" w:type="dxa"/>
            <w:tcBorders>
              <w:top w:val="nil"/>
            </w:tcBorders>
          </w:tcPr>
          <w:p w:rsidR="00173758" w:rsidRPr="001809E6" w:rsidRDefault="00173758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809E6">
              <w:rPr>
                <w:rFonts w:ascii="Times New Roman" w:hAnsi="Times New Roman" w:cs="Times New Roman"/>
                <w:b/>
              </w:rPr>
              <w:t>BL - 24 h</w:t>
            </w:r>
          </w:p>
        </w:tc>
        <w:tc>
          <w:tcPr>
            <w:tcW w:w="3477" w:type="dxa"/>
            <w:tcBorders>
              <w:top w:val="single" w:sz="4" w:space="0" w:color="auto"/>
              <w:bottom w:val="single" w:sz="4" w:space="0" w:color="auto"/>
            </w:tcBorders>
          </w:tcPr>
          <w:p w:rsidR="00173758" w:rsidRPr="001809E6" w:rsidRDefault="00173758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09E6">
              <w:rPr>
                <w:rFonts w:ascii="Times New Roman" w:hAnsi="Times New Roman" w:cs="Times New Roman"/>
                <w:sz w:val="24"/>
              </w:rPr>
              <w:t>-19.9, ±6.1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173758" w:rsidRPr="001809E6" w:rsidRDefault="00173758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09E6">
              <w:rPr>
                <w:rFonts w:ascii="Times New Roman" w:hAnsi="Times New Roman" w:cs="Times New Roman"/>
                <w:sz w:val="24"/>
              </w:rPr>
              <w:t xml:space="preserve">Very likely decrease </w:t>
            </w:r>
          </w:p>
        </w:tc>
      </w:tr>
      <w:tr w:rsidR="00173758" w:rsidRPr="001809E6" w:rsidTr="00862CD3">
        <w:tc>
          <w:tcPr>
            <w:tcW w:w="1413" w:type="dxa"/>
            <w:tcBorders>
              <w:top w:val="nil"/>
              <w:bottom w:val="single" w:sz="8" w:space="0" w:color="auto"/>
            </w:tcBorders>
          </w:tcPr>
          <w:p w:rsidR="00173758" w:rsidRPr="001809E6" w:rsidRDefault="00173758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93" w:type="dxa"/>
            <w:tcBorders>
              <w:top w:val="nil"/>
              <w:bottom w:val="single" w:sz="8" w:space="0" w:color="auto"/>
            </w:tcBorders>
          </w:tcPr>
          <w:p w:rsidR="00173758" w:rsidRPr="001809E6" w:rsidRDefault="00173758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809E6">
              <w:rPr>
                <w:rFonts w:ascii="Times New Roman" w:hAnsi="Times New Roman" w:cs="Times New Roman"/>
                <w:b/>
              </w:rPr>
              <w:t>BL - 48 h</w:t>
            </w:r>
          </w:p>
        </w:tc>
        <w:tc>
          <w:tcPr>
            <w:tcW w:w="3477" w:type="dxa"/>
            <w:tcBorders>
              <w:top w:val="single" w:sz="4" w:space="0" w:color="auto"/>
              <w:bottom w:val="single" w:sz="8" w:space="0" w:color="auto"/>
            </w:tcBorders>
          </w:tcPr>
          <w:p w:rsidR="00173758" w:rsidRPr="001809E6" w:rsidRDefault="00173758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09E6">
              <w:rPr>
                <w:rFonts w:ascii="Times New Roman" w:hAnsi="Times New Roman" w:cs="Times New Roman"/>
                <w:sz w:val="24"/>
              </w:rPr>
              <w:t>-16.5, ±6.1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8" w:space="0" w:color="auto"/>
            </w:tcBorders>
          </w:tcPr>
          <w:p w:rsidR="00173758" w:rsidRPr="001809E6" w:rsidRDefault="00173758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09E6">
              <w:rPr>
                <w:rFonts w:ascii="Times New Roman" w:hAnsi="Times New Roman" w:cs="Times New Roman"/>
                <w:sz w:val="24"/>
              </w:rPr>
              <w:t xml:space="preserve">Very likely decrease </w:t>
            </w:r>
          </w:p>
        </w:tc>
      </w:tr>
      <w:tr w:rsidR="00173758" w:rsidRPr="001809E6" w:rsidTr="00862CD3">
        <w:tc>
          <w:tcPr>
            <w:tcW w:w="1413" w:type="dxa"/>
            <w:tcBorders>
              <w:top w:val="single" w:sz="8" w:space="0" w:color="auto"/>
            </w:tcBorders>
          </w:tcPr>
          <w:p w:rsidR="00173758" w:rsidRPr="001809E6" w:rsidRDefault="00173758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809E6">
              <w:rPr>
                <w:rFonts w:ascii="Times New Roman" w:hAnsi="Times New Roman" w:cs="Times New Roman"/>
                <w:b/>
                <w:sz w:val="24"/>
              </w:rPr>
              <w:t>PPT</w:t>
            </w:r>
          </w:p>
        </w:tc>
        <w:tc>
          <w:tcPr>
            <w:tcW w:w="2193" w:type="dxa"/>
            <w:tcBorders>
              <w:top w:val="single" w:sz="8" w:space="0" w:color="auto"/>
            </w:tcBorders>
          </w:tcPr>
          <w:p w:rsidR="00173758" w:rsidRPr="001809E6" w:rsidRDefault="00173758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809E6">
              <w:rPr>
                <w:rFonts w:ascii="Times New Roman" w:hAnsi="Times New Roman" w:cs="Times New Roman"/>
                <w:b/>
              </w:rPr>
              <w:t>BL – POST</w:t>
            </w:r>
          </w:p>
        </w:tc>
        <w:tc>
          <w:tcPr>
            <w:tcW w:w="3477" w:type="dxa"/>
            <w:tcBorders>
              <w:top w:val="single" w:sz="8" w:space="0" w:color="auto"/>
              <w:bottom w:val="single" w:sz="4" w:space="0" w:color="auto"/>
            </w:tcBorders>
          </w:tcPr>
          <w:p w:rsidR="00173758" w:rsidRPr="001809E6" w:rsidRDefault="00173758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09E6">
              <w:rPr>
                <w:rFonts w:ascii="Times New Roman" w:hAnsi="Times New Roman" w:cs="Times New Roman"/>
                <w:sz w:val="24"/>
              </w:rPr>
              <w:t>-3.1, ±6.4</w:t>
            </w:r>
          </w:p>
        </w:tc>
        <w:tc>
          <w:tcPr>
            <w:tcW w:w="2410" w:type="dxa"/>
            <w:tcBorders>
              <w:top w:val="single" w:sz="8" w:space="0" w:color="auto"/>
              <w:bottom w:val="single" w:sz="4" w:space="0" w:color="auto"/>
            </w:tcBorders>
          </w:tcPr>
          <w:p w:rsidR="00173758" w:rsidRPr="001809E6" w:rsidRDefault="00173758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09E6">
              <w:rPr>
                <w:rFonts w:ascii="Times New Roman" w:hAnsi="Times New Roman" w:cs="Times New Roman"/>
                <w:sz w:val="24"/>
              </w:rPr>
              <w:t xml:space="preserve">Likely trivial </w:t>
            </w:r>
          </w:p>
        </w:tc>
      </w:tr>
      <w:tr w:rsidR="00173758" w:rsidRPr="001809E6" w:rsidTr="00862CD3">
        <w:tc>
          <w:tcPr>
            <w:tcW w:w="1413" w:type="dxa"/>
            <w:tcBorders>
              <w:top w:val="nil"/>
            </w:tcBorders>
          </w:tcPr>
          <w:p w:rsidR="00173758" w:rsidRPr="001809E6" w:rsidRDefault="00173758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93" w:type="dxa"/>
            <w:tcBorders>
              <w:top w:val="nil"/>
            </w:tcBorders>
          </w:tcPr>
          <w:p w:rsidR="00173758" w:rsidRPr="001809E6" w:rsidRDefault="00173758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809E6">
              <w:rPr>
                <w:rFonts w:ascii="Times New Roman" w:hAnsi="Times New Roman" w:cs="Times New Roman"/>
                <w:b/>
              </w:rPr>
              <w:t>BL - 24 h</w:t>
            </w:r>
          </w:p>
        </w:tc>
        <w:tc>
          <w:tcPr>
            <w:tcW w:w="3477" w:type="dxa"/>
            <w:tcBorders>
              <w:top w:val="single" w:sz="4" w:space="0" w:color="auto"/>
              <w:bottom w:val="single" w:sz="4" w:space="0" w:color="auto"/>
            </w:tcBorders>
          </w:tcPr>
          <w:p w:rsidR="00173758" w:rsidRPr="001809E6" w:rsidRDefault="00173758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09E6">
              <w:rPr>
                <w:rFonts w:ascii="Times New Roman" w:hAnsi="Times New Roman" w:cs="Times New Roman"/>
                <w:sz w:val="24"/>
              </w:rPr>
              <w:t>-13.1, ±6.8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173758" w:rsidRPr="001809E6" w:rsidRDefault="00173758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09E6">
              <w:rPr>
                <w:rFonts w:ascii="Times New Roman" w:hAnsi="Times New Roman" w:cs="Times New Roman"/>
                <w:sz w:val="24"/>
              </w:rPr>
              <w:t>Likely decrease</w:t>
            </w:r>
          </w:p>
        </w:tc>
      </w:tr>
      <w:tr w:rsidR="00173758" w:rsidRPr="001809E6" w:rsidTr="00862CD3">
        <w:tc>
          <w:tcPr>
            <w:tcW w:w="1413" w:type="dxa"/>
            <w:tcBorders>
              <w:top w:val="nil"/>
              <w:bottom w:val="single" w:sz="8" w:space="0" w:color="auto"/>
            </w:tcBorders>
          </w:tcPr>
          <w:p w:rsidR="00173758" w:rsidRPr="001809E6" w:rsidRDefault="00173758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93" w:type="dxa"/>
            <w:tcBorders>
              <w:top w:val="nil"/>
              <w:bottom w:val="single" w:sz="8" w:space="0" w:color="auto"/>
            </w:tcBorders>
          </w:tcPr>
          <w:p w:rsidR="00173758" w:rsidRPr="001809E6" w:rsidRDefault="00173758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809E6">
              <w:rPr>
                <w:rFonts w:ascii="Times New Roman" w:hAnsi="Times New Roman" w:cs="Times New Roman"/>
                <w:b/>
              </w:rPr>
              <w:t>BL - 48 h</w:t>
            </w:r>
          </w:p>
        </w:tc>
        <w:tc>
          <w:tcPr>
            <w:tcW w:w="3477" w:type="dxa"/>
            <w:tcBorders>
              <w:top w:val="single" w:sz="4" w:space="0" w:color="auto"/>
              <w:bottom w:val="single" w:sz="8" w:space="0" w:color="auto"/>
            </w:tcBorders>
          </w:tcPr>
          <w:p w:rsidR="00173758" w:rsidRPr="001809E6" w:rsidRDefault="00173758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09E6">
              <w:rPr>
                <w:rFonts w:ascii="Times New Roman" w:hAnsi="Times New Roman" w:cs="Times New Roman"/>
                <w:sz w:val="24"/>
              </w:rPr>
              <w:t>-11.7, ±6.3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8" w:space="0" w:color="auto"/>
            </w:tcBorders>
          </w:tcPr>
          <w:p w:rsidR="00173758" w:rsidRPr="001809E6" w:rsidRDefault="00173758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09E6">
              <w:rPr>
                <w:rFonts w:ascii="Times New Roman" w:hAnsi="Times New Roman" w:cs="Times New Roman"/>
                <w:sz w:val="24"/>
              </w:rPr>
              <w:t>Likely decrease</w:t>
            </w:r>
          </w:p>
        </w:tc>
      </w:tr>
      <w:tr w:rsidR="00173758" w:rsidRPr="001809E6" w:rsidTr="00862CD3">
        <w:tc>
          <w:tcPr>
            <w:tcW w:w="1413" w:type="dxa"/>
            <w:tcBorders>
              <w:top w:val="single" w:sz="8" w:space="0" w:color="auto"/>
            </w:tcBorders>
          </w:tcPr>
          <w:p w:rsidR="00173758" w:rsidRPr="001809E6" w:rsidRDefault="00173758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809E6">
              <w:rPr>
                <w:rFonts w:ascii="Times New Roman" w:hAnsi="Times New Roman" w:cs="Times New Roman"/>
                <w:b/>
                <w:sz w:val="24"/>
              </w:rPr>
              <w:t>BAM+</w:t>
            </w:r>
          </w:p>
        </w:tc>
        <w:tc>
          <w:tcPr>
            <w:tcW w:w="2193" w:type="dxa"/>
            <w:tcBorders>
              <w:top w:val="single" w:sz="8" w:space="0" w:color="auto"/>
            </w:tcBorders>
          </w:tcPr>
          <w:p w:rsidR="00173758" w:rsidRPr="001809E6" w:rsidRDefault="00173758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809E6">
              <w:rPr>
                <w:rFonts w:ascii="Times New Roman" w:hAnsi="Times New Roman" w:cs="Times New Roman"/>
                <w:b/>
              </w:rPr>
              <w:t>BL – POST</w:t>
            </w:r>
          </w:p>
        </w:tc>
        <w:tc>
          <w:tcPr>
            <w:tcW w:w="3477" w:type="dxa"/>
            <w:tcBorders>
              <w:top w:val="single" w:sz="8" w:space="0" w:color="auto"/>
              <w:bottom w:val="single" w:sz="4" w:space="0" w:color="auto"/>
            </w:tcBorders>
          </w:tcPr>
          <w:p w:rsidR="00173758" w:rsidRPr="001809E6" w:rsidRDefault="00173758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09E6">
              <w:rPr>
                <w:rFonts w:ascii="Times New Roman" w:hAnsi="Times New Roman" w:cs="Times New Roman"/>
                <w:sz w:val="24"/>
              </w:rPr>
              <w:t>-2.5, ±0.8</w:t>
            </w:r>
          </w:p>
        </w:tc>
        <w:tc>
          <w:tcPr>
            <w:tcW w:w="2410" w:type="dxa"/>
            <w:tcBorders>
              <w:top w:val="single" w:sz="8" w:space="0" w:color="auto"/>
              <w:bottom w:val="single" w:sz="4" w:space="0" w:color="auto"/>
            </w:tcBorders>
          </w:tcPr>
          <w:p w:rsidR="00173758" w:rsidRPr="001809E6" w:rsidRDefault="00173758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09E6">
              <w:rPr>
                <w:rFonts w:ascii="Times New Roman" w:hAnsi="Times New Roman" w:cs="Times New Roman"/>
                <w:sz w:val="24"/>
              </w:rPr>
              <w:t>Likely decrease</w:t>
            </w:r>
          </w:p>
        </w:tc>
      </w:tr>
      <w:tr w:rsidR="00173758" w:rsidRPr="001809E6" w:rsidTr="00862CD3">
        <w:trPr>
          <w:trHeight w:val="60"/>
        </w:trPr>
        <w:tc>
          <w:tcPr>
            <w:tcW w:w="1413" w:type="dxa"/>
          </w:tcPr>
          <w:p w:rsidR="00173758" w:rsidRPr="001809E6" w:rsidRDefault="00173758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93" w:type="dxa"/>
          </w:tcPr>
          <w:p w:rsidR="00173758" w:rsidRPr="001809E6" w:rsidRDefault="00173758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809E6">
              <w:rPr>
                <w:rFonts w:ascii="Times New Roman" w:hAnsi="Times New Roman" w:cs="Times New Roman"/>
                <w:b/>
              </w:rPr>
              <w:t>BL - 24 h</w:t>
            </w:r>
          </w:p>
        </w:tc>
        <w:tc>
          <w:tcPr>
            <w:tcW w:w="3477" w:type="dxa"/>
            <w:tcBorders>
              <w:top w:val="single" w:sz="4" w:space="0" w:color="auto"/>
              <w:bottom w:val="single" w:sz="4" w:space="0" w:color="auto"/>
            </w:tcBorders>
          </w:tcPr>
          <w:p w:rsidR="00173758" w:rsidRPr="001809E6" w:rsidRDefault="00173758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09E6">
              <w:rPr>
                <w:rFonts w:ascii="Times New Roman" w:hAnsi="Times New Roman" w:cs="Times New Roman"/>
                <w:sz w:val="24"/>
              </w:rPr>
              <w:t>-2.3, ±0.6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173758" w:rsidRPr="001809E6" w:rsidRDefault="00173758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09E6">
              <w:rPr>
                <w:rFonts w:ascii="Times New Roman" w:hAnsi="Times New Roman" w:cs="Times New Roman"/>
                <w:sz w:val="24"/>
              </w:rPr>
              <w:t>Likely decrease</w:t>
            </w:r>
          </w:p>
        </w:tc>
      </w:tr>
      <w:tr w:rsidR="00173758" w:rsidRPr="001809E6" w:rsidTr="00862CD3">
        <w:tc>
          <w:tcPr>
            <w:tcW w:w="1413" w:type="dxa"/>
            <w:tcBorders>
              <w:bottom w:val="single" w:sz="8" w:space="0" w:color="auto"/>
            </w:tcBorders>
          </w:tcPr>
          <w:p w:rsidR="00173758" w:rsidRPr="001809E6" w:rsidRDefault="00173758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93" w:type="dxa"/>
            <w:tcBorders>
              <w:bottom w:val="single" w:sz="8" w:space="0" w:color="auto"/>
            </w:tcBorders>
          </w:tcPr>
          <w:p w:rsidR="00173758" w:rsidRPr="001809E6" w:rsidRDefault="00173758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809E6">
              <w:rPr>
                <w:rFonts w:ascii="Times New Roman" w:hAnsi="Times New Roman" w:cs="Times New Roman"/>
                <w:b/>
              </w:rPr>
              <w:t>BL - 48 h</w:t>
            </w:r>
          </w:p>
        </w:tc>
        <w:tc>
          <w:tcPr>
            <w:tcW w:w="3477" w:type="dxa"/>
            <w:tcBorders>
              <w:top w:val="single" w:sz="4" w:space="0" w:color="auto"/>
              <w:bottom w:val="single" w:sz="8" w:space="0" w:color="auto"/>
            </w:tcBorders>
          </w:tcPr>
          <w:p w:rsidR="00173758" w:rsidRPr="001809E6" w:rsidRDefault="00173758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09E6">
              <w:rPr>
                <w:rFonts w:ascii="Times New Roman" w:hAnsi="Times New Roman" w:cs="Times New Roman"/>
                <w:sz w:val="24"/>
              </w:rPr>
              <w:t>-2.0, ±0.8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8" w:space="0" w:color="auto"/>
            </w:tcBorders>
          </w:tcPr>
          <w:p w:rsidR="00173758" w:rsidRPr="001809E6" w:rsidRDefault="00173758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09E6">
              <w:rPr>
                <w:rFonts w:ascii="Times New Roman" w:hAnsi="Times New Roman" w:cs="Times New Roman"/>
                <w:sz w:val="24"/>
              </w:rPr>
              <w:t>Possible decrease</w:t>
            </w:r>
          </w:p>
        </w:tc>
      </w:tr>
    </w:tbl>
    <w:p w:rsidR="00540DD0" w:rsidRPr="001809E6" w:rsidRDefault="00173758" w:rsidP="00540DD0">
      <w:pPr>
        <w:spacing w:after="0"/>
        <w:rPr>
          <w:rFonts w:ascii="Times New Roman" w:eastAsia="Calibri" w:hAnsi="Times New Roman" w:cs="Times New Roman"/>
        </w:rPr>
      </w:pPr>
      <w:proofErr w:type="spellStart"/>
      <w:proofErr w:type="gramStart"/>
      <w:r w:rsidRPr="001809E6">
        <w:rPr>
          <w:rFonts w:ascii="Times New Roman" w:hAnsi="Times New Roman" w:cs="Times New Roman"/>
          <w:vertAlign w:val="superscript"/>
        </w:rPr>
        <w:t>a</w:t>
      </w:r>
      <w:r w:rsidRPr="001809E6">
        <w:rPr>
          <w:rFonts w:ascii="Times New Roman" w:hAnsi="Times New Roman" w:cs="Times New Roman"/>
        </w:rPr>
        <w:t>Mean</w:t>
      </w:r>
      <w:proofErr w:type="spellEnd"/>
      <w:proofErr w:type="gramEnd"/>
      <w:r w:rsidRPr="001809E6">
        <w:rPr>
          <w:rFonts w:ascii="Times New Roman" w:hAnsi="Times New Roman" w:cs="Times New Roman"/>
        </w:rPr>
        <w:t xml:space="preserve"> effect across both groups; </w:t>
      </w:r>
      <w:r w:rsidRPr="001809E6">
        <w:rPr>
          <w:rFonts w:ascii="Times New Roman" w:hAnsi="Times New Roman" w:cs="Times New Roman"/>
          <w:vertAlign w:val="superscript"/>
        </w:rPr>
        <w:t>b</w:t>
      </w:r>
      <w:r w:rsidRPr="001809E6">
        <w:rPr>
          <w:rFonts w:ascii="Times New Roman" w:hAnsi="Times New Roman" w:cs="Times New Roman"/>
        </w:rPr>
        <w:t xml:space="preserve">± 90% CI: add and subtract this number to the mean effect to obtain the 90% CI’s for the true difference; </w:t>
      </w:r>
      <w:proofErr w:type="spellStart"/>
      <w:r w:rsidRPr="001809E6">
        <w:rPr>
          <w:rFonts w:ascii="Times New Roman" w:hAnsi="Times New Roman" w:cs="Times New Roman"/>
          <w:vertAlign w:val="superscript"/>
        </w:rPr>
        <w:t>c</w:t>
      </w:r>
      <w:r w:rsidRPr="001809E6">
        <w:rPr>
          <w:rFonts w:ascii="Times New Roman" w:hAnsi="Times New Roman" w:cs="Times New Roman"/>
        </w:rPr>
        <w:t>Qualitative</w:t>
      </w:r>
      <w:proofErr w:type="spellEnd"/>
      <w:r w:rsidRPr="001809E6">
        <w:rPr>
          <w:rFonts w:ascii="Times New Roman" w:hAnsi="Times New Roman" w:cs="Times New Roman"/>
        </w:rPr>
        <w:t xml:space="preserve"> inference is the likelihood that the true value will have the observed magnitude.</w:t>
      </w:r>
      <w:r w:rsidR="00540DD0" w:rsidRPr="001809E6">
        <w:rPr>
          <w:rFonts w:ascii="Times New Roman" w:eastAsia="Calibri" w:hAnsi="Times New Roman" w:cs="Times New Roman"/>
        </w:rPr>
        <w:t xml:space="preserve"> CON, control; CP, collagen peptides; MIVC, maximal isometric voluntary contraction; CMJ, countermovement jump height; PPT, pressure-pain threshold; BAM+, brief assessment of mood adapted. </w:t>
      </w:r>
    </w:p>
    <w:p w:rsidR="00173758" w:rsidRPr="001809E6" w:rsidRDefault="00173758" w:rsidP="00173758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173758" w:rsidRPr="001809E6" w:rsidRDefault="00173758" w:rsidP="00173758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554DC6" w:rsidRPr="001809E6" w:rsidRDefault="00554DC6"/>
    <w:sectPr w:rsidR="00554DC6" w:rsidRPr="001809E6" w:rsidSect="00944A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173758"/>
    <w:rsid w:val="0016005F"/>
    <w:rsid w:val="00173758"/>
    <w:rsid w:val="001809E6"/>
    <w:rsid w:val="00540DD0"/>
    <w:rsid w:val="00554DC6"/>
    <w:rsid w:val="00944A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37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73758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Newcastle University</Company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Clifford</dc:creator>
  <cp:keywords/>
  <dc:description/>
  <cp:lastModifiedBy>0012588</cp:lastModifiedBy>
  <cp:revision>4</cp:revision>
  <dcterms:created xsi:type="dcterms:W3CDTF">2018-12-16T13:29:00Z</dcterms:created>
  <dcterms:modified xsi:type="dcterms:W3CDTF">2019-01-29T09:29:00Z</dcterms:modified>
</cp:coreProperties>
</file>