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AE1AA">
      <w:r>
        <w:t xml:space="preserve">Supplementary Figure </w:t>
      </w:r>
    </w:p>
    <w:p w14:paraId="4DBA60E3">
      <w:r>
        <w:t xml:space="preserve">Supplementary Figure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 </w:t>
      </w:r>
      <w:r>
        <w:t xml:space="preserve">Scatter plot in the mendelian randomization analysis of </w:t>
      </w:r>
      <w:r>
        <w:rPr>
          <w:rFonts w:cs="Times New Roman"/>
          <w:spacing w:val="-2"/>
        </w:rPr>
        <w:t>reproductive milestones</w:t>
      </w:r>
      <w:r>
        <w:t xml:space="preserve"> and </w:t>
      </w:r>
      <w:r>
        <w:rPr>
          <w:rFonts w:hint="eastAsia"/>
        </w:rPr>
        <w:t>Major depressive disorder</w:t>
      </w:r>
      <w:r>
        <w:t>.</w:t>
      </w:r>
    </w:p>
    <w:p w14:paraId="585EE997">
      <w:r>
        <w:t xml:space="preserve">Supplementary Figure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 </w:t>
      </w:r>
      <w:r>
        <w:t>Top enriched Gene Ontology (GO) terms in Biological Process (BP) .</w:t>
      </w:r>
    </w:p>
    <w:p w14:paraId="7B4A1D70">
      <w:r>
        <w:t xml:space="preserve">Supplementary Figure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</w:t>
      </w:r>
      <w:r>
        <w:t>Protein - protein interaction (PPI) network.</w:t>
      </w:r>
    </w:p>
    <w:p w14:paraId="70A29867"/>
    <w:p w14:paraId="01B9FCCD">
      <w:pPr>
        <w:rPr>
          <w:sz w:val="20"/>
          <w:szCs w:val="2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8278BAC"/>
    <w:p w14:paraId="30037FA1">
      <w:bookmarkStart w:id="0" w:name="_Hlk159561482"/>
      <w:r>
        <w:rPr>
          <w:lang w:bidi="ar"/>
        </w:rPr>
        <w:t xml:space="preserve">A                                           </w:t>
      </w:r>
      <w:r>
        <w:rPr>
          <w:rFonts w:hint="eastAsia"/>
          <w:lang w:bidi="ar"/>
        </w:rPr>
        <w:t xml:space="preserve">             </w:t>
      </w:r>
      <w:r>
        <w:rPr>
          <w:lang w:bidi="ar"/>
        </w:rPr>
        <w:t xml:space="preserve">B                                           </w:t>
      </w:r>
      <w:r>
        <w:rPr>
          <w:rFonts w:hint="eastAsia"/>
          <w:lang w:bidi="ar"/>
        </w:rPr>
        <w:t xml:space="preserve">               </w:t>
      </w:r>
    </w:p>
    <w:bookmarkEnd w:id="0"/>
    <w:p w14:paraId="648B6D93">
      <w:pPr>
        <w:rPr>
          <w:rFonts w:hint="eastAsia" w:eastAsiaTheme="minorEastAsia"/>
          <w:lang w:eastAsia="zh-CN" w:bidi="ar"/>
        </w:rPr>
      </w:pPr>
      <w:r>
        <w:rPr>
          <w:lang w:bidi="ar"/>
        </w:rPr>
        <w:drawing>
          <wp:inline distT="0" distB="0" distL="114300" distR="114300">
            <wp:extent cx="3930015" cy="3930015"/>
            <wp:effectExtent l="0" t="0" r="1905" b="1905"/>
            <wp:docPr id="4" name="图片 4" descr="sc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tt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 w:bidi="ar"/>
        </w:rPr>
        <w:drawing>
          <wp:inline distT="0" distB="0" distL="114300" distR="114300">
            <wp:extent cx="3850640" cy="3850640"/>
            <wp:effectExtent l="0" t="0" r="5080" b="5080"/>
            <wp:docPr id="5" name="图片 5" descr="sc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catt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064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F81B3">
      <w:pPr>
        <w:rPr>
          <w:rFonts w:hint="eastAsia"/>
        </w:rPr>
      </w:pPr>
    </w:p>
    <w:p w14:paraId="0227AF30">
      <w:r>
        <w:t xml:space="preserve">Supplementary Figure </w:t>
      </w:r>
      <w:r>
        <w:rPr>
          <w:rFonts w:hint="eastAsia"/>
        </w:rPr>
        <w:t>2</w:t>
      </w:r>
      <w:r>
        <w:t xml:space="preserve"> </w:t>
      </w:r>
      <w:bookmarkStart w:id="1" w:name="_Hlk194272072"/>
      <w:r>
        <w:t xml:space="preserve">Scatter plot in the mendelian randomization analysis of </w:t>
      </w:r>
      <w:r>
        <w:rPr>
          <w:rFonts w:cs="Times New Roman"/>
          <w:spacing w:val="-2"/>
        </w:rPr>
        <w:t>reproductive milestones</w:t>
      </w:r>
      <w:r>
        <w:t xml:space="preserve"> and </w:t>
      </w:r>
      <w:r>
        <w:rPr>
          <w:rFonts w:hint="eastAsia"/>
        </w:rPr>
        <w:t>Major depressive disorder</w:t>
      </w:r>
      <w:r>
        <w:t>.</w:t>
      </w:r>
      <w:bookmarkEnd w:id="1"/>
      <w:r>
        <w:t xml:space="preserve"> (A) Causal effect of </w:t>
      </w:r>
      <w:r>
        <w:rPr>
          <w:rFonts w:hint="eastAsia"/>
          <w:lang w:val="en-US" w:eastAsia="zh-CN"/>
        </w:rPr>
        <w:t>Common factor</w:t>
      </w:r>
      <w:r>
        <w:t xml:space="preserve"> on </w:t>
      </w:r>
      <w:r>
        <w:rPr>
          <w:rFonts w:hint="eastAsia"/>
        </w:rPr>
        <w:t>Major depressive disorder</w:t>
      </w:r>
      <w:r>
        <w:t>; (B) Causal effect of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Major depressive disorder</w:t>
      </w:r>
      <w:r>
        <w:rPr>
          <w:rFonts w:hint="eastAsia"/>
          <w:lang w:val="en-US" w:eastAsia="zh-CN"/>
        </w:rPr>
        <w:t xml:space="preserve"> </w:t>
      </w:r>
      <w:r>
        <w:t xml:space="preserve">on </w:t>
      </w:r>
      <w:r>
        <w:rPr>
          <w:rFonts w:hint="eastAsia"/>
          <w:lang w:val="en-US" w:eastAsia="zh-CN"/>
        </w:rPr>
        <w:t xml:space="preserve">Common factor </w:t>
      </w:r>
      <w:r>
        <w:t xml:space="preserve">; </w:t>
      </w:r>
    </w:p>
    <w:p w14:paraId="7FD646BC">
      <w:pPr>
        <w:widowControl/>
      </w:pPr>
    </w:p>
    <w:p w14:paraId="008BB44C">
      <w:r>
        <w:drawing>
          <wp:inline distT="0" distB="0" distL="114300" distR="114300">
            <wp:extent cx="8850630" cy="1130935"/>
            <wp:effectExtent l="0" t="0" r="3810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0630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EA00E">
      <w:pPr>
        <w:rPr>
          <w:rFonts w:hint="eastAsia"/>
          <w:lang w:val="en-US" w:eastAsia="zh-CN"/>
        </w:rPr>
      </w:pPr>
      <w:r>
        <w:t xml:space="preserve">Supplementary Figure </w:t>
      </w:r>
      <w:r>
        <w:rPr>
          <w:rFonts w:hint="eastAsia"/>
          <w:lang w:val="en-US" w:eastAsia="zh-CN"/>
        </w:rPr>
        <w:t>2</w:t>
      </w:r>
      <w:r>
        <w:t xml:space="preserve"> Top enriched Gene Ontology (GO) terms in Biological Process (BP) .</w:t>
      </w:r>
      <w:r>
        <w:br w:type="textWrapping"/>
      </w:r>
      <w:r>
        <w:t>The plot displays the top enriched GO terms for Biological Processes , with the x-axis representing the -log10(Adjusted p-value) and the y-axis listing the specific GO terms. Higher -log10(Adjusted p-value) indicates more significant enrichment</w:t>
      </w:r>
      <w:r>
        <w:rPr>
          <w:rFonts w:hint="eastAsia"/>
          <w:lang w:val="en-US" w:eastAsia="zh-CN"/>
        </w:rPr>
        <w:t>;</w:t>
      </w:r>
    </w:p>
    <w:p w14:paraId="46706B36">
      <w:pPr>
        <w:rPr>
          <w:lang w:bidi="ar"/>
        </w:rPr>
      </w:pPr>
      <w:r>
        <w:rPr>
          <w:lang w:bidi="ar"/>
        </w:rPr>
        <w:br w:type="page"/>
      </w:r>
    </w:p>
    <w:p w14:paraId="1443B98C">
      <w:pPr>
        <w:jc w:val="center"/>
        <w:rPr>
          <w:rFonts w:hint="eastAsia" w:eastAsiaTheme="minorEastAsia"/>
          <w:lang w:eastAsia="zh-CN"/>
        </w:rPr>
      </w:pPr>
      <w:r>
        <w:rPr>
          <w:lang w:bidi="ar"/>
        </w:rPr>
        <w:drawing>
          <wp:inline distT="0" distB="0" distL="114300" distR="114300">
            <wp:extent cx="5066030" cy="4429760"/>
            <wp:effectExtent l="0" t="0" r="8890" b="5080"/>
            <wp:docPr id="7" name="图片 7" descr="PPI_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PI_networ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44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554C9EE3">
      <w:pPr>
        <w:rPr>
          <w:rFonts w:hint="eastAsia" w:eastAsiaTheme="minorEastAsia"/>
          <w:lang w:eastAsia="zh-CN"/>
        </w:rPr>
      </w:pPr>
      <w:r>
        <w:t xml:space="preserve">Supplementary Figure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</w:t>
      </w:r>
      <w:r>
        <w:t>Protein - protein interaction (PPI) network.</w:t>
      </w:r>
      <w:r>
        <w:rPr>
          <w:rFonts w:hint="eastAsia"/>
        </w:rPr>
        <w:t xml:space="preserve">PPI network of PLACO-identified protein-coding genes for </w:t>
      </w:r>
      <w:r>
        <w:rPr>
          <w:rFonts w:hint="eastAsia"/>
          <w:lang w:val="en-US" w:eastAsia="zh-CN"/>
        </w:rPr>
        <w:t xml:space="preserve">common factor </w:t>
      </w:r>
      <w:r>
        <w:rPr>
          <w:rFonts w:hint="eastAsia"/>
        </w:rPr>
        <w:t xml:space="preserve">and </w:t>
      </w:r>
      <w:r>
        <w:rPr>
          <w:rFonts w:hint="eastAsia"/>
          <w:lang w:val="en-US" w:eastAsia="zh-CN"/>
        </w:rPr>
        <w:t>m</w:t>
      </w:r>
      <w:r>
        <w:rPr>
          <w:rFonts w:hint="eastAsia"/>
        </w:rPr>
        <w:t>ajor depressive disorder</w:t>
      </w:r>
      <w:r>
        <w:t>;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4M2Y5NjllMGZjYzY2ZjU1NjI3MTM3ZDIxYzAwOTgifQ=="/>
  </w:docVars>
  <w:rsids>
    <w:rsidRoot w:val="003146AA"/>
    <w:rsid w:val="0011047F"/>
    <w:rsid w:val="00170B8F"/>
    <w:rsid w:val="001E4D65"/>
    <w:rsid w:val="003146AA"/>
    <w:rsid w:val="0034606F"/>
    <w:rsid w:val="003E2B2D"/>
    <w:rsid w:val="00455698"/>
    <w:rsid w:val="004C69F6"/>
    <w:rsid w:val="004F2973"/>
    <w:rsid w:val="005251A3"/>
    <w:rsid w:val="00553EA1"/>
    <w:rsid w:val="007D393E"/>
    <w:rsid w:val="0086160A"/>
    <w:rsid w:val="0089540D"/>
    <w:rsid w:val="00A500D5"/>
    <w:rsid w:val="00AA0D4C"/>
    <w:rsid w:val="00B64115"/>
    <w:rsid w:val="00C01FF1"/>
    <w:rsid w:val="00C369A0"/>
    <w:rsid w:val="00E5107C"/>
    <w:rsid w:val="00E9418E"/>
    <w:rsid w:val="00F01437"/>
    <w:rsid w:val="00FF6925"/>
    <w:rsid w:val="0C9F7DA6"/>
    <w:rsid w:val="38B16175"/>
    <w:rsid w:val="50597CB2"/>
    <w:rsid w:val="538B53AA"/>
    <w:rsid w:val="759D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cs="Arial" w:eastAsiaTheme="minorEastAsia"/>
      <w:b/>
      <w:bCs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jc w:val="both"/>
      <w:outlineLvl w:val="0"/>
    </w:pPr>
    <w:rPr>
      <w:rFonts w:asciiTheme="majorHAnsi" w:hAnsiTheme="majorHAnsi" w:eastAsiaTheme="majorEastAsia" w:cstheme="majorBidi"/>
      <w:b w:val="0"/>
      <w:bCs w:val="0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jc w:val="both"/>
      <w:outlineLvl w:val="1"/>
    </w:pPr>
    <w:rPr>
      <w:rFonts w:asciiTheme="majorHAnsi" w:hAnsiTheme="majorHAnsi" w:eastAsiaTheme="majorEastAsia" w:cstheme="majorBidi"/>
      <w:b w:val="0"/>
      <w:bCs w:val="0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jc w:val="both"/>
      <w:outlineLvl w:val="2"/>
    </w:pPr>
    <w:rPr>
      <w:rFonts w:asciiTheme="majorHAnsi" w:hAnsiTheme="majorHAnsi" w:eastAsiaTheme="majorEastAsia" w:cstheme="majorBidi"/>
      <w:b w:val="0"/>
      <w:bCs w:val="0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jc w:val="both"/>
      <w:outlineLvl w:val="3"/>
    </w:pPr>
    <w:rPr>
      <w:rFonts w:asciiTheme="minorHAnsi" w:hAnsiTheme="minorHAnsi" w:cstheme="majorBidi"/>
      <w:b w:val="0"/>
      <w:bCs w:val="0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jc w:val="both"/>
      <w:outlineLvl w:val="4"/>
    </w:pPr>
    <w:rPr>
      <w:rFonts w:asciiTheme="minorHAnsi" w:hAnsiTheme="minorHAnsi" w:cstheme="majorBidi"/>
      <w:b w:val="0"/>
      <w:bCs w:val="0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jc w:val="both"/>
      <w:outlineLvl w:val="5"/>
    </w:pPr>
    <w:rPr>
      <w:rFonts w:asciiTheme="minorHAnsi" w:hAnsiTheme="minorHAnsi" w:cstheme="majorBidi"/>
      <w:color w:val="104862" w:themeColor="accent1" w:themeShade="BF"/>
      <w:sz w:val="21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jc w:val="both"/>
      <w:outlineLvl w:val="6"/>
    </w:pPr>
    <w:rPr>
      <w:rFonts w:asciiTheme="minorHAnsi" w:hAnsiTheme="minorHAnsi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jc w:val="both"/>
      <w:outlineLvl w:val="7"/>
    </w:pPr>
    <w:rPr>
      <w:rFonts w:asciiTheme="minorHAnsi" w:hAnsiTheme="minorHAnsi" w:cstheme="majorBidi"/>
      <w:b w:val="0"/>
      <w:bCs w:val="0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jc w:val="both"/>
      <w:outlineLvl w:val="8"/>
    </w:pPr>
    <w:rPr>
      <w:rFonts w:asciiTheme="minorHAnsi" w:hAnsiTheme="minorHAnsi" w:eastAsiaTheme="majorEastAsia" w:cstheme="majorBidi"/>
      <w:b w:val="0"/>
      <w:bCs w:val="0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b w:val="0"/>
      <w:bCs w:val="0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b w:val="0"/>
      <w:bCs w:val="0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cstheme="minorBidi"/>
      <w:b w:val="0"/>
      <w:bCs w:val="0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  <w:jc w:val="both"/>
    </w:pPr>
    <w:rPr>
      <w:rFonts w:asciiTheme="minorHAnsi" w:hAnsiTheme="minorHAnsi" w:cstheme="minorBidi"/>
      <w:b w:val="0"/>
      <w:bCs w:val="0"/>
      <w:sz w:val="21"/>
    </w:r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cstheme="minorBidi"/>
      <w:b w:val="0"/>
      <w:bCs w:val="0"/>
      <w:i/>
      <w:iCs/>
      <w:color w:val="104862" w:themeColor="accent1" w:themeShade="BF"/>
      <w:sz w:val="21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rFonts w:ascii="Arial" w:hAnsi="Arial" w:cs="Arial"/>
      <w:b/>
      <w:bCs/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rFonts w:ascii="Arial" w:hAnsi="Arial" w:cs="Arial"/>
      <w:b/>
      <w:bCs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151</Words>
  <Characters>936</Characters>
  <Lines>37</Lines>
  <Paragraphs>15</Paragraphs>
  <TotalTime>20</TotalTime>
  <ScaleCrop>false</ScaleCrop>
  <LinksUpToDate>false</LinksUpToDate>
  <CharactersWithSpaces>1204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2025-06-28T16:25:00Z</dcterms:created>
  <dc:creator>yang chen</dc:creator>
  <cp:lastModifiedBy>苏椹</cp:lastModifiedBy>
  <dcterms:modified xsi:type="dcterms:W3CDTF">2026-07-08T10:34:23Z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F147C4AC997340B6A9A403DF080F3E73</vt:lpwstr>
  </property>
  <property fmtid="{D5CDD505-2E9C-101B-9397-08002B2CF9AE}" pid="4" name="KSOTemplateDocerSaveRecord">
    <vt:lpwstr>eyJoZGlkIjoiNDM4M2Y5NjllMGZjYzY2ZjU1NjI3MTM3ZDIxYzAwOTgiLCJ1c2VySWQiOiI0MDEzODE2NzgifQ==</vt:lpwstr>
  </property>
</Properties>
</file>