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40479" w14:textId="77777777" w:rsidR="00031EF0" w:rsidRDefault="003556A4" w:rsidP="00031EF0">
      <w:pPr>
        <w:rPr>
          <w:b/>
          <w:bCs/>
        </w:rPr>
      </w:pPr>
      <w:bookmarkStart w:id="0" w:name="_Hlk92357594"/>
      <w:r w:rsidRPr="003556A4">
        <w:rPr>
          <w:rFonts w:cs="Times New Roman"/>
          <w:b/>
          <w:bCs/>
          <w:sz w:val="36"/>
          <w:szCs w:val="36"/>
        </w:rPr>
        <w:t>Supplementary Material</w:t>
      </w:r>
      <w:r w:rsidR="0007104D">
        <w:rPr>
          <w:rFonts w:cs="Times New Roman"/>
          <w:b/>
          <w:bCs/>
          <w:sz w:val="36"/>
          <w:szCs w:val="36"/>
        </w:rPr>
        <w:t>s</w:t>
      </w:r>
      <w:r w:rsidRPr="003556A4">
        <w:rPr>
          <w:rFonts w:cs="Times New Roman"/>
          <w:b/>
          <w:bCs/>
          <w:sz w:val="32"/>
          <w:szCs w:val="32"/>
        </w:rPr>
        <w:cr/>
      </w:r>
      <w:bookmarkStart w:id="1" w:name="_Hlk198025712"/>
      <w:r w:rsidR="00031EF0" w:rsidRPr="009F3D68">
        <w:rPr>
          <w:b/>
          <w:bCs/>
        </w:rPr>
        <w:t xml:space="preserve">Real-world Persistence and Compliance of Denosumab Versus Alendronate </w:t>
      </w:r>
      <w:r w:rsidR="00031EF0">
        <w:rPr>
          <w:b/>
          <w:bCs/>
        </w:rPr>
        <w:t>A</w:t>
      </w:r>
      <w:r w:rsidR="00031EF0" w:rsidRPr="009F3D68">
        <w:rPr>
          <w:b/>
          <w:bCs/>
        </w:rPr>
        <w:t xml:space="preserve">mong Postmenopausal Women </w:t>
      </w:r>
      <w:proofErr w:type="gramStart"/>
      <w:r w:rsidR="00031EF0">
        <w:rPr>
          <w:b/>
          <w:bCs/>
        </w:rPr>
        <w:t>W</w:t>
      </w:r>
      <w:r w:rsidR="00031EF0" w:rsidRPr="009F3D68">
        <w:rPr>
          <w:b/>
          <w:bCs/>
        </w:rPr>
        <w:t>ith</w:t>
      </w:r>
      <w:proofErr w:type="gramEnd"/>
      <w:r w:rsidR="00031EF0" w:rsidRPr="009F3D68">
        <w:rPr>
          <w:b/>
          <w:bCs/>
        </w:rPr>
        <w:t xml:space="preserve"> Osteoporosis in Asia-Pacific </w:t>
      </w:r>
    </w:p>
    <w:bookmarkEnd w:id="1"/>
    <w:p w14:paraId="610349BA" w14:textId="7DEC87FF" w:rsidR="003556A4" w:rsidRPr="003556A4" w:rsidRDefault="003556A4" w:rsidP="00495528">
      <w:pPr>
        <w:rPr>
          <w:rFonts w:cs="Times New Roman"/>
          <w:lang w:val="en-GB"/>
        </w:rPr>
      </w:pPr>
    </w:p>
    <w:p w14:paraId="1AE7B4AF" w14:textId="77777777" w:rsidR="003556A4" w:rsidRPr="003556A4" w:rsidRDefault="003556A4" w:rsidP="003556A4">
      <w:pPr>
        <w:rPr>
          <w:rFonts w:cs="Times New Roman"/>
        </w:rPr>
      </w:pPr>
      <w:r w:rsidRPr="003556A4">
        <w:rPr>
          <w:rFonts w:cs="Times New Roman"/>
        </w:rPr>
        <w:t>Tang Ching Lau</w:t>
      </w:r>
      <w:r w:rsidRPr="003556A4">
        <w:rPr>
          <w:rFonts w:cs="Times New Roman"/>
          <w:vertAlign w:val="superscript"/>
        </w:rPr>
        <w:t>1</w:t>
      </w:r>
      <w:r w:rsidRPr="003556A4">
        <w:rPr>
          <w:rFonts w:cs="Times New Roman"/>
        </w:rPr>
        <w:t>, Dong-Gune Chang</w:t>
      </w:r>
      <w:r w:rsidRPr="003556A4">
        <w:rPr>
          <w:rFonts w:cs="Times New Roman"/>
          <w:vertAlign w:val="superscript"/>
        </w:rPr>
        <w:t>2</w:t>
      </w:r>
      <w:r w:rsidRPr="003556A4">
        <w:rPr>
          <w:rFonts w:cs="Times New Roman"/>
        </w:rPr>
        <w:t>, Chung-Hwan Chen</w:t>
      </w:r>
      <w:r w:rsidRPr="003556A4">
        <w:rPr>
          <w:rFonts w:cs="Times New Roman"/>
          <w:vertAlign w:val="superscript"/>
        </w:rPr>
        <w:t>3</w:t>
      </w:r>
      <w:r w:rsidRPr="003556A4">
        <w:rPr>
          <w:rFonts w:cs="Times New Roman"/>
        </w:rPr>
        <w:t>, Shuang Huang</w:t>
      </w:r>
      <w:r w:rsidRPr="003556A4">
        <w:rPr>
          <w:rFonts w:cs="Times New Roman"/>
          <w:vertAlign w:val="superscript"/>
        </w:rPr>
        <w:t>4</w:t>
      </w:r>
      <w:r w:rsidRPr="003556A4">
        <w:rPr>
          <w:rFonts w:cs="Times New Roman"/>
        </w:rPr>
        <w:t>, Edith MC Lau</w:t>
      </w:r>
      <w:r w:rsidRPr="003556A4">
        <w:rPr>
          <w:rFonts w:cs="Times New Roman"/>
          <w:vertAlign w:val="superscript"/>
        </w:rPr>
        <w:t>5</w:t>
      </w:r>
      <w:r w:rsidRPr="003556A4">
        <w:rPr>
          <w:rFonts w:cs="Times New Roman"/>
        </w:rPr>
        <w:t>, Sheung-Wai Law</w:t>
      </w:r>
      <w:r w:rsidRPr="003556A4">
        <w:rPr>
          <w:rFonts w:cs="Times New Roman"/>
          <w:vertAlign w:val="superscript"/>
        </w:rPr>
        <w:t>6</w:t>
      </w:r>
      <w:r w:rsidRPr="003556A4">
        <w:rPr>
          <w:rFonts w:cs="Times New Roman"/>
        </w:rPr>
        <w:t>, Yo</w:t>
      </w:r>
      <w:r w:rsidRPr="003556A4">
        <w:rPr>
          <w:rFonts w:cs="Times New Roman"/>
          <w:lang w:eastAsia="zh-CN"/>
        </w:rPr>
        <w:t>u</w:t>
      </w:r>
      <w:r w:rsidRPr="003556A4">
        <w:rPr>
          <w:rFonts w:cs="Times New Roman"/>
        </w:rPr>
        <w:t>ng-Kyun Lee</w:t>
      </w:r>
      <w:r w:rsidRPr="003556A4">
        <w:rPr>
          <w:rFonts w:cs="Times New Roman"/>
          <w:vertAlign w:val="superscript"/>
        </w:rPr>
        <w:t>7</w:t>
      </w:r>
      <w:r w:rsidRPr="003556A4">
        <w:rPr>
          <w:rFonts w:cs="Times New Roman"/>
        </w:rPr>
        <w:t>, Cae Tolman</w:t>
      </w:r>
      <w:r w:rsidRPr="003556A4">
        <w:rPr>
          <w:rFonts w:cs="Times New Roman"/>
          <w:vertAlign w:val="superscript"/>
        </w:rPr>
        <w:t>8</w:t>
      </w:r>
      <w:r w:rsidRPr="003556A4">
        <w:rPr>
          <w:rFonts w:cs="Times New Roman"/>
        </w:rPr>
        <w:t>, Laura Canals</w:t>
      </w:r>
      <w:r w:rsidRPr="003556A4">
        <w:rPr>
          <w:rFonts w:cs="Times New Roman"/>
          <w:vertAlign w:val="superscript"/>
        </w:rPr>
        <w:t>9</w:t>
      </w:r>
      <w:r w:rsidRPr="003556A4">
        <w:rPr>
          <w:rFonts w:cs="Times New Roman"/>
        </w:rPr>
        <w:t>, See-Hwee Yeo</w:t>
      </w:r>
      <w:r w:rsidRPr="003556A4">
        <w:rPr>
          <w:rFonts w:cs="Times New Roman"/>
          <w:vertAlign w:val="superscript"/>
        </w:rPr>
        <w:t>10</w:t>
      </w:r>
      <w:r w:rsidRPr="003556A4">
        <w:rPr>
          <w:rFonts w:cs="Times New Roman"/>
        </w:rPr>
        <w:t>, Jing Yu</w:t>
      </w:r>
      <w:r w:rsidRPr="003556A4">
        <w:rPr>
          <w:rFonts w:cs="Times New Roman"/>
          <w:vertAlign w:val="superscript"/>
        </w:rPr>
        <w:t>11</w:t>
      </w:r>
      <w:r w:rsidRPr="003556A4">
        <w:rPr>
          <w:rFonts w:cs="Times New Roman"/>
        </w:rPr>
        <w:t>, Peter R. Ebeling</w:t>
      </w:r>
      <w:r w:rsidRPr="003556A4">
        <w:rPr>
          <w:rFonts w:cs="Times New Roman"/>
          <w:vertAlign w:val="superscript"/>
        </w:rPr>
        <w:t>12</w:t>
      </w:r>
    </w:p>
    <w:p w14:paraId="460B697A" w14:textId="77777777" w:rsidR="003556A4" w:rsidRPr="003556A4" w:rsidRDefault="003556A4" w:rsidP="003556A4">
      <w:pPr>
        <w:rPr>
          <w:rFonts w:cs="Times New Roman"/>
        </w:rPr>
      </w:pPr>
      <w:r w:rsidRPr="003556A4">
        <w:rPr>
          <w:rFonts w:cs="Times New Roman"/>
          <w:vertAlign w:val="superscript"/>
        </w:rPr>
        <w:t>1</w:t>
      </w:r>
      <w:r w:rsidRPr="003556A4">
        <w:rPr>
          <w:rFonts w:cs="Times New Roman"/>
        </w:rPr>
        <w:t xml:space="preserve"> Department of Medicine, Yong Loo Lin School of Medicine, National University of Singapore, Singapore, Singapore</w:t>
      </w:r>
    </w:p>
    <w:p w14:paraId="3EDA473C" w14:textId="77777777" w:rsidR="003556A4" w:rsidRPr="003556A4" w:rsidRDefault="003556A4" w:rsidP="003556A4">
      <w:pPr>
        <w:rPr>
          <w:rFonts w:cs="Times New Roman"/>
        </w:rPr>
      </w:pPr>
      <w:r w:rsidRPr="003556A4">
        <w:rPr>
          <w:rFonts w:cs="Times New Roman"/>
          <w:vertAlign w:val="superscript"/>
        </w:rPr>
        <w:t>2</w:t>
      </w:r>
      <w:r w:rsidRPr="003556A4">
        <w:rPr>
          <w:rFonts w:cs="Times New Roman"/>
        </w:rPr>
        <w:t xml:space="preserve"> Department of Orthopedic Surgery, Inje University </w:t>
      </w:r>
      <w:proofErr w:type="spellStart"/>
      <w:r w:rsidRPr="003556A4">
        <w:rPr>
          <w:rFonts w:cs="Times New Roman"/>
        </w:rPr>
        <w:t>Sanggye</w:t>
      </w:r>
      <w:proofErr w:type="spellEnd"/>
      <w:r w:rsidRPr="003556A4">
        <w:rPr>
          <w:rFonts w:cs="Times New Roman"/>
        </w:rPr>
        <w:t xml:space="preserve"> Paik Hospital, College of Medicine, Inje University, Seoul, South Korea</w:t>
      </w:r>
    </w:p>
    <w:p w14:paraId="56EBA170" w14:textId="77777777" w:rsidR="003556A4" w:rsidRPr="003556A4" w:rsidRDefault="003556A4" w:rsidP="003556A4">
      <w:pPr>
        <w:rPr>
          <w:rFonts w:cs="Times New Roman"/>
        </w:rPr>
      </w:pPr>
      <w:r w:rsidRPr="003556A4">
        <w:rPr>
          <w:rFonts w:cs="Times New Roman"/>
          <w:vertAlign w:val="superscript"/>
        </w:rPr>
        <w:t>3</w:t>
      </w:r>
      <w:r w:rsidRPr="003556A4">
        <w:rPr>
          <w:rFonts w:cs="Times New Roman"/>
        </w:rPr>
        <w:t xml:space="preserve"> Department of Orthopedics and Orthopedic Research Center, Kaohsiung Municipal Ta-Tung Hospital and Kaohsiung Medical University Hospital, College of Medicine; Regeneration Medicine and Cell Therapy Research Center, Kaohsiung Medical University, Kaohsiung, Taiwan</w:t>
      </w:r>
    </w:p>
    <w:p w14:paraId="289D1AF5" w14:textId="77777777" w:rsidR="003556A4" w:rsidRPr="003556A4" w:rsidRDefault="003556A4" w:rsidP="003556A4">
      <w:pPr>
        <w:rPr>
          <w:rFonts w:cs="Times New Roman"/>
        </w:rPr>
      </w:pPr>
      <w:r w:rsidRPr="003556A4">
        <w:rPr>
          <w:rFonts w:cs="Times New Roman"/>
          <w:vertAlign w:val="superscript"/>
        </w:rPr>
        <w:t>4</w:t>
      </w:r>
      <w:r w:rsidRPr="003556A4">
        <w:rPr>
          <w:rFonts w:cs="Times New Roman"/>
        </w:rPr>
        <w:t xml:space="preserve"> Amgen Inc., Thousand Oaks, California, United States of America</w:t>
      </w:r>
    </w:p>
    <w:p w14:paraId="2E1FF79B" w14:textId="77777777" w:rsidR="003556A4" w:rsidRPr="003556A4" w:rsidRDefault="003556A4" w:rsidP="003556A4">
      <w:pPr>
        <w:rPr>
          <w:rFonts w:cs="Times New Roman"/>
        </w:rPr>
      </w:pPr>
      <w:r w:rsidRPr="003556A4">
        <w:rPr>
          <w:rFonts w:cs="Times New Roman"/>
          <w:vertAlign w:val="superscript"/>
        </w:rPr>
        <w:t>5</w:t>
      </w:r>
      <w:r w:rsidRPr="003556A4">
        <w:rPr>
          <w:rFonts w:cs="Times New Roman"/>
        </w:rPr>
        <w:t xml:space="preserve"> Hong Kong </w:t>
      </w:r>
      <w:proofErr w:type="spellStart"/>
      <w:r w:rsidRPr="003556A4">
        <w:rPr>
          <w:rFonts w:cs="Times New Roman"/>
        </w:rPr>
        <w:t>Orthopaedic</w:t>
      </w:r>
      <w:proofErr w:type="spellEnd"/>
      <w:r w:rsidRPr="003556A4">
        <w:rPr>
          <w:rFonts w:cs="Times New Roman"/>
        </w:rPr>
        <w:t xml:space="preserve"> and Osteoporosis Center for Treatment and Research, Hong Kong</w:t>
      </w:r>
    </w:p>
    <w:p w14:paraId="1B6ABD8B" w14:textId="77777777" w:rsidR="003556A4" w:rsidRPr="003556A4" w:rsidRDefault="003556A4" w:rsidP="003556A4">
      <w:pPr>
        <w:rPr>
          <w:rFonts w:cs="Times New Roman"/>
        </w:rPr>
      </w:pPr>
      <w:r w:rsidRPr="003556A4">
        <w:rPr>
          <w:rFonts w:cs="Times New Roman"/>
          <w:vertAlign w:val="superscript"/>
        </w:rPr>
        <w:t>6</w:t>
      </w:r>
      <w:r w:rsidRPr="003556A4">
        <w:rPr>
          <w:rFonts w:cs="Times New Roman"/>
        </w:rPr>
        <w:t xml:space="preserve"> Department of </w:t>
      </w:r>
      <w:proofErr w:type="spellStart"/>
      <w:r w:rsidRPr="003556A4">
        <w:rPr>
          <w:rFonts w:cs="Times New Roman"/>
        </w:rPr>
        <w:t>Orthopaedics</w:t>
      </w:r>
      <w:proofErr w:type="spellEnd"/>
      <w:r w:rsidRPr="003556A4">
        <w:rPr>
          <w:rFonts w:cs="Times New Roman"/>
        </w:rPr>
        <w:t xml:space="preserve"> and Traumatology, The Chinese University of Hong Kong, Hong Kong SAR, China</w:t>
      </w:r>
    </w:p>
    <w:p w14:paraId="68F634DE" w14:textId="77777777" w:rsidR="003556A4" w:rsidRPr="003556A4" w:rsidRDefault="003556A4" w:rsidP="003556A4">
      <w:pPr>
        <w:rPr>
          <w:rFonts w:cs="Times New Roman"/>
        </w:rPr>
      </w:pPr>
      <w:r w:rsidRPr="003556A4">
        <w:rPr>
          <w:vertAlign w:val="superscript"/>
        </w:rPr>
        <w:t>7</w:t>
      </w:r>
      <w:r w:rsidRPr="003556A4">
        <w:t xml:space="preserve"> Seoul National University Hospital, Seoul National University College of Medicine, Seoul</w:t>
      </w:r>
      <w:r w:rsidRPr="003556A4">
        <w:rPr>
          <w:rFonts w:cs="Times New Roman"/>
        </w:rPr>
        <w:t>, South Korea</w:t>
      </w:r>
    </w:p>
    <w:p w14:paraId="48570B67" w14:textId="77777777" w:rsidR="003556A4" w:rsidRPr="003556A4" w:rsidRDefault="003556A4" w:rsidP="003556A4">
      <w:pPr>
        <w:rPr>
          <w:rFonts w:cs="Times New Roman"/>
        </w:rPr>
      </w:pPr>
      <w:r w:rsidRPr="003556A4">
        <w:rPr>
          <w:rFonts w:cs="Times New Roman"/>
          <w:vertAlign w:val="superscript"/>
        </w:rPr>
        <w:t>8</w:t>
      </w:r>
      <w:r w:rsidRPr="003556A4">
        <w:rPr>
          <w:rFonts w:cs="Times New Roman"/>
        </w:rPr>
        <w:t xml:space="preserve"> Amgen Australia, </w:t>
      </w:r>
      <w:r w:rsidRPr="003556A4">
        <w:t>Sydney, Australia</w:t>
      </w:r>
    </w:p>
    <w:p w14:paraId="4E5D57B1" w14:textId="77777777" w:rsidR="003556A4" w:rsidRPr="003556A4" w:rsidRDefault="003556A4" w:rsidP="003556A4">
      <w:pPr>
        <w:rPr>
          <w:rFonts w:cs="Times New Roman"/>
        </w:rPr>
      </w:pPr>
      <w:r w:rsidRPr="003556A4">
        <w:rPr>
          <w:rFonts w:cs="Times New Roman"/>
          <w:vertAlign w:val="superscript"/>
        </w:rPr>
        <w:t>9</w:t>
      </w:r>
      <w:r w:rsidRPr="003556A4">
        <w:rPr>
          <w:rFonts w:cs="Times New Roman"/>
        </w:rPr>
        <w:t xml:space="preserve"> Department of Medicine, Amgen Europe, Switzerland</w:t>
      </w:r>
    </w:p>
    <w:p w14:paraId="6DFA0301" w14:textId="77777777" w:rsidR="003556A4" w:rsidRPr="003556A4" w:rsidRDefault="003556A4" w:rsidP="003556A4">
      <w:pPr>
        <w:rPr>
          <w:rFonts w:cs="Times New Roman"/>
        </w:rPr>
      </w:pPr>
      <w:r w:rsidRPr="003556A4">
        <w:rPr>
          <w:rFonts w:cs="Times New Roman"/>
          <w:vertAlign w:val="superscript"/>
        </w:rPr>
        <w:t>10</w:t>
      </w:r>
      <w:r w:rsidRPr="003556A4">
        <w:rPr>
          <w:rFonts w:cs="Times New Roman"/>
        </w:rPr>
        <w:t xml:space="preserve"> Real World Solutions, IQVIA Solutions Asia, Singapore, Singapore</w:t>
      </w:r>
      <w:r w:rsidRPr="003556A4" w:rsidDel="00085E5C">
        <w:rPr>
          <w:rFonts w:cs="Times New Roman"/>
        </w:rPr>
        <w:t xml:space="preserve"> </w:t>
      </w:r>
      <w:r w:rsidRPr="003556A4">
        <w:rPr>
          <w:rFonts w:cs="Times New Roman"/>
        </w:rPr>
        <w:t xml:space="preserve"> </w:t>
      </w:r>
    </w:p>
    <w:p w14:paraId="2B52382C" w14:textId="77777777" w:rsidR="003556A4" w:rsidRPr="003556A4" w:rsidRDefault="003556A4" w:rsidP="003556A4">
      <w:pPr>
        <w:rPr>
          <w:rFonts w:cs="Times New Roman"/>
        </w:rPr>
      </w:pPr>
      <w:r w:rsidRPr="003556A4">
        <w:rPr>
          <w:rStyle w:val="ui-provider"/>
          <w:vertAlign w:val="superscript"/>
        </w:rPr>
        <w:t>11</w:t>
      </w:r>
      <w:r w:rsidRPr="003556A4">
        <w:rPr>
          <w:rStyle w:val="ui-provider"/>
        </w:rPr>
        <w:t xml:space="preserve"> Real World Solutions, IQVIA Solutions Asia, Beijing, China</w:t>
      </w:r>
    </w:p>
    <w:p w14:paraId="0C41BEBD" w14:textId="77777777" w:rsidR="003556A4" w:rsidRPr="003556A4" w:rsidRDefault="003556A4" w:rsidP="003556A4">
      <w:pPr>
        <w:rPr>
          <w:rFonts w:cs="Times New Roman"/>
        </w:rPr>
      </w:pPr>
      <w:r w:rsidRPr="003556A4">
        <w:rPr>
          <w:rFonts w:cs="Times New Roman"/>
          <w:vertAlign w:val="superscript"/>
        </w:rPr>
        <w:lastRenderedPageBreak/>
        <w:t>12</w:t>
      </w:r>
      <w:r w:rsidRPr="003556A4">
        <w:rPr>
          <w:rFonts w:cs="Times New Roman"/>
        </w:rPr>
        <w:t xml:space="preserve"> Department of Medicine, School of Clinical Sciences at Monash Health, Monash University, Melbourne, Australia</w:t>
      </w:r>
    </w:p>
    <w:p w14:paraId="513F0877" w14:textId="77777777" w:rsidR="003556A4" w:rsidRPr="003556A4" w:rsidRDefault="003556A4" w:rsidP="003556A4">
      <w:pPr>
        <w:rPr>
          <w:rFonts w:cs="Times New Roman"/>
          <w:b/>
          <w:bCs/>
        </w:rPr>
      </w:pPr>
    </w:p>
    <w:p w14:paraId="7A3492B8" w14:textId="77777777" w:rsidR="003556A4" w:rsidRPr="003556A4" w:rsidRDefault="003556A4" w:rsidP="003556A4">
      <w:pPr>
        <w:rPr>
          <w:rFonts w:cs="Times New Roman"/>
        </w:rPr>
      </w:pPr>
      <w:r w:rsidRPr="003556A4">
        <w:rPr>
          <w:rFonts w:cs="Times New Roman"/>
          <w:b/>
          <w:bCs/>
        </w:rPr>
        <w:t>Corresponding authors</w:t>
      </w:r>
      <w:r w:rsidRPr="003556A4">
        <w:rPr>
          <w:rFonts w:cs="Times New Roman"/>
        </w:rPr>
        <w:t>:</w:t>
      </w:r>
    </w:p>
    <w:p w14:paraId="4DEDA6B6" w14:textId="77777777" w:rsidR="003556A4" w:rsidRPr="003556A4" w:rsidRDefault="003556A4" w:rsidP="003556A4">
      <w:r w:rsidRPr="003556A4">
        <w:t>Laura Canals</w:t>
      </w:r>
    </w:p>
    <w:p w14:paraId="31217659" w14:textId="77777777" w:rsidR="003556A4" w:rsidRPr="003556A4" w:rsidRDefault="003556A4" w:rsidP="003556A4">
      <w:r w:rsidRPr="003556A4">
        <w:t xml:space="preserve">Address: Amgen GmbH, </w:t>
      </w:r>
      <w:proofErr w:type="spellStart"/>
      <w:r w:rsidRPr="003556A4">
        <w:t>Suurstoffi</w:t>
      </w:r>
      <w:proofErr w:type="spellEnd"/>
      <w:r w:rsidRPr="003556A4">
        <w:t xml:space="preserve"> 22, 6343 </w:t>
      </w:r>
      <w:proofErr w:type="spellStart"/>
      <w:r w:rsidRPr="003556A4">
        <w:t>Rotkreuz</w:t>
      </w:r>
      <w:proofErr w:type="spellEnd"/>
      <w:r w:rsidRPr="003556A4">
        <w:t>, Switzerland</w:t>
      </w:r>
    </w:p>
    <w:p w14:paraId="6BC61330" w14:textId="77777777" w:rsidR="003556A4" w:rsidRPr="003556A4" w:rsidRDefault="003556A4" w:rsidP="003556A4">
      <w:r w:rsidRPr="003556A4">
        <w:t>Telephone: +41 79 9645</w:t>
      </w:r>
    </w:p>
    <w:p w14:paraId="28DB16FE" w14:textId="77777777" w:rsidR="003556A4" w:rsidRPr="003556A4" w:rsidRDefault="003556A4" w:rsidP="003556A4">
      <w:pPr>
        <w:rPr>
          <w:rStyle w:val="Hyperlink"/>
        </w:rPr>
      </w:pPr>
      <w:r w:rsidRPr="003556A4">
        <w:t xml:space="preserve">Email: </w:t>
      </w:r>
      <w:hyperlink r:id="rId7" w:history="1">
        <w:r w:rsidRPr="003556A4">
          <w:rPr>
            <w:rStyle w:val="Hyperlink"/>
          </w:rPr>
          <w:t>lcanals@amgen.com</w:t>
        </w:r>
      </w:hyperlink>
    </w:p>
    <w:p w14:paraId="780DE02B" w14:textId="77777777" w:rsidR="003556A4" w:rsidRPr="003556A4" w:rsidRDefault="003556A4" w:rsidP="003556A4"/>
    <w:p w14:paraId="475DBFEA" w14:textId="77777777" w:rsidR="003556A4" w:rsidRPr="003556A4" w:rsidRDefault="003556A4" w:rsidP="003556A4">
      <w:r w:rsidRPr="003556A4">
        <w:t>Jing Yu</w:t>
      </w:r>
    </w:p>
    <w:p w14:paraId="72985C3B" w14:textId="77777777" w:rsidR="003556A4" w:rsidRPr="003556A4" w:rsidRDefault="003556A4" w:rsidP="003556A4">
      <w:r w:rsidRPr="003556A4">
        <w:t xml:space="preserve">Address: </w:t>
      </w:r>
      <w:r w:rsidRPr="003556A4">
        <w:rPr>
          <w:rFonts w:cs="Times New Roman"/>
        </w:rPr>
        <w:t xml:space="preserve">IQVIA </w:t>
      </w:r>
      <w:r w:rsidRPr="003556A4">
        <w:rPr>
          <w:rFonts w:cs="Times New Roman" w:hint="eastAsia"/>
          <w:lang w:eastAsia="zh-CN"/>
        </w:rPr>
        <w:t>D</w:t>
      </w:r>
      <w:r w:rsidRPr="003556A4">
        <w:rPr>
          <w:rFonts w:cs="Times New Roman"/>
          <w:lang w:eastAsia="zh-CN"/>
        </w:rPr>
        <w:t xml:space="preserve">ata Science </w:t>
      </w:r>
      <w:r w:rsidRPr="003556A4">
        <w:rPr>
          <w:rFonts w:cs="Times New Roman"/>
        </w:rPr>
        <w:t xml:space="preserve">Advanced Analytics, The Exchange Twin Tower (West), B-12 </w:t>
      </w:r>
      <w:proofErr w:type="spellStart"/>
      <w:r w:rsidRPr="003556A4">
        <w:rPr>
          <w:rFonts w:cs="Times New Roman"/>
        </w:rPr>
        <w:t>Jianguomenwai</w:t>
      </w:r>
      <w:proofErr w:type="spellEnd"/>
      <w:r w:rsidRPr="003556A4">
        <w:rPr>
          <w:rFonts w:cs="Times New Roman"/>
        </w:rPr>
        <w:t xml:space="preserve"> Avenue, Chaoyang,  Beijing, China</w:t>
      </w:r>
    </w:p>
    <w:p w14:paraId="5A1736AC" w14:textId="77777777" w:rsidR="003556A4" w:rsidRPr="003556A4" w:rsidRDefault="003556A4" w:rsidP="003556A4">
      <w:r w:rsidRPr="003556A4">
        <w:t>Telephone: +86 15219436846</w:t>
      </w:r>
    </w:p>
    <w:p w14:paraId="3FF8CE09" w14:textId="58695B9B" w:rsidR="003556A4" w:rsidRDefault="003556A4" w:rsidP="003556A4">
      <w:pPr>
        <w:rPr>
          <w:rStyle w:val="Hyperlink"/>
          <w:color w:val="auto"/>
        </w:rPr>
        <w:sectPr w:rsidR="003556A4" w:rsidSect="003556A4">
          <w:footerReference w:type="even" r:id="rId8"/>
          <w:footerReference w:type="default" r:id="rId9"/>
          <w:footerReference w:type="first" r:id="rId10"/>
          <w:pgSz w:w="11901" w:h="16840"/>
          <w:pgMar w:top="1440" w:right="1440" w:bottom="1440" w:left="1440" w:header="709" w:footer="709" w:gutter="0"/>
          <w:lnNumType w:countBy="1" w:restart="continuous"/>
          <w:cols w:space="708"/>
          <w:docGrid w:linePitch="360"/>
        </w:sectPr>
      </w:pPr>
      <w:r w:rsidRPr="003556A4">
        <w:t xml:space="preserve">Email: </w:t>
      </w:r>
      <w:hyperlink r:id="rId11" w:history="1">
        <w:r w:rsidRPr="00F70824">
          <w:rPr>
            <w:rStyle w:val="Hyperlink"/>
          </w:rPr>
          <w:t>jyu2@cn.imshealth.com</w:t>
        </w:r>
      </w:hyperlink>
      <w:r>
        <w:t xml:space="preserve"> </w:t>
      </w:r>
    </w:p>
    <w:p w14:paraId="5067AB77" w14:textId="77777777" w:rsidR="003556A4" w:rsidRPr="0068523D" w:rsidRDefault="003556A4" w:rsidP="003556A4">
      <w:pPr>
        <w:pStyle w:val="Heading1"/>
        <w:rPr>
          <w:rFonts w:cs="Times New Roman"/>
        </w:rPr>
      </w:pPr>
      <w:r>
        <w:rPr>
          <w:rFonts w:cs="Times New Roman"/>
        </w:rPr>
        <w:lastRenderedPageBreak/>
        <w:t>Supplementary</w:t>
      </w:r>
      <w:r w:rsidRPr="0068523D">
        <w:rPr>
          <w:rFonts w:cs="Times New Roman"/>
        </w:rPr>
        <w:t xml:space="preserve"> Figures and Tables</w:t>
      </w:r>
    </w:p>
    <w:p w14:paraId="1EF2CAA2" w14:textId="77777777" w:rsidR="003556A4" w:rsidRDefault="003556A4" w:rsidP="003556A4">
      <w:pPr>
        <w:rPr>
          <w:rFonts w:cs="Times New Roman"/>
          <w:lang w:eastAsia="zh-CN"/>
        </w:rPr>
      </w:pPr>
      <w:r w:rsidRPr="0068523D">
        <w:rPr>
          <w:rFonts w:cs="Times New Roman"/>
          <w:noProof/>
        </w:rPr>
        <w:drawing>
          <wp:inline distT="0" distB="0" distL="0" distR="0" wp14:anchorId="7B0EC9D7" wp14:editId="01623419">
            <wp:extent cx="5248910" cy="2505710"/>
            <wp:effectExtent l="0" t="0" r="889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248910" cy="2505710"/>
                    </a:xfrm>
                    <a:prstGeom prst="rect">
                      <a:avLst/>
                    </a:prstGeom>
                    <a:noFill/>
                    <a:ln>
                      <a:noFill/>
                    </a:ln>
                  </pic:spPr>
                </pic:pic>
              </a:graphicData>
            </a:graphic>
          </wp:inline>
        </w:drawing>
      </w:r>
    </w:p>
    <w:p w14:paraId="63547E45" w14:textId="77777777" w:rsidR="003556A4" w:rsidRPr="00243733" w:rsidRDefault="003556A4" w:rsidP="003556A4">
      <w:pPr>
        <w:rPr>
          <w:rFonts w:cs="Times New Roman"/>
          <w:bCs/>
          <w:lang w:eastAsia="zh-CN"/>
        </w:rPr>
      </w:pPr>
      <w:r>
        <w:rPr>
          <w:rFonts w:cs="Times New Roman"/>
          <w:b/>
        </w:rPr>
        <w:t>Supplementary</w:t>
      </w:r>
      <w:r w:rsidRPr="0068523D">
        <w:rPr>
          <w:rFonts w:cs="Times New Roman"/>
          <w:b/>
        </w:rPr>
        <w:t xml:space="preserve"> Figure 1</w:t>
      </w:r>
      <w:r>
        <w:rPr>
          <w:rFonts w:cs="Times New Roman" w:hint="eastAsia"/>
          <w:b/>
          <w:lang w:eastAsia="zh-CN"/>
        </w:rPr>
        <w:t>:</w:t>
      </w:r>
      <w:r w:rsidRPr="0068523D">
        <w:rPr>
          <w:rFonts w:cs="Times New Roman"/>
          <w:bCs/>
        </w:rPr>
        <w:t xml:space="preserve"> Schematic diagram of study design</w:t>
      </w:r>
      <w:r>
        <w:rPr>
          <w:rFonts w:cs="Times New Roman" w:hint="eastAsia"/>
          <w:bCs/>
          <w:lang w:eastAsia="zh-CN"/>
        </w:rPr>
        <w:t>.</w:t>
      </w:r>
      <w:r w:rsidRPr="0068523D">
        <w:rPr>
          <w:rFonts w:cs="Times New Roman"/>
          <w:bCs/>
        </w:rPr>
        <w:t xml:space="preserve"> </w:t>
      </w:r>
    </w:p>
    <w:p w14:paraId="3B7CF99A" w14:textId="77777777" w:rsidR="003556A4" w:rsidRPr="0068523D" w:rsidRDefault="003556A4" w:rsidP="003556A4">
      <w:pPr>
        <w:pStyle w:val="BodyText"/>
        <w:spacing w:line="360" w:lineRule="auto"/>
        <w:rPr>
          <w:rFonts w:ascii="Times New Roman" w:hAnsi="Times New Roman"/>
          <w:b/>
          <w:color w:val="auto"/>
          <w:sz w:val="22"/>
          <w:szCs w:val="22"/>
        </w:rPr>
      </w:pPr>
      <w:r w:rsidRPr="0068523D">
        <w:rPr>
          <w:rFonts w:ascii="Times New Roman" w:hAnsi="Times New Roman"/>
          <w:color w:val="auto"/>
          <w:sz w:val="22"/>
          <w:szCs w:val="22"/>
        </w:rPr>
        <w:t>Abbreviations: PO, orally; QW, weekly; Q6M, every 6 months; SC, subcutaneously.</w:t>
      </w:r>
    </w:p>
    <w:p w14:paraId="44806F4C" w14:textId="77777777" w:rsidR="003556A4" w:rsidRPr="0068523D" w:rsidRDefault="003556A4" w:rsidP="003556A4">
      <w:pPr>
        <w:pStyle w:val="BodyText"/>
        <w:spacing w:line="360" w:lineRule="auto"/>
        <w:jc w:val="both"/>
        <w:rPr>
          <w:b/>
          <w:bCs/>
        </w:rPr>
      </w:pPr>
      <w:proofErr w:type="spellStart"/>
      <w:r w:rsidRPr="0068523D">
        <w:rPr>
          <w:rFonts w:ascii="Times New Roman" w:hAnsi="Times New Roman"/>
          <w:color w:val="auto"/>
          <w:sz w:val="22"/>
          <w:szCs w:val="22"/>
          <w:vertAlign w:val="superscript"/>
        </w:rPr>
        <w:t>a</w:t>
      </w:r>
      <w:proofErr w:type="spellEnd"/>
      <w:r w:rsidRPr="0068523D">
        <w:rPr>
          <w:rFonts w:ascii="Times New Roman" w:hAnsi="Times New Roman"/>
          <w:color w:val="auto"/>
          <w:sz w:val="22"/>
          <w:szCs w:val="22"/>
          <w:vertAlign w:val="superscript"/>
        </w:rPr>
        <w:t xml:space="preserve"> </w:t>
      </w:r>
      <w:r w:rsidRPr="0068523D">
        <w:rPr>
          <w:rFonts w:ascii="Times New Roman" w:hAnsi="Times New Roman"/>
          <w:color w:val="auto"/>
          <w:sz w:val="22"/>
          <w:szCs w:val="22"/>
        </w:rPr>
        <w:t>At least 1 prescription for denosumab or alendronate should be provided to the patient before signing the informed consent form. A patient needs to be enrolled in the study within 4 weeks after receiving the first denosumab injection or first prescription of weekly alendronate for the current course of treatment.</w:t>
      </w:r>
      <w:r w:rsidRPr="0068523D">
        <w:br w:type="page"/>
      </w:r>
    </w:p>
    <w:p w14:paraId="0E3A9519" w14:textId="77777777" w:rsidR="003556A4" w:rsidRDefault="003556A4" w:rsidP="003556A4">
      <w:pPr>
        <w:rPr>
          <w:rFonts w:cs="Times New Roman"/>
          <w:lang w:eastAsia="zh-CN"/>
        </w:rPr>
      </w:pPr>
      <w:r w:rsidRPr="0068523D">
        <w:rPr>
          <w:rFonts w:cs="Times New Roman"/>
          <w:noProof/>
        </w:rPr>
        <w:lastRenderedPageBreak/>
        <w:drawing>
          <wp:inline distT="0" distB="0" distL="0" distR="0" wp14:anchorId="2F754148" wp14:editId="4056225A">
            <wp:extent cx="5029589" cy="3505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064817" cy="3529751"/>
                    </a:xfrm>
                    <a:prstGeom prst="rect">
                      <a:avLst/>
                    </a:prstGeom>
                    <a:noFill/>
                    <a:ln>
                      <a:noFill/>
                    </a:ln>
                  </pic:spPr>
                </pic:pic>
              </a:graphicData>
            </a:graphic>
          </wp:inline>
        </w:drawing>
      </w:r>
    </w:p>
    <w:p w14:paraId="784F8363" w14:textId="77777777" w:rsidR="003556A4" w:rsidRPr="0068523D" w:rsidRDefault="003556A4" w:rsidP="003556A4">
      <w:pPr>
        <w:rPr>
          <w:rFonts w:cs="Times New Roman"/>
          <w:b/>
        </w:rPr>
      </w:pPr>
      <w:r>
        <w:rPr>
          <w:rFonts w:cs="Times New Roman"/>
          <w:b/>
        </w:rPr>
        <w:t>Supplementary</w:t>
      </w:r>
      <w:r w:rsidRPr="0068523D">
        <w:rPr>
          <w:rFonts w:cs="Times New Roman"/>
          <w:b/>
        </w:rPr>
        <w:t xml:space="preserve"> Figure 2. </w:t>
      </w:r>
      <w:r w:rsidRPr="0068523D">
        <w:rPr>
          <w:rFonts w:cs="Times New Roman"/>
          <w:bCs/>
        </w:rPr>
        <w:t>Participating territories, sites,</w:t>
      </w:r>
      <w:r w:rsidRPr="0068523D">
        <w:rPr>
          <w:rFonts w:cs="Times New Roman"/>
          <w:b/>
        </w:rPr>
        <w:t xml:space="preserve"> </w:t>
      </w:r>
      <w:r w:rsidRPr="0068523D">
        <w:rPr>
          <w:rFonts w:cs="Times New Roman"/>
          <w:bCs/>
        </w:rPr>
        <w:t>and enrolled patients</w:t>
      </w:r>
    </w:p>
    <w:p w14:paraId="1D70527F" w14:textId="77777777" w:rsidR="003556A4" w:rsidRPr="0068523D" w:rsidRDefault="003556A4" w:rsidP="003556A4">
      <w:pPr>
        <w:rPr>
          <w:rFonts w:cs="Times New Roman"/>
          <w:b/>
        </w:rPr>
        <w:sectPr w:rsidR="003556A4" w:rsidRPr="0068523D" w:rsidSect="003556A4">
          <w:pgSz w:w="11901" w:h="16840"/>
          <w:pgMar w:top="1440" w:right="1440" w:bottom="1440" w:left="1440" w:header="709" w:footer="709" w:gutter="0"/>
          <w:lnNumType w:countBy="1" w:restart="continuous"/>
          <w:cols w:space="708"/>
          <w:docGrid w:linePitch="360"/>
        </w:sectPr>
      </w:pPr>
    </w:p>
    <w:p w14:paraId="79198A68" w14:textId="0CD8C7B6" w:rsidR="003556A4" w:rsidRPr="0068523D" w:rsidRDefault="003556A4" w:rsidP="003556A4">
      <w:pPr>
        <w:rPr>
          <w:bCs/>
          <w:lang w:eastAsia="zh-CN"/>
        </w:rPr>
      </w:pPr>
      <w:r>
        <w:rPr>
          <w:b/>
        </w:rPr>
        <w:lastRenderedPageBreak/>
        <w:t>Supplementary</w:t>
      </w:r>
      <w:r w:rsidRPr="0068523D">
        <w:rPr>
          <w:b/>
        </w:rPr>
        <w:t xml:space="preserve"> Table </w:t>
      </w:r>
      <w:r>
        <w:rPr>
          <w:b/>
        </w:rPr>
        <w:t>1</w:t>
      </w:r>
      <w:r>
        <w:rPr>
          <w:rFonts w:hint="eastAsia"/>
          <w:b/>
          <w:lang w:eastAsia="zh-CN"/>
        </w:rPr>
        <w:t>:</w:t>
      </w:r>
      <w:r w:rsidRPr="0068523D">
        <w:rPr>
          <w:bCs/>
        </w:rPr>
        <w:t xml:space="preserve"> </w:t>
      </w:r>
      <w:r w:rsidRPr="0068523D">
        <w:rPr>
          <w:rFonts w:cs="Times New Roman"/>
          <w:bCs/>
        </w:rPr>
        <w:t>Subject accountability at 12-month visit</w:t>
      </w:r>
      <w:r>
        <w:rPr>
          <w:rFonts w:cs="Times New Roman" w:hint="eastAsia"/>
          <w:bCs/>
          <w:lang w:eastAsia="zh-CN"/>
        </w:rPr>
        <w:t>.</w:t>
      </w:r>
    </w:p>
    <w:tbl>
      <w:tblPr>
        <w:tblW w:w="12870" w:type="dxa"/>
        <w:tblLayout w:type="fixed"/>
        <w:tblLook w:val="04A0" w:firstRow="1" w:lastRow="0" w:firstColumn="1" w:lastColumn="0" w:noHBand="0" w:noVBand="1"/>
      </w:tblPr>
      <w:tblGrid>
        <w:gridCol w:w="3150"/>
        <w:gridCol w:w="2340"/>
        <w:gridCol w:w="2520"/>
        <w:gridCol w:w="2790"/>
        <w:gridCol w:w="2070"/>
      </w:tblGrid>
      <w:tr w:rsidR="003556A4" w:rsidRPr="0068523D" w14:paraId="14E63D14" w14:textId="77777777" w:rsidTr="00C06882">
        <w:trPr>
          <w:trHeight w:val="586"/>
        </w:trPr>
        <w:tc>
          <w:tcPr>
            <w:tcW w:w="3150" w:type="dxa"/>
            <w:tcBorders>
              <w:top w:val="single" w:sz="4" w:space="0" w:color="auto"/>
              <w:bottom w:val="single" w:sz="4" w:space="0" w:color="auto"/>
            </w:tcBorders>
            <w:shd w:val="clear" w:color="auto" w:fill="E7E6E6" w:themeFill="background2"/>
            <w:noWrap/>
            <w:vAlign w:val="center"/>
          </w:tcPr>
          <w:p w14:paraId="63DFA16E" w14:textId="77777777" w:rsidR="003556A4" w:rsidRPr="0068523D" w:rsidRDefault="003556A4" w:rsidP="00C06882">
            <w:pPr>
              <w:spacing w:line="240" w:lineRule="auto"/>
              <w:jc w:val="center"/>
              <w:rPr>
                <w:rFonts w:eastAsia="Times New Roman" w:cs="Times New Roman"/>
                <w:b/>
                <w:bCs/>
                <w:sz w:val="22"/>
                <w:szCs w:val="22"/>
              </w:rPr>
            </w:pPr>
            <w:r w:rsidRPr="0068523D">
              <w:rPr>
                <w:rFonts w:eastAsia="Times New Roman" w:cs="Times New Roman"/>
                <w:b/>
                <w:bCs/>
                <w:sz w:val="22"/>
                <w:szCs w:val="22"/>
              </w:rPr>
              <w:t>Territory</w:t>
            </w:r>
          </w:p>
        </w:tc>
        <w:tc>
          <w:tcPr>
            <w:tcW w:w="2340" w:type="dxa"/>
            <w:tcBorders>
              <w:top w:val="single" w:sz="4" w:space="0" w:color="auto"/>
              <w:bottom w:val="single" w:sz="4" w:space="0" w:color="auto"/>
            </w:tcBorders>
            <w:shd w:val="clear" w:color="auto" w:fill="E7E6E6" w:themeFill="background2"/>
            <w:noWrap/>
            <w:vAlign w:val="center"/>
          </w:tcPr>
          <w:p w14:paraId="1540D74C" w14:textId="77777777" w:rsidR="003556A4" w:rsidRPr="0068523D" w:rsidRDefault="003556A4" w:rsidP="00C06882">
            <w:pPr>
              <w:spacing w:line="240" w:lineRule="auto"/>
              <w:jc w:val="center"/>
              <w:rPr>
                <w:rFonts w:eastAsia="Times New Roman" w:cs="Times New Roman"/>
                <w:b/>
                <w:bCs/>
                <w:sz w:val="22"/>
                <w:szCs w:val="22"/>
              </w:rPr>
            </w:pPr>
            <w:r w:rsidRPr="0068523D">
              <w:rPr>
                <w:rFonts w:eastAsia="Times New Roman" w:cs="Times New Roman"/>
                <w:b/>
                <w:bCs/>
                <w:sz w:val="22"/>
                <w:szCs w:val="22"/>
              </w:rPr>
              <w:t>Total</w:t>
            </w:r>
          </w:p>
        </w:tc>
        <w:tc>
          <w:tcPr>
            <w:tcW w:w="2520" w:type="dxa"/>
            <w:tcBorders>
              <w:top w:val="single" w:sz="4" w:space="0" w:color="auto"/>
              <w:bottom w:val="single" w:sz="4" w:space="0" w:color="auto"/>
            </w:tcBorders>
            <w:shd w:val="clear" w:color="auto" w:fill="E7E6E6" w:themeFill="background2"/>
            <w:noWrap/>
            <w:vAlign w:val="center"/>
          </w:tcPr>
          <w:p w14:paraId="73904C62" w14:textId="77777777" w:rsidR="003556A4" w:rsidRPr="0068523D" w:rsidRDefault="003556A4" w:rsidP="00C06882">
            <w:pPr>
              <w:spacing w:line="240" w:lineRule="auto"/>
              <w:jc w:val="center"/>
              <w:rPr>
                <w:rFonts w:eastAsia="Times New Roman" w:cs="Times New Roman"/>
                <w:b/>
                <w:bCs/>
                <w:sz w:val="22"/>
                <w:szCs w:val="22"/>
              </w:rPr>
            </w:pPr>
            <w:r w:rsidRPr="0068523D">
              <w:rPr>
                <w:rFonts w:eastAsia="Times New Roman" w:cs="Times New Roman"/>
                <w:b/>
                <w:bCs/>
                <w:sz w:val="22"/>
                <w:szCs w:val="22"/>
              </w:rPr>
              <w:t>Denosumab</w:t>
            </w:r>
          </w:p>
        </w:tc>
        <w:tc>
          <w:tcPr>
            <w:tcW w:w="2790" w:type="dxa"/>
            <w:tcBorders>
              <w:top w:val="single" w:sz="4" w:space="0" w:color="auto"/>
              <w:bottom w:val="single" w:sz="4" w:space="0" w:color="auto"/>
            </w:tcBorders>
            <w:shd w:val="clear" w:color="auto" w:fill="E7E6E6" w:themeFill="background2"/>
            <w:vAlign w:val="center"/>
          </w:tcPr>
          <w:p w14:paraId="01CF3A46" w14:textId="77777777" w:rsidR="003556A4" w:rsidRPr="0068523D" w:rsidRDefault="003556A4" w:rsidP="00C06882">
            <w:pPr>
              <w:spacing w:line="240" w:lineRule="auto"/>
              <w:jc w:val="center"/>
              <w:rPr>
                <w:rFonts w:eastAsia="Times New Roman" w:cs="Times New Roman"/>
                <w:b/>
                <w:bCs/>
                <w:sz w:val="22"/>
                <w:szCs w:val="22"/>
              </w:rPr>
            </w:pPr>
            <w:r w:rsidRPr="0068523D">
              <w:rPr>
                <w:rFonts w:eastAsia="Times New Roman" w:cs="Times New Roman"/>
                <w:b/>
                <w:bCs/>
                <w:sz w:val="22"/>
                <w:szCs w:val="22"/>
              </w:rPr>
              <w:t>Alendronate</w:t>
            </w:r>
          </w:p>
        </w:tc>
        <w:tc>
          <w:tcPr>
            <w:tcW w:w="2070" w:type="dxa"/>
            <w:tcBorders>
              <w:top w:val="single" w:sz="4" w:space="0" w:color="auto"/>
              <w:bottom w:val="single" w:sz="4" w:space="0" w:color="auto"/>
            </w:tcBorders>
            <w:shd w:val="clear" w:color="auto" w:fill="E7E6E6" w:themeFill="background2"/>
            <w:noWrap/>
            <w:vAlign w:val="center"/>
          </w:tcPr>
          <w:p w14:paraId="05FB4DD9" w14:textId="77777777" w:rsidR="003556A4" w:rsidRPr="0068523D" w:rsidRDefault="003556A4" w:rsidP="00C06882">
            <w:pPr>
              <w:spacing w:line="240" w:lineRule="auto"/>
              <w:jc w:val="center"/>
              <w:rPr>
                <w:rFonts w:eastAsia="Times New Roman" w:cs="Times New Roman"/>
                <w:b/>
                <w:bCs/>
                <w:sz w:val="22"/>
                <w:szCs w:val="22"/>
              </w:rPr>
            </w:pPr>
            <w:r w:rsidRPr="0068523D">
              <w:rPr>
                <w:rFonts w:eastAsia="Times New Roman" w:cs="Times New Roman"/>
                <w:b/>
                <w:bCs/>
                <w:i/>
                <w:iCs/>
                <w:sz w:val="22"/>
                <w:szCs w:val="22"/>
              </w:rPr>
              <w:t>P</w:t>
            </w:r>
            <w:r w:rsidRPr="0068523D">
              <w:rPr>
                <w:rFonts w:eastAsia="Times New Roman" w:cs="Times New Roman"/>
                <w:b/>
                <w:bCs/>
                <w:sz w:val="22"/>
                <w:szCs w:val="22"/>
              </w:rPr>
              <w:t xml:space="preserve">-value </w:t>
            </w:r>
            <w:r w:rsidRPr="0068523D">
              <w:rPr>
                <w:rFonts w:eastAsia="Times New Roman" w:cs="Times New Roman"/>
                <w:b/>
                <w:bCs/>
                <w:sz w:val="22"/>
                <w:szCs w:val="22"/>
                <w:vertAlign w:val="superscript"/>
              </w:rPr>
              <w:t>a</w:t>
            </w:r>
          </w:p>
        </w:tc>
      </w:tr>
      <w:tr w:rsidR="003556A4" w:rsidRPr="0068523D" w14:paraId="14E647F2" w14:textId="77777777" w:rsidTr="00C06882">
        <w:trPr>
          <w:trHeight w:val="307"/>
        </w:trPr>
        <w:tc>
          <w:tcPr>
            <w:tcW w:w="3150" w:type="dxa"/>
            <w:shd w:val="clear" w:color="auto" w:fill="auto"/>
            <w:noWrap/>
          </w:tcPr>
          <w:p w14:paraId="5FC1D80F" w14:textId="77777777" w:rsidR="003556A4" w:rsidRPr="0068523D" w:rsidRDefault="003556A4" w:rsidP="00C06882">
            <w:pPr>
              <w:spacing w:line="240" w:lineRule="auto"/>
              <w:rPr>
                <w:rFonts w:eastAsia="Times New Roman" w:cs="Times New Roman"/>
                <w:color w:val="000000"/>
                <w:sz w:val="22"/>
                <w:szCs w:val="22"/>
              </w:rPr>
            </w:pPr>
            <w:r w:rsidRPr="0068523D">
              <w:rPr>
                <w:rFonts w:eastAsia="Times New Roman" w:cs="Times New Roman"/>
                <w:b/>
                <w:bCs/>
                <w:color w:val="000000"/>
                <w:sz w:val="22"/>
                <w:szCs w:val="22"/>
              </w:rPr>
              <w:t xml:space="preserve">All territories </w:t>
            </w:r>
          </w:p>
        </w:tc>
        <w:tc>
          <w:tcPr>
            <w:tcW w:w="2340" w:type="dxa"/>
            <w:shd w:val="clear" w:color="auto" w:fill="auto"/>
            <w:vAlign w:val="center"/>
          </w:tcPr>
          <w:p w14:paraId="2A8AA40F"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N = 686</w:t>
            </w:r>
          </w:p>
        </w:tc>
        <w:tc>
          <w:tcPr>
            <w:tcW w:w="2520" w:type="dxa"/>
            <w:shd w:val="clear" w:color="auto" w:fill="auto"/>
            <w:noWrap/>
            <w:vAlign w:val="center"/>
          </w:tcPr>
          <w:p w14:paraId="23C4A520"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n = 350</w:t>
            </w:r>
          </w:p>
        </w:tc>
        <w:tc>
          <w:tcPr>
            <w:tcW w:w="2790" w:type="dxa"/>
            <w:vAlign w:val="center"/>
          </w:tcPr>
          <w:p w14:paraId="49FF6FA7"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n = 336</w:t>
            </w:r>
          </w:p>
        </w:tc>
        <w:tc>
          <w:tcPr>
            <w:tcW w:w="2070" w:type="dxa"/>
            <w:shd w:val="clear" w:color="auto" w:fill="auto"/>
            <w:noWrap/>
            <w:vAlign w:val="center"/>
          </w:tcPr>
          <w:p w14:paraId="676B27E4" w14:textId="77777777" w:rsidR="003556A4" w:rsidRPr="0068523D" w:rsidRDefault="003556A4" w:rsidP="00C06882">
            <w:pPr>
              <w:spacing w:line="240" w:lineRule="auto"/>
              <w:jc w:val="center"/>
              <w:rPr>
                <w:rFonts w:eastAsia="Times New Roman" w:cs="Times New Roman"/>
                <w:color w:val="000000"/>
                <w:sz w:val="22"/>
                <w:szCs w:val="22"/>
              </w:rPr>
            </w:pPr>
          </w:p>
        </w:tc>
      </w:tr>
      <w:tr w:rsidR="003556A4" w:rsidRPr="0068523D" w14:paraId="0B22D1FE" w14:textId="77777777" w:rsidTr="00C06882">
        <w:trPr>
          <w:trHeight w:val="307"/>
        </w:trPr>
        <w:tc>
          <w:tcPr>
            <w:tcW w:w="3150" w:type="dxa"/>
            <w:shd w:val="clear" w:color="auto" w:fill="auto"/>
            <w:noWrap/>
          </w:tcPr>
          <w:p w14:paraId="6162DAE4" w14:textId="77777777" w:rsidR="003556A4" w:rsidRPr="0068523D" w:rsidRDefault="003556A4" w:rsidP="00C06882">
            <w:pPr>
              <w:spacing w:line="240" w:lineRule="auto"/>
              <w:ind w:left="720"/>
              <w:rPr>
                <w:rFonts w:eastAsia="Times New Roman" w:cs="Times New Roman"/>
                <w:color w:val="000000"/>
                <w:sz w:val="22"/>
                <w:szCs w:val="22"/>
              </w:rPr>
            </w:pPr>
            <w:r w:rsidRPr="0068523D">
              <w:rPr>
                <w:rFonts w:eastAsia="Times New Roman" w:cs="Times New Roman"/>
                <w:color w:val="000000"/>
                <w:sz w:val="22"/>
                <w:szCs w:val="22"/>
              </w:rPr>
              <w:t xml:space="preserve">Completion of study </w:t>
            </w:r>
          </w:p>
        </w:tc>
        <w:tc>
          <w:tcPr>
            <w:tcW w:w="2340" w:type="dxa"/>
            <w:shd w:val="clear" w:color="auto" w:fill="auto"/>
            <w:vAlign w:val="center"/>
          </w:tcPr>
          <w:p w14:paraId="28743DB6"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580 (84.5%)</w:t>
            </w:r>
          </w:p>
        </w:tc>
        <w:tc>
          <w:tcPr>
            <w:tcW w:w="2520" w:type="dxa"/>
            <w:shd w:val="clear" w:color="auto" w:fill="auto"/>
            <w:noWrap/>
            <w:vAlign w:val="center"/>
          </w:tcPr>
          <w:p w14:paraId="0E7043A4"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301 (86.0%)</w:t>
            </w:r>
          </w:p>
        </w:tc>
        <w:tc>
          <w:tcPr>
            <w:tcW w:w="2790" w:type="dxa"/>
            <w:vAlign w:val="center"/>
          </w:tcPr>
          <w:p w14:paraId="03DF99DD"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279 (83.0%)</w:t>
            </w:r>
          </w:p>
        </w:tc>
        <w:tc>
          <w:tcPr>
            <w:tcW w:w="2070" w:type="dxa"/>
            <w:vMerge w:val="restart"/>
            <w:shd w:val="clear" w:color="auto" w:fill="auto"/>
            <w:noWrap/>
            <w:vAlign w:val="center"/>
          </w:tcPr>
          <w:p w14:paraId="341E5800"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0.283</w:t>
            </w:r>
          </w:p>
        </w:tc>
      </w:tr>
      <w:tr w:rsidR="003556A4" w:rsidRPr="0068523D" w14:paraId="5B94B68D" w14:textId="77777777" w:rsidTr="00C06882">
        <w:trPr>
          <w:trHeight w:val="307"/>
        </w:trPr>
        <w:tc>
          <w:tcPr>
            <w:tcW w:w="3150" w:type="dxa"/>
            <w:shd w:val="clear" w:color="auto" w:fill="auto"/>
            <w:noWrap/>
          </w:tcPr>
          <w:p w14:paraId="51DEB685" w14:textId="77777777" w:rsidR="003556A4" w:rsidRPr="0068523D" w:rsidRDefault="003556A4" w:rsidP="00C06882">
            <w:pPr>
              <w:spacing w:line="240" w:lineRule="auto"/>
              <w:ind w:left="720"/>
              <w:rPr>
                <w:rFonts w:eastAsia="Times New Roman" w:cs="Times New Roman"/>
                <w:color w:val="000000"/>
                <w:sz w:val="22"/>
                <w:szCs w:val="22"/>
              </w:rPr>
            </w:pPr>
            <w:r w:rsidRPr="0068523D">
              <w:rPr>
                <w:rFonts w:eastAsia="Times New Roman" w:cs="Times New Roman"/>
                <w:color w:val="000000"/>
                <w:sz w:val="22"/>
                <w:szCs w:val="22"/>
              </w:rPr>
              <w:t>Withdrawal of study</w:t>
            </w:r>
          </w:p>
        </w:tc>
        <w:tc>
          <w:tcPr>
            <w:tcW w:w="2340" w:type="dxa"/>
            <w:shd w:val="clear" w:color="auto" w:fill="auto"/>
            <w:vAlign w:val="center"/>
          </w:tcPr>
          <w:p w14:paraId="680CDD76"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106 (15.5%)</w:t>
            </w:r>
          </w:p>
        </w:tc>
        <w:tc>
          <w:tcPr>
            <w:tcW w:w="2520" w:type="dxa"/>
            <w:shd w:val="clear" w:color="auto" w:fill="auto"/>
            <w:noWrap/>
            <w:vAlign w:val="center"/>
          </w:tcPr>
          <w:p w14:paraId="5098ED34"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49 (14.0%)</w:t>
            </w:r>
          </w:p>
        </w:tc>
        <w:tc>
          <w:tcPr>
            <w:tcW w:w="2790" w:type="dxa"/>
            <w:vAlign w:val="center"/>
          </w:tcPr>
          <w:p w14:paraId="15D0CEF7"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57 (17.0%)</w:t>
            </w:r>
          </w:p>
        </w:tc>
        <w:tc>
          <w:tcPr>
            <w:tcW w:w="2070" w:type="dxa"/>
            <w:vMerge/>
            <w:shd w:val="clear" w:color="auto" w:fill="auto"/>
            <w:noWrap/>
            <w:vAlign w:val="center"/>
          </w:tcPr>
          <w:p w14:paraId="06A0A2DD" w14:textId="77777777" w:rsidR="003556A4" w:rsidRPr="0068523D" w:rsidRDefault="003556A4" w:rsidP="00C06882">
            <w:pPr>
              <w:spacing w:line="240" w:lineRule="auto"/>
              <w:jc w:val="center"/>
              <w:rPr>
                <w:rFonts w:eastAsia="Times New Roman" w:cs="Times New Roman"/>
                <w:color w:val="000000"/>
                <w:sz w:val="22"/>
                <w:szCs w:val="22"/>
              </w:rPr>
            </w:pPr>
          </w:p>
        </w:tc>
      </w:tr>
      <w:tr w:rsidR="003556A4" w:rsidRPr="0068523D" w14:paraId="36740EA0" w14:textId="77777777" w:rsidTr="00C06882">
        <w:trPr>
          <w:trHeight w:val="307"/>
        </w:trPr>
        <w:tc>
          <w:tcPr>
            <w:tcW w:w="3150" w:type="dxa"/>
            <w:shd w:val="clear" w:color="auto" w:fill="auto"/>
            <w:noWrap/>
          </w:tcPr>
          <w:p w14:paraId="732C16E3" w14:textId="77777777" w:rsidR="003556A4" w:rsidRPr="0068523D" w:rsidRDefault="003556A4" w:rsidP="00C06882">
            <w:pPr>
              <w:spacing w:line="240" w:lineRule="auto"/>
              <w:rPr>
                <w:rFonts w:eastAsia="Times New Roman" w:cs="Times New Roman"/>
                <w:color w:val="000000"/>
                <w:sz w:val="22"/>
                <w:szCs w:val="22"/>
              </w:rPr>
            </w:pPr>
            <w:r w:rsidRPr="0068523D">
              <w:rPr>
                <w:rFonts w:eastAsia="Times New Roman" w:cs="Times New Roman"/>
                <w:b/>
                <w:bCs/>
                <w:color w:val="000000"/>
                <w:sz w:val="22"/>
                <w:szCs w:val="22"/>
              </w:rPr>
              <w:t>Australia</w:t>
            </w:r>
          </w:p>
        </w:tc>
        <w:tc>
          <w:tcPr>
            <w:tcW w:w="2340" w:type="dxa"/>
            <w:shd w:val="clear" w:color="auto" w:fill="auto"/>
            <w:vAlign w:val="center"/>
          </w:tcPr>
          <w:p w14:paraId="7D76F03B"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n = 156</w:t>
            </w:r>
          </w:p>
        </w:tc>
        <w:tc>
          <w:tcPr>
            <w:tcW w:w="2520" w:type="dxa"/>
            <w:shd w:val="clear" w:color="auto" w:fill="auto"/>
            <w:noWrap/>
            <w:vAlign w:val="center"/>
          </w:tcPr>
          <w:p w14:paraId="56EB0BAE"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n = 75</w:t>
            </w:r>
          </w:p>
        </w:tc>
        <w:tc>
          <w:tcPr>
            <w:tcW w:w="2790" w:type="dxa"/>
            <w:vAlign w:val="center"/>
          </w:tcPr>
          <w:p w14:paraId="122C02FB"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n = 81</w:t>
            </w:r>
          </w:p>
        </w:tc>
        <w:tc>
          <w:tcPr>
            <w:tcW w:w="2070" w:type="dxa"/>
            <w:shd w:val="clear" w:color="auto" w:fill="auto"/>
            <w:noWrap/>
            <w:vAlign w:val="center"/>
          </w:tcPr>
          <w:p w14:paraId="3D7B18D2" w14:textId="77777777" w:rsidR="003556A4" w:rsidRPr="0068523D" w:rsidRDefault="003556A4" w:rsidP="00C06882">
            <w:pPr>
              <w:spacing w:line="240" w:lineRule="auto"/>
              <w:jc w:val="center"/>
              <w:rPr>
                <w:rFonts w:eastAsia="Times New Roman" w:cs="Times New Roman"/>
                <w:color w:val="000000"/>
                <w:sz w:val="22"/>
                <w:szCs w:val="22"/>
              </w:rPr>
            </w:pPr>
          </w:p>
        </w:tc>
      </w:tr>
      <w:tr w:rsidR="003556A4" w:rsidRPr="0068523D" w14:paraId="2D64DEBD" w14:textId="77777777" w:rsidTr="00C06882">
        <w:trPr>
          <w:trHeight w:val="307"/>
        </w:trPr>
        <w:tc>
          <w:tcPr>
            <w:tcW w:w="3150" w:type="dxa"/>
            <w:shd w:val="clear" w:color="auto" w:fill="auto"/>
            <w:noWrap/>
          </w:tcPr>
          <w:p w14:paraId="1D61DDE7" w14:textId="77777777" w:rsidR="003556A4" w:rsidRPr="0068523D" w:rsidRDefault="003556A4" w:rsidP="00C06882">
            <w:pPr>
              <w:spacing w:line="240" w:lineRule="auto"/>
              <w:ind w:left="720"/>
              <w:rPr>
                <w:rFonts w:eastAsia="Times New Roman" w:cs="Times New Roman"/>
                <w:color w:val="000000"/>
                <w:sz w:val="22"/>
                <w:szCs w:val="22"/>
              </w:rPr>
            </w:pPr>
            <w:r w:rsidRPr="0068523D">
              <w:rPr>
                <w:rFonts w:eastAsia="Times New Roman" w:cs="Times New Roman"/>
                <w:color w:val="000000"/>
                <w:sz w:val="22"/>
                <w:szCs w:val="22"/>
              </w:rPr>
              <w:t xml:space="preserve">Completion of study </w:t>
            </w:r>
          </w:p>
        </w:tc>
        <w:tc>
          <w:tcPr>
            <w:tcW w:w="2340" w:type="dxa"/>
            <w:shd w:val="clear" w:color="auto" w:fill="auto"/>
            <w:vAlign w:val="center"/>
          </w:tcPr>
          <w:p w14:paraId="4E8AAF39"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142 (91.0%)</w:t>
            </w:r>
          </w:p>
        </w:tc>
        <w:tc>
          <w:tcPr>
            <w:tcW w:w="2520" w:type="dxa"/>
            <w:shd w:val="clear" w:color="auto" w:fill="auto"/>
            <w:noWrap/>
            <w:vAlign w:val="center"/>
          </w:tcPr>
          <w:p w14:paraId="39710269"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67 (89.3%)</w:t>
            </w:r>
          </w:p>
        </w:tc>
        <w:tc>
          <w:tcPr>
            <w:tcW w:w="2790" w:type="dxa"/>
            <w:vAlign w:val="center"/>
          </w:tcPr>
          <w:p w14:paraId="3F7654C8"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75 (92.6%)</w:t>
            </w:r>
          </w:p>
        </w:tc>
        <w:tc>
          <w:tcPr>
            <w:tcW w:w="2070" w:type="dxa"/>
            <w:vMerge w:val="restart"/>
            <w:shd w:val="clear" w:color="auto" w:fill="auto"/>
            <w:noWrap/>
            <w:vAlign w:val="center"/>
          </w:tcPr>
          <w:p w14:paraId="399F3FF1"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0.477</w:t>
            </w:r>
          </w:p>
        </w:tc>
      </w:tr>
      <w:tr w:rsidR="003556A4" w:rsidRPr="0068523D" w14:paraId="14C804D8" w14:textId="77777777" w:rsidTr="00C06882">
        <w:trPr>
          <w:trHeight w:val="307"/>
        </w:trPr>
        <w:tc>
          <w:tcPr>
            <w:tcW w:w="3150" w:type="dxa"/>
            <w:shd w:val="clear" w:color="auto" w:fill="auto"/>
            <w:noWrap/>
          </w:tcPr>
          <w:p w14:paraId="11C1B881" w14:textId="77777777" w:rsidR="003556A4" w:rsidRPr="0068523D" w:rsidRDefault="003556A4" w:rsidP="00C06882">
            <w:pPr>
              <w:spacing w:line="240" w:lineRule="auto"/>
              <w:ind w:left="720"/>
              <w:rPr>
                <w:rFonts w:eastAsia="Times New Roman" w:cs="Times New Roman"/>
                <w:color w:val="000000"/>
                <w:sz w:val="22"/>
                <w:szCs w:val="22"/>
              </w:rPr>
            </w:pPr>
            <w:r w:rsidRPr="0068523D">
              <w:rPr>
                <w:rFonts w:eastAsia="Times New Roman" w:cs="Times New Roman"/>
                <w:color w:val="000000"/>
                <w:sz w:val="22"/>
                <w:szCs w:val="22"/>
              </w:rPr>
              <w:t>Withdrawal of study</w:t>
            </w:r>
          </w:p>
        </w:tc>
        <w:tc>
          <w:tcPr>
            <w:tcW w:w="2340" w:type="dxa"/>
            <w:shd w:val="clear" w:color="auto" w:fill="auto"/>
            <w:vAlign w:val="center"/>
          </w:tcPr>
          <w:p w14:paraId="4FCFD70C"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14 (9.0%)</w:t>
            </w:r>
          </w:p>
        </w:tc>
        <w:tc>
          <w:tcPr>
            <w:tcW w:w="2520" w:type="dxa"/>
            <w:shd w:val="clear" w:color="auto" w:fill="auto"/>
            <w:noWrap/>
            <w:vAlign w:val="center"/>
          </w:tcPr>
          <w:p w14:paraId="7379CB50"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8 (10.7%)</w:t>
            </w:r>
          </w:p>
        </w:tc>
        <w:tc>
          <w:tcPr>
            <w:tcW w:w="2790" w:type="dxa"/>
            <w:vAlign w:val="center"/>
          </w:tcPr>
          <w:p w14:paraId="2279A1BE"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6 (7.4%)</w:t>
            </w:r>
          </w:p>
        </w:tc>
        <w:tc>
          <w:tcPr>
            <w:tcW w:w="2070" w:type="dxa"/>
            <w:vMerge/>
            <w:shd w:val="clear" w:color="auto" w:fill="auto"/>
            <w:noWrap/>
            <w:vAlign w:val="center"/>
          </w:tcPr>
          <w:p w14:paraId="2F3EBC3C" w14:textId="77777777" w:rsidR="003556A4" w:rsidRPr="0068523D" w:rsidRDefault="003556A4" w:rsidP="00C06882">
            <w:pPr>
              <w:spacing w:line="240" w:lineRule="auto"/>
              <w:jc w:val="center"/>
              <w:rPr>
                <w:rFonts w:eastAsia="Times New Roman" w:cs="Times New Roman"/>
                <w:color w:val="000000"/>
                <w:sz w:val="22"/>
                <w:szCs w:val="22"/>
              </w:rPr>
            </w:pPr>
          </w:p>
        </w:tc>
      </w:tr>
      <w:tr w:rsidR="003556A4" w:rsidRPr="0068523D" w14:paraId="1DB173AF" w14:textId="77777777" w:rsidTr="00C06882">
        <w:trPr>
          <w:trHeight w:val="307"/>
        </w:trPr>
        <w:tc>
          <w:tcPr>
            <w:tcW w:w="3150" w:type="dxa"/>
            <w:shd w:val="clear" w:color="auto" w:fill="auto"/>
            <w:noWrap/>
          </w:tcPr>
          <w:p w14:paraId="586E8B0A" w14:textId="77777777" w:rsidR="003556A4" w:rsidRPr="0068523D" w:rsidRDefault="003556A4" w:rsidP="00C06882">
            <w:pPr>
              <w:spacing w:line="240" w:lineRule="auto"/>
              <w:rPr>
                <w:rFonts w:eastAsia="Times New Roman" w:cs="Times New Roman"/>
                <w:color w:val="000000"/>
                <w:sz w:val="22"/>
                <w:szCs w:val="22"/>
              </w:rPr>
            </w:pPr>
            <w:r w:rsidRPr="0068523D">
              <w:rPr>
                <w:rFonts w:eastAsia="Times New Roman" w:cs="Times New Roman"/>
                <w:b/>
                <w:bCs/>
                <w:color w:val="000000"/>
                <w:sz w:val="22"/>
                <w:szCs w:val="22"/>
              </w:rPr>
              <w:t>Taiwan</w:t>
            </w:r>
          </w:p>
        </w:tc>
        <w:tc>
          <w:tcPr>
            <w:tcW w:w="2340" w:type="dxa"/>
            <w:shd w:val="clear" w:color="auto" w:fill="auto"/>
            <w:vAlign w:val="center"/>
          </w:tcPr>
          <w:p w14:paraId="23D8DDCB"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N = 152</w:t>
            </w:r>
          </w:p>
        </w:tc>
        <w:tc>
          <w:tcPr>
            <w:tcW w:w="2520" w:type="dxa"/>
            <w:shd w:val="clear" w:color="auto" w:fill="auto"/>
            <w:noWrap/>
            <w:vAlign w:val="center"/>
          </w:tcPr>
          <w:p w14:paraId="51C18272"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N = 77</w:t>
            </w:r>
          </w:p>
        </w:tc>
        <w:tc>
          <w:tcPr>
            <w:tcW w:w="2790" w:type="dxa"/>
            <w:vAlign w:val="center"/>
          </w:tcPr>
          <w:p w14:paraId="07B6371E"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n = 75</w:t>
            </w:r>
          </w:p>
        </w:tc>
        <w:tc>
          <w:tcPr>
            <w:tcW w:w="2070" w:type="dxa"/>
            <w:shd w:val="clear" w:color="auto" w:fill="auto"/>
            <w:noWrap/>
            <w:vAlign w:val="center"/>
          </w:tcPr>
          <w:p w14:paraId="746D3C5B" w14:textId="77777777" w:rsidR="003556A4" w:rsidRPr="0068523D" w:rsidRDefault="003556A4" w:rsidP="00C06882">
            <w:pPr>
              <w:spacing w:line="240" w:lineRule="auto"/>
              <w:jc w:val="center"/>
              <w:rPr>
                <w:rFonts w:eastAsia="Times New Roman" w:cs="Times New Roman"/>
                <w:color w:val="000000"/>
                <w:sz w:val="22"/>
                <w:szCs w:val="22"/>
              </w:rPr>
            </w:pPr>
          </w:p>
        </w:tc>
      </w:tr>
      <w:tr w:rsidR="003556A4" w:rsidRPr="0068523D" w14:paraId="5CF13037" w14:textId="77777777" w:rsidTr="00C06882">
        <w:trPr>
          <w:trHeight w:val="307"/>
        </w:trPr>
        <w:tc>
          <w:tcPr>
            <w:tcW w:w="3150" w:type="dxa"/>
            <w:shd w:val="clear" w:color="auto" w:fill="auto"/>
            <w:noWrap/>
          </w:tcPr>
          <w:p w14:paraId="3BAFC788" w14:textId="77777777" w:rsidR="003556A4" w:rsidRPr="0068523D" w:rsidRDefault="003556A4" w:rsidP="00C06882">
            <w:pPr>
              <w:spacing w:line="240" w:lineRule="auto"/>
              <w:ind w:left="720"/>
              <w:rPr>
                <w:rFonts w:eastAsia="Times New Roman" w:cs="Times New Roman"/>
                <w:color w:val="000000"/>
                <w:sz w:val="22"/>
                <w:szCs w:val="22"/>
              </w:rPr>
            </w:pPr>
            <w:r w:rsidRPr="0068523D">
              <w:rPr>
                <w:rFonts w:eastAsia="Times New Roman" w:cs="Times New Roman"/>
                <w:color w:val="000000"/>
                <w:sz w:val="22"/>
                <w:szCs w:val="22"/>
              </w:rPr>
              <w:t xml:space="preserve">Completion of study </w:t>
            </w:r>
          </w:p>
        </w:tc>
        <w:tc>
          <w:tcPr>
            <w:tcW w:w="2340" w:type="dxa"/>
            <w:shd w:val="clear" w:color="auto" w:fill="auto"/>
            <w:vAlign w:val="center"/>
          </w:tcPr>
          <w:p w14:paraId="618686C5"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109 (71.7%)</w:t>
            </w:r>
          </w:p>
        </w:tc>
        <w:tc>
          <w:tcPr>
            <w:tcW w:w="2520" w:type="dxa"/>
            <w:shd w:val="clear" w:color="auto" w:fill="auto"/>
            <w:noWrap/>
            <w:vAlign w:val="center"/>
          </w:tcPr>
          <w:p w14:paraId="00ED0FA8"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57 (74.0%)</w:t>
            </w:r>
          </w:p>
        </w:tc>
        <w:tc>
          <w:tcPr>
            <w:tcW w:w="2790" w:type="dxa"/>
            <w:vAlign w:val="center"/>
          </w:tcPr>
          <w:p w14:paraId="217E5C93"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52 (69.3%)</w:t>
            </w:r>
          </w:p>
        </w:tc>
        <w:tc>
          <w:tcPr>
            <w:tcW w:w="2070" w:type="dxa"/>
            <w:vMerge w:val="restart"/>
            <w:shd w:val="clear" w:color="auto" w:fill="auto"/>
            <w:noWrap/>
            <w:vAlign w:val="center"/>
          </w:tcPr>
          <w:p w14:paraId="07B24441"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0.521</w:t>
            </w:r>
          </w:p>
        </w:tc>
      </w:tr>
      <w:tr w:rsidR="003556A4" w:rsidRPr="0068523D" w14:paraId="1D95A402" w14:textId="77777777" w:rsidTr="00C06882">
        <w:trPr>
          <w:trHeight w:val="307"/>
        </w:trPr>
        <w:tc>
          <w:tcPr>
            <w:tcW w:w="3150" w:type="dxa"/>
            <w:shd w:val="clear" w:color="auto" w:fill="auto"/>
            <w:noWrap/>
          </w:tcPr>
          <w:p w14:paraId="2BD391D3" w14:textId="77777777" w:rsidR="003556A4" w:rsidRPr="0068523D" w:rsidRDefault="003556A4" w:rsidP="00C06882">
            <w:pPr>
              <w:spacing w:line="240" w:lineRule="auto"/>
              <w:ind w:left="720"/>
              <w:rPr>
                <w:rFonts w:eastAsia="Times New Roman" w:cs="Times New Roman"/>
                <w:color w:val="000000"/>
                <w:sz w:val="22"/>
                <w:szCs w:val="22"/>
              </w:rPr>
            </w:pPr>
            <w:r w:rsidRPr="0068523D">
              <w:rPr>
                <w:rFonts w:eastAsia="Times New Roman" w:cs="Times New Roman"/>
                <w:color w:val="000000"/>
                <w:sz w:val="22"/>
                <w:szCs w:val="22"/>
              </w:rPr>
              <w:t>Withdrawal of study</w:t>
            </w:r>
          </w:p>
        </w:tc>
        <w:tc>
          <w:tcPr>
            <w:tcW w:w="2340" w:type="dxa"/>
            <w:shd w:val="clear" w:color="auto" w:fill="auto"/>
            <w:vAlign w:val="center"/>
          </w:tcPr>
          <w:p w14:paraId="6E8E13BB"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43 (28.3%)</w:t>
            </w:r>
          </w:p>
        </w:tc>
        <w:tc>
          <w:tcPr>
            <w:tcW w:w="2520" w:type="dxa"/>
            <w:shd w:val="clear" w:color="auto" w:fill="auto"/>
            <w:noWrap/>
            <w:vAlign w:val="center"/>
          </w:tcPr>
          <w:p w14:paraId="5B97E318"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20 (26.0%)</w:t>
            </w:r>
          </w:p>
        </w:tc>
        <w:tc>
          <w:tcPr>
            <w:tcW w:w="2790" w:type="dxa"/>
            <w:vAlign w:val="center"/>
          </w:tcPr>
          <w:p w14:paraId="6CEFFACA"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23 (30.7%)</w:t>
            </w:r>
          </w:p>
        </w:tc>
        <w:tc>
          <w:tcPr>
            <w:tcW w:w="2070" w:type="dxa"/>
            <w:vMerge/>
            <w:shd w:val="clear" w:color="auto" w:fill="auto"/>
            <w:noWrap/>
            <w:vAlign w:val="center"/>
          </w:tcPr>
          <w:p w14:paraId="4D7506E0" w14:textId="77777777" w:rsidR="003556A4" w:rsidRPr="0068523D" w:rsidRDefault="003556A4" w:rsidP="00C06882">
            <w:pPr>
              <w:spacing w:line="240" w:lineRule="auto"/>
              <w:jc w:val="center"/>
              <w:rPr>
                <w:rFonts w:eastAsia="Times New Roman" w:cs="Times New Roman"/>
                <w:color w:val="000000"/>
                <w:sz w:val="22"/>
                <w:szCs w:val="22"/>
              </w:rPr>
            </w:pPr>
          </w:p>
        </w:tc>
      </w:tr>
      <w:tr w:rsidR="003556A4" w:rsidRPr="0068523D" w14:paraId="452AD05C" w14:textId="77777777" w:rsidTr="00C06882">
        <w:trPr>
          <w:trHeight w:val="307"/>
        </w:trPr>
        <w:tc>
          <w:tcPr>
            <w:tcW w:w="3150" w:type="dxa"/>
            <w:shd w:val="clear" w:color="auto" w:fill="auto"/>
            <w:noWrap/>
          </w:tcPr>
          <w:p w14:paraId="10C19208" w14:textId="77777777" w:rsidR="003556A4" w:rsidRPr="0068523D" w:rsidRDefault="003556A4" w:rsidP="00C06882">
            <w:pPr>
              <w:spacing w:line="240" w:lineRule="auto"/>
              <w:rPr>
                <w:rFonts w:eastAsia="Times New Roman" w:cs="Times New Roman"/>
                <w:color w:val="000000"/>
                <w:sz w:val="22"/>
                <w:szCs w:val="22"/>
              </w:rPr>
            </w:pPr>
            <w:r w:rsidRPr="0068523D">
              <w:rPr>
                <w:rFonts w:eastAsia="Times New Roman" w:cs="Times New Roman"/>
                <w:b/>
                <w:bCs/>
                <w:color w:val="000000"/>
                <w:sz w:val="22"/>
                <w:szCs w:val="22"/>
              </w:rPr>
              <w:t>South Korea</w:t>
            </w:r>
          </w:p>
        </w:tc>
        <w:tc>
          <w:tcPr>
            <w:tcW w:w="2340" w:type="dxa"/>
            <w:shd w:val="clear" w:color="auto" w:fill="auto"/>
            <w:vAlign w:val="center"/>
          </w:tcPr>
          <w:p w14:paraId="6D0C044F"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n = 154</w:t>
            </w:r>
          </w:p>
        </w:tc>
        <w:tc>
          <w:tcPr>
            <w:tcW w:w="2520" w:type="dxa"/>
            <w:shd w:val="clear" w:color="auto" w:fill="auto"/>
            <w:noWrap/>
            <w:vAlign w:val="center"/>
          </w:tcPr>
          <w:p w14:paraId="010E4EE0"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n= 77</w:t>
            </w:r>
          </w:p>
        </w:tc>
        <w:tc>
          <w:tcPr>
            <w:tcW w:w="2790" w:type="dxa"/>
            <w:vAlign w:val="center"/>
          </w:tcPr>
          <w:p w14:paraId="1CF4AABD"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n = 77</w:t>
            </w:r>
          </w:p>
        </w:tc>
        <w:tc>
          <w:tcPr>
            <w:tcW w:w="2070" w:type="dxa"/>
            <w:shd w:val="clear" w:color="auto" w:fill="auto"/>
            <w:noWrap/>
            <w:vAlign w:val="center"/>
          </w:tcPr>
          <w:p w14:paraId="7146D373" w14:textId="77777777" w:rsidR="003556A4" w:rsidRPr="0068523D" w:rsidRDefault="003556A4" w:rsidP="00C06882">
            <w:pPr>
              <w:spacing w:line="240" w:lineRule="auto"/>
              <w:jc w:val="center"/>
              <w:rPr>
                <w:rFonts w:eastAsia="Times New Roman" w:cs="Times New Roman"/>
                <w:color w:val="000000"/>
                <w:sz w:val="22"/>
                <w:szCs w:val="22"/>
              </w:rPr>
            </w:pPr>
          </w:p>
        </w:tc>
      </w:tr>
      <w:tr w:rsidR="003556A4" w:rsidRPr="0068523D" w14:paraId="2C3D7908" w14:textId="77777777" w:rsidTr="00C06882">
        <w:trPr>
          <w:trHeight w:val="307"/>
        </w:trPr>
        <w:tc>
          <w:tcPr>
            <w:tcW w:w="3150" w:type="dxa"/>
            <w:shd w:val="clear" w:color="auto" w:fill="auto"/>
            <w:noWrap/>
          </w:tcPr>
          <w:p w14:paraId="1688391C" w14:textId="77777777" w:rsidR="003556A4" w:rsidRPr="0068523D" w:rsidRDefault="003556A4" w:rsidP="00C06882">
            <w:pPr>
              <w:spacing w:line="240" w:lineRule="auto"/>
              <w:ind w:left="720"/>
              <w:rPr>
                <w:rFonts w:eastAsia="Times New Roman" w:cs="Times New Roman"/>
                <w:color w:val="000000"/>
                <w:sz w:val="22"/>
                <w:szCs w:val="22"/>
              </w:rPr>
            </w:pPr>
            <w:r w:rsidRPr="0068523D">
              <w:rPr>
                <w:rFonts w:eastAsia="Times New Roman" w:cs="Times New Roman"/>
                <w:color w:val="000000"/>
                <w:sz w:val="22"/>
                <w:szCs w:val="22"/>
              </w:rPr>
              <w:t xml:space="preserve">Completion of study </w:t>
            </w:r>
          </w:p>
        </w:tc>
        <w:tc>
          <w:tcPr>
            <w:tcW w:w="2340" w:type="dxa"/>
            <w:shd w:val="clear" w:color="auto" w:fill="auto"/>
            <w:vAlign w:val="center"/>
          </w:tcPr>
          <w:p w14:paraId="030398EE"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124 (80.5%)</w:t>
            </w:r>
          </w:p>
        </w:tc>
        <w:tc>
          <w:tcPr>
            <w:tcW w:w="2520" w:type="dxa"/>
            <w:shd w:val="clear" w:color="auto" w:fill="auto"/>
            <w:noWrap/>
            <w:vAlign w:val="center"/>
          </w:tcPr>
          <w:p w14:paraId="3C0E86F4"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65 (84.4%)</w:t>
            </w:r>
          </w:p>
        </w:tc>
        <w:tc>
          <w:tcPr>
            <w:tcW w:w="2790" w:type="dxa"/>
            <w:vAlign w:val="center"/>
          </w:tcPr>
          <w:p w14:paraId="145C03BB"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59 (76.6%)</w:t>
            </w:r>
          </w:p>
        </w:tc>
        <w:tc>
          <w:tcPr>
            <w:tcW w:w="2070" w:type="dxa"/>
            <w:vMerge w:val="restart"/>
            <w:shd w:val="clear" w:color="auto" w:fill="auto"/>
            <w:noWrap/>
            <w:vAlign w:val="center"/>
          </w:tcPr>
          <w:p w14:paraId="2907D32F"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0.222</w:t>
            </w:r>
          </w:p>
        </w:tc>
      </w:tr>
      <w:tr w:rsidR="003556A4" w:rsidRPr="0068523D" w14:paraId="7FA8AB2C" w14:textId="77777777" w:rsidTr="00C06882">
        <w:trPr>
          <w:trHeight w:val="307"/>
        </w:trPr>
        <w:tc>
          <w:tcPr>
            <w:tcW w:w="3150" w:type="dxa"/>
            <w:shd w:val="clear" w:color="auto" w:fill="auto"/>
            <w:noWrap/>
          </w:tcPr>
          <w:p w14:paraId="4D590245" w14:textId="77777777" w:rsidR="003556A4" w:rsidRPr="0068523D" w:rsidRDefault="003556A4" w:rsidP="00C06882">
            <w:pPr>
              <w:spacing w:line="240" w:lineRule="auto"/>
              <w:ind w:left="720"/>
              <w:rPr>
                <w:rFonts w:eastAsia="Times New Roman" w:cs="Times New Roman"/>
                <w:color w:val="000000"/>
                <w:sz w:val="22"/>
                <w:szCs w:val="22"/>
              </w:rPr>
            </w:pPr>
            <w:r w:rsidRPr="0068523D">
              <w:rPr>
                <w:rFonts w:eastAsia="Times New Roman" w:cs="Times New Roman"/>
                <w:color w:val="000000"/>
                <w:sz w:val="22"/>
                <w:szCs w:val="22"/>
              </w:rPr>
              <w:t>Withdrawal of study</w:t>
            </w:r>
          </w:p>
        </w:tc>
        <w:tc>
          <w:tcPr>
            <w:tcW w:w="2340" w:type="dxa"/>
            <w:shd w:val="clear" w:color="auto" w:fill="auto"/>
            <w:vAlign w:val="center"/>
          </w:tcPr>
          <w:p w14:paraId="6AB8ED27"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30 (19.5%)</w:t>
            </w:r>
          </w:p>
        </w:tc>
        <w:tc>
          <w:tcPr>
            <w:tcW w:w="2520" w:type="dxa"/>
            <w:shd w:val="clear" w:color="auto" w:fill="auto"/>
            <w:noWrap/>
            <w:vAlign w:val="center"/>
          </w:tcPr>
          <w:p w14:paraId="536ED413"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12 (15.6%)</w:t>
            </w:r>
          </w:p>
        </w:tc>
        <w:tc>
          <w:tcPr>
            <w:tcW w:w="2790" w:type="dxa"/>
            <w:vAlign w:val="center"/>
          </w:tcPr>
          <w:p w14:paraId="5DCAADC0"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18 (23.4%)</w:t>
            </w:r>
          </w:p>
        </w:tc>
        <w:tc>
          <w:tcPr>
            <w:tcW w:w="2070" w:type="dxa"/>
            <w:vMerge/>
            <w:shd w:val="clear" w:color="auto" w:fill="auto"/>
            <w:noWrap/>
            <w:vAlign w:val="center"/>
          </w:tcPr>
          <w:p w14:paraId="43787837" w14:textId="77777777" w:rsidR="003556A4" w:rsidRPr="0068523D" w:rsidRDefault="003556A4" w:rsidP="00C06882">
            <w:pPr>
              <w:spacing w:line="240" w:lineRule="auto"/>
              <w:jc w:val="center"/>
              <w:rPr>
                <w:rFonts w:eastAsia="Times New Roman" w:cs="Times New Roman"/>
                <w:color w:val="000000"/>
                <w:sz w:val="22"/>
                <w:szCs w:val="22"/>
              </w:rPr>
            </w:pPr>
          </w:p>
        </w:tc>
      </w:tr>
      <w:tr w:rsidR="003556A4" w:rsidRPr="0068523D" w14:paraId="133A4A2E" w14:textId="77777777" w:rsidTr="00C06882">
        <w:trPr>
          <w:trHeight w:val="307"/>
        </w:trPr>
        <w:tc>
          <w:tcPr>
            <w:tcW w:w="3150" w:type="dxa"/>
            <w:shd w:val="clear" w:color="auto" w:fill="auto"/>
            <w:noWrap/>
          </w:tcPr>
          <w:p w14:paraId="04BBA4FC" w14:textId="77777777" w:rsidR="003556A4" w:rsidRPr="0068523D" w:rsidRDefault="003556A4" w:rsidP="00C06882">
            <w:pPr>
              <w:spacing w:line="240" w:lineRule="auto"/>
              <w:rPr>
                <w:rFonts w:eastAsia="Times New Roman" w:cs="Times New Roman"/>
                <w:color w:val="000000"/>
                <w:sz w:val="22"/>
                <w:szCs w:val="22"/>
              </w:rPr>
            </w:pPr>
            <w:r w:rsidRPr="0068523D">
              <w:rPr>
                <w:rFonts w:eastAsia="Times New Roman" w:cs="Times New Roman"/>
                <w:b/>
                <w:bCs/>
                <w:color w:val="000000"/>
                <w:sz w:val="22"/>
                <w:szCs w:val="22"/>
              </w:rPr>
              <w:t>Hong Kong</w:t>
            </w:r>
          </w:p>
        </w:tc>
        <w:tc>
          <w:tcPr>
            <w:tcW w:w="2340" w:type="dxa"/>
            <w:shd w:val="clear" w:color="auto" w:fill="auto"/>
            <w:vAlign w:val="center"/>
          </w:tcPr>
          <w:p w14:paraId="2DB4FD89"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N = 155</w:t>
            </w:r>
          </w:p>
        </w:tc>
        <w:tc>
          <w:tcPr>
            <w:tcW w:w="2520" w:type="dxa"/>
            <w:shd w:val="clear" w:color="auto" w:fill="auto"/>
            <w:noWrap/>
            <w:vAlign w:val="center"/>
          </w:tcPr>
          <w:p w14:paraId="136F4E22"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n = 76</w:t>
            </w:r>
          </w:p>
        </w:tc>
        <w:tc>
          <w:tcPr>
            <w:tcW w:w="2790" w:type="dxa"/>
            <w:vAlign w:val="center"/>
          </w:tcPr>
          <w:p w14:paraId="30152E44"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n = 79</w:t>
            </w:r>
          </w:p>
        </w:tc>
        <w:tc>
          <w:tcPr>
            <w:tcW w:w="2070" w:type="dxa"/>
            <w:shd w:val="clear" w:color="auto" w:fill="auto"/>
            <w:noWrap/>
            <w:vAlign w:val="center"/>
          </w:tcPr>
          <w:p w14:paraId="379CBE38" w14:textId="77777777" w:rsidR="003556A4" w:rsidRPr="0068523D" w:rsidRDefault="003556A4" w:rsidP="00C06882">
            <w:pPr>
              <w:spacing w:line="240" w:lineRule="auto"/>
              <w:jc w:val="center"/>
              <w:rPr>
                <w:rFonts w:eastAsia="Times New Roman" w:cs="Times New Roman"/>
                <w:color w:val="000000"/>
                <w:sz w:val="22"/>
                <w:szCs w:val="22"/>
              </w:rPr>
            </w:pPr>
          </w:p>
        </w:tc>
      </w:tr>
      <w:tr w:rsidR="003556A4" w:rsidRPr="0068523D" w14:paraId="3AD0ED31" w14:textId="77777777" w:rsidTr="00C06882">
        <w:trPr>
          <w:trHeight w:val="307"/>
        </w:trPr>
        <w:tc>
          <w:tcPr>
            <w:tcW w:w="3150" w:type="dxa"/>
            <w:shd w:val="clear" w:color="auto" w:fill="auto"/>
            <w:noWrap/>
          </w:tcPr>
          <w:p w14:paraId="3E3C8667" w14:textId="77777777" w:rsidR="003556A4" w:rsidRPr="0068523D" w:rsidRDefault="003556A4" w:rsidP="00C06882">
            <w:pPr>
              <w:spacing w:line="240" w:lineRule="auto"/>
              <w:ind w:left="720"/>
              <w:rPr>
                <w:rFonts w:eastAsia="Times New Roman" w:cs="Times New Roman"/>
                <w:color w:val="000000"/>
                <w:sz w:val="22"/>
                <w:szCs w:val="22"/>
              </w:rPr>
            </w:pPr>
            <w:r w:rsidRPr="0068523D">
              <w:rPr>
                <w:rFonts w:eastAsia="Times New Roman" w:cs="Times New Roman"/>
                <w:color w:val="000000"/>
                <w:sz w:val="22"/>
                <w:szCs w:val="22"/>
              </w:rPr>
              <w:t xml:space="preserve">Completion of study </w:t>
            </w:r>
          </w:p>
        </w:tc>
        <w:tc>
          <w:tcPr>
            <w:tcW w:w="2340" w:type="dxa"/>
            <w:shd w:val="clear" w:color="auto" w:fill="auto"/>
            <w:vAlign w:val="center"/>
          </w:tcPr>
          <w:p w14:paraId="32FCE008"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141 (91.0%)</w:t>
            </w:r>
          </w:p>
        </w:tc>
        <w:tc>
          <w:tcPr>
            <w:tcW w:w="2520" w:type="dxa"/>
            <w:shd w:val="clear" w:color="auto" w:fill="auto"/>
            <w:noWrap/>
            <w:vAlign w:val="center"/>
          </w:tcPr>
          <w:p w14:paraId="2A2B58BE"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70 (92.1%)</w:t>
            </w:r>
          </w:p>
        </w:tc>
        <w:tc>
          <w:tcPr>
            <w:tcW w:w="2790" w:type="dxa"/>
            <w:vAlign w:val="center"/>
          </w:tcPr>
          <w:p w14:paraId="5BF82F96"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71 (89.9%)</w:t>
            </w:r>
          </w:p>
        </w:tc>
        <w:tc>
          <w:tcPr>
            <w:tcW w:w="2070" w:type="dxa"/>
            <w:vMerge w:val="restart"/>
            <w:shd w:val="clear" w:color="auto" w:fill="auto"/>
            <w:noWrap/>
            <w:vAlign w:val="center"/>
          </w:tcPr>
          <w:p w14:paraId="5B468108"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0.628</w:t>
            </w:r>
          </w:p>
        </w:tc>
      </w:tr>
      <w:tr w:rsidR="003556A4" w:rsidRPr="0068523D" w14:paraId="6D66E334" w14:textId="77777777" w:rsidTr="00C06882">
        <w:trPr>
          <w:trHeight w:val="307"/>
        </w:trPr>
        <w:tc>
          <w:tcPr>
            <w:tcW w:w="3150" w:type="dxa"/>
            <w:shd w:val="clear" w:color="auto" w:fill="auto"/>
            <w:noWrap/>
          </w:tcPr>
          <w:p w14:paraId="7C28501B" w14:textId="77777777" w:rsidR="003556A4" w:rsidRPr="0068523D" w:rsidRDefault="003556A4" w:rsidP="00C06882">
            <w:pPr>
              <w:spacing w:line="240" w:lineRule="auto"/>
              <w:ind w:left="720"/>
              <w:rPr>
                <w:rFonts w:eastAsia="Times New Roman" w:cs="Times New Roman"/>
                <w:color w:val="000000"/>
                <w:sz w:val="22"/>
                <w:szCs w:val="22"/>
              </w:rPr>
            </w:pPr>
            <w:r w:rsidRPr="0068523D">
              <w:rPr>
                <w:rFonts w:eastAsia="Times New Roman" w:cs="Times New Roman"/>
                <w:color w:val="000000"/>
                <w:sz w:val="22"/>
                <w:szCs w:val="22"/>
              </w:rPr>
              <w:t>Withdrawal of study</w:t>
            </w:r>
          </w:p>
        </w:tc>
        <w:tc>
          <w:tcPr>
            <w:tcW w:w="2340" w:type="dxa"/>
            <w:shd w:val="clear" w:color="auto" w:fill="auto"/>
            <w:vAlign w:val="center"/>
          </w:tcPr>
          <w:p w14:paraId="31961DCF"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14 (9.0%)</w:t>
            </w:r>
          </w:p>
        </w:tc>
        <w:tc>
          <w:tcPr>
            <w:tcW w:w="2520" w:type="dxa"/>
            <w:shd w:val="clear" w:color="auto" w:fill="auto"/>
            <w:noWrap/>
            <w:vAlign w:val="center"/>
          </w:tcPr>
          <w:p w14:paraId="67026DBB"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6 (7.9%)</w:t>
            </w:r>
          </w:p>
        </w:tc>
        <w:tc>
          <w:tcPr>
            <w:tcW w:w="2790" w:type="dxa"/>
            <w:vAlign w:val="center"/>
          </w:tcPr>
          <w:p w14:paraId="63388F79"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8 (10.1%)</w:t>
            </w:r>
          </w:p>
        </w:tc>
        <w:tc>
          <w:tcPr>
            <w:tcW w:w="2070" w:type="dxa"/>
            <w:vMerge/>
            <w:shd w:val="clear" w:color="auto" w:fill="auto"/>
            <w:noWrap/>
            <w:vAlign w:val="center"/>
          </w:tcPr>
          <w:p w14:paraId="0BE50E6B" w14:textId="77777777" w:rsidR="003556A4" w:rsidRPr="0068523D" w:rsidRDefault="003556A4" w:rsidP="00C06882">
            <w:pPr>
              <w:spacing w:line="240" w:lineRule="auto"/>
              <w:jc w:val="center"/>
              <w:rPr>
                <w:rFonts w:eastAsia="Times New Roman" w:cs="Times New Roman"/>
                <w:color w:val="000000"/>
                <w:sz w:val="22"/>
                <w:szCs w:val="22"/>
              </w:rPr>
            </w:pPr>
          </w:p>
        </w:tc>
      </w:tr>
      <w:tr w:rsidR="003556A4" w:rsidRPr="0068523D" w14:paraId="4DE09D0F" w14:textId="77777777" w:rsidTr="00C06882">
        <w:trPr>
          <w:trHeight w:val="307"/>
        </w:trPr>
        <w:tc>
          <w:tcPr>
            <w:tcW w:w="3150" w:type="dxa"/>
            <w:shd w:val="clear" w:color="auto" w:fill="auto"/>
            <w:noWrap/>
          </w:tcPr>
          <w:p w14:paraId="1F2734E8" w14:textId="77777777" w:rsidR="003556A4" w:rsidRPr="0068523D" w:rsidRDefault="003556A4" w:rsidP="00C06882">
            <w:pPr>
              <w:spacing w:line="240" w:lineRule="auto"/>
              <w:rPr>
                <w:rFonts w:eastAsia="Times New Roman" w:cs="Times New Roman"/>
                <w:color w:val="000000"/>
                <w:sz w:val="22"/>
                <w:szCs w:val="22"/>
              </w:rPr>
            </w:pPr>
            <w:r w:rsidRPr="0068523D">
              <w:rPr>
                <w:rFonts w:eastAsia="Times New Roman" w:cs="Times New Roman"/>
                <w:b/>
                <w:bCs/>
                <w:color w:val="000000"/>
                <w:sz w:val="22"/>
                <w:szCs w:val="22"/>
              </w:rPr>
              <w:t xml:space="preserve">Singapore </w:t>
            </w:r>
          </w:p>
        </w:tc>
        <w:tc>
          <w:tcPr>
            <w:tcW w:w="2340" w:type="dxa"/>
            <w:shd w:val="clear" w:color="auto" w:fill="auto"/>
            <w:vAlign w:val="center"/>
          </w:tcPr>
          <w:p w14:paraId="3E257B3A" w14:textId="77777777" w:rsidR="003556A4" w:rsidRPr="0068523D" w:rsidRDefault="003556A4" w:rsidP="00C06882">
            <w:pPr>
              <w:spacing w:line="240" w:lineRule="auto"/>
              <w:jc w:val="center"/>
              <w:rPr>
                <w:rFonts w:cs="Times New Roman"/>
                <w:color w:val="000000"/>
                <w:sz w:val="22"/>
                <w:szCs w:val="22"/>
              </w:rPr>
            </w:pPr>
            <w:r w:rsidRPr="0068523D">
              <w:rPr>
                <w:rFonts w:cs="Times New Roman"/>
                <w:sz w:val="22"/>
                <w:szCs w:val="22"/>
              </w:rPr>
              <w:t>n = 69</w:t>
            </w:r>
          </w:p>
        </w:tc>
        <w:tc>
          <w:tcPr>
            <w:tcW w:w="2520" w:type="dxa"/>
            <w:shd w:val="clear" w:color="auto" w:fill="auto"/>
            <w:noWrap/>
            <w:vAlign w:val="center"/>
          </w:tcPr>
          <w:p w14:paraId="3EF53CD5" w14:textId="77777777" w:rsidR="003556A4" w:rsidRPr="0068523D" w:rsidRDefault="003556A4" w:rsidP="00C06882">
            <w:pPr>
              <w:spacing w:line="240" w:lineRule="auto"/>
              <w:jc w:val="center"/>
              <w:rPr>
                <w:rFonts w:cs="Times New Roman"/>
                <w:color w:val="000000"/>
                <w:sz w:val="22"/>
                <w:szCs w:val="22"/>
              </w:rPr>
            </w:pPr>
            <w:r w:rsidRPr="0068523D">
              <w:rPr>
                <w:rFonts w:cs="Times New Roman"/>
                <w:sz w:val="22"/>
                <w:szCs w:val="22"/>
              </w:rPr>
              <w:t>n = 45</w:t>
            </w:r>
          </w:p>
        </w:tc>
        <w:tc>
          <w:tcPr>
            <w:tcW w:w="2790" w:type="dxa"/>
            <w:vAlign w:val="center"/>
          </w:tcPr>
          <w:p w14:paraId="612B8C45" w14:textId="77777777" w:rsidR="003556A4" w:rsidRPr="0068523D" w:rsidRDefault="003556A4" w:rsidP="00C06882">
            <w:pPr>
              <w:spacing w:line="240" w:lineRule="auto"/>
              <w:jc w:val="center"/>
              <w:rPr>
                <w:rFonts w:cs="Times New Roman"/>
                <w:color w:val="000000"/>
                <w:sz w:val="22"/>
                <w:szCs w:val="22"/>
              </w:rPr>
            </w:pPr>
            <w:r w:rsidRPr="0068523D">
              <w:rPr>
                <w:rFonts w:cs="Times New Roman"/>
                <w:sz w:val="22"/>
                <w:szCs w:val="22"/>
              </w:rPr>
              <w:t>n = 24</w:t>
            </w:r>
          </w:p>
        </w:tc>
        <w:tc>
          <w:tcPr>
            <w:tcW w:w="2070" w:type="dxa"/>
            <w:shd w:val="clear" w:color="auto" w:fill="auto"/>
            <w:noWrap/>
            <w:vAlign w:val="center"/>
          </w:tcPr>
          <w:p w14:paraId="5EB12B8D" w14:textId="77777777" w:rsidR="003556A4" w:rsidRPr="0068523D" w:rsidRDefault="003556A4" w:rsidP="00C06882">
            <w:pPr>
              <w:spacing w:line="240" w:lineRule="auto"/>
              <w:jc w:val="center"/>
              <w:rPr>
                <w:rFonts w:eastAsia="Times New Roman" w:cs="Times New Roman"/>
                <w:color w:val="000000"/>
                <w:sz w:val="22"/>
                <w:szCs w:val="22"/>
              </w:rPr>
            </w:pPr>
          </w:p>
        </w:tc>
      </w:tr>
      <w:tr w:rsidR="003556A4" w:rsidRPr="0068523D" w14:paraId="497D19FC" w14:textId="77777777" w:rsidTr="00C06882">
        <w:trPr>
          <w:trHeight w:val="307"/>
        </w:trPr>
        <w:tc>
          <w:tcPr>
            <w:tcW w:w="3150" w:type="dxa"/>
            <w:shd w:val="clear" w:color="auto" w:fill="auto"/>
            <w:noWrap/>
          </w:tcPr>
          <w:p w14:paraId="3CF62450" w14:textId="77777777" w:rsidR="003556A4" w:rsidRPr="0068523D" w:rsidRDefault="003556A4" w:rsidP="00C06882">
            <w:pPr>
              <w:spacing w:line="240" w:lineRule="auto"/>
              <w:ind w:left="720"/>
              <w:rPr>
                <w:rFonts w:eastAsia="Times New Roman" w:cs="Times New Roman"/>
                <w:color w:val="000000"/>
                <w:sz w:val="22"/>
                <w:szCs w:val="22"/>
              </w:rPr>
            </w:pPr>
            <w:r w:rsidRPr="0068523D">
              <w:rPr>
                <w:rFonts w:eastAsia="Times New Roman" w:cs="Times New Roman"/>
                <w:color w:val="000000"/>
                <w:sz w:val="22"/>
                <w:szCs w:val="22"/>
              </w:rPr>
              <w:t xml:space="preserve">Completion of study </w:t>
            </w:r>
          </w:p>
        </w:tc>
        <w:tc>
          <w:tcPr>
            <w:tcW w:w="2340" w:type="dxa"/>
            <w:shd w:val="clear" w:color="auto" w:fill="auto"/>
            <w:vAlign w:val="center"/>
          </w:tcPr>
          <w:p w14:paraId="49DBDF10" w14:textId="77777777" w:rsidR="003556A4" w:rsidRPr="0068523D" w:rsidRDefault="003556A4" w:rsidP="00C06882">
            <w:pPr>
              <w:spacing w:line="240" w:lineRule="auto"/>
              <w:jc w:val="center"/>
              <w:rPr>
                <w:rFonts w:cs="Times New Roman"/>
                <w:color w:val="000000"/>
                <w:sz w:val="22"/>
                <w:szCs w:val="22"/>
              </w:rPr>
            </w:pPr>
            <w:r w:rsidRPr="0068523D">
              <w:rPr>
                <w:rFonts w:cs="Times New Roman"/>
                <w:sz w:val="22"/>
                <w:szCs w:val="22"/>
              </w:rPr>
              <w:t>64 (92.8%)</w:t>
            </w:r>
          </w:p>
        </w:tc>
        <w:tc>
          <w:tcPr>
            <w:tcW w:w="2520" w:type="dxa"/>
            <w:shd w:val="clear" w:color="auto" w:fill="auto"/>
            <w:noWrap/>
            <w:vAlign w:val="center"/>
          </w:tcPr>
          <w:p w14:paraId="13094607" w14:textId="77777777" w:rsidR="003556A4" w:rsidRPr="0068523D" w:rsidRDefault="003556A4" w:rsidP="00C06882">
            <w:pPr>
              <w:spacing w:line="240" w:lineRule="auto"/>
              <w:jc w:val="center"/>
              <w:rPr>
                <w:rFonts w:cs="Times New Roman"/>
                <w:color w:val="000000"/>
                <w:sz w:val="22"/>
                <w:szCs w:val="22"/>
              </w:rPr>
            </w:pPr>
            <w:r w:rsidRPr="0068523D">
              <w:rPr>
                <w:rFonts w:cs="Times New Roman"/>
                <w:sz w:val="22"/>
                <w:szCs w:val="22"/>
              </w:rPr>
              <w:t>42 (93.3%)</w:t>
            </w:r>
          </w:p>
        </w:tc>
        <w:tc>
          <w:tcPr>
            <w:tcW w:w="2790" w:type="dxa"/>
            <w:vAlign w:val="center"/>
          </w:tcPr>
          <w:p w14:paraId="65D02C85" w14:textId="77777777" w:rsidR="003556A4" w:rsidRPr="0068523D" w:rsidRDefault="003556A4" w:rsidP="00C06882">
            <w:pPr>
              <w:spacing w:line="240" w:lineRule="auto"/>
              <w:jc w:val="center"/>
              <w:rPr>
                <w:rFonts w:cs="Times New Roman"/>
                <w:color w:val="000000"/>
                <w:sz w:val="22"/>
                <w:szCs w:val="22"/>
              </w:rPr>
            </w:pPr>
            <w:r w:rsidRPr="0068523D">
              <w:rPr>
                <w:rFonts w:cs="Times New Roman"/>
                <w:sz w:val="22"/>
                <w:szCs w:val="22"/>
              </w:rPr>
              <w:t>22 (91.7%)</w:t>
            </w:r>
          </w:p>
        </w:tc>
        <w:tc>
          <w:tcPr>
            <w:tcW w:w="2070" w:type="dxa"/>
            <w:vMerge w:val="restart"/>
            <w:shd w:val="clear" w:color="auto" w:fill="auto"/>
            <w:noWrap/>
            <w:vAlign w:val="center"/>
          </w:tcPr>
          <w:p w14:paraId="7E48CA12"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 xml:space="preserve">0.799 </w:t>
            </w:r>
            <w:r w:rsidRPr="0068523D">
              <w:rPr>
                <w:rFonts w:cs="Times New Roman"/>
                <w:sz w:val="22"/>
                <w:szCs w:val="22"/>
                <w:vertAlign w:val="superscript"/>
              </w:rPr>
              <w:t>b</w:t>
            </w:r>
          </w:p>
        </w:tc>
      </w:tr>
      <w:tr w:rsidR="003556A4" w:rsidRPr="0068523D" w14:paraId="18AD3C85" w14:textId="77777777" w:rsidTr="00C06882">
        <w:trPr>
          <w:trHeight w:val="307"/>
        </w:trPr>
        <w:tc>
          <w:tcPr>
            <w:tcW w:w="3150" w:type="dxa"/>
            <w:tcBorders>
              <w:bottom w:val="single" w:sz="4" w:space="0" w:color="auto"/>
            </w:tcBorders>
            <w:shd w:val="clear" w:color="auto" w:fill="auto"/>
            <w:noWrap/>
          </w:tcPr>
          <w:p w14:paraId="5F5AC5B7" w14:textId="77777777" w:rsidR="003556A4" w:rsidRPr="0068523D" w:rsidRDefault="003556A4" w:rsidP="00C06882">
            <w:pPr>
              <w:spacing w:line="240" w:lineRule="auto"/>
              <w:ind w:left="720"/>
              <w:rPr>
                <w:rFonts w:eastAsia="Times New Roman" w:cs="Times New Roman"/>
                <w:color w:val="000000"/>
                <w:sz w:val="22"/>
                <w:szCs w:val="22"/>
              </w:rPr>
            </w:pPr>
            <w:r w:rsidRPr="0068523D">
              <w:rPr>
                <w:rFonts w:eastAsia="Times New Roman" w:cs="Times New Roman"/>
                <w:color w:val="000000"/>
                <w:sz w:val="22"/>
                <w:szCs w:val="22"/>
              </w:rPr>
              <w:t>Withdrawal of study</w:t>
            </w:r>
          </w:p>
        </w:tc>
        <w:tc>
          <w:tcPr>
            <w:tcW w:w="2340" w:type="dxa"/>
            <w:tcBorders>
              <w:bottom w:val="single" w:sz="4" w:space="0" w:color="auto"/>
            </w:tcBorders>
            <w:shd w:val="clear" w:color="auto" w:fill="auto"/>
            <w:vAlign w:val="center"/>
          </w:tcPr>
          <w:p w14:paraId="385FF045" w14:textId="77777777" w:rsidR="003556A4" w:rsidRPr="0068523D" w:rsidRDefault="003556A4" w:rsidP="00C06882">
            <w:pPr>
              <w:spacing w:line="240" w:lineRule="auto"/>
              <w:jc w:val="center"/>
              <w:rPr>
                <w:rFonts w:cs="Times New Roman"/>
                <w:color w:val="000000"/>
                <w:sz w:val="22"/>
                <w:szCs w:val="22"/>
              </w:rPr>
            </w:pPr>
            <w:r w:rsidRPr="0068523D">
              <w:rPr>
                <w:rFonts w:cs="Times New Roman"/>
                <w:sz w:val="22"/>
                <w:szCs w:val="22"/>
              </w:rPr>
              <w:t>5 (7.2%)</w:t>
            </w:r>
          </w:p>
        </w:tc>
        <w:tc>
          <w:tcPr>
            <w:tcW w:w="2520" w:type="dxa"/>
            <w:tcBorders>
              <w:bottom w:val="single" w:sz="4" w:space="0" w:color="auto"/>
            </w:tcBorders>
            <w:shd w:val="clear" w:color="auto" w:fill="auto"/>
            <w:noWrap/>
            <w:vAlign w:val="center"/>
          </w:tcPr>
          <w:p w14:paraId="53916B65" w14:textId="77777777" w:rsidR="003556A4" w:rsidRPr="0068523D" w:rsidRDefault="003556A4" w:rsidP="00C06882">
            <w:pPr>
              <w:spacing w:line="240" w:lineRule="auto"/>
              <w:jc w:val="center"/>
              <w:rPr>
                <w:rFonts w:cs="Times New Roman"/>
                <w:color w:val="000000"/>
                <w:sz w:val="22"/>
                <w:szCs w:val="22"/>
              </w:rPr>
            </w:pPr>
            <w:r w:rsidRPr="0068523D">
              <w:rPr>
                <w:rFonts w:cs="Times New Roman"/>
                <w:sz w:val="22"/>
                <w:szCs w:val="22"/>
              </w:rPr>
              <w:t>3 (6.7%)</w:t>
            </w:r>
          </w:p>
        </w:tc>
        <w:tc>
          <w:tcPr>
            <w:tcW w:w="2790" w:type="dxa"/>
            <w:tcBorders>
              <w:bottom w:val="single" w:sz="4" w:space="0" w:color="auto"/>
            </w:tcBorders>
            <w:vAlign w:val="center"/>
          </w:tcPr>
          <w:p w14:paraId="0CD1E3DA" w14:textId="77777777" w:rsidR="003556A4" w:rsidRPr="0068523D" w:rsidRDefault="003556A4" w:rsidP="00C06882">
            <w:pPr>
              <w:spacing w:line="240" w:lineRule="auto"/>
              <w:jc w:val="center"/>
              <w:rPr>
                <w:rFonts w:cs="Times New Roman"/>
                <w:color w:val="000000"/>
                <w:sz w:val="22"/>
                <w:szCs w:val="22"/>
              </w:rPr>
            </w:pPr>
            <w:r w:rsidRPr="0068523D">
              <w:rPr>
                <w:rFonts w:cs="Times New Roman"/>
                <w:sz w:val="22"/>
                <w:szCs w:val="22"/>
              </w:rPr>
              <w:t>2 (8.3%)</w:t>
            </w:r>
          </w:p>
        </w:tc>
        <w:tc>
          <w:tcPr>
            <w:tcW w:w="2070" w:type="dxa"/>
            <w:vMerge/>
            <w:tcBorders>
              <w:bottom w:val="single" w:sz="4" w:space="0" w:color="auto"/>
            </w:tcBorders>
            <w:shd w:val="clear" w:color="auto" w:fill="auto"/>
            <w:noWrap/>
            <w:vAlign w:val="center"/>
          </w:tcPr>
          <w:p w14:paraId="6B1ED3B8" w14:textId="77777777" w:rsidR="003556A4" w:rsidRPr="0068523D" w:rsidRDefault="003556A4" w:rsidP="00C06882">
            <w:pPr>
              <w:spacing w:line="240" w:lineRule="auto"/>
              <w:jc w:val="center"/>
              <w:rPr>
                <w:rFonts w:eastAsia="Times New Roman" w:cs="Times New Roman"/>
                <w:color w:val="000000"/>
                <w:sz w:val="22"/>
                <w:szCs w:val="22"/>
              </w:rPr>
            </w:pPr>
          </w:p>
        </w:tc>
      </w:tr>
    </w:tbl>
    <w:p w14:paraId="48F78BC3" w14:textId="77777777" w:rsidR="003556A4" w:rsidRPr="0068523D" w:rsidRDefault="003556A4" w:rsidP="003556A4">
      <w:pPr>
        <w:spacing w:line="240" w:lineRule="auto"/>
        <w:rPr>
          <w:rFonts w:cs="Times New Roman"/>
          <w:bCs/>
          <w:sz w:val="20"/>
          <w:szCs w:val="20"/>
        </w:rPr>
      </w:pPr>
      <w:r w:rsidRPr="0068523D">
        <w:rPr>
          <w:rFonts w:cs="Times New Roman"/>
          <w:bCs/>
          <w:sz w:val="20"/>
          <w:szCs w:val="20"/>
          <w:vertAlign w:val="superscript"/>
        </w:rPr>
        <w:t>a</w:t>
      </w:r>
      <w:r w:rsidRPr="0068523D">
        <w:rPr>
          <w:rFonts w:cs="Times New Roman"/>
          <w:bCs/>
          <w:sz w:val="20"/>
          <w:szCs w:val="20"/>
        </w:rPr>
        <w:t xml:space="preserve"> Unless otherwise specified, </w:t>
      </w:r>
      <w:r w:rsidRPr="0068523D">
        <w:rPr>
          <w:rFonts w:cs="Times New Roman"/>
          <w:bCs/>
          <w:i/>
          <w:iCs/>
          <w:sz w:val="20"/>
          <w:szCs w:val="20"/>
        </w:rPr>
        <w:t>P</w:t>
      </w:r>
      <w:r w:rsidRPr="0068523D">
        <w:rPr>
          <w:rFonts w:cs="Times New Roman"/>
          <w:bCs/>
          <w:sz w:val="20"/>
          <w:szCs w:val="20"/>
        </w:rPr>
        <w:t>-values were generated by chi-square test for categorical variables.</w:t>
      </w:r>
    </w:p>
    <w:p w14:paraId="5BB9A2B0" w14:textId="77777777" w:rsidR="003556A4" w:rsidRDefault="003556A4" w:rsidP="003556A4">
      <w:pPr>
        <w:rPr>
          <w:b/>
        </w:rPr>
      </w:pPr>
      <w:r w:rsidRPr="0068523D">
        <w:rPr>
          <w:rFonts w:cs="Times New Roman"/>
          <w:bCs/>
          <w:sz w:val="20"/>
          <w:szCs w:val="20"/>
          <w:vertAlign w:val="superscript"/>
        </w:rPr>
        <w:t>b</w:t>
      </w:r>
      <w:r w:rsidRPr="0068523D">
        <w:rPr>
          <w:rFonts w:cs="Times New Roman"/>
          <w:bCs/>
          <w:sz w:val="20"/>
          <w:szCs w:val="20"/>
        </w:rPr>
        <w:t xml:space="preserve"> Fisher's exact test was used to compare patients on denosumab and those on alendronate.</w:t>
      </w:r>
      <w:r>
        <w:rPr>
          <w:b/>
        </w:rPr>
        <w:br w:type="page"/>
      </w:r>
    </w:p>
    <w:p w14:paraId="7BA31486" w14:textId="77777777" w:rsidR="003556A4" w:rsidRPr="0068523D" w:rsidRDefault="003556A4" w:rsidP="003556A4">
      <w:pPr>
        <w:spacing w:line="240" w:lineRule="auto"/>
        <w:rPr>
          <w:bCs/>
          <w:lang w:eastAsia="zh-CN"/>
        </w:rPr>
      </w:pPr>
      <w:r>
        <w:rPr>
          <w:b/>
        </w:rPr>
        <w:lastRenderedPageBreak/>
        <w:t>Supplementary</w:t>
      </w:r>
      <w:r w:rsidRPr="0068523D">
        <w:rPr>
          <w:b/>
        </w:rPr>
        <w:t xml:space="preserve"> Table </w:t>
      </w:r>
      <w:r>
        <w:rPr>
          <w:b/>
        </w:rPr>
        <w:t>2</w:t>
      </w:r>
      <w:r>
        <w:rPr>
          <w:rFonts w:hint="eastAsia"/>
          <w:b/>
          <w:lang w:eastAsia="zh-CN"/>
        </w:rPr>
        <w:t>:</w:t>
      </w:r>
      <w:r w:rsidRPr="0068523D">
        <w:rPr>
          <w:bCs/>
        </w:rPr>
        <w:t xml:space="preserve"> </w:t>
      </w:r>
      <w:r w:rsidRPr="0068523D">
        <w:rPr>
          <w:rFonts w:cs="Times New Roman"/>
          <w:bCs/>
        </w:rPr>
        <w:t>Adjusted odds ratios and 95% confidence intervals for osteoporosis treatment persistence at 12 months (sensitivity analysis)</w:t>
      </w:r>
      <w:r>
        <w:rPr>
          <w:rFonts w:cs="Times New Roman" w:hint="eastAsia"/>
          <w:bCs/>
          <w:lang w:eastAsia="zh-CN"/>
        </w:rPr>
        <w:t>.</w:t>
      </w:r>
    </w:p>
    <w:tbl>
      <w:tblPr>
        <w:tblW w:w="13860" w:type="dxa"/>
        <w:tblBorders>
          <w:top w:val="single" w:sz="4" w:space="0" w:color="auto"/>
          <w:bottom w:val="single" w:sz="4" w:space="0" w:color="auto"/>
        </w:tblBorders>
        <w:tblLayout w:type="fixed"/>
        <w:tblLook w:val="04A0" w:firstRow="1" w:lastRow="0" w:firstColumn="1" w:lastColumn="0" w:noHBand="0" w:noVBand="1"/>
      </w:tblPr>
      <w:tblGrid>
        <w:gridCol w:w="4860"/>
        <w:gridCol w:w="2340"/>
        <w:gridCol w:w="2340"/>
        <w:gridCol w:w="1612"/>
        <w:gridCol w:w="2708"/>
      </w:tblGrid>
      <w:tr w:rsidR="003556A4" w:rsidRPr="0068523D" w14:paraId="68042839" w14:textId="77777777" w:rsidTr="00C06882">
        <w:trPr>
          <w:trHeight w:val="574"/>
        </w:trPr>
        <w:tc>
          <w:tcPr>
            <w:tcW w:w="4860" w:type="dxa"/>
            <w:tcBorders>
              <w:top w:val="single" w:sz="4" w:space="0" w:color="auto"/>
              <w:bottom w:val="single" w:sz="4" w:space="0" w:color="auto"/>
            </w:tcBorders>
            <w:shd w:val="clear" w:color="auto" w:fill="E7E6E6" w:themeFill="background2"/>
            <w:noWrap/>
            <w:vAlign w:val="center"/>
          </w:tcPr>
          <w:p w14:paraId="3A5749AC" w14:textId="77777777" w:rsidR="003556A4" w:rsidRPr="0068523D" w:rsidRDefault="003556A4" w:rsidP="00C06882">
            <w:pPr>
              <w:spacing w:line="240" w:lineRule="auto"/>
              <w:rPr>
                <w:rFonts w:eastAsia="Times New Roman" w:cs="Times New Roman"/>
                <w:b/>
                <w:bCs/>
                <w:sz w:val="22"/>
                <w:szCs w:val="22"/>
              </w:rPr>
            </w:pPr>
            <w:r w:rsidRPr="0068523D">
              <w:rPr>
                <w:rFonts w:eastAsia="Times New Roman" w:cs="Times New Roman"/>
                <w:b/>
                <w:bCs/>
                <w:sz w:val="22"/>
                <w:szCs w:val="22"/>
              </w:rPr>
              <w:t>Territory</w:t>
            </w:r>
          </w:p>
        </w:tc>
        <w:tc>
          <w:tcPr>
            <w:tcW w:w="2340" w:type="dxa"/>
            <w:tcBorders>
              <w:top w:val="single" w:sz="4" w:space="0" w:color="auto"/>
              <w:bottom w:val="single" w:sz="4" w:space="0" w:color="auto"/>
            </w:tcBorders>
            <w:shd w:val="clear" w:color="auto" w:fill="E7E6E6" w:themeFill="background2"/>
            <w:vAlign w:val="center"/>
          </w:tcPr>
          <w:p w14:paraId="41B22207" w14:textId="77777777" w:rsidR="003556A4" w:rsidRPr="0068523D" w:rsidRDefault="003556A4" w:rsidP="00C06882">
            <w:pPr>
              <w:spacing w:line="240" w:lineRule="auto"/>
              <w:rPr>
                <w:rFonts w:eastAsia="Times New Roman" w:cs="Times New Roman"/>
                <w:b/>
                <w:bCs/>
                <w:sz w:val="22"/>
                <w:szCs w:val="22"/>
              </w:rPr>
            </w:pPr>
            <w:r w:rsidRPr="0068523D">
              <w:rPr>
                <w:rFonts w:eastAsia="Times New Roman" w:cs="Times New Roman"/>
                <w:b/>
                <w:bCs/>
                <w:sz w:val="22"/>
                <w:szCs w:val="22"/>
              </w:rPr>
              <w:t xml:space="preserve">Adjusted odds </w:t>
            </w:r>
            <w:proofErr w:type="spellStart"/>
            <w:r w:rsidRPr="0068523D">
              <w:rPr>
                <w:rFonts w:eastAsia="Times New Roman" w:cs="Times New Roman"/>
                <w:b/>
                <w:bCs/>
                <w:sz w:val="22"/>
                <w:szCs w:val="22"/>
              </w:rPr>
              <w:t>ratio</w:t>
            </w:r>
            <w:r w:rsidRPr="0068523D">
              <w:rPr>
                <w:rFonts w:eastAsia="Times New Roman" w:cs="Times New Roman"/>
                <w:b/>
                <w:bCs/>
                <w:sz w:val="22"/>
                <w:szCs w:val="22"/>
                <w:vertAlign w:val="superscript"/>
              </w:rPr>
              <w:t>a</w:t>
            </w:r>
            <w:proofErr w:type="spellEnd"/>
          </w:p>
        </w:tc>
        <w:tc>
          <w:tcPr>
            <w:tcW w:w="2340" w:type="dxa"/>
            <w:tcBorders>
              <w:top w:val="single" w:sz="4" w:space="0" w:color="auto"/>
              <w:bottom w:val="single" w:sz="4" w:space="0" w:color="auto"/>
            </w:tcBorders>
            <w:shd w:val="clear" w:color="auto" w:fill="E7E6E6" w:themeFill="background2"/>
            <w:vAlign w:val="center"/>
          </w:tcPr>
          <w:p w14:paraId="69D03883" w14:textId="77777777" w:rsidR="003556A4" w:rsidRPr="0068523D" w:rsidRDefault="003556A4" w:rsidP="00C06882">
            <w:pPr>
              <w:spacing w:line="240" w:lineRule="auto"/>
              <w:jc w:val="center"/>
              <w:rPr>
                <w:rFonts w:eastAsia="Times New Roman" w:cs="Times New Roman"/>
                <w:b/>
                <w:bCs/>
                <w:sz w:val="22"/>
                <w:szCs w:val="22"/>
              </w:rPr>
            </w:pPr>
            <w:r w:rsidRPr="0068523D">
              <w:rPr>
                <w:rFonts w:eastAsia="Times New Roman" w:cs="Times New Roman"/>
                <w:b/>
                <w:bCs/>
                <w:sz w:val="22"/>
                <w:szCs w:val="22"/>
              </w:rPr>
              <w:t>95% CI</w:t>
            </w:r>
          </w:p>
        </w:tc>
        <w:tc>
          <w:tcPr>
            <w:tcW w:w="1612" w:type="dxa"/>
            <w:tcBorders>
              <w:top w:val="single" w:sz="4" w:space="0" w:color="auto"/>
              <w:bottom w:val="single" w:sz="4" w:space="0" w:color="auto"/>
            </w:tcBorders>
            <w:shd w:val="clear" w:color="auto" w:fill="E7E6E6" w:themeFill="background2"/>
            <w:noWrap/>
            <w:vAlign w:val="center"/>
          </w:tcPr>
          <w:p w14:paraId="7414EEDA" w14:textId="77777777" w:rsidR="003556A4" w:rsidRPr="0068523D" w:rsidRDefault="003556A4" w:rsidP="00C06882">
            <w:pPr>
              <w:spacing w:line="240" w:lineRule="auto"/>
              <w:jc w:val="center"/>
              <w:rPr>
                <w:rFonts w:eastAsia="Times New Roman" w:cs="Times New Roman"/>
                <w:b/>
                <w:bCs/>
                <w:sz w:val="22"/>
                <w:szCs w:val="22"/>
              </w:rPr>
            </w:pPr>
            <w:r w:rsidRPr="0068523D">
              <w:rPr>
                <w:rFonts w:eastAsia="Times New Roman" w:cs="Times New Roman"/>
                <w:b/>
                <w:bCs/>
                <w:i/>
                <w:iCs/>
                <w:sz w:val="22"/>
                <w:szCs w:val="22"/>
              </w:rPr>
              <w:t>P</w:t>
            </w:r>
            <w:r w:rsidRPr="0068523D">
              <w:rPr>
                <w:rFonts w:eastAsia="Times New Roman" w:cs="Times New Roman"/>
                <w:b/>
                <w:bCs/>
                <w:sz w:val="22"/>
                <w:szCs w:val="22"/>
              </w:rPr>
              <w:t>-value</w:t>
            </w:r>
          </w:p>
        </w:tc>
        <w:tc>
          <w:tcPr>
            <w:tcW w:w="2708" w:type="dxa"/>
            <w:tcBorders>
              <w:top w:val="single" w:sz="4" w:space="0" w:color="auto"/>
              <w:bottom w:val="single" w:sz="4" w:space="0" w:color="auto"/>
            </w:tcBorders>
            <w:shd w:val="clear" w:color="auto" w:fill="E7E6E6" w:themeFill="background2"/>
            <w:vAlign w:val="center"/>
          </w:tcPr>
          <w:p w14:paraId="621C054C" w14:textId="77777777" w:rsidR="003556A4" w:rsidRPr="0068523D" w:rsidRDefault="003556A4" w:rsidP="00C06882">
            <w:pPr>
              <w:spacing w:line="240" w:lineRule="auto"/>
              <w:jc w:val="center"/>
              <w:rPr>
                <w:rFonts w:eastAsia="Times New Roman" w:cs="Times New Roman"/>
                <w:b/>
                <w:bCs/>
                <w:sz w:val="22"/>
                <w:szCs w:val="22"/>
              </w:rPr>
            </w:pPr>
            <w:r w:rsidRPr="0068523D">
              <w:rPr>
                <w:rFonts w:eastAsia="Times New Roman" w:cs="Times New Roman"/>
                <w:b/>
                <w:bCs/>
                <w:sz w:val="22"/>
                <w:szCs w:val="22"/>
              </w:rPr>
              <w:t xml:space="preserve">Reference </w:t>
            </w:r>
            <w:proofErr w:type="spellStart"/>
            <w:r w:rsidRPr="0068523D">
              <w:rPr>
                <w:rFonts w:eastAsia="Times New Roman" w:cs="Times New Roman"/>
                <w:b/>
                <w:bCs/>
                <w:sz w:val="22"/>
                <w:szCs w:val="22"/>
              </w:rPr>
              <w:t>group</w:t>
            </w:r>
            <w:r w:rsidRPr="0068523D">
              <w:rPr>
                <w:rFonts w:eastAsia="Times New Roman" w:cs="Times New Roman"/>
                <w:b/>
                <w:bCs/>
                <w:sz w:val="22"/>
                <w:szCs w:val="22"/>
                <w:vertAlign w:val="superscript"/>
              </w:rPr>
              <w:t>b</w:t>
            </w:r>
            <w:proofErr w:type="spellEnd"/>
          </w:p>
        </w:tc>
      </w:tr>
      <w:tr w:rsidR="003556A4" w:rsidRPr="0068523D" w14:paraId="6808130A" w14:textId="77777777" w:rsidTr="00C06882">
        <w:trPr>
          <w:trHeight w:val="301"/>
        </w:trPr>
        <w:tc>
          <w:tcPr>
            <w:tcW w:w="4860" w:type="dxa"/>
            <w:tcBorders>
              <w:top w:val="single" w:sz="4" w:space="0" w:color="auto"/>
            </w:tcBorders>
            <w:shd w:val="clear" w:color="auto" w:fill="auto"/>
            <w:noWrap/>
          </w:tcPr>
          <w:p w14:paraId="0287F6F7" w14:textId="77777777" w:rsidR="003556A4" w:rsidRPr="0068523D" w:rsidRDefault="003556A4" w:rsidP="00C06882">
            <w:pPr>
              <w:spacing w:line="240" w:lineRule="auto"/>
              <w:rPr>
                <w:rFonts w:eastAsia="Times New Roman" w:cs="Times New Roman"/>
                <w:b/>
                <w:bCs/>
                <w:color w:val="000000"/>
                <w:sz w:val="22"/>
                <w:szCs w:val="22"/>
              </w:rPr>
            </w:pPr>
            <w:r w:rsidRPr="0068523D">
              <w:rPr>
                <w:rFonts w:eastAsia="Times New Roman" w:cs="Times New Roman"/>
                <w:b/>
                <w:bCs/>
                <w:color w:val="000000"/>
                <w:sz w:val="22"/>
                <w:szCs w:val="22"/>
              </w:rPr>
              <w:t>All territories, (N = 580)</w:t>
            </w:r>
          </w:p>
        </w:tc>
        <w:tc>
          <w:tcPr>
            <w:tcW w:w="2340" w:type="dxa"/>
            <w:tcBorders>
              <w:top w:val="single" w:sz="4" w:space="0" w:color="auto"/>
            </w:tcBorders>
          </w:tcPr>
          <w:p w14:paraId="351A168E" w14:textId="77777777" w:rsidR="003556A4" w:rsidRPr="0068523D" w:rsidRDefault="003556A4" w:rsidP="00C06882">
            <w:pPr>
              <w:spacing w:line="240" w:lineRule="auto"/>
              <w:jc w:val="center"/>
              <w:rPr>
                <w:rFonts w:eastAsia="Times New Roman" w:cs="Times New Roman"/>
                <w:color w:val="000000"/>
                <w:sz w:val="22"/>
                <w:szCs w:val="22"/>
              </w:rPr>
            </w:pPr>
          </w:p>
        </w:tc>
        <w:tc>
          <w:tcPr>
            <w:tcW w:w="2340" w:type="dxa"/>
            <w:tcBorders>
              <w:top w:val="single" w:sz="4" w:space="0" w:color="auto"/>
            </w:tcBorders>
            <w:vAlign w:val="center"/>
          </w:tcPr>
          <w:p w14:paraId="44E0219A" w14:textId="77777777" w:rsidR="003556A4" w:rsidRPr="0068523D" w:rsidRDefault="003556A4" w:rsidP="00C06882">
            <w:pPr>
              <w:spacing w:line="240" w:lineRule="auto"/>
              <w:jc w:val="center"/>
              <w:rPr>
                <w:rFonts w:eastAsia="Times New Roman" w:cs="Times New Roman"/>
                <w:color w:val="000000"/>
                <w:sz w:val="22"/>
                <w:szCs w:val="22"/>
              </w:rPr>
            </w:pPr>
          </w:p>
        </w:tc>
        <w:tc>
          <w:tcPr>
            <w:tcW w:w="1612" w:type="dxa"/>
            <w:tcBorders>
              <w:top w:val="single" w:sz="4" w:space="0" w:color="auto"/>
            </w:tcBorders>
            <w:shd w:val="clear" w:color="auto" w:fill="auto"/>
            <w:noWrap/>
            <w:vAlign w:val="center"/>
          </w:tcPr>
          <w:p w14:paraId="6575DD85" w14:textId="77777777" w:rsidR="003556A4" w:rsidRPr="0068523D" w:rsidRDefault="003556A4" w:rsidP="00C06882">
            <w:pPr>
              <w:spacing w:line="240" w:lineRule="auto"/>
              <w:jc w:val="center"/>
              <w:rPr>
                <w:rFonts w:eastAsia="Times New Roman" w:cs="Times New Roman"/>
                <w:color w:val="000000"/>
                <w:sz w:val="22"/>
                <w:szCs w:val="22"/>
              </w:rPr>
            </w:pPr>
          </w:p>
        </w:tc>
        <w:tc>
          <w:tcPr>
            <w:tcW w:w="2708" w:type="dxa"/>
            <w:tcBorders>
              <w:top w:val="single" w:sz="4" w:space="0" w:color="auto"/>
            </w:tcBorders>
          </w:tcPr>
          <w:p w14:paraId="75C02994" w14:textId="77777777" w:rsidR="003556A4" w:rsidRPr="0068523D" w:rsidRDefault="003556A4" w:rsidP="00C06882">
            <w:pPr>
              <w:spacing w:line="240" w:lineRule="auto"/>
              <w:jc w:val="center"/>
              <w:rPr>
                <w:rFonts w:eastAsia="Times New Roman" w:cs="Times New Roman"/>
                <w:color w:val="000000"/>
                <w:sz w:val="22"/>
                <w:szCs w:val="22"/>
              </w:rPr>
            </w:pPr>
          </w:p>
        </w:tc>
      </w:tr>
      <w:tr w:rsidR="003556A4" w:rsidRPr="0068523D" w14:paraId="59F322B1" w14:textId="77777777" w:rsidTr="00C06882">
        <w:trPr>
          <w:trHeight w:val="301"/>
        </w:trPr>
        <w:tc>
          <w:tcPr>
            <w:tcW w:w="4860" w:type="dxa"/>
            <w:shd w:val="clear" w:color="auto" w:fill="auto"/>
            <w:noWrap/>
          </w:tcPr>
          <w:p w14:paraId="18CF65A4" w14:textId="77777777" w:rsidR="003556A4" w:rsidRPr="0068523D" w:rsidRDefault="003556A4" w:rsidP="00C06882">
            <w:pPr>
              <w:spacing w:line="240" w:lineRule="auto"/>
              <w:ind w:left="720"/>
              <w:rPr>
                <w:rFonts w:eastAsia="Times New Roman" w:cs="Times New Roman"/>
                <w:color w:val="000000"/>
                <w:sz w:val="22"/>
                <w:szCs w:val="22"/>
              </w:rPr>
            </w:pPr>
            <w:r>
              <w:rPr>
                <w:rFonts w:eastAsia="Times New Roman" w:cs="Times New Roman"/>
                <w:color w:val="000000"/>
                <w:sz w:val="22"/>
                <w:szCs w:val="22"/>
              </w:rPr>
              <w:t>Denosumab</w:t>
            </w:r>
            <w:r w:rsidRPr="0068523D">
              <w:rPr>
                <w:rFonts w:eastAsia="Times New Roman" w:cs="Times New Roman"/>
                <w:color w:val="000000"/>
                <w:sz w:val="22"/>
                <w:szCs w:val="22"/>
              </w:rPr>
              <w:t xml:space="preserve"> group </w:t>
            </w:r>
          </w:p>
        </w:tc>
        <w:tc>
          <w:tcPr>
            <w:tcW w:w="2340" w:type="dxa"/>
          </w:tcPr>
          <w:p w14:paraId="677AF37B"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3.05</w:t>
            </w:r>
          </w:p>
        </w:tc>
        <w:tc>
          <w:tcPr>
            <w:tcW w:w="2340" w:type="dxa"/>
          </w:tcPr>
          <w:p w14:paraId="72DBAAA5"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(2.03</w:t>
            </w:r>
            <w:r>
              <w:rPr>
                <w:rFonts w:cs="Times New Roman"/>
                <w:sz w:val="22"/>
                <w:szCs w:val="22"/>
              </w:rPr>
              <w:t>–</w:t>
            </w:r>
            <w:r w:rsidRPr="0068523D">
              <w:rPr>
                <w:rFonts w:cs="Times New Roman"/>
                <w:sz w:val="22"/>
                <w:szCs w:val="22"/>
              </w:rPr>
              <w:t>4.60)</w:t>
            </w:r>
          </w:p>
        </w:tc>
        <w:tc>
          <w:tcPr>
            <w:tcW w:w="1612" w:type="dxa"/>
            <w:shd w:val="clear" w:color="auto" w:fill="auto"/>
            <w:noWrap/>
          </w:tcPr>
          <w:p w14:paraId="702E6A88"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&lt;.001*</w:t>
            </w:r>
          </w:p>
        </w:tc>
        <w:tc>
          <w:tcPr>
            <w:tcW w:w="2708" w:type="dxa"/>
            <w:vAlign w:val="center"/>
          </w:tcPr>
          <w:p w14:paraId="3FB9E781"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alendronate</w:t>
            </w:r>
          </w:p>
        </w:tc>
      </w:tr>
      <w:tr w:rsidR="003556A4" w:rsidRPr="0068523D" w14:paraId="75B0DD81" w14:textId="77777777" w:rsidTr="00C06882">
        <w:trPr>
          <w:trHeight w:val="301"/>
        </w:trPr>
        <w:tc>
          <w:tcPr>
            <w:tcW w:w="4860" w:type="dxa"/>
            <w:shd w:val="clear" w:color="000000" w:fill="FFFFFF"/>
            <w:noWrap/>
          </w:tcPr>
          <w:p w14:paraId="5F86D08B" w14:textId="77777777" w:rsidR="003556A4" w:rsidRPr="0068523D" w:rsidRDefault="003556A4" w:rsidP="00C06882">
            <w:pPr>
              <w:spacing w:line="240" w:lineRule="auto"/>
              <w:ind w:left="720"/>
              <w:rPr>
                <w:rFonts w:eastAsia="Times New Roman" w:cs="Times New Roman"/>
                <w:color w:val="000000"/>
                <w:sz w:val="22"/>
                <w:szCs w:val="22"/>
              </w:rPr>
            </w:pPr>
            <w:r w:rsidRPr="0068523D">
              <w:rPr>
                <w:rFonts w:eastAsia="Times New Roman" w:cs="Times New Roman"/>
                <w:color w:val="000000"/>
                <w:sz w:val="22"/>
                <w:szCs w:val="22"/>
              </w:rPr>
              <w:t>Age</w:t>
            </w:r>
          </w:p>
        </w:tc>
        <w:tc>
          <w:tcPr>
            <w:tcW w:w="2340" w:type="dxa"/>
          </w:tcPr>
          <w:p w14:paraId="51FB4215"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0.97</w:t>
            </w:r>
          </w:p>
        </w:tc>
        <w:tc>
          <w:tcPr>
            <w:tcW w:w="2340" w:type="dxa"/>
          </w:tcPr>
          <w:p w14:paraId="2F22F473"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(0.95</w:t>
            </w:r>
            <w:r>
              <w:rPr>
                <w:rFonts w:cs="Times New Roman"/>
                <w:sz w:val="22"/>
                <w:szCs w:val="22"/>
              </w:rPr>
              <w:t>–</w:t>
            </w:r>
            <w:r w:rsidRPr="0068523D">
              <w:rPr>
                <w:rFonts w:cs="Times New Roman"/>
                <w:sz w:val="22"/>
                <w:szCs w:val="22"/>
              </w:rPr>
              <w:t>1.00)</w:t>
            </w:r>
          </w:p>
        </w:tc>
        <w:tc>
          <w:tcPr>
            <w:tcW w:w="1612" w:type="dxa"/>
            <w:shd w:val="clear" w:color="auto" w:fill="auto"/>
            <w:noWrap/>
          </w:tcPr>
          <w:p w14:paraId="6B08AAEE"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0.021*</w:t>
            </w:r>
          </w:p>
        </w:tc>
        <w:tc>
          <w:tcPr>
            <w:tcW w:w="2708" w:type="dxa"/>
            <w:vAlign w:val="center"/>
          </w:tcPr>
          <w:p w14:paraId="46924D6B"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w:t>
            </w:r>
          </w:p>
        </w:tc>
      </w:tr>
      <w:tr w:rsidR="003556A4" w:rsidRPr="0068523D" w14:paraId="215E0F77" w14:textId="77777777" w:rsidTr="00C06882">
        <w:trPr>
          <w:trHeight w:val="301"/>
        </w:trPr>
        <w:tc>
          <w:tcPr>
            <w:tcW w:w="4860" w:type="dxa"/>
            <w:shd w:val="clear" w:color="auto" w:fill="auto"/>
            <w:noWrap/>
          </w:tcPr>
          <w:p w14:paraId="1D2EA3B0" w14:textId="77777777" w:rsidR="003556A4" w:rsidRPr="0068523D" w:rsidRDefault="003556A4" w:rsidP="00C06882">
            <w:pPr>
              <w:spacing w:line="240" w:lineRule="auto"/>
              <w:ind w:left="720"/>
              <w:rPr>
                <w:rFonts w:eastAsia="Times New Roman" w:cs="Times New Roman"/>
                <w:color w:val="000000"/>
                <w:sz w:val="22"/>
                <w:szCs w:val="22"/>
              </w:rPr>
            </w:pPr>
            <w:r w:rsidRPr="0068523D">
              <w:rPr>
                <w:rFonts w:eastAsia="Times New Roman" w:cs="Times New Roman"/>
                <w:color w:val="000000"/>
                <w:sz w:val="22"/>
                <w:szCs w:val="22"/>
              </w:rPr>
              <w:t>History of fracture</w:t>
            </w:r>
          </w:p>
        </w:tc>
        <w:tc>
          <w:tcPr>
            <w:tcW w:w="2340" w:type="dxa"/>
          </w:tcPr>
          <w:p w14:paraId="214A5A4D"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0.88</w:t>
            </w:r>
          </w:p>
        </w:tc>
        <w:tc>
          <w:tcPr>
            <w:tcW w:w="2340" w:type="dxa"/>
          </w:tcPr>
          <w:p w14:paraId="3C76FAC3"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(0.59</w:t>
            </w:r>
            <w:r>
              <w:rPr>
                <w:rFonts w:cs="Times New Roman"/>
                <w:sz w:val="22"/>
                <w:szCs w:val="22"/>
              </w:rPr>
              <w:t>–</w:t>
            </w:r>
            <w:r w:rsidRPr="0068523D">
              <w:rPr>
                <w:rFonts w:cs="Times New Roman"/>
                <w:sz w:val="22"/>
                <w:szCs w:val="22"/>
              </w:rPr>
              <w:t>1.30)</w:t>
            </w:r>
          </w:p>
        </w:tc>
        <w:tc>
          <w:tcPr>
            <w:tcW w:w="1612" w:type="dxa"/>
            <w:shd w:val="clear" w:color="auto" w:fill="auto"/>
            <w:noWrap/>
          </w:tcPr>
          <w:p w14:paraId="3B7EECEC"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0.512</w:t>
            </w:r>
          </w:p>
        </w:tc>
        <w:tc>
          <w:tcPr>
            <w:tcW w:w="2708" w:type="dxa"/>
            <w:vAlign w:val="center"/>
          </w:tcPr>
          <w:p w14:paraId="0F53EAA9"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no</w:t>
            </w:r>
          </w:p>
        </w:tc>
      </w:tr>
      <w:tr w:rsidR="003556A4" w:rsidRPr="0068523D" w14:paraId="743423C3" w14:textId="77777777" w:rsidTr="00C06882">
        <w:trPr>
          <w:trHeight w:val="301"/>
        </w:trPr>
        <w:tc>
          <w:tcPr>
            <w:tcW w:w="4860" w:type="dxa"/>
            <w:shd w:val="clear" w:color="auto" w:fill="auto"/>
            <w:noWrap/>
          </w:tcPr>
          <w:p w14:paraId="3084194E" w14:textId="77777777" w:rsidR="003556A4" w:rsidRPr="0068523D" w:rsidRDefault="003556A4" w:rsidP="00C06882">
            <w:pPr>
              <w:spacing w:line="240" w:lineRule="auto"/>
              <w:ind w:left="720"/>
              <w:rPr>
                <w:rFonts w:eastAsia="Times New Roman" w:cs="Times New Roman"/>
                <w:color w:val="000000"/>
                <w:sz w:val="22"/>
                <w:szCs w:val="22"/>
              </w:rPr>
            </w:pPr>
            <w:r w:rsidRPr="0068523D">
              <w:rPr>
                <w:rFonts w:eastAsia="Times New Roman" w:cs="Times New Roman"/>
                <w:color w:val="000000"/>
                <w:sz w:val="22"/>
                <w:szCs w:val="22"/>
              </w:rPr>
              <w:t>Measurement of BMD</w:t>
            </w:r>
          </w:p>
        </w:tc>
        <w:tc>
          <w:tcPr>
            <w:tcW w:w="2340" w:type="dxa"/>
          </w:tcPr>
          <w:p w14:paraId="56CB8D57"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0.94</w:t>
            </w:r>
          </w:p>
        </w:tc>
        <w:tc>
          <w:tcPr>
            <w:tcW w:w="2340" w:type="dxa"/>
          </w:tcPr>
          <w:p w14:paraId="59FA31CC" w14:textId="77777777" w:rsidR="003556A4" w:rsidRPr="0068523D" w:rsidRDefault="003556A4" w:rsidP="00C06882">
            <w:pPr>
              <w:spacing w:line="240" w:lineRule="auto"/>
              <w:jc w:val="center"/>
              <w:rPr>
                <w:rFonts w:cs="Times New Roman"/>
                <w:color w:val="000000"/>
                <w:sz w:val="22"/>
                <w:szCs w:val="22"/>
              </w:rPr>
            </w:pPr>
            <w:r w:rsidRPr="0068523D">
              <w:rPr>
                <w:rFonts w:cs="Times New Roman"/>
                <w:sz w:val="22"/>
                <w:szCs w:val="22"/>
              </w:rPr>
              <w:t>(0.60</w:t>
            </w:r>
            <w:r>
              <w:rPr>
                <w:rFonts w:cs="Times New Roman"/>
                <w:sz w:val="22"/>
                <w:szCs w:val="22"/>
              </w:rPr>
              <w:t>–</w:t>
            </w:r>
            <w:r w:rsidRPr="0068523D">
              <w:rPr>
                <w:rFonts w:cs="Times New Roman"/>
                <w:sz w:val="22"/>
                <w:szCs w:val="22"/>
              </w:rPr>
              <w:t>1.48)</w:t>
            </w:r>
          </w:p>
        </w:tc>
        <w:tc>
          <w:tcPr>
            <w:tcW w:w="1612" w:type="dxa"/>
            <w:shd w:val="clear" w:color="auto" w:fill="auto"/>
            <w:noWrap/>
          </w:tcPr>
          <w:p w14:paraId="6E554E3A"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0.783</w:t>
            </w:r>
          </w:p>
        </w:tc>
        <w:tc>
          <w:tcPr>
            <w:tcW w:w="2708" w:type="dxa"/>
            <w:vAlign w:val="center"/>
          </w:tcPr>
          <w:p w14:paraId="59A6EF38"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no</w:t>
            </w:r>
          </w:p>
        </w:tc>
      </w:tr>
      <w:tr w:rsidR="003556A4" w:rsidRPr="0068523D" w14:paraId="7DA5BAE0" w14:textId="77777777" w:rsidTr="00C06882">
        <w:trPr>
          <w:trHeight w:val="301"/>
        </w:trPr>
        <w:tc>
          <w:tcPr>
            <w:tcW w:w="4860" w:type="dxa"/>
            <w:shd w:val="clear" w:color="auto" w:fill="auto"/>
            <w:noWrap/>
          </w:tcPr>
          <w:p w14:paraId="0F4CE9AD" w14:textId="77777777" w:rsidR="003556A4" w:rsidRPr="0068523D" w:rsidRDefault="003556A4" w:rsidP="00C06882">
            <w:pPr>
              <w:spacing w:line="240" w:lineRule="auto"/>
              <w:ind w:left="720"/>
              <w:rPr>
                <w:rFonts w:eastAsia="Times New Roman" w:cs="Times New Roman"/>
                <w:color w:val="000000"/>
                <w:sz w:val="22"/>
                <w:szCs w:val="22"/>
              </w:rPr>
            </w:pPr>
            <w:r w:rsidRPr="0068523D">
              <w:rPr>
                <w:rFonts w:eastAsia="Times New Roman" w:cs="Times New Roman"/>
                <w:color w:val="000000"/>
                <w:sz w:val="22"/>
                <w:szCs w:val="22"/>
              </w:rPr>
              <w:t>Prior treatment for osteoporosis</w:t>
            </w:r>
          </w:p>
        </w:tc>
        <w:tc>
          <w:tcPr>
            <w:tcW w:w="2340" w:type="dxa"/>
          </w:tcPr>
          <w:p w14:paraId="14AD52D0"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1.48</w:t>
            </w:r>
          </w:p>
        </w:tc>
        <w:tc>
          <w:tcPr>
            <w:tcW w:w="2340" w:type="dxa"/>
          </w:tcPr>
          <w:p w14:paraId="584EBB8B" w14:textId="77777777" w:rsidR="003556A4" w:rsidRPr="0068523D" w:rsidRDefault="003556A4" w:rsidP="00C06882">
            <w:pPr>
              <w:spacing w:line="240" w:lineRule="auto"/>
              <w:jc w:val="center"/>
              <w:rPr>
                <w:rFonts w:cs="Times New Roman"/>
                <w:color w:val="000000"/>
                <w:sz w:val="22"/>
                <w:szCs w:val="22"/>
              </w:rPr>
            </w:pPr>
            <w:r w:rsidRPr="0068523D">
              <w:rPr>
                <w:rFonts w:cs="Times New Roman"/>
                <w:sz w:val="22"/>
                <w:szCs w:val="22"/>
              </w:rPr>
              <w:t>(0.99</w:t>
            </w:r>
            <w:r>
              <w:rPr>
                <w:rFonts w:cs="Times New Roman"/>
                <w:sz w:val="22"/>
                <w:szCs w:val="22"/>
              </w:rPr>
              <w:t>–</w:t>
            </w:r>
            <w:r w:rsidRPr="0068523D">
              <w:rPr>
                <w:rFonts w:cs="Times New Roman"/>
                <w:sz w:val="22"/>
                <w:szCs w:val="22"/>
              </w:rPr>
              <w:t>2.19)</w:t>
            </w:r>
          </w:p>
        </w:tc>
        <w:tc>
          <w:tcPr>
            <w:tcW w:w="1612" w:type="dxa"/>
            <w:shd w:val="clear" w:color="auto" w:fill="auto"/>
            <w:noWrap/>
          </w:tcPr>
          <w:p w14:paraId="5F7DB65C"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0.055</w:t>
            </w:r>
          </w:p>
        </w:tc>
        <w:tc>
          <w:tcPr>
            <w:tcW w:w="2708" w:type="dxa"/>
            <w:vAlign w:val="center"/>
          </w:tcPr>
          <w:p w14:paraId="74C9D2B7"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no</w:t>
            </w:r>
          </w:p>
        </w:tc>
      </w:tr>
      <w:tr w:rsidR="003556A4" w:rsidRPr="0068523D" w14:paraId="2DEC3243" w14:textId="77777777" w:rsidTr="00C06882">
        <w:trPr>
          <w:trHeight w:val="301"/>
        </w:trPr>
        <w:tc>
          <w:tcPr>
            <w:tcW w:w="4860" w:type="dxa"/>
            <w:shd w:val="clear" w:color="auto" w:fill="auto"/>
            <w:noWrap/>
          </w:tcPr>
          <w:p w14:paraId="59FF2214" w14:textId="77777777" w:rsidR="003556A4" w:rsidRPr="0068523D" w:rsidRDefault="003556A4" w:rsidP="00C06882">
            <w:pPr>
              <w:spacing w:line="240" w:lineRule="auto"/>
              <w:ind w:left="720"/>
              <w:rPr>
                <w:rFonts w:eastAsia="Times New Roman" w:cs="Times New Roman"/>
                <w:color w:val="000000"/>
                <w:sz w:val="22"/>
                <w:szCs w:val="22"/>
              </w:rPr>
            </w:pPr>
            <w:r w:rsidRPr="0068523D">
              <w:rPr>
                <w:rFonts w:eastAsia="Times New Roman" w:cs="Times New Roman"/>
                <w:color w:val="000000"/>
                <w:sz w:val="22"/>
                <w:szCs w:val="22"/>
              </w:rPr>
              <w:t>Prior treatment with oral glucocorticoids</w:t>
            </w:r>
          </w:p>
        </w:tc>
        <w:tc>
          <w:tcPr>
            <w:tcW w:w="2340" w:type="dxa"/>
          </w:tcPr>
          <w:p w14:paraId="2BCB391A"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0.75</w:t>
            </w:r>
          </w:p>
        </w:tc>
        <w:tc>
          <w:tcPr>
            <w:tcW w:w="2340" w:type="dxa"/>
          </w:tcPr>
          <w:p w14:paraId="2E5A5A23" w14:textId="77777777" w:rsidR="003556A4" w:rsidRPr="0068523D" w:rsidRDefault="003556A4" w:rsidP="00C06882">
            <w:pPr>
              <w:spacing w:line="240" w:lineRule="auto"/>
              <w:jc w:val="center"/>
              <w:rPr>
                <w:rFonts w:cs="Times New Roman"/>
                <w:color w:val="000000"/>
                <w:sz w:val="22"/>
                <w:szCs w:val="22"/>
              </w:rPr>
            </w:pPr>
            <w:r w:rsidRPr="0068523D">
              <w:rPr>
                <w:rFonts w:cs="Times New Roman"/>
                <w:sz w:val="22"/>
                <w:szCs w:val="22"/>
              </w:rPr>
              <w:t>(0.41</w:t>
            </w:r>
            <w:r>
              <w:rPr>
                <w:rFonts w:cs="Times New Roman"/>
                <w:sz w:val="22"/>
                <w:szCs w:val="22"/>
              </w:rPr>
              <w:t>–</w:t>
            </w:r>
            <w:r w:rsidRPr="0068523D">
              <w:rPr>
                <w:rFonts w:cs="Times New Roman"/>
                <w:sz w:val="22"/>
                <w:szCs w:val="22"/>
              </w:rPr>
              <w:t>1.40)</w:t>
            </w:r>
          </w:p>
        </w:tc>
        <w:tc>
          <w:tcPr>
            <w:tcW w:w="1612" w:type="dxa"/>
            <w:shd w:val="clear" w:color="auto" w:fill="auto"/>
            <w:noWrap/>
          </w:tcPr>
          <w:p w14:paraId="5B40B353"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0.371</w:t>
            </w:r>
          </w:p>
        </w:tc>
        <w:tc>
          <w:tcPr>
            <w:tcW w:w="2708" w:type="dxa"/>
            <w:vAlign w:val="center"/>
          </w:tcPr>
          <w:p w14:paraId="5C2C6359"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no</w:t>
            </w:r>
          </w:p>
        </w:tc>
      </w:tr>
      <w:tr w:rsidR="003556A4" w:rsidRPr="0068523D" w14:paraId="19949247" w14:textId="77777777" w:rsidTr="00C06882">
        <w:trPr>
          <w:trHeight w:val="301"/>
        </w:trPr>
        <w:tc>
          <w:tcPr>
            <w:tcW w:w="4860" w:type="dxa"/>
            <w:shd w:val="clear" w:color="auto" w:fill="auto"/>
            <w:noWrap/>
          </w:tcPr>
          <w:p w14:paraId="59510184" w14:textId="77777777" w:rsidR="003556A4" w:rsidRPr="0068523D" w:rsidRDefault="003556A4" w:rsidP="00C06882">
            <w:pPr>
              <w:spacing w:line="240" w:lineRule="auto"/>
              <w:ind w:left="720"/>
              <w:rPr>
                <w:rFonts w:eastAsia="Times New Roman" w:cs="Times New Roman"/>
                <w:color w:val="000000"/>
                <w:sz w:val="22"/>
                <w:szCs w:val="22"/>
              </w:rPr>
            </w:pPr>
            <w:r w:rsidRPr="0068523D">
              <w:rPr>
                <w:rFonts w:eastAsia="Times New Roman" w:cs="Times New Roman"/>
                <w:color w:val="000000"/>
                <w:sz w:val="22"/>
                <w:szCs w:val="22"/>
              </w:rPr>
              <w:t xml:space="preserve">Reimbursement </w:t>
            </w:r>
            <w:proofErr w:type="spellStart"/>
            <w:r w:rsidRPr="0068523D">
              <w:rPr>
                <w:rFonts w:eastAsia="Times New Roman" w:cs="Times New Roman"/>
                <w:color w:val="000000"/>
                <w:sz w:val="22"/>
                <w:szCs w:val="22"/>
              </w:rPr>
              <w:t>status</w:t>
            </w:r>
            <w:r w:rsidRPr="0068523D">
              <w:rPr>
                <w:rFonts w:eastAsia="Times New Roman" w:cs="Times New Roman"/>
                <w:color w:val="000000"/>
                <w:sz w:val="22"/>
                <w:szCs w:val="22"/>
                <w:vertAlign w:val="superscript"/>
              </w:rPr>
              <w:t>c</w:t>
            </w:r>
            <w:proofErr w:type="spellEnd"/>
          </w:p>
        </w:tc>
        <w:tc>
          <w:tcPr>
            <w:tcW w:w="2340" w:type="dxa"/>
          </w:tcPr>
          <w:p w14:paraId="13B4023E"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0.67</w:t>
            </w:r>
          </w:p>
        </w:tc>
        <w:tc>
          <w:tcPr>
            <w:tcW w:w="2340" w:type="dxa"/>
          </w:tcPr>
          <w:p w14:paraId="7BC6BD77"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(0.42</w:t>
            </w:r>
            <w:r>
              <w:rPr>
                <w:rFonts w:cs="Times New Roman"/>
                <w:sz w:val="22"/>
                <w:szCs w:val="22"/>
              </w:rPr>
              <w:t>–</w:t>
            </w:r>
            <w:r w:rsidRPr="0068523D">
              <w:rPr>
                <w:rFonts w:cs="Times New Roman"/>
                <w:sz w:val="22"/>
                <w:szCs w:val="22"/>
              </w:rPr>
              <w:t>1.06)</w:t>
            </w:r>
          </w:p>
        </w:tc>
        <w:tc>
          <w:tcPr>
            <w:tcW w:w="1612" w:type="dxa"/>
            <w:shd w:val="clear" w:color="auto" w:fill="auto"/>
            <w:noWrap/>
          </w:tcPr>
          <w:p w14:paraId="125F803C"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0.088</w:t>
            </w:r>
          </w:p>
        </w:tc>
        <w:tc>
          <w:tcPr>
            <w:tcW w:w="2708" w:type="dxa"/>
            <w:vAlign w:val="center"/>
          </w:tcPr>
          <w:p w14:paraId="74C736F7"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no reimbursement</w:t>
            </w:r>
          </w:p>
        </w:tc>
      </w:tr>
      <w:tr w:rsidR="003556A4" w:rsidRPr="0068523D" w14:paraId="1F884E86" w14:textId="77777777" w:rsidTr="00C06882">
        <w:trPr>
          <w:trHeight w:val="301"/>
        </w:trPr>
        <w:tc>
          <w:tcPr>
            <w:tcW w:w="4860" w:type="dxa"/>
            <w:shd w:val="clear" w:color="auto" w:fill="auto"/>
            <w:noWrap/>
          </w:tcPr>
          <w:p w14:paraId="73BC5AAC" w14:textId="77777777" w:rsidR="003556A4" w:rsidRPr="0068523D" w:rsidRDefault="003556A4" w:rsidP="00C06882">
            <w:pPr>
              <w:spacing w:line="240" w:lineRule="auto"/>
              <w:rPr>
                <w:rFonts w:eastAsia="Times New Roman" w:cs="Times New Roman"/>
                <w:color w:val="000000"/>
                <w:sz w:val="22"/>
                <w:szCs w:val="22"/>
              </w:rPr>
            </w:pPr>
            <w:r w:rsidRPr="0068523D">
              <w:rPr>
                <w:rFonts w:eastAsia="Times New Roman" w:cs="Times New Roman"/>
                <w:b/>
                <w:bCs/>
                <w:color w:val="000000"/>
                <w:sz w:val="22"/>
                <w:szCs w:val="22"/>
              </w:rPr>
              <w:t>Australia, (n = 142)</w:t>
            </w:r>
          </w:p>
        </w:tc>
        <w:tc>
          <w:tcPr>
            <w:tcW w:w="2340" w:type="dxa"/>
          </w:tcPr>
          <w:p w14:paraId="1BEF711F" w14:textId="77777777" w:rsidR="003556A4" w:rsidRPr="0068523D" w:rsidRDefault="003556A4" w:rsidP="00C06882">
            <w:pPr>
              <w:spacing w:line="240" w:lineRule="auto"/>
              <w:jc w:val="center"/>
              <w:rPr>
                <w:rFonts w:cs="Times New Roman"/>
                <w:sz w:val="22"/>
                <w:szCs w:val="22"/>
              </w:rPr>
            </w:pPr>
          </w:p>
        </w:tc>
        <w:tc>
          <w:tcPr>
            <w:tcW w:w="2340" w:type="dxa"/>
          </w:tcPr>
          <w:p w14:paraId="4BD376D2" w14:textId="77777777" w:rsidR="003556A4" w:rsidRPr="0068523D" w:rsidRDefault="003556A4" w:rsidP="00C06882">
            <w:pPr>
              <w:spacing w:line="240" w:lineRule="auto"/>
              <w:jc w:val="center"/>
              <w:rPr>
                <w:rFonts w:eastAsia="Times New Roman" w:cs="Times New Roman"/>
                <w:color w:val="000000"/>
                <w:sz w:val="22"/>
                <w:szCs w:val="22"/>
              </w:rPr>
            </w:pPr>
          </w:p>
        </w:tc>
        <w:tc>
          <w:tcPr>
            <w:tcW w:w="1612" w:type="dxa"/>
            <w:shd w:val="clear" w:color="auto" w:fill="auto"/>
            <w:noWrap/>
          </w:tcPr>
          <w:p w14:paraId="0A8237D9" w14:textId="77777777" w:rsidR="003556A4" w:rsidRPr="0068523D" w:rsidRDefault="003556A4" w:rsidP="00C06882">
            <w:pPr>
              <w:spacing w:line="240" w:lineRule="auto"/>
              <w:jc w:val="center"/>
              <w:rPr>
                <w:rFonts w:eastAsia="Times New Roman" w:cs="Times New Roman"/>
                <w:color w:val="000000"/>
                <w:sz w:val="22"/>
                <w:szCs w:val="22"/>
              </w:rPr>
            </w:pPr>
          </w:p>
        </w:tc>
        <w:tc>
          <w:tcPr>
            <w:tcW w:w="2708" w:type="dxa"/>
            <w:vAlign w:val="center"/>
          </w:tcPr>
          <w:p w14:paraId="40A54657" w14:textId="77777777" w:rsidR="003556A4" w:rsidRPr="0068523D" w:rsidRDefault="003556A4" w:rsidP="00C06882">
            <w:pPr>
              <w:spacing w:line="240" w:lineRule="auto"/>
              <w:jc w:val="center"/>
              <w:rPr>
                <w:rFonts w:eastAsia="Times New Roman" w:cs="Times New Roman"/>
                <w:color w:val="000000"/>
                <w:sz w:val="22"/>
                <w:szCs w:val="22"/>
              </w:rPr>
            </w:pPr>
          </w:p>
        </w:tc>
      </w:tr>
      <w:tr w:rsidR="003556A4" w:rsidRPr="0068523D" w14:paraId="58A9A01D" w14:textId="77777777" w:rsidTr="00C06882">
        <w:trPr>
          <w:trHeight w:val="301"/>
        </w:trPr>
        <w:tc>
          <w:tcPr>
            <w:tcW w:w="4860" w:type="dxa"/>
            <w:shd w:val="clear" w:color="auto" w:fill="auto"/>
            <w:noWrap/>
          </w:tcPr>
          <w:p w14:paraId="4B393921" w14:textId="77777777" w:rsidR="003556A4" w:rsidRPr="0068523D" w:rsidRDefault="003556A4" w:rsidP="00C06882">
            <w:pPr>
              <w:spacing w:line="240" w:lineRule="auto"/>
              <w:ind w:left="720"/>
              <w:rPr>
                <w:rFonts w:eastAsia="Times New Roman" w:cs="Times New Roman"/>
                <w:color w:val="000000"/>
                <w:sz w:val="22"/>
                <w:szCs w:val="22"/>
              </w:rPr>
            </w:pPr>
            <w:r>
              <w:rPr>
                <w:rFonts w:eastAsia="Times New Roman" w:cs="Times New Roman"/>
                <w:color w:val="000000"/>
                <w:sz w:val="22"/>
                <w:szCs w:val="22"/>
              </w:rPr>
              <w:t>Denosumab</w:t>
            </w:r>
            <w:r w:rsidRPr="0068523D">
              <w:rPr>
                <w:rFonts w:eastAsia="Times New Roman" w:cs="Times New Roman"/>
                <w:color w:val="000000"/>
                <w:sz w:val="22"/>
                <w:szCs w:val="22"/>
              </w:rPr>
              <w:t xml:space="preserve"> group</w:t>
            </w:r>
          </w:p>
        </w:tc>
        <w:tc>
          <w:tcPr>
            <w:tcW w:w="2340" w:type="dxa"/>
          </w:tcPr>
          <w:p w14:paraId="6D5187A5"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19.42</w:t>
            </w:r>
          </w:p>
        </w:tc>
        <w:tc>
          <w:tcPr>
            <w:tcW w:w="2340" w:type="dxa"/>
          </w:tcPr>
          <w:p w14:paraId="6BCDAAEB"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(7.13</w:t>
            </w:r>
            <w:r>
              <w:rPr>
                <w:rFonts w:cs="Times New Roman"/>
                <w:sz w:val="22"/>
                <w:szCs w:val="22"/>
              </w:rPr>
              <w:t>–</w:t>
            </w:r>
            <w:r w:rsidRPr="0068523D">
              <w:rPr>
                <w:rFonts w:cs="Times New Roman"/>
                <w:sz w:val="22"/>
                <w:szCs w:val="22"/>
              </w:rPr>
              <w:t>52.89)</w:t>
            </w:r>
          </w:p>
        </w:tc>
        <w:tc>
          <w:tcPr>
            <w:tcW w:w="1612" w:type="dxa"/>
            <w:shd w:val="clear" w:color="auto" w:fill="auto"/>
            <w:noWrap/>
          </w:tcPr>
          <w:p w14:paraId="4C22DB74"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&lt;.001*</w:t>
            </w:r>
          </w:p>
        </w:tc>
        <w:tc>
          <w:tcPr>
            <w:tcW w:w="2708" w:type="dxa"/>
            <w:vAlign w:val="center"/>
          </w:tcPr>
          <w:p w14:paraId="7049C223"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alendronate</w:t>
            </w:r>
          </w:p>
        </w:tc>
      </w:tr>
      <w:tr w:rsidR="003556A4" w:rsidRPr="0068523D" w14:paraId="73803479" w14:textId="77777777" w:rsidTr="00C06882">
        <w:trPr>
          <w:trHeight w:val="301"/>
        </w:trPr>
        <w:tc>
          <w:tcPr>
            <w:tcW w:w="4860" w:type="dxa"/>
            <w:shd w:val="clear" w:color="auto" w:fill="auto"/>
            <w:noWrap/>
          </w:tcPr>
          <w:p w14:paraId="7E706BD9" w14:textId="77777777" w:rsidR="003556A4" w:rsidRPr="0068523D" w:rsidRDefault="003556A4" w:rsidP="00C06882">
            <w:pPr>
              <w:spacing w:line="240" w:lineRule="auto"/>
              <w:ind w:left="720"/>
              <w:rPr>
                <w:rFonts w:eastAsia="Times New Roman" w:cs="Times New Roman"/>
                <w:color w:val="000000"/>
                <w:sz w:val="22"/>
                <w:szCs w:val="22"/>
              </w:rPr>
            </w:pPr>
            <w:r w:rsidRPr="0068523D">
              <w:rPr>
                <w:rFonts w:eastAsia="Times New Roman" w:cs="Times New Roman"/>
                <w:color w:val="000000"/>
                <w:sz w:val="22"/>
                <w:szCs w:val="22"/>
              </w:rPr>
              <w:t>Age</w:t>
            </w:r>
          </w:p>
        </w:tc>
        <w:tc>
          <w:tcPr>
            <w:tcW w:w="2340" w:type="dxa"/>
          </w:tcPr>
          <w:p w14:paraId="39E65294"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0.94</w:t>
            </w:r>
          </w:p>
        </w:tc>
        <w:tc>
          <w:tcPr>
            <w:tcW w:w="2340" w:type="dxa"/>
          </w:tcPr>
          <w:p w14:paraId="53FABD39"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(0.89</w:t>
            </w:r>
            <w:r>
              <w:rPr>
                <w:rFonts w:cs="Times New Roman"/>
                <w:sz w:val="22"/>
                <w:szCs w:val="22"/>
              </w:rPr>
              <w:t>–</w:t>
            </w:r>
            <w:r w:rsidRPr="0068523D">
              <w:rPr>
                <w:rFonts w:cs="Times New Roman"/>
                <w:sz w:val="22"/>
                <w:szCs w:val="22"/>
              </w:rPr>
              <w:t>0.99)</w:t>
            </w:r>
          </w:p>
        </w:tc>
        <w:tc>
          <w:tcPr>
            <w:tcW w:w="1612" w:type="dxa"/>
            <w:shd w:val="clear" w:color="auto" w:fill="auto"/>
            <w:noWrap/>
          </w:tcPr>
          <w:p w14:paraId="553A1C28"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0.022*</w:t>
            </w:r>
          </w:p>
        </w:tc>
        <w:tc>
          <w:tcPr>
            <w:tcW w:w="2708" w:type="dxa"/>
            <w:vAlign w:val="center"/>
          </w:tcPr>
          <w:p w14:paraId="31570C50"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w:t>
            </w:r>
          </w:p>
        </w:tc>
      </w:tr>
      <w:tr w:rsidR="003556A4" w:rsidRPr="0068523D" w14:paraId="420B4B6B" w14:textId="77777777" w:rsidTr="00C06882">
        <w:trPr>
          <w:trHeight w:val="301"/>
        </w:trPr>
        <w:tc>
          <w:tcPr>
            <w:tcW w:w="4860" w:type="dxa"/>
            <w:shd w:val="clear" w:color="auto" w:fill="auto"/>
            <w:noWrap/>
          </w:tcPr>
          <w:p w14:paraId="1869F6E0" w14:textId="77777777" w:rsidR="003556A4" w:rsidRPr="0068523D" w:rsidRDefault="003556A4" w:rsidP="00C06882">
            <w:pPr>
              <w:spacing w:line="240" w:lineRule="auto"/>
              <w:ind w:left="720"/>
              <w:rPr>
                <w:rFonts w:eastAsia="Times New Roman" w:cs="Times New Roman"/>
                <w:color w:val="000000"/>
                <w:sz w:val="22"/>
                <w:szCs w:val="22"/>
              </w:rPr>
            </w:pPr>
            <w:r w:rsidRPr="0068523D">
              <w:rPr>
                <w:rFonts w:eastAsia="Times New Roman" w:cs="Times New Roman"/>
                <w:color w:val="000000"/>
                <w:sz w:val="22"/>
                <w:szCs w:val="22"/>
              </w:rPr>
              <w:t>History of fracture</w:t>
            </w:r>
          </w:p>
        </w:tc>
        <w:tc>
          <w:tcPr>
            <w:tcW w:w="2340" w:type="dxa"/>
          </w:tcPr>
          <w:p w14:paraId="3430BF06"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1.19</w:t>
            </w:r>
          </w:p>
        </w:tc>
        <w:tc>
          <w:tcPr>
            <w:tcW w:w="2340" w:type="dxa"/>
          </w:tcPr>
          <w:p w14:paraId="4D1D263D" w14:textId="77777777" w:rsidR="003556A4" w:rsidRPr="0068523D" w:rsidRDefault="003556A4" w:rsidP="00C06882">
            <w:pPr>
              <w:spacing w:line="240" w:lineRule="auto"/>
              <w:jc w:val="center"/>
              <w:rPr>
                <w:rFonts w:cs="Times New Roman"/>
                <w:color w:val="000000"/>
                <w:sz w:val="22"/>
                <w:szCs w:val="22"/>
              </w:rPr>
            </w:pPr>
            <w:r w:rsidRPr="0068523D">
              <w:rPr>
                <w:rFonts w:cs="Times New Roman"/>
                <w:sz w:val="22"/>
                <w:szCs w:val="22"/>
              </w:rPr>
              <w:t>(0.51</w:t>
            </w:r>
            <w:r>
              <w:rPr>
                <w:rFonts w:cs="Times New Roman"/>
                <w:sz w:val="22"/>
                <w:szCs w:val="22"/>
              </w:rPr>
              <w:t>–</w:t>
            </w:r>
            <w:r w:rsidRPr="0068523D">
              <w:rPr>
                <w:rFonts w:cs="Times New Roman"/>
                <w:sz w:val="22"/>
                <w:szCs w:val="22"/>
              </w:rPr>
              <w:t>2.77)</w:t>
            </w:r>
          </w:p>
        </w:tc>
        <w:tc>
          <w:tcPr>
            <w:tcW w:w="1612" w:type="dxa"/>
            <w:shd w:val="clear" w:color="auto" w:fill="auto"/>
            <w:noWrap/>
          </w:tcPr>
          <w:p w14:paraId="7250E2ED"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0.686</w:t>
            </w:r>
          </w:p>
        </w:tc>
        <w:tc>
          <w:tcPr>
            <w:tcW w:w="2708" w:type="dxa"/>
            <w:vAlign w:val="center"/>
          </w:tcPr>
          <w:p w14:paraId="241E861A"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no</w:t>
            </w:r>
          </w:p>
        </w:tc>
      </w:tr>
      <w:tr w:rsidR="003556A4" w:rsidRPr="0068523D" w14:paraId="0A05BE90" w14:textId="77777777" w:rsidTr="00C06882">
        <w:trPr>
          <w:trHeight w:val="301"/>
        </w:trPr>
        <w:tc>
          <w:tcPr>
            <w:tcW w:w="4860" w:type="dxa"/>
            <w:shd w:val="clear" w:color="auto" w:fill="auto"/>
            <w:noWrap/>
          </w:tcPr>
          <w:p w14:paraId="465915A6" w14:textId="77777777" w:rsidR="003556A4" w:rsidRPr="0068523D" w:rsidRDefault="003556A4" w:rsidP="00C06882">
            <w:pPr>
              <w:spacing w:line="240" w:lineRule="auto"/>
              <w:ind w:left="720"/>
              <w:rPr>
                <w:rFonts w:eastAsia="Times New Roman" w:cs="Times New Roman"/>
                <w:color w:val="000000"/>
                <w:sz w:val="22"/>
                <w:szCs w:val="22"/>
              </w:rPr>
            </w:pPr>
            <w:r w:rsidRPr="0068523D">
              <w:rPr>
                <w:rFonts w:eastAsia="Times New Roman" w:cs="Times New Roman"/>
                <w:color w:val="000000"/>
                <w:sz w:val="22"/>
                <w:szCs w:val="22"/>
              </w:rPr>
              <w:t>Measurement of BMD</w:t>
            </w:r>
          </w:p>
        </w:tc>
        <w:tc>
          <w:tcPr>
            <w:tcW w:w="2340" w:type="dxa"/>
          </w:tcPr>
          <w:p w14:paraId="62A0499C"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1.39</w:t>
            </w:r>
          </w:p>
        </w:tc>
        <w:tc>
          <w:tcPr>
            <w:tcW w:w="2340" w:type="dxa"/>
          </w:tcPr>
          <w:p w14:paraId="3A34CA60" w14:textId="77777777" w:rsidR="003556A4" w:rsidRPr="0068523D" w:rsidRDefault="003556A4" w:rsidP="00C06882">
            <w:pPr>
              <w:spacing w:line="240" w:lineRule="auto"/>
              <w:jc w:val="center"/>
              <w:rPr>
                <w:rFonts w:cs="Times New Roman"/>
                <w:color w:val="000000"/>
                <w:sz w:val="22"/>
                <w:szCs w:val="22"/>
              </w:rPr>
            </w:pPr>
            <w:r w:rsidRPr="0068523D">
              <w:rPr>
                <w:rFonts w:cs="Times New Roman"/>
                <w:sz w:val="22"/>
                <w:szCs w:val="22"/>
              </w:rPr>
              <w:t>(0.38</w:t>
            </w:r>
            <w:r>
              <w:rPr>
                <w:rFonts w:cs="Times New Roman"/>
                <w:sz w:val="22"/>
                <w:szCs w:val="22"/>
              </w:rPr>
              <w:t>–</w:t>
            </w:r>
            <w:r w:rsidRPr="0068523D">
              <w:rPr>
                <w:rFonts w:cs="Times New Roman"/>
                <w:sz w:val="22"/>
                <w:szCs w:val="22"/>
              </w:rPr>
              <w:t>5.12)</w:t>
            </w:r>
          </w:p>
        </w:tc>
        <w:tc>
          <w:tcPr>
            <w:tcW w:w="1612" w:type="dxa"/>
            <w:shd w:val="clear" w:color="auto" w:fill="auto"/>
            <w:noWrap/>
          </w:tcPr>
          <w:p w14:paraId="1644A383"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0.622</w:t>
            </w:r>
          </w:p>
        </w:tc>
        <w:tc>
          <w:tcPr>
            <w:tcW w:w="2708" w:type="dxa"/>
            <w:vAlign w:val="center"/>
          </w:tcPr>
          <w:p w14:paraId="62419BE0"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no</w:t>
            </w:r>
          </w:p>
        </w:tc>
      </w:tr>
      <w:tr w:rsidR="003556A4" w:rsidRPr="0068523D" w14:paraId="1F82445C" w14:textId="77777777" w:rsidTr="00C06882">
        <w:trPr>
          <w:trHeight w:val="301"/>
        </w:trPr>
        <w:tc>
          <w:tcPr>
            <w:tcW w:w="4860" w:type="dxa"/>
            <w:shd w:val="clear" w:color="auto" w:fill="auto"/>
            <w:noWrap/>
          </w:tcPr>
          <w:p w14:paraId="196C5A27" w14:textId="77777777" w:rsidR="003556A4" w:rsidRPr="0068523D" w:rsidRDefault="003556A4" w:rsidP="00C06882">
            <w:pPr>
              <w:spacing w:line="240" w:lineRule="auto"/>
              <w:ind w:left="720"/>
              <w:rPr>
                <w:rFonts w:eastAsia="Times New Roman" w:cs="Times New Roman"/>
                <w:color w:val="000000"/>
                <w:sz w:val="22"/>
                <w:szCs w:val="22"/>
              </w:rPr>
            </w:pPr>
            <w:r w:rsidRPr="0068523D">
              <w:rPr>
                <w:rFonts w:eastAsia="Times New Roman" w:cs="Times New Roman"/>
                <w:color w:val="000000"/>
                <w:sz w:val="22"/>
                <w:szCs w:val="22"/>
              </w:rPr>
              <w:t>Prior treatment for osteoporosis</w:t>
            </w:r>
          </w:p>
        </w:tc>
        <w:tc>
          <w:tcPr>
            <w:tcW w:w="2340" w:type="dxa"/>
          </w:tcPr>
          <w:p w14:paraId="6CCB5AB7"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0.50</w:t>
            </w:r>
          </w:p>
        </w:tc>
        <w:tc>
          <w:tcPr>
            <w:tcW w:w="2340" w:type="dxa"/>
          </w:tcPr>
          <w:p w14:paraId="5064026F" w14:textId="77777777" w:rsidR="003556A4" w:rsidRPr="0068523D" w:rsidRDefault="003556A4" w:rsidP="00C06882">
            <w:pPr>
              <w:spacing w:line="240" w:lineRule="auto"/>
              <w:jc w:val="center"/>
              <w:rPr>
                <w:rFonts w:cs="Times New Roman"/>
                <w:color w:val="000000"/>
                <w:sz w:val="22"/>
                <w:szCs w:val="22"/>
              </w:rPr>
            </w:pPr>
            <w:r w:rsidRPr="0068523D">
              <w:rPr>
                <w:rFonts w:cs="Times New Roman"/>
                <w:sz w:val="22"/>
                <w:szCs w:val="22"/>
              </w:rPr>
              <w:t>(0.19</w:t>
            </w:r>
            <w:r>
              <w:rPr>
                <w:rFonts w:cs="Times New Roman"/>
                <w:sz w:val="22"/>
                <w:szCs w:val="22"/>
              </w:rPr>
              <w:t>–</w:t>
            </w:r>
            <w:r w:rsidRPr="0068523D">
              <w:rPr>
                <w:rFonts w:cs="Times New Roman"/>
                <w:sz w:val="22"/>
                <w:szCs w:val="22"/>
              </w:rPr>
              <w:t>1.30)</w:t>
            </w:r>
          </w:p>
        </w:tc>
        <w:tc>
          <w:tcPr>
            <w:tcW w:w="1612" w:type="dxa"/>
            <w:shd w:val="clear" w:color="auto" w:fill="auto"/>
            <w:noWrap/>
          </w:tcPr>
          <w:p w14:paraId="27BE4227"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0.155</w:t>
            </w:r>
          </w:p>
        </w:tc>
        <w:tc>
          <w:tcPr>
            <w:tcW w:w="2708" w:type="dxa"/>
            <w:vAlign w:val="center"/>
          </w:tcPr>
          <w:p w14:paraId="48FCA63D"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no</w:t>
            </w:r>
          </w:p>
        </w:tc>
      </w:tr>
      <w:tr w:rsidR="003556A4" w:rsidRPr="0068523D" w14:paraId="0F07E47F" w14:textId="77777777" w:rsidTr="00C06882">
        <w:trPr>
          <w:trHeight w:val="301"/>
        </w:trPr>
        <w:tc>
          <w:tcPr>
            <w:tcW w:w="4860" w:type="dxa"/>
            <w:shd w:val="clear" w:color="auto" w:fill="auto"/>
            <w:noWrap/>
          </w:tcPr>
          <w:p w14:paraId="63853ADC" w14:textId="77777777" w:rsidR="003556A4" w:rsidRPr="0068523D" w:rsidRDefault="003556A4" w:rsidP="00C06882">
            <w:pPr>
              <w:spacing w:line="240" w:lineRule="auto"/>
              <w:ind w:left="720"/>
              <w:rPr>
                <w:rFonts w:eastAsia="Times New Roman" w:cs="Times New Roman"/>
                <w:color w:val="000000"/>
                <w:sz w:val="22"/>
                <w:szCs w:val="22"/>
              </w:rPr>
            </w:pPr>
            <w:r w:rsidRPr="0068523D">
              <w:rPr>
                <w:rFonts w:eastAsia="Times New Roman" w:cs="Times New Roman"/>
                <w:color w:val="000000"/>
                <w:sz w:val="22"/>
                <w:szCs w:val="22"/>
              </w:rPr>
              <w:t>Prior treatment with oral glucocorticoids</w:t>
            </w:r>
          </w:p>
        </w:tc>
        <w:tc>
          <w:tcPr>
            <w:tcW w:w="2340" w:type="dxa"/>
          </w:tcPr>
          <w:p w14:paraId="09300808"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1.25</w:t>
            </w:r>
          </w:p>
        </w:tc>
        <w:tc>
          <w:tcPr>
            <w:tcW w:w="2340" w:type="dxa"/>
          </w:tcPr>
          <w:p w14:paraId="12B0C2EC" w14:textId="77777777" w:rsidR="003556A4" w:rsidRPr="0068523D" w:rsidRDefault="003556A4" w:rsidP="00C06882">
            <w:pPr>
              <w:spacing w:line="240" w:lineRule="auto"/>
              <w:jc w:val="center"/>
              <w:rPr>
                <w:rFonts w:cs="Times New Roman"/>
                <w:color w:val="000000"/>
                <w:sz w:val="22"/>
                <w:szCs w:val="22"/>
              </w:rPr>
            </w:pPr>
            <w:r w:rsidRPr="0068523D">
              <w:rPr>
                <w:rFonts w:cs="Times New Roman"/>
                <w:sz w:val="22"/>
                <w:szCs w:val="22"/>
              </w:rPr>
              <w:t>(0.38</w:t>
            </w:r>
            <w:r>
              <w:rPr>
                <w:rFonts w:cs="Times New Roman"/>
                <w:sz w:val="22"/>
                <w:szCs w:val="22"/>
              </w:rPr>
              <w:t>–</w:t>
            </w:r>
            <w:r w:rsidRPr="0068523D">
              <w:rPr>
                <w:rFonts w:cs="Times New Roman"/>
                <w:sz w:val="22"/>
                <w:szCs w:val="22"/>
              </w:rPr>
              <w:t>4.09)</w:t>
            </w:r>
          </w:p>
        </w:tc>
        <w:tc>
          <w:tcPr>
            <w:tcW w:w="1612" w:type="dxa"/>
            <w:shd w:val="clear" w:color="auto" w:fill="auto"/>
            <w:noWrap/>
          </w:tcPr>
          <w:p w14:paraId="22328B10"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0.716</w:t>
            </w:r>
          </w:p>
        </w:tc>
        <w:tc>
          <w:tcPr>
            <w:tcW w:w="2708" w:type="dxa"/>
            <w:vAlign w:val="center"/>
          </w:tcPr>
          <w:p w14:paraId="080DA88D"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no</w:t>
            </w:r>
          </w:p>
        </w:tc>
      </w:tr>
      <w:tr w:rsidR="003556A4" w:rsidRPr="0068523D" w14:paraId="545615F0" w14:textId="77777777" w:rsidTr="00C06882">
        <w:trPr>
          <w:trHeight w:val="301"/>
        </w:trPr>
        <w:tc>
          <w:tcPr>
            <w:tcW w:w="4860" w:type="dxa"/>
            <w:shd w:val="clear" w:color="auto" w:fill="auto"/>
            <w:noWrap/>
          </w:tcPr>
          <w:p w14:paraId="3CD58340" w14:textId="77777777" w:rsidR="003556A4" w:rsidRPr="0068523D" w:rsidRDefault="003556A4" w:rsidP="00C06882">
            <w:pPr>
              <w:spacing w:line="240" w:lineRule="auto"/>
              <w:rPr>
                <w:rFonts w:cs="Times New Roman"/>
                <w:color w:val="000000"/>
                <w:sz w:val="22"/>
                <w:szCs w:val="22"/>
              </w:rPr>
            </w:pPr>
            <w:r w:rsidRPr="0068523D">
              <w:rPr>
                <w:rFonts w:eastAsia="Times New Roman" w:cs="Times New Roman"/>
                <w:b/>
                <w:bCs/>
                <w:color w:val="000000"/>
                <w:sz w:val="22"/>
                <w:szCs w:val="22"/>
              </w:rPr>
              <w:t>Taiwan, (n = 109)</w:t>
            </w:r>
          </w:p>
        </w:tc>
        <w:tc>
          <w:tcPr>
            <w:tcW w:w="2340" w:type="dxa"/>
          </w:tcPr>
          <w:p w14:paraId="6619010B" w14:textId="77777777" w:rsidR="003556A4" w:rsidRPr="0068523D" w:rsidRDefault="003556A4" w:rsidP="00C06882">
            <w:pPr>
              <w:spacing w:line="240" w:lineRule="auto"/>
              <w:jc w:val="center"/>
              <w:rPr>
                <w:rFonts w:cs="Times New Roman"/>
                <w:sz w:val="22"/>
                <w:szCs w:val="22"/>
              </w:rPr>
            </w:pPr>
          </w:p>
        </w:tc>
        <w:tc>
          <w:tcPr>
            <w:tcW w:w="2340" w:type="dxa"/>
          </w:tcPr>
          <w:p w14:paraId="6849F82F" w14:textId="77777777" w:rsidR="003556A4" w:rsidRPr="0068523D" w:rsidRDefault="003556A4" w:rsidP="00C06882">
            <w:pPr>
              <w:spacing w:line="240" w:lineRule="auto"/>
              <w:jc w:val="center"/>
              <w:rPr>
                <w:rFonts w:eastAsia="Times New Roman" w:cs="Times New Roman"/>
                <w:color w:val="000000"/>
                <w:sz w:val="22"/>
                <w:szCs w:val="22"/>
              </w:rPr>
            </w:pPr>
          </w:p>
        </w:tc>
        <w:tc>
          <w:tcPr>
            <w:tcW w:w="1612" w:type="dxa"/>
            <w:shd w:val="clear" w:color="auto" w:fill="auto"/>
            <w:noWrap/>
          </w:tcPr>
          <w:p w14:paraId="78C30035" w14:textId="77777777" w:rsidR="003556A4" w:rsidRPr="0068523D" w:rsidRDefault="003556A4" w:rsidP="00C06882">
            <w:pPr>
              <w:spacing w:line="240" w:lineRule="auto"/>
              <w:jc w:val="center"/>
              <w:rPr>
                <w:rFonts w:eastAsia="Times New Roman" w:cs="Times New Roman"/>
                <w:color w:val="000000"/>
                <w:sz w:val="22"/>
                <w:szCs w:val="22"/>
              </w:rPr>
            </w:pPr>
          </w:p>
        </w:tc>
        <w:tc>
          <w:tcPr>
            <w:tcW w:w="2708" w:type="dxa"/>
            <w:vAlign w:val="center"/>
          </w:tcPr>
          <w:p w14:paraId="6BEBE8FD" w14:textId="77777777" w:rsidR="003556A4" w:rsidRPr="0068523D" w:rsidRDefault="003556A4" w:rsidP="00C06882">
            <w:pPr>
              <w:spacing w:line="240" w:lineRule="auto"/>
              <w:jc w:val="center"/>
              <w:rPr>
                <w:rFonts w:eastAsia="Times New Roman" w:cs="Times New Roman"/>
                <w:color w:val="000000"/>
                <w:sz w:val="22"/>
                <w:szCs w:val="22"/>
              </w:rPr>
            </w:pPr>
          </w:p>
        </w:tc>
      </w:tr>
      <w:tr w:rsidR="003556A4" w:rsidRPr="0068523D" w14:paraId="17F285FC" w14:textId="77777777" w:rsidTr="00C06882">
        <w:trPr>
          <w:trHeight w:val="301"/>
        </w:trPr>
        <w:tc>
          <w:tcPr>
            <w:tcW w:w="4860" w:type="dxa"/>
            <w:shd w:val="clear" w:color="auto" w:fill="auto"/>
            <w:noWrap/>
          </w:tcPr>
          <w:p w14:paraId="059484EA" w14:textId="77777777" w:rsidR="003556A4" w:rsidRPr="0068523D" w:rsidRDefault="003556A4" w:rsidP="00C06882">
            <w:pPr>
              <w:spacing w:line="240" w:lineRule="auto"/>
              <w:ind w:left="720"/>
              <w:rPr>
                <w:rFonts w:eastAsia="Times New Roman" w:cs="Times New Roman"/>
                <w:color w:val="000000"/>
                <w:sz w:val="22"/>
                <w:szCs w:val="22"/>
              </w:rPr>
            </w:pPr>
            <w:r>
              <w:rPr>
                <w:rFonts w:eastAsia="Times New Roman" w:cs="Times New Roman"/>
                <w:color w:val="000000"/>
                <w:sz w:val="22"/>
                <w:szCs w:val="22"/>
              </w:rPr>
              <w:t>Denosumab</w:t>
            </w:r>
            <w:r w:rsidRPr="0068523D">
              <w:rPr>
                <w:rFonts w:eastAsia="Times New Roman" w:cs="Times New Roman"/>
                <w:color w:val="000000"/>
                <w:sz w:val="22"/>
                <w:szCs w:val="22"/>
              </w:rPr>
              <w:t xml:space="preserve"> group</w:t>
            </w:r>
          </w:p>
        </w:tc>
        <w:tc>
          <w:tcPr>
            <w:tcW w:w="2340" w:type="dxa"/>
          </w:tcPr>
          <w:p w14:paraId="2DBBA7A0"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1.62</w:t>
            </w:r>
          </w:p>
        </w:tc>
        <w:tc>
          <w:tcPr>
            <w:tcW w:w="2340" w:type="dxa"/>
          </w:tcPr>
          <w:p w14:paraId="131A7BD2"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(0.56</w:t>
            </w:r>
            <w:r>
              <w:rPr>
                <w:rFonts w:cs="Times New Roman"/>
                <w:sz w:val="22"/>
                <w:szCs w:val="22"/>
              </w:rPr>
              <w:t>–</w:t>
            </w:r>
            <w:r w:rsidRPr="0068523D">
              <w:rPr>
                <w:rFonts w:cs="Times New Roman"/>
                <w:sz w:val="22"/>
                <w:szCs w:val="22"/>
              </w:rPr>
              <w:t>4.75)</w:t>
            </w:r>
          </w:p>
        </w:tc>
        <w:tc>
          <w:tcPr>
            <w:tcW w:w="1612" w:type="dxa"/>
            <w:shd w:val="clear" w:color="auto" w:fill="auto"/>
            <w:noWrap/>
          </w:tcPr>
          <w:p w14:paraId="7A0CE0D5"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0.376</w:t>
            </w:r>
          </w:p>
        </w:tc>
        <w:tc>
          <w:tcPr>
            <w:tcW w:w="2708" w:type="dxa"/>
            <w:vAlign w:val="center"/>
          </w:tcPr>
          <w:p w14:paraId="5B1A3866"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alendronate</w:t>
            </w:r>
          </w:p>
        </w:tc>
      </w:tr>
      <w:tr w:rsidR="003556A4" w:rsidRPr="0068523D" w14:paraId="03532F79" w14:textId="77777777" w:rsidTr="00C06882">
        <w:trPr>
          <w:trHeight w:val="301"/>
        </w:trPr>
        <w:tc>
          <w:tcPr>
            <w:tcW w:w="4860" w:type="dxa"/>
            <w:shd w:val="clear" w:color="auto" w:fill="auto"/>
            <w:noWrap/>
          </w:tcPr>
          <w:p w14:paraId="4E0AE1B9" w14:textId="77777777" w:rsidR="003556A4" w:rsidRPr="0068523D" w:rsidRDefault="003556A4" w:rsidP="00C06882">
            <w:pPr>
              <w:spacing w:line="240" w:lineRule="auto"/>
              <w:ind w:left="720"/>
              <w:rPr>
                <w:rFonts w:eastAsia="Times New Roman" w:cs="Times New Roman"/>
                <w:color w:val="000000"/>
                <w:sz w:val="22"/>
                <w:szCs w:val="22"/>
              </w:rPr>
            </w:pPr>
            <w:r w:rsidRPr="0068523D">
              <w:rPr>
                <w:rFonts w:eastAsia="Times New Roman" w:cs="Times New Roman"/>
                <w:color w:val="000000"/>
                <w:sz w:val="22"/>
                <w:szCs w:val="22"/>
              </w:rPr>
              <w:t>Age</w:t>
            </w:r>
          </w:p>
        </w:tc>
        <w:tc>
          <w:tcPr>
            <w:tcW w:w="2340" w:type="dxa"/>
          </w:tcPr>
          <w:p w14:paraId="1282537F"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1.01</w:t>
            </w:r>
          </w:p>
        </w:tc>
        <w:tc>
          <w:tcPr>
            <w:tcW w:w="2340" w:type="dxa"/>
          </w:tcPr>
          <w:p w14:paraId="2CC9E815"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(0.95</w:t>
            </w:r>
            <w:r>
              <w:rPr>
                <w:rFonts w:cs="Times New Roman"/>
                <w:sz w:val="22"/>
                <w:szCs w:val="22"/>
              </w:rPr>
              <w:t>–</w:t>
            </w:r>
            <w:r w:rsidRPr="0068523D">
              <w:rPr>
                <w:rFonts w:cs="Times New Roman"/>
                <w:sz w:val="22"/>
                <w:szCs w:val="22"/>
              </w:rPr>
              <w:t>1.07)</w:t>
            </w:r>
          </w:p>
        </w:tc>
        <w:tc>
          <w:tcPr>
            <w:tcW w:w="1612" w:type="dxa"/>
            <w:shd w:val="clear" w:color="auto" w:fill="auto"/>
            <w:noWrap/>
          </w:tcPr>
          <w:p w14:paraId="58D94944"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0.819</w:t>
            </w:r>
          </w:p>
        </w:tc>
        <w:tc>
          <w:tcPr>
            <w:tcW w:w="2708" w:type="dxa"/>
            <w:vAlign w:val="center"/>
          </w:tcPr>
          <w:p w14:paraId="22DC952A"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w:t>
            </w:r>
          </w:p>
        </w:tc>
      </w:tr>
      <w:tr w:rsidR="003556A4" w:rsidRPr="0068523D" w14:paraId="40EFB04A" w14:textId="77777777" w:rsidTr="00C06882">
        <w:trPr>
          <w:trHeight w:val="301"/>
        </w:trPr>
        <w:tc>
          <w:tcPr>
            <w:tcW w:w="4860" w:type="dxa"/>
            <w:shd w:val="clear" w:color="auto" w:fill="auto"/>
            <w:noWrap/>
          </w:tcPr>
          <w:p w14:paraId="2950E5D0" w14:textId="77777777" w:rsidR="003556A4" w:rsidRPr="0068523D" w:rsidRDefault="003556A4" w:rsidP="00C06882">
            <w:pPr>
              <w:spacing w:line="240" w:lineRule="auto"/>
              <w:ind w:left="720"/>
              <w:rPr>
                <w:rFonts w:eastAsia="Times New Roman" w:cs="Times New Roman"/>
                <w:color w:val="000000"/>
                <w:sz w:val="22"/>
                <w:szCs w:val="22"/>
              </w:rPr>
            </w:pPr>
            <w:r w:rsidRPr="0068523D">
              <w:rPr>
                <w:rFonts w:eastAsia="Times New Roman" w:cs="Times New Roman"/>
                <w:color w:val="000000"/>
                <w:sz w:val="22"/>
                <w:szCs w:val="22"/>
              </w:rPr>
              <w:t>History of fracture</w:t>
            </w:r>
          </w:p>
        </w:tc>
        <w:tc>
          <w:tcPr>
            <w:tcW w:w="2340" w:type="dxa"/>
          </w:tcPr>
          <w:p w14:paraId="1F8D2087"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0.46</w:t>
            </w:r>
          </w:p>
        </w:tc>
        <w:tc>
          <w:tcPr>
            <w:tcW w:w="2340" w:type="dxa"/>
          </w:tcPr>
          <w:p w14:paraId="04259BDC"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(0.12</w:t>
            </w:r>
            <w:r>
              <w:rPr>
                <w:rFonts w:cs="Times New Roman"/>
                <w:sz w:val="22"/>
                <w:szCs w:val="22"/>
              </w:rPr>
              <w:t>–</w:t>
            </w:r>
            <w:r w:rsidRPr="0068523D">
              <w:rPr>
                <w:rFonts w:cs="Times New Roman"/>
                <w:sz w:val="22"/>
                <w:szCs w:val="22"/>
              </w:rPr>
              <w:t>1.72)</w:t>
            </w:r>
          </w:p>
        </w:tc>
        <w:tc>
          <w:tcPr>
            <w:tcW w:w="1612" w:type="dxa"/>
            <w:shd w:val="clear" w:color="auto" w:fill="auto"/>
            <w:noWrap/>
          </w:tcPr>
          <w:p w14:paraId="31D8FEF8"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0.246</w:t>
            </w:r>
          </w:p>
        </w:tc>
        <w:tc>
          <w:tcPr>
            <w:tcW w:w="2708" w:type="dxa"/>
            <w:vAlign w:val="center"/>
          </w:tcPr>
          <w:p w14:paraId="6CBA44D6"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no</w:t>
            </w:r>
          </w:p>
        </w:tc>
      </w:tr>
      <w:tr w:rsidR="003556A4" w:rsidRPr="0068523D" w14:paraId="212B960E" w14:textId="77777777" w:rsidTr="00C06882">
        <w:trPr>
          <w:trHeight w:val="301"/>
        </w:trPr>
        <w:tc>
          <w:tcPr>
            <w:tcW w:w="4860" w:type="dxa"/>
            <w:shd w:val="clear" w:color="auto" w:fill="auto"/>
            <w:noWrap/>
          </w:tcPr>
          <w:p w14:paraId="464AEC1C" w14:textId="77777777" w:rsidR="003556A4" w:rsidRPr="0068523D" w:rsidRDefault="003556A4" w:rsidP="00C06882">
            <w:pPr>
              <w:spacing w:line="240" w:lineRule="auto"/>
              <w:ind w:left="720"/>
              <w:rPr>
                <w:rFonts w:eastAsia="Times New Roman" w:cs="Times New Roman"/>
                <w:color w:val="000000"/>
                <w:sz w:val="22"/>
                <w:szCs w:val="22"/>
              </w:rPr>
            </w:pPr>
            <w:r w:rsidRPr="0068523D">
              <w:rPr>
                <w:rFonts w:eastAsia="Times New Roman" w:cs="Times New Roman"/>
                <w:color w:val="000000"/>
                <w:sz w:val="22"/>
                <w:szCs w:val="22"/>
              </w:rPr>
              <w:t>Measurement of BMD</w:t>
            </w:r>
          </w:p>
        </w:tc>
        <w:tc>
          <w:tcPr>
            <w:tcW w:w="2340" w:type="dxa"/>
          </w:tcPr>
          <w:p w14:paraId="4350D739"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3.40</w:t>
            </w:r>
          </w:p>
        </w:tc>
        <w:tc>
          <w:tcPr>
            <w:tcW w:w="2340" w:type="dxa"/>
          </w:tcPr>
          <w:p w14:paraId="0F5D7283"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(0.80</w:t>
            </w:r>
            <w:r>
              <w:rPr>
                <w:rFonts w:cs="Times New Roman"/>
                <w:sz w:val="22"/>
                <w:szCs w:val="22"/>
              </w:rPr>
              <w:t>–</w:t>
            </w:r>
            <w:r w:rsidRPr="0068523D">
              <w:rPr>
                <w:rFonts w:cs="Times New Roman"/>
                <w:sz w:val="22"/>
                <w:szCs w:val="22"/>
              </w:rPr>
              <w:t>14.45)</w:t>
            </w:r>
          </w:p>
        </w:tc>
        <w:tc>
          <w:tcPr>
            <w:tcW w:w="1612" w:type="dxa"/>
            <w:shd w:val="clear" w:color="auto" w:fill="auto"/>
            <w:noWrap/>
          </w:tcPr>
          <w:p w14:paraId="0EFEC60A"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0.097</w:t>
            </w:r>
          </w:p>
        </w:tc>
        <w:tc>
          <w:tcPr>
            <w:tcW w:w="2708" w:type="dxa"/>
            <w:vAlign w:val="center"/>
          </w:tcPr>
          <w:p w14:paraId="5F0014D2"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no</w:t>
            </w:r>
          </w:p>
        </w:tc>
      </w:tr>
      <w:tr w:rsidR="003556A4" w:rsidRPr="0068523D" w14:paraId="231FC151" w14:textId="77777777" w:rsidTr="00C06882">
        <w:trPr>
          <w:trHeight w:val="301"/>
        </w:trPr>
        <w:tc>
          <w:tcPr>
            <w:tcW w:w="4860" w:type="dxa"/>
            <w:shd w:val="clear" w:color="auto" w:fill="auto"/>
            <w:noWrap/>
          </w:tcPr>
          <w:p w14:paraId="202861CB" w14:textId="77777777" w:rsidR="003556A4" w:rsidRPr="0068523D" w:rsidRDefault="003556A4" w:rsidP="00C06882">
            <w:pPr>
              <w:spacing w:line="240" w:lineRule="auto"/>
              <w:ind w:left="720"/>
              <w:rPr>
                <w:rFonts w:eastAsia="Times New Roman" w:cs="Times New Roman"/>
                <w:color w:val="000000"/>
                <w:sz w:val="22"/>
                <w:szCs w:val="22"/>
              </w:rPr>
            </w:pPr>
            <w:r w:rsidRPr="0068523D">
              <w:rPr>
                <w:rFonts w:eastAsia="Times New Roman" w:cs="Times New Roman"/>
                <w:color w:val="000000"/>
                <w:sz w:val="22"/>
                <w:szCs w:val="22"/>
              </w:rPr>
              <w:t>Prior treatment for osteoporosis</w:t>
            </w:r>
          </w:p>
        </w:tc>
        <w:tc>
          <w:tcPr>
            <w:tcW w:w="2340" w:type="dxa"/>
          </w:tcPr>
          <w:p w14:paraId="483C5FE5"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2.95</w:t>
            </w:r>
          </w:p>
        </w:tc>
        <w:tc>
          <w:tcPr>
            <w:tcW w:w="2340" w:type="dxa"/>
          </w:tcPr>
          <w:p w14:paraId="4F37A20B"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(0.63</w:t>
            </w:r>
            <w:r>
              <w:rPr>
                <w:rFonts w:cs="Times New Roman"/>
                <w:sz w:val="22"/>
                <w:szCs w:val="22"/>
              </w:rPr>
              <w:t>–</w:t>
            </w:r>
            <w:r w:rsidRPr="0068523D">
              <w:rPr>
                <w:rFonts w:cs="Times New Roman"/>
                <w:sz w:val="22"/>
                <w:szCs w:val="22"/>
              </w:rPr>
              <w:t>13.69)</w:t>
            </w:r>
          </w:p>
        </w:tc>
        <w:tc>
          <w:tcPr>
            <w:tcW w:w="1612" w:type="dxa"/>
            <w:shd w:val="clear" w:color="auto" w:fill="auto"/>
            <w:noWrap/>
          </w:tcPr>
          <w:p w14:paraId="24504F46"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0.168</w:t>
            </w:r>
          </w:p>
        </w:tc>
        <w:tc>
          <w:tcPr>
            <w:tcW w:w="2708" w:type="dxa"/>
            <w:vAlign w:val="center"/>
          </w:tcPr>
          <w:p w14:paraId="37FDEAA6"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no</w:t>
            </w:r>
          </w:p>
        </w:tc>
      </w:tr>
      <w:tr w:rsidR="003556A4" w:rsidRPr="0068523D" w14:paraId="4A9B5985" w14:textId="77777777" w:rsidTr="00C06882">
        <w:trPr>
          <w:trHeight w:val="301"/>
        </w:trPr>
        <w:tc>
          <w:tcPr>
            <w:tcW w:w="4860" w:type="dxa"/>
            <w:shd w:val="clear" w:color="auto" w:fill="auto"/>
            <w:noWrap/>
          </w:tcPr>
          <w:p w14:paraId="14480031" w14:textId="77777777" w:rsidR="003556A4" w:rsidRPr="0068523D" w:rsidRDefault="003556A4" w:rsidP="00C06882">
            <w:pPr>
              <w:spacing w:line="240" w:lineRule="auto"/>
              <w:ind w:left="720"/>
              <w:rPr>
                <w:rFonts w:eastAsia="Times New Roman" w:cs="Times New Roman"/>
                <w:color w:val="000000"/>
                <w:sz w:val="22"/>
                <w:szCs w:val="22"/>
              </w:rPr>
            </w:pPr>
            <w:r w:rsidRPr="0068523D">
              <w:rPr>
                <w:rFonts w:eastAsia="Times New Roman" w:cs="Times New Roman"/>
                <w:color w:val="000000"/>
                <w:sz w:val="22"/>
                <w:szCs w:val="22"/>
              </w:rPr>
              <w:t>Prior treatment with oral glucocorticoids</w:t>
            </w:r>
          </w:p>
        </w:tc>
        <w:tc>
          <w:tcPr>
            <w:tcW w:w="2340" w:type="dxa"/>
          </w:tcPr>
          <w:p w14:paraId="293C2162"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5.85</w:t>
            </w:r>
          </w:p>
        </w:tc>
        <w:tc>
          <w:tcPr>
            <w:tcW w:w="2340" w:type="dxa"/>
          </w:tcPr>
          <w:p w14:paraId="02D96E51"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(0.32</w:t>
            </w:r>
            <w:r>
              <w:rPr>
                <w:rFonts w:cs="Times New Roman"/>
                <w:sz w:val="22"/>
                <w:szCs w:val="22"/>
              </w:rPr>
              <w:t>–</w:t>
            </w:r>
            <w:r w:rsidRPr="0068523D">
              <w:rPr>
                <w:rFonts w:cs="Times New Roman"/>
                <w:sz w:val="22"/>
                <w:szCs w:val="22"/>
              </w:rPr>
              <w:t>106.62)</w:t>
            </w:r>
          </w:p>
        </w:tc>
        <w:tc>
          <w:tcPr>
            <w:tcW w:w="1612" w:type="dxa"/>
            <w:shd w:val="clear" w:color="auto" w:fill="auto"/>
            <w:noWrap/>
          </w:tcPr>
          <w:p w14:paraId="6A69D85D"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0.233</w:t>
            </w:r>
          </w:p>
        </w:tc>
        <w:tc>
          <w:tcPr>
            <w:tcW w:w="2708" w:type="dxa"/>
            <w:vAlign w:val="center"/>
          </w:tcPr>
          <w:p w14:paraId="799E57CD"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no</w:t>
            </w:r>
          </w:p>
        </w:tc>
      </w:tr>
      <w:tr w:rsidR="003556A4" w:rsidRPr="0068523D" w14:paraId="34DAFCFC" w14:textId="77777777" w:rsidTr="00C06882">
        <w:trPr>
          <w:trHeight w:val="301"/>
        </w:trPr>
        <w:tc>
          <w:tcPr>
            <w:tcW w:w="4860" w:type="dxa"/>
            <w:shd w:val="clear" w:color="auto" w:fill="auto"/>
            <w:noWrap/>
          </w:tcPr>
          <w:p w14:paraId="44C61B82" w14:textId="77777777" w:rsidR="003556A4" w:rsidRPr="0068523D" w:rsidRDefault="003556A4" w:rsidP="00C06882">
            <w:pPr>
              <w:spacing w:line="240" w:lineRule="auto"/>
              <w:rPr>
                <w:rFonts w:eastAsia="Times New Roman" w:cs="Times New Roman"/>
                <w:color w:val="000000"/>
                <w:sz w:val="22"/>
                <w:szCs w:val="22"/>
              </w:rPr>
            </w:pPr>
            <w:r w:rsidRPr="0068523D">
              <w:rPr>
                <w:rFonts w:eastAsia="Times New Roman" w:cs="Times New Roman"/>
                <w:b/>
                <w:bCs/>
                <w:color w:val="000000"/>
                <w:sz w:val="22"/>
                <w:szCs w:val="22"/>
              </w:rPr>
              <w:t>South Korea, (n = 124)</w:t>
            </w:r>
            <w:r w:rsidRPr="0068523D">
              <w:rPr>
                <w:rFonts w:cs="Times New Roman"/>
                <w:sz w:val="22"/>
                <w:szCs w:val="22"/>
              </w:rPr>
              <w:t xml:space="preserve"> </w:t>
            </w:r>
          </w:p>
        </w:tc>
        <w:tc>
          <w:tcPr>
            <w:tcW w:w="2340" w:type="dxa"/>
          </w:tcPr>
          <w:p w14:paraId="7F1A1C0B" w14:textId="77777777" w:rsidR="003556A4" w:rsidRPr="0068523D" w:rsidRDefault="003556A4" w:rsidP="00C06882">
            <w:pPr>
              <w:spacing w:line="240" w:lineRule="auto"/>
              <w:jc w:val="center"/>
              <w:rPr>
                <w:rFonts w:cs="Times New Roman"/>
                <w:sz w:val="22"/>
                <w:szCs w:val="22"/>
              </w:rPr>
            </w:pPr>
          </w:p>
        </w:tc>
        <w:tc>
          <w:tcPr>
            <w:tcW w:w="2340" w:type="dxa"/>
          </w:tcPr>
          <w:p w14:paraId="27B2DFB0" w14:textId="77777777" w:rsidR="003556A4" w:rsidRPr="0068523D" w:rsidRDefault="003556A4" w:rsidP="00C06882">
            <w:pPr>
              <w:spacing w:line="240" w:lineRule="auto"/>
              <w:jc w:val="center"/>
              <w:rPr>
                <w:rFonts w:eastAsia="Times New Roman" w:cs="Times New Roman"/>
                <w:color w:val="000000"/>
                <w:sz w:val="22"/>
                <w:szCs w:val="22"/>
              </w:rPr>
            </w:pPr>
          </w:p>
        </w:tc>
        <w:tc>
          <w:tcPr>
            <w:tcW w:w="1612" w:type="dxa"/>
            <w:shd w:val="clear" w:color="auto" w:fill="auto"/>
            <w:noWrap/>
          </w:tcPr>
          <w:p w14:paraId="143C2900" w14:textId="77777777" w:rsidR="003556A4" w:rsidRPr="0068523D" w:rsidRDefault="003556A4" w:rsidP="00C06882">
            <w:pPr>
              <w:spacing w:line="240" w:lineRule="auto"/>
              <w:jc w:val="center"/>
              <w:rPr>
                <w:rFonts w:eastAsia="Times New Roman" w:cs="Times New Roman"/>
                <w:color w:val="000000"/>
                <w:sz w:val="22"/>
                <w:szCs w:val="22"/>
              </w:rPr>
            </w:pPr>
          </w:p>
        </w:tc>
        <w:tc>
          <w:tcPr>
            <w:tcW w:w="2708" w:type="dxa"/>
            <w:vAlign w:val="center"/>
          </w:tcPr>
          <w:p w14:paraId="62FD921B" w14:textId="77777777" w:rsidR="003556A4" w:rsidRPr="0068523D" w:rsidRDefault="003556A4" w:rsidP="00C06882">
            <w:pPr>
              <w:spacing w:line="240" w:lineRule="auto"/>
              <w:jc w:val="center"/>
              <w:rPr>
                <w:rFonts w:eastAsia="Times New Roman" w:cs="Times New Roman"/>
                <w:color w:val="000000"/>
                <w:sz w:val="22"/>
                <w:szCs w:val="22"/>
              </w:rPr>
            </w:pPr>
          </w:p>
        </w:tc>
      </w:tr>
      <w:tr w:rsidR="003556A4" w:rsidRPr="0068523D" w14:paraId="159701F5" w14:textId="77777777" w:rsidTr="00C06882">
        <w:trPr>
          <w:trHeight w:val="301"/>
        </w:trPr>
        <w:tc>
          <w:tcPr>
            <w:tcW w:w="4860" w:type="dxa"/>
            <w:shd w:val="clear" w:color="auto" w:fill="auto"/>
            <w:noWrap/>
          </w:tcPr>
          <w:p w14:paraId="50282DF5" w14:textId="77777777" w:rsidR="003556A4" w:rsidRPr="0068523D" w:rsidRDefault="003556A4" w:rsidP="00C06882">
            <w:pPr>
              <w:spacing w:line="240" w:lineRule="auto"/>
              <w:ind w:left="720"/>
              <w:rPr>
                <w:rFonts w:eastAsia="Times New Roman" w:cs="Times New Roman"/>
                <w:color w:val="000000"/>
                <w:sz w:val="22"/>
                <w:szCs w:val="22"/>
              </w:rPr>
            </w:pPr>
            <w:r>
              <w:rPr>
                <w:rFonts w:eastAsia="Times New Roman" w:cs="Times New Roman"/>
                <w:color w:val="000000"/>
                <w:sz w:val="22"/>
                <w:szCs w:val="22"/>
              </w:rPr>
              <w:t>Denosumab</w:t>
            </w:r>
            <w:r w:rsidRPr="0068523D">
              <w:rPr>
                <w:rFonts w:eastAsia="Times New Roman" w:cs="Times New Roman"/>
                <w:color w:val="000000"/>
                <w:sz w:val="22"/>
                <w:szCs w:val="22"/>
              </w:rPr>
              <w:t xml:space="preserve"> group</w:t>
            </w:r>
          </w:p>
        </w:tc>
        <w:tc>
          <w:tcPr>
            <w:tcW w:w="2340" w:type="dxa"/>
          </w:tcPr>
          <w:p w14:paraId="3077E4C0"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1.81</w:t>
            </w:r>
          </w:p>
        </w:tc>
        <w:tc>
          <w:tcPr>
            <w:tcW w:w="2340" w:type="dxa"/>
          </w:tcPr>
          <w:p w14:paraId="028F5DF0"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(0.60</w:t>
            </w:r>
            <w:r>
              <w:rPr>
                <w:rFonts w:cs="Times New Roman"/>
                <w:sz w:val="22"/>
                <w:szCs w:val="22"/>
              </w:rPr>
              <w:t>–</w:t>
            </w:r>
            <w:r w:rsidRPr="0068523D">
              <w:rPr>
                <w:rFonts w:cs="Times New Roman"/>
                <w:sz w:val="22"/>
                <w:szCs w:val="22"/>
              </w:rPr>
              <w:t>5.45)</w:t>
            </w:r>
          </w:p>
        </w:tc>
        <w:tc>
          <w:tcPr>
            <w:tcW w:w="1612" w:type="dxa"/>
            <w:shd w:val="clear" w:color="auto" w:fill="auto"/>
            <w:noWrap/>
          </w:tcPr>
          <w:p w14:paraId="51137EE7"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0.291</w:t>
            </w:r>
          </w:p>
        </w:tc>
        <w:tc>
          <w:tcPr>
            <w:tcW w:w="2708" w:type="dxa"/>
            <w:vAlign w:val="center"/>
          </w:tcPr>
          <w:p w14:paraId="73F83F08"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alendronate</w:t>
            </w:r>
          </w:p>
        </w:tc>
      </w:tr>
      <w:tr w:rsidR="003556A4" w:rsidRPr="0068523D" w14:paraId="005BF724" w14:textId="77777777" w:rsidTr="00C06882">
        <w:trPr>
          <w:trHeight w:val="301"/>
        </w:trPr>
        <w:tc>
          <w:tcPr>
            <w:tcW w:w="4860" w:type="dxa"/>
            <w:shd w:val="clear" w:color="auto" w:fill="auto"/>
            <w:noWrap/>
          </w:tcPr>
          <w:p w14:paraId="5D32C4C8" w14:textId="77777777" w:rsidR="003556A4" w:rsidRPr="0068523D" w:rsidRDefault="003556A4" w:rsidP="00C06882">
            <w:pPr>
              <w:spacing w:line="240" w:lineRule="auto"/>
              <w:ind w:left="720"/>
              <w:rPr>
                <w:rFonts w:eastAsia="Times New Roman" w:cs="Times New Roman"/>
                <w:color w:val="000000"/>
                <w:sz w:val="22"/>
                <w:szCs w:val="22"/>
              </w:rPr>
            </w:pPr>
            <w:r w:rsidRPr="0068523D">
              <w:rPr>
                <w:rFonts w:eastAsia="Times New Roman" w:cs="Times New Roman"/>
                <w:color w:val="000000"/>
                <w:sz w:val="22"/>
                <w:szCs w:val="22"/>
              </w:rPr>
              <w:t>Age</w:t>
            </w:r>
          </w:p>
        </w:tc>
        <w:tc>
          <w:tcPr>
            <w:tcW w:w="2340" w:type="dxa"/>
          </w:tcPr>
          <w:p w14:paraId="7FB41002"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0.94</w:t>
            </w:r>
          </w:p>
        </w:tc>
        <w:tc>
          <w:tcPr>
            <w:tcW w:w="2340" w:type="dxa"/>
          </w:tcPr>
          <w:p w14:paraId="39D71763"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(0.88</w:t>
            </w:r>
            <w:r>
              <w:rPr>
                <w:rFonts w:cs="Times New Roman"/>
                <w:sz w:val="22"/>
                <w:szCs w:val="22"/>
              </w:rPr>
              <w:t>–</w:t>
            </w:r>
            <w:r w:rsidRPr="0068523D">
              <w:rPr>
                <w:rFonts w:cs="Times New Roman"/>
                <w:sz w:val="22"/>
                <w:szCs w:val="22"/>
              </w:rPr>
              <w:t>1.00)</w:t>
            </w:r>
          </w:p>
        </w:tc>
        <w:tc>
          <w:tcPr>
            <w:tcW w:w="1612" w:type="dxa"/>
            <w:shd w:val="clear" w:color="auto" w:fill="auto"/>
            <w:noWrap/>
          </w:tcPr>
          <w:p w14:paraId="0BA8F1C8"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0.048*</w:t>
            </w:r>
          </w:p>
        </w:tc>
        <w:tc>
          <w:tcPr>
            <w:tcW w:w="2708" w:type="dxa"/>
            <w:vAlign w:val="center"/>
          </w:tcPr>
          <w:p w14:paraId="6B503DB3"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w:t>
            </w:r>
          </w:p>
        </w:tc>
      </w:tr>
      <w:tr w:rsidR="003556A4" w:rsidRPr="0068523D" w14:paraId="1084F958" w14:textId="77777777" w:rsidTr="00C06882">
        <w:trPr>
          <w:trHeight w:val="301"/>
        </w:trPr>
        <w:tc>
          <w:tcPr>
            <w:tcW w:w="4860" w:type="dxa"/>
            <w:shd w:val="clear" w:color="auto" w:fill="auto"/>
            <w:noWrap/>
          </w:tcPr>
          <w:p w14:paraId="6324BDF9" w14:textId="77777777" w:rsidR="003556A4" w:rsidRPr="0068523D" w:rsidRDefault="003556A4" w:rsidP="00C06882">
            <w:pPr>
              <w:spacing w:line="240" w:lineRule="auto"/>
              <w:ind w:left="720"/>
              <w:rPr>
                <w:rFonts w:eastAsia="Times New Roman" w:cs="Times New Roman"/>
                <w:color w:val="000000"/>
                <w:sz w:val="22"/>
                <w:szCs w:val="22"/>
              </w:rPr>
            </w:pPr>
            <w:r w:rsidRPr="0068523D">
              <w:rPr>
                <w:rFonts w:eastAsia="Times New Roman" w:cs="Times New Roman"/>
                <w:color w:val="000000"/>
                <w:sz w:val="22"/>
                <w:szCs w:val="22"/>
              </w:rPr>
              <w:t>History of fracture</w:t>
            </w:r>
          </w:p>
        </w:tc>
        <w:tc>
          <w:tcPr>
            <w:tcW w:w="2340" w:type="dxa"/>
          </w:tcPr>
          <w:p w14:paraId="1398E582"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0.48</w:t>
            </w:r>
          </w:p>
        </w:tc>
        <w:tc>
          <w:tcPr>
            <w:tcW w:w="2340" w:type="dxa"/>
          </w:tcPr>
          <w:p w14:paraId="6BA96B3D"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(0.16</w:t>
            </w:r>
            <w:r>
              <w:rPr>
                <w:rFonts w:cs="Times New Roman"/>
                <w:sz w:val="22"/>
                <w:szCs w:val="22"/>
              </w:rPr>
              <w:t>–</w:t>
            </w:r>
            <w:r w:rsidRPr="0068523D">
              <w:rPr>
                <w:rFonts w:cs="Times New Roman"/>
                <w:sz w:val="22"/>
                <w:szCs w:val="22"/>
              </w:rPr>
              <w:t>1.45)</w:t>
            </w:r>
          </w:p>
        </w:tc>
        <w:tc>
          <w:tcPr>
            <w:tcW w:w="1612" w:type="dxa"/>
            <w:shd w:val="clear" w:color="auto" w:fill="auto"/>
            <w:noWrap/>
          </w:tcPr>
          <w:p w14:paraId="5D83FA25"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0.195</w:t>
            </w:r>
          </w:p>
        </w:tc>
        <w:tc>
          <w:tcPr>
            <w:tcW w:w="2708" w:type="dxa"/>
            <w:vAlign w:val="center"/>
          </w:tcPr>
          <w:p w14:paraId="2B20485E"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no</w:t>
            </w:r>
          </w:p>
        </w:tc>
      </w:tr>
      <w:tr w:rsidR="003556A4" w:rsidRPr="0068523D" w14:paraId="5A99FF2A" w14:textId="77777777" w:rsidTr="00C06882">
        <w:trPr>
          <w:trHeight w:val="301"/>
        </w:trPr>
        <w:tc>
          <w:tcPr>
            <w:tcW w:w="4860" w:type="dxa"/>
            <w:shd w:val="clear" w:color="auto" w:fill="auto"/>
            <w:noWrap/>
          </w:tcPr>
          <w:p w14:paraId="585E6B7A" w14:textId="77777777" w:rsidR="003556A4" w:rsidRPr="0068523D" w:rsidRDefault="003556A4" w:rsidP="00C06882">
            <w:pPr>
              <w:spacing w:line="240" w:lineRule="auto"/>
              <w:ind w:left="720"/>
              <w:rPr>
                <w:rFonts w:eastAsia="Times New Roman" w:cs="Times New Roman"/>
                <w:color w:val="000000"/>
                <w:sz w:val="22"/>
                <w:szCs w:val="22"/>
              </w:rPr>
            </w:pPr>
            <w:r w:rsidRPr="0068523D">
              <w:rPr>
                <w:rFonts w:eastAsia="Times New Roman" w:cs="Times New Roman"/>
                <w:color w:val="000000"/>
                <w:sz w:val="22"/>
                <w:szCs w:val="22"/>
              </w:rPr>
              <w:lastRenderedPageBreak/>
              <w:t>Measurement of BMD</w:t>
            </w:r>
          </w:p>
        </w:tc>
        <w:tc>
          <w:tcPr>
            <w:tcW w:w="2340" w:type="dxa"/>
          </w:tcPr>
          <w:p w14:paraId="394DFE3D"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2.21</w:t>
            </w:r>
          </w:p>
        </w:tc>
        <w:tc>
          <w:tcPr>
            <w:tcW w:w="2340" w:type="dxa"/>
          </w:tcPr>
          <w:p w14:paraId="001F389D"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(0.63</w:t>
            </w:r>
            <w:r>
              <w:rPr>
                <w:rFonts w:cs="Times New Roman"/>
                <w:sz w:val="22"/>
                <w:szCs w:val="22"/>
              </w:rPr>
              <w:t>–</w:t>
            </w:r>
            <w:r w:rsidRPr="0068523D">
              <w:rPr>
                <w:rFonts w:cs="Times New Roman"/>
                <w:sz w:val="22"/>
                <w:szCs w:val="22"/>
              </w:rPr>
              <w:t>7.77)</w:t>
            </w:r>
          </w:p>
        </w:tc>
        <w:tc>
          <w:tcPr>
            <w:tcW w:w="1612" w:type="dxa"/>
            <w:shd w:val="clear" w:color="auto" w:fill="auto"/>
            <w:noWrap/>
          </w:tcPr>
          <w:p w14:paraId="48CB9954"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0.218</w:t>
            </w:r>
          </w:p>
        </w:tc>
        <w:tc>
          <w:tcPr>
            <w:tcW w:w="2708" w:type="dxa"/>
            <w:vAlign w:val="center"/>
          </w:tcPr>
          <w:p w14:paraId="45C6117F"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no</w:t>
            </w:r>
          </w:p>
        </w:tc>
      </w:tr>
      <w:tr w:rsidR="003556A4" w:rsidRPr="0068523D" w14:paraId="3ED13E12" w14:textId="77777777" w:rsidTr="00C06882">
        <w:trPr>
          <w:trHeight w:val="301"/>
        </w:trPr>
        <w:tc>
          <w:tcPr>
            <w:tcW w:w="4860" w:type="dxa"/>
            <w:shd w:val="clear" w:color="auto" w:fill="auto"/>
            <w:noWrap/>
          </w:tcPr>
          <w:p w14:paraId="60DED9C7" w14:textId="77777777" w:rsidR="003556A4" w:rsidRPr="0068523D" w:rsidRDefault="003556A4" w:rsidP="00C06882">
            <w:pPr>
              <w:spacing w:line="240" w:lineRule="auto"/>
              <w:ind w:left="720"/>
              <w:rPr>
                <w:rFonts w:eastAsia="Times New Roman" w:cs="Times New Roman"/>
                <w:color w:val="000000"/>
                <w:sz w:val="22"/>
                <w:szCs w:val="22"/>
              </w:rPr>
            </w:pPr>
            <w:r w:rsidRPr="0068523D">
              <w:rPr>
                <w:rFonts w:eastAsia="Times New Roman" w:cs="Times New Roman"/>
                <w:color w:val="000000"/>
                <w:sz w:val="22"/>
                <w:szCs w:val="22"/>
              </w:rPr>
              <w:t>Prior treatment for osteoporosis</w:t>
            </w:r>
          </w:p>
        </w:tc>
        <w:tc>
          <w:tcPr>
            <w:tcW w:w="2340" w:type="dxa"/>
          </w:tcPr>
          <w:p w14:paraId="60559A3B"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2.78</w:t>
            </w:r>
          </w:p>
        </w:tc>
        <w:tc>
          <w:tcPr>
            <w:tcW w:w="2340" w:type="dxa"/>
          </w:tcPr>
          <w:p w14:paraId="4F0ABBB3" w14:textId="77777777" w:rsidR="003556A4" w:rsidRPr="0068523D" w:rsidRDefault="003556A4" w:rsidP="00C06882">
            <w:pPr>
              <w:spacing w:line="240" w:lineRule="auto"/>
              <w:jc w:val="center"/>
              <w:rPr>
                <w:rFonts w:cs="Times New Roman"/>
                <w:color w:val="000000"/>
                <w:sz w:val="22"/>
                <w:szCs w:val="22"/>
              </w:rPr>
            </w:pPr>
            <w:r w:rsidRPr="0068523D">
              <w:rPr>
                <w:rFonts w:cs="Times New Roman"/>
                <w:sz w:val="22"/>
                <w:szCs w:val="22"/>
              </w:rPr>
              <w:t>(0.96</w:t>
            </w:r>
            <w:r>
              <w:rPr>
                <w:rFonts w:cs="Times New Roman"/>
                <w:sz w:val="22"/>
                <w:szCs w:val="22"/>
              </w:rPr>
              <w:t>–</w:t>
            </w:r>
            <w:r w:rsidRPr="0068523D">
              <w:rPr>
                <w:rFonts w:cs="Times New Roman"/>
                <w:sz w:val="22"/>
                <w:szCs w:val="22"/>
              </w:rPr>
              <w:t>8.10)</w:t>
            </w:r>
          </w:p>
        </w:tc>
        <w:tc>
          <w:tcPr>
            <w:tcW w:w="1612" w:type="dxa"/>
            <w:shd w:val="clear" w:color="auto" w:fill="auto"/>
            <w:noWrap/>
          </w:tcPr>
          <w:p w14:paraId="69CF9BF0"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0.061</w:t>
            </w:r>
          </w:p>
        </w:tc>
        <w:tc>
          <w:tcPr>
            <w:tcW w:w="2708" w:type="dxa"/>
            <w:vAlign w:val="center"/>
          </w:tcPr>
          <w:p w14:paraId="5C9E4531"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no</w:t>
            </w:r>
          </w:p>
        </w:tc>
      </w:tr>
      <w:tr w:rsidR="003556A4" w:rsidRPr="0068523D" w14:paraId="4FAA00D7" w14:textId="77777777" w:rsidTr="00C06882">
        <w:trPr>
          <w:trHeight w:val="301"/>
        </w:trPr>
        <w:tc>
          <w:tcPr>
            <w:tcW w:w="4860" w:type="dxa"/>
            <w:shd w:val="clear" w:color="auto" w:fill="auto"/>
            <w:noWrap/>
          </w:tcPr>
          <w:p w14:paraId="7C470723" w14:textId="77777777" w:rsidR="003556A4" w:rsidRPr="0068523D" w:rsidRDefault="003556A4" w:rsidP="00C06882">
            <w:pPr>
              <w:spacing w:line="240" w:lineRule="auto"/>
              <w:ind w:left="720"/>
              <w:rPr>
                <w:rFonts w:eastAsia="Times New Roman" w:cs="Times New Roman"/>
                <w:color w:val="000000"/>
                <w:sz w:val="22"/>
                <w:szCs w:val="22"/>
              </w:rPr>
            </w:pPr>
            <w:r w:rsidRPr="0068523D">
              <w:rPr>
                <w:rFonts w:eastAsia="Times New Roman" w:cs="Times New Roman"/>
                <w:color w:val="000000"/>
                <w:sz w:val="22"/>
                <w:szCs w:val="22"/>
              </w:rPr>
              <w:t>Prior treatment with oral glucocorticoids</w:t>
            </w:r>
          </w:p>
        </w:tc>
        <w:tc>
          <w:tcPr>
            <w:tcW w:w="2340" w:type="dxa"/>
          </w:tcPr>
          <w:p w14:paraId="4BE9B84F"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0.46</w:t>
            </w:r>
          </w:p>
        </w:tc>
        <w:tc>
          <w:tcPr>
            <w:tcW w:w="2340" w:type="dxa"/>
          </w:tcPr>
          <w:p w14:paraId="60508C6F" w14:textId="77777777" w:rsidR="003556A4" w:rsidRPr="0068523D" w:rsidRDefault="003556A4" w:rsidP="00C06882">
            <w:pPr>
              <w:spacing w:line="240" w:lineRule="auto"/>
              <w:jc w:val="center"/>
              <w:rPr>
                <w:rFonts w:cs="Times New Roman"/>
                <w:color w:val="000000"/>
                <w:sz w:val="22"/>
                <w:szCs w:val="22"/>
              </w:rPr>
            </w:pPr>
            <w:r w:rsidRPr="0068523D">
              <w:rPr>
                <w:rFonts w:cs="Times New Roman"/>
                <w:sz w:val="22"/>
                <w:szCs w:val="22"/>
              </w:rPr>
              <w:t>(0.13</w:t>
            </w:r>
            <w:r>
              <w:rPr>
                <w:rFonts w:cs="Times New Roman"/>
                <w:sz w:val="22"/>
                <w:szCs w:val="22"/>
              </w:rPr>
              <w:t>–</w:t>
            </w:r>
            <w:r w:rsidRPr="0068523D">
              <w:rPr>
                <w:rFonts w:cs="Times New Roman"/>
                <w:sz w:val="22"/>
                <w:szCs w:val="22"/>
              </w:rPr>
              <w:t>1.64)</w:t>
            </w:r>
          </w:p>
        </w:tc>
        <w:tc>
          <w:tcPr>
            <w:tcW w:w="1612" w:type="dxa"/>
            <w:shd w:val="clear" w:color="auto" w:fill="auto"/>
            <w:noWrap/>
          </w:tcPr>
          <w:p w14:paraId="0D286115"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0.229</w:t>
            </w:r>
          </w:p>
        </w:tc>
        <w:tc>
          <w:tcPr>
            <w:tcW w:w="2708" w:type="dxa"/>
            <w:vAlign w:val="center"/>
          </w:tcPr>
          <w:p w14:paraId="6121258A"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no</w:t>
            </w:r>
          </w:p>
        </w:tc>
      </w:tr>
      <w:tr w:rsidR="003556A4" w:rsidRPr="0068523D" w14:paraId="4E9678C8" w14:textId="77777777" w:rsidTr="00C06882">
        <w:trPr>
          <w:trHeight w:val="301"/>
        </w:trPr>
        <w:tc>
          <w:tcPr>
            <w:tcW w:w="4860" w:type="dxa"/>
            <w:shd w:val="clear" w:color="auto" w:fill="auto"/>
            <w:noWrap/>
          </w:tcPr>
          <w:p w14:paraId="47EF0C8D" w14:textId="77777777" w:rsidR="003556A4" w:rsidRPr="0068523D" w:rsidRDefault="003556A4" w:rsidP="00C06882">
            <w:pPr>
              <w:spacing w:line="240" w:lineRule="auto"/>
              <w:rPr>
                <w:rFonts w:eastAsia="Times New Roman" w:cs="Times New Roman"/>
                <w:color w:val="000000"/>
                <w:sz w:val="22"/>
                <w:szCs w:val="22"/>
              </w:rPr>
            </w:pPr>
            <w:r w:rsidRPr="0068523D">
              <w:rPr>
                <w:rFonts w:eastAsia="Times New Roman" w:cs="Times New Roman"/>
                <w:b/>
                <w:bCs/>
                <w:color w:val="000000"/>
                <w:sz w:val="22"/>
                <w:szCs w:val="22"/>
              </w:rPr>
              <w:t>Hong Kong, (n = 141)</w:t>
            </w:r>
          </w:p>
        </w:tc>
        <w:tc>
          <w:tcPr>
            <w:tcW w:w="2340" w:type="dxa"/>
          </w:tcPr>
          <w:p w14:paraId="38C14BE6" w14:textId="77777777" w:rsidR="003556A4" w:rsidRPr="0068523D" w:rsidRDefault="003556A4" w:rsidP="00C06882">
            <w:pPr>
              <w:spacing w:line="240" w:lineRule="auto"/>
              <w:jc w:val="center"/>
              <w:rPr>
                <w:rFonts w:cs="Times New Roman"/>
                <w:sz w:val="22"/>
                <w:szCs w:val="22"/>
              </w:rPr>
            </w:pPr>
          </w:p>
        </w:tc>
        <w:tc>
          <w:tcPr>
            <w:tcW w:w="2340" w:type="dxa"/>
          </w:tcPr>
          <w:p w14:paraId="6A8985C0" w14:textId="77777777" w:rsidR="003556A4" w:rsidRPr="0068523D" w:rsidRDefault="003556A4" w:rsidP="00C06882">
            <w:pPr>
              <w:spacing w:line="240" w:lineRule="auto"/>
              <w:jc w:val="center"/>
              <w:rPr>
                <w:rFonts w:eastAsia="Times New Roman" w:cs="Times New Roman"/>
                <w:color w:val="000000"/>
                <w:sz w:val="22"/>
                <w:szCs w:val="22"/>
              </w:rPr>
            </w:pPr>
          </w:p>
        </w:tc>
        <w:tc>
          <w:tcPr>
            <w:tcW w:w="1612" w:type="dxa"/>
            <w:shd w:val="clear" w:color="auto" w:fill="auto"/>
            <w:noWrap/>
          </w:tcPr>
          <w:p w14:paraId="38DD16BA" w14:textId="77777777" w:rsidR="003556A4" w:rsidRPr="0068523D" w:rsidRDefault="003556A4" w:rsidP="00C06882">
            <w:pPr>
              <w:spacing w:line="240" w:lineRule="auto"/>
              <w:jc w:val="center"/>
              <w:rPr>
                <w:rFonts w:eastAsia="Times New Roman" w:cs="Times New Roman"/>
                <w:color w:val="000000"/>
                <w:sz w:val="22"/>
                <w:szCs w:val="22"/>
              </w:rPr>
            </w:pPr>
          </w:p>
        </w:tc>
        <w:tc>
          <w:tcPr>
            <w:tcW w:w="2708" w:type="dxa"/>
            <w:vAlign w:val="center"/>
          </w:tcPr>
          <w:p w14:paraId="14BDC0B4" w14:textId="77777777" w:rsidR="003556A4" w:rsidRPr="0068523D" w:rsidRDefault="003556A4" w:rsidP="00C06882">
            <w:pPr>
              <w:spacing w:line="240" w:lineRule="auto"/>
              <w:jc w:val="center"/>
              <w:rPr>
                <w:rFonts w:eastAsia="Times New Roman" w:cs="Times New Roman"/>
                <w:color w:val="000000"/>
                <w:sz w:val="22"/>
                <w:szCs w:val="22"/>
              </w:rPr>
            </w:pPr>
          </w:p>
        </w:tc>
      </w:tr>
      <w:tr w:rsidR="003556A4" w:rsidRPr="0068523D" w14:paraId="7A31627B" w14:textId="77777777" w:rsidTr="00C06882">
        <w:trPr>
          <w:trHeight w:val="301"/>
        </w:trPr>
        <w:tc>
          <w:tcPr>
            <w:tcW w:w="4860" w:type="dxa"/>
            <w:shd w:val="clear" w:color="auto" w:fill="auto"/>
            <w:noWrap/>
          </w:tcPr>
          <w:p w14:paraId="7DA45DC1" w14:textId="77777777" w:rsidR="003556A4" w:rsidRPr="0068523D" w:rsidRDefault="003556A4" w:rsidP="00C06882">
            <w:pPr>
              <w:spacing w:line="240" w:lineRule="auto"/>
              <w:ind w:left="720"/>
              <w:rPr>
                <w:rFonts w:eastAsia="Times New Roman" w:cs="Times New Roman"/>
                <w:color w:val="000000"/>
                <w:sz w:val="22"/>
                <w:szCs w:val="22"/>
              </w:rPr>
            </w:pPr>
            <w:r>
              <w:rPr>
                <w:rFonts w:eastAsia="Times New Roman" w:cs="Times New Roman"/>
                <w:color w:val="000000"/>
                <w:sz w:val="22"/>
                <w:szCs w:val="22"/>
              </w:rPr>
              <w:t>Denosumab</w:t>
            </w:r>
            <w:r w:rsidRPr="0068523D">
              <w:rPr>
                <w:rFonts w:eastAsia="Times New Roman" w:cs="Times New Roman"/>
                <w:color w:val="000000"/>
                <w:sz w:val="22"/>
                <w:szCs w:val="22"/>
              </w:rPr>
              <w:t xml:space="preserve"> group</w:t>
            </w:r>
          </w:p>
        </w:tc>
        <w:tc>
          <w:tcPr>
            <w:tcW w:w="2340" w:type="dxa"/>
          </w:tcPr>
          <w:p w14:paraId="25ADB1CC"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1.46</w:t>
            </w:r>
          </w:p>
        </w:tc>
        <w:tc>
          <w:tcPr>
            <w:tcW w:w="2340" w:type="dxa"/>
          </w:tcPr>
          <w:p w14:paraId="138A9C2E"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(0.59</w:t>
            </w:r>
            <w:r>
              <w:rPr>
                <w:rFonts w:cs="Times New Roman"/>
                <w:sz w:val="22"/>
                <w:szCs w:val="22"/>
              </w:rPr>
              <w:t>–</w:t>
            </w:r>
            <w:r w:rsidRPr="0068523D">
              <w:rPr>
                <w:rFonts w:cs="Times New Roman"/>
                <w:sz w:val="22"/>
                <w:szCs w:val="22"/>
              </w:rPr>
              <w:t>3.59)</w:t>
            </w:r>
          </w:p>
        </w:tc>
        <w:tc>
          <w:tcPr>
            <w:tcW w:w="1612" w:type="dxa"/>
            <w:shd w:val="clear" w:color="auto" w:fill="auto"/>
            <w:noWrap/>
          </w:tcPr>
          <w:p w14:paraId="4796459C"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0.416</w:t>
            </w:r>
          </w:p>
        </w:tc>
        <w:tc>
          <w:tcPr>
            <w:tcW w:w="2708" w:type="dxa"/>
            <w:vAlign w:val="center"/>
          </w:tcPr>
          <w:p w14:paraId="6AF954A6"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alendronate</w:t>
            </w:r>
          </w:p>
        </w:tc>
      </w:tr>
      <w:tr w:rsidR="003556A4" w:rsidRPr="0068523D" w14:paraId="174A0C24" w14:textId="77777777" w:rsidTr="00C06882">
        <w:trPr>
          <w:trHeight w:val="301"/>
        </w:trPr>
        <w:tc>
          <w:tcPr>
            <w:tcW w:w="4860" w:type="dxa"/>
            <w:shd w:val="clear" w:color="auto" w:fill="auto"/>
            <w:noWrap/>
          </w:tcPr>
          <w:p w14:paraId="539C0464" w14:textId="77777777" w:rsidR="003556A4" w:rsidRPr="0068523D" w:rsidRDefault="003556A4" w:rsidP="00C06882">
            <w:pPr>
              <w:spacing w:line="240" w:lineRule="auto"/>
              <w:ind w:left="720"/>
              <w:rPr>
                <w:rFonts w:eastAsia="Times New Roman" w:cs="Times New Roman"/>
                <w:color w:val="000000"/>
                <w:sz w:val="22"/>
                <w:szCs w:val="22"/>
              </w:rPr>
            </w:pPr>
            <w:r w:rsidRPr="0068523D">
              <w:rPr>
                <w:rFonts w:eastAsia="Times New Roman" w:cs="Times New Roman"/>
                <w:color w:val="000000"/>
                <w:sz w:val="22"/>
                <w:szCs w:val="22"/>
              </w:rPr>
              <w:t>Age</w:t>
            </w:r>
          </w:p>
        </w:tc>
        <w:tc>
          <w:tcPr>
            <w:tcW w:w="2340" w:type="dxa"/>
          </w:tcPr>
          <w:p w14:paraId="236145F9"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1.00</w:t>
            </w:r>
          </w:p>
        </w:tc>
        <w:tc>
          <w:tcPr>
            <w:tcW w:w="2340" w:type="dxa"/>
          </w:tcPr>
          <w:p w14:paraId="65C62C88"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(0.95</w:t>
            </w:r>
            <w:r>
              <w:rPr>
                <w:rFonts w:cs="Times New Roman"/>
                <w:sz w:val="22"/>
                <w:szCs w:val="22"/>
              </w:rPr>
              <w:t>–</w:t>
            </w:r>
            <w:r w:rsidRPr="0068523D">
              <w:rPr>
                <w:rFonts w:cs="Times New Roman"/>
                <w:sz w:val="22"/>
                <w:szCs w:val="22"/>
              </w:rPr>
              <w:t>1.04)</w:t>
            </w:r>
          </w:p>
        </w:tc>
        <w:tc>
          <w:tcPr>
            <w:tcW w:w="1612" w:type="dxa"/>
            <w:shd w:val="clear" w:color="auto" w:fill="auto"/>
            <w:noWrap/>
          </w:tcPr>
          <w:p w14:paraId="7EA75DC1"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0.854</w:t>
            </w:r>
          </w:p>
        </w:tc>
        <w:tc>
          <w:tcPr>
            <w:tcW w:w="2708" w:type="dxa"/>
            <w:vAlign w:val="center"/>
          </w:tcPr>
          <w:p w14:paraId="75C4BB15"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w:t>
            </w:r>
          </w:p>
        </w:tc>
      </w:tr>
      <w:tr w:rsidR="003556A4" w:rsidRPr="0068523D" w14:paraId="34A4521D" w14:textId="77777777" w:rsidTr="00C06882">
        <w:trPr>
          <w:trHeight w:val="301"/>
        </w:trPr>
        <w:tc>
          <w:tcPr>
            <w:tcW w:w="4860" w:type="dxa"/>
            <w:tcBorders>
              <w:bottom w:val="nil"/>
            </w:tcBorders>
            <w:shd w:val="clear" w:color="auto" w:fill="auto"/>
            <w:noWrap/>
          </w:tcPr>
          <w:p w14:paraId="0EC09021" w14:textId="77777777" w:rsidR="003556A4" w:rsidRPr="0068523D" w:rsidRDefault="003556A4" w:rsidP="00C06882">
            <w:pPr>
              <w:spacing w:line="240" w:lineRule="auto"/>
              <w:ind w:left="720"/>
              <w:rPr>
                <w:rFonts w:eastAsia="Times New Roman" w:cs="Times New Roman"/>
                <w:color w:val="000000"/>
                <w:sz w:val="22"/>
                <w:szCs w:val="22"/>
              </w:rPr>
            </w:pPr>
            <w:r w:rsidRPr="0068523D">
              <w:rPr>
                <w:rFonts w:eastAsia="Times New Roman" w:cs="Times New Roman"/>
                <w:color w:val="000000"/>
                <w:sz w:val="22"/>
                <w:szCs w:val="22"/>
              </w:rPr>
              <w:t>History of fracture</w:t>
            </w:r>
          </w:p>
        </w:tc>
        <w:tc>
          <w:tcPr>
            <w:tcW w:w="2340" w:type="dxa"/>
            <w:tcBorders>
              <w:bottom w:val="nil"/>
            </w:tcBorders>
          </w:tcPr>
          <w:p w14:paraId="0C660DAB"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1.04</w:t>
            </w:r>
          </w:p>
        </w:tc>
        <w:tc>
          <w:tcPr>
            <w:tcW w:w="2340" w:type="dxa"/>
            <w:tcBorders>
              <w:bottom w:val="nil"/>
            </w:tcBorders>
          </w:tcPr>
          <w:p w14:paraId="42271E21"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(0.44</w:t>
            </w:r>
            <w:r>
              <w:rPr>
                <w:rFonts w:cs="Times New Roman"/>
                <w:sz w:val="22"/>
                <w:szCs w:val="22"/>
              </w:rPr>
              <w:t>–</w:t>
            </w:r>
            <w:r w:rsidRPr="0068523D">
              <w:rPr>
                <w:rFonts w:cs="Times New Roman"/>
                <w:sz w:val="22"/>
                <w:szCs w:val="22"/>
              </w:rPr>
              <w:t>2.46)</w:t>
            </w:r>
          </w:p>
        </w:tc>
        <w:tc>
          <w:tcPr>
            <w:tcW w:w="1612" w:type="dxa"/>
            <w:tcBorders>
              <w:bottom w:val="nil"/>
            </w:tcBorders>
            <w:shd w:val="clear" w:color="auto" w:fill="auto"/>
            <w:noWrap/>
          </w:tcPr>
          <w:p w14:paraId="71BBBCFD"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0.926</w:t>
            </w:r>
          </w:p>
        </w:tc>
        <w:tc>
          <w:tcPr>
            <w:tcW w:w="2708" w:type="dxa"/>
            <w:tcBorders>
              <w:bottom w:val="nil"/>
            </w:tcBorders>
            <w:vAlign w:val="center"/>
          </w:tcPr>
          <w:p w14:paraId="4A4E306B"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no</w:t>
            </w:r>
          </w:p>
        </w:tc>
      </w:tr>
      <w:tr w:rsidR="003556A4" w:rsidRPr="0068523D" w14:paraId="7AFAFAC8" w14:textId="77777777" w:rsidTr="00C06882">
        <w:trPr>
          <w:trHeight w:val="301"/>
        </w:trPr>
        <w:tc>
          <w:tcPr>
            <w:tcW w:w="4860" w:type="dxa"/>
            <w:tcBorders>
              <w:bottom w:val="nil"/>
            </w:tcBorders>
            <w:shd w:val="clear" w:color="auto" w:fill="auto"/>
            <w:noWrap/>
          </w:tcPr>
          <w:p w14:paraId="1EEEE2D3" w14:textId="77777777" w:rsidR="003556A4" w:rsidRPr="0068523D" w:rsidRDefault="003556A4" w:rsidP="00C06882">
            <w:pPr>
              <w:spacing w:line="240" w:lineRule="auto"/>
              <w:ind w:left="720"/>
              <w:rPr>
                <w:rFonts w:eastAsia="Times New Roman" w:cs="Times New Roman"/>
                <w:color w:val="000000"/>
                <w:sz w:val="22"/>
                <w:szCs w:val="22"/>
              </w:rPr>
            </w:pPr>
            <w:r w:rsidRPr="0068523D">
              <w:rPr>
                <w:rFonts w:eastAsia="Times New Roman" w:cs="Times New Roman"/>
                <w:color w:val="000000"/>
                <w:sz w:val="22"/>
                <w:szCs w:val="22"/>
              </w:rPr>
              <w:t>Measurement of BMD</w:t>
            </w:r>
          </w:p>
        </w:tc>
        <w:tc>
          <w:tcPr>
            <w:tcW w:w="2340" w:type="dxa"/>
            <w:tcBorders>
              <w:bottom w:val="nil"/>
            </w:tcBorders>
          </w:tcPr>
          <w:p w14:paraId="4D808CA5"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1.72</w:t>
            </w:r>
          </w:p>
        </w:tc>
        <w:tc>
          <w:tcPr>
            <w:tcW w:w="2340" w:type="dxa"/>
            <w:tcBorders>
              <w:bottom w:val="nil"/>
            </w:tcBorders>
          </w:tcPr>
          <w:p w14:paraId="57A08788" w14:textId="77777777" w:rsidR="003556A4" w:rsidRPr="0068523D" w:rsidRDefault="003556A4" w:rsidP="00C06882">
            <w:pPr>
              <w:spacing w:line="240" w:lineRule="auto"/>
              <w:jc w:val="center"/>
              <w:rPr>
                <w:rFonts w:cs="Times New Roman"/>
                <w:color w:val="000000"/>
                <w:sz w:val="22"/>
                <w:szCs w:val="22"/>
              </w:rPr>
            </w:pPr>
            <w:r w:rsidRPr="0068523D">
              <w:rPr>
                <w:rFonts w:cs="Times New Roman"/>
                <w:sz w:val="22"/>
                <w:szCs w:val="22"/>
              </w:rPr>
              <w:t>(0.55</w:t>
            </w:r>
            <w:r>
              <w:rPr>
                <w:rFonts w:cs="Times New Roman"/>
                <w:sz w:val="22"/>
                <w:szCs w:val="22"/>
              </w:rPr>
              <w:t>–</w:t>
            </w:r>
            <w:r w:rsidRPr="0068523D">
              <w:rPr>
                <w:rFonts w:cs="Times New Roman"/>
                <w:sz w:val="22"/>
                <w:szCs w:val="22"/>
              </w:rPr>
              <w:t>5.34)</w:t>
            </w:r>
          </w:p>
        </w:tc>
        <w:tc>
          <w:tcPr>
            <w:tcW w:w="1612" w:type="dxa"/>
            <w:tcBorders>
              <w:bottom w:val="nil"/>
            </w:tcBorders>
            <w:shd w:val="clear" w:color="auto" w:fill="auto"/>
            <w:noWrap/>
          </w:tcPr>
          <w:p w14:paraId="447C5455"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0.348</w:t>
            </w:r>
          </w:p>
        </w:tc>
        <w:tc>
          <w:tcPr>
            <w:tcW w:w="2708" w:type="dxa"/>
            <w:tcBorders>
              <w:bottom w:val="nil"/>
            </w:tcBorders>
            <w:vAlign w:val="center"/>
          </w:tcPr>
          <w:p w14:paraId="70BC183E"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no</w:t>
            </w:r>
          </w:p>
        </w:tc>
      </w:tr>
      <w:tr w:rsidR="003556A4" w:rsidRPr="0068523D" w14:paraId="1B9EF651" w14:textId="77777777" w:rsidTr="00C06882">
        <w:trPr>
          <w:trHeight w:val="301"/>
        </w:trPr>
        <w:tc>
          <w:tcPr>
            <w:tcW w:w="4860" w:type="dxa"/>
            <w:tcBorders>
              <w:bottom w:val="nil"/>
            </w:tcBorders>
            <w:shd w:val="clear" w:color="auto" w:fill="auto"/>
            <w:noWrap/>
          </w:tcPr>
          <w:p w14:paraId="0973B907" w14:textId="77777777" w:rsidR="003556A4" w:rsidRPr="0068523D" w:rsidRDefault="003556A4" w:rsidP="00C06882">
            <w:pPr>
              <w:spacing w:line="240" w:lineRule="auto"/>
              <w:ind w:left="720"/>
              <w:rPr>
                <w:rFonts w:eastAsia="Times New Roman" w:cs="Times New Roman"/>
                <w:color w:val="000000"/>
                <w:sz w:val="22"/>
                <w:szCs w:val="22"/>
              </w:rPr>
            </w:pPr>
            <w:r w:rsidRPr="0068523D">
              <w:rPr>
                <w:rFonts w:eastAsia="Times New Roman" w:cs="Times New Roman"/>
                <w:color w:val="000000"/>
                <w:sz w:val="22"/>
                <w:szCs w:val="22"/>
              </w:rPr>
              <w:t>Prior treatment for osteoporosis</w:t>
            </w:r>
          </w:p>
        </w:tc>
        <w:tc>
          <w:tcPr>
            <w:tcW w:w="2340" w:type="dxa"/>
            <w:tcBorders>
              <w:bottom w:val="nil"/>
            </w:tcBorders>
          </w:tcPr>
          <w:p w14:paraId="378E0A73"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2.18</w:t>
            </w:r>
          </w:p>
        </w:tc>
        <w:tc>
          <w:tcPr>
            <w:tcW w:w="2340" w:type="dxa"/>
            <w:tcBorders>
              <w:bottom w:val="nil"/>
            </w:tcBorders>
          </w:tcPr>
          <w:p w14:paraId="5F33AD80" w14:textId="77777777" w:rsidR="003556A4" w:rsidRPr="0068523D" w:rsidRDefault="003556A4" w:rsidP="00C06882">
            <w:pPr>
              <w:spacing w:line="240" w:lineRule="auto"/>
              <w:jc w:val="center"/>
              <w:rPr>
                <w:rFonts w:cs="Times New Roman"/>
                <w:color w:val="000000"/>
                <w:sz w:val="22"/>
                <w:szCs w:val="22"/>
              </w:rPr>
            </w:pPr>
            <w:r w:rsidRPr="0068523D">
              <w:rPr>
                <w:rFonts w:cs="Times New Roman"/>
                <w:sz w:val="22"/>
                <w:szCs w:val="22"/>
              </w:rPr>
              <w:t>(0.82</w:t>
            </w:r>
            <w:r>
              <w:rPr>
                <w:rFonts w:cs="Times New Roman"/>
                <w:sz w:val="22"/>
                <w:szCs w:val="22"/>
              </w:rPr>
              <w:t>–</w:t>
            </w:r>
            <w:r w:rsidRPr="0068523D">
              <w:rPr>
                <w:rFonts w:cs="Times New Roman"/>
                <w:sz w:val="22"/>
                <w:szCs w:val="22"/>
              </w:rPr>
              <w:t>5.83)</w:t>
            </w:r>
          </w:p>
        </w:tc>
        <w:tc>
          <w:tcPr>
            <w:tcW w:w="1612" w:type="dxa"/>
            <w:tcBorders>
              <w:bottom w:val="nil"/>
            </w:tcBorders>
            <w:shd w:val="clear" w:color="auto" w:fill="auto"/>
            <w:noWrap/>
          </w:tcPr>
          <w:p w14:paraId="5C93EB87"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0.119</w:t>
            </w:r>
          </w:p>
        </w:tc>
        <w:tc>
          <w:tcPr>
            <w:tcW w:w="2708" w:type="dxa"/>
            <w:tcBorders>
              <w:bottom w:val="nil"/>
            </w:tcBorders>
            <w:vAlign w:val="center"/>
          </w:tcPr>
          <w:p w14:paraId="31BF86B1"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no</w:t>
            </w:r>
          </w:p>
        </w:tc>
      </w:tr>
      <w:tr w:rsidR="003556A4" w:rsidRPr="0068523D" w14:paraId="3EC5F8A5" w14:textId="77777777" w:rsidTr="00C06882">
        <w:trPr>
          <w:trHeight w:val="301"/>
        </w:trPr>
        <w:tc>
          <w:tcPr>
            <w:tcW w:w="4860" w:type="dxa"/>
            <w:tcBorders>
              <w:bottom w:val="nil"/>
            </w:tcBorders>
            <w:shd w:val="clear" w:color="auto" w:fill="auto"/>
            <w:noWrap/>
          </w:tcPr>
          <w:p w14:paraId="3C5C35E0" w14:textId="77777777" w:rsidR="003556A4" w:rsidRPr="0068523D" w:rsidRDefault="003556A4" w:rsidP="00C06882">
            <w:pPr>
              <w:spacing w:line="240" w:lineRule="auto"/>
              <w:ind w:left="720"/>
              <w:rPr>
                <w:rFonts w:eastAsia="Times New Roman" w:cs="Times New Roman"/>
                <w:color w:val="000000"/>
                <w:sz w:val="22"/>
                <w:szCs w:val="22"/>
              </w:rPr>
            </w:pPr>
            <w:r w:rsidRPr="0068523D">
              <w:rPr>
                <w:rFonts w:eastAsia="Times New Roman" w:cs="Times New Roman"/>
                <w:color w:val="000000"/>
                <w:sz w:val="22"/>
                <w:szCs w:val="22"/>
              </w:rPr>
              <w:t>Prior treatment with oral glucocorticoids</w:t>
            </w:r>
          </w:p>
        </w:tc>
        <w:tc>
          <w:tcPr>
            <w:tcW w:w="2340" w:type="dxa"/>
            <w:tcBorders>
              <w:bottom w:val="nil"/>
            </w:tcBorders>
          </w:tcPr>
          <w:p w14:paraId="388BB1E9"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0.17</w:t>
            </w:r>
          </w:p>
        </w:tc>
        <w:tc>
          <w:tcPr>
            <w:tcW w:w="2340" w:type="dxa"/>
            <w:tcBorders>
              <w:bottom w:val="nil"/>
            </w:tcBorders>
          </w:tcPr>
          <w:p w14:paraId="623501D2" w14:textId="77777777" w:rsidR="003556A4" w:rsidRPr="0068523D" w:rsidRDefault="003556A4" w:rsidP="00C06882">
            <w:pPr>
              <w:spacing w:line="240" w:lineRule="auto"/>
              <w:jc w:val="center"/>
              <w:rPr>
                <w:rFonts w:cs="Times New Roman"/>
                <w:color w:val="000000"/>
                <w:sz w:val="22"/>
                <w:szCs w:val="22"/>
              </w:rPr>
            </w:pPr>
            <w:r w:rsidRPr="0068523D">
              <w:rPr>
                <w:rFonts w:cs="Times New Roman"/>
                <w:sz w:val="22"/>
                <w:szCs w:val="22"/>
              </w:rPr>
              <w:t>(0.02</w:t>
            </w:r>
            <w:r>
              <w:rPr>
                <w:rFonts w:cs="Times New Roman"/>
                <w:sz w:val="22"/>
                <w:szCs w:val="22"/>
              </w:rPr>
              <w:t>–</w:t>
            </w:r>
            <w:r w:rsidRPr="0068523D">
              <w:rPr>
                <w:rFonts w:cs="Times New Roman"/>
                <w:sz w:val="22"/>
                <w:szCs w:val="22"/>
              </w:rPr>
              <w:t>1.15)</w:t>
            </w:r>
          </w:p>
        </w:tc>
        <w:tc>
          <w:tcPr>
            <w:tcW w:w="1612" w:type="dxa"/>
            <w:tcBorders>
              <w:bottom w:val="nil"/>
            </w:tcBorders>
            <w:shd w:val="clear" w:color="auto" w:fill="auto"/>
            <w:noWrap/>
          </w:tcPr>
          <w:p w14:paraId="2693CEC0"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0.069</w:t>
            </w:r>
          </w:p>
        </w:tc>
        <w:tc>
          <w:tcPr>
            <w:tcW w:w="2708" w:type="dxa"/>
            <w:tcBorders>
              <w:bottom w:val="nil"/>
            </w:tcBorders>
            <w:vAlign w:val="center"/>
          </w:tcPr>
          <w:p w14:paraId="0F6F6017"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no</w:t>
            </w:r>
          </w:p>
        </w:tc>
      </w:tr>
      <w:tr w:rsidR="003556A4" w:rsidRPr="0068523D" w14:paraId="574B8EDC" w14:textId="77777777" w:rsidTr="00C06882">
        <w:trPr>
          <w:trHeight w:val="301"/>
        </w:trPr>
        <w:tc>
          <w:tcPr>
            <w:tcW w:w="4860" w:type="dxa"/>
            <w:tcBorders>
              <w:bottom w:val="nil"/>
            </w:tcBorders>
            <w:shd w:val="clear" w:color="auto" w:fill="auto"/>
            <w:noWrap/>
          </w:tcPr>
          <w:p w14:paraId="4BE0A4D0" w14:textId="77777777" w:rsidR="003556A4" w:rsidRPr="0068523D" w:rsidRDefault="003556A4" w:rsidP="00C06882">
            <w:pPr>
              <w:spacing w:line="240" w:lineRule="auto"/>
              <w:ind w:left="720"/>
              <w:rPr>
                <w:rFonts w:eastAsia="Times New Roman" w:cs="Times New Roman"/>
                <w:color w:val="000000"/>
                <w:sz w:val="22"/>
                <w:szCs w:val="22"/>
              </w:rPr>
            </w:pPr>
            <w:r w:rsidRPr="0068523D">
              <w:rPr>
                <w:rFonts w:eastAsia="Times New Roman" w:cs="Times New Roman"/>
                <w:color w:val="000000"/>
                <w:sz w:val="22"/>
                <w:szCs w:val="22"/>
              </w:rPr>
              <w:t xml:space="preserve">Reimbursement </w:t>
            </w:r>
            <w:proofErr w:type="spellStart"/>
            <w:r w:rsidRPr="0068523D">
              <w:rPr>
                <w:rFonts w:eastAsia="Times New Roman" w:cs="Times New Roman"/>
                <w:color w:val="000000"/>
                <w:sz w:val="22"/>
                <w:szCs w:val="22"/>
              </w:rPr>
              <w:t>status</w:t>
            </w:r>
            <w:r w:rsidRPr="0068523D">
              <w:rPr>
                <w:rFonts w:eastAsia="Times New Roman" w:cs="Times New Roman"/>
                <w:color w:val="000000"/>
                <w:sz w:val="22"/>
                <w:szCs w:val="22"/>
                <w:vertAlign w:val="superscript"/>
              </w:rPr>
              <w:t>c</w:t>
            </w:r>
            <w:proofErr w:type="spellEnd"/>
          </w:p>
        </w:tc>
        <w:tc>
          <w:tcPr>
            <w:tcW w:w="2340" w:type="dxa"/>
            <w:tcBorders>
              <w:bottom w:val="nil"/>
            </w:tcBorders>
          </w:tcPr>
          <w:p w14:paraId="041F955C"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1.04</w:t>
            </w:r>
          </w:p>
        </w:tc>
        <w:tc>
          <w:tcPr>
            <w:tcW w:w="2340" w:type="dxa"/>
            <w:tcBorders>
              <w:bottom w:val="nil"/>
            </w:tcBorders>
          </w:tcPr>
          <w:p w14:paraId="4AB19D13"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(0.35</w:t>
            </w:r>
            <w:r>
              <w:rPr>
                <w:rFonts w:cs="Times New Roman"/>
                <w:sz w:val="22"/>
                <w:szCs w:val="22"/>
              </w:rPr>
              <w:t>–</w:t>
            </w:r>
            <w:r w:rsidRPr="0068523D">
              <w:rPr>
                <w:rFonts w:cs="Times New Roman"/>
                <w:sz w:val="22"/>
                <w:szCs w:val="22"/>
              </w:rPr>
              <w:t>3.14)</w:t>
            </w:r>
          </w:p>
        </w:tc>
        <w:tc>
          <w:tcPr>
            <w:tcW w:w="1612" w:type="dxa"/>
            <w:tcBorders>
              <w:bottom w:val="nil"/>
            </w:tcBorders>
            <w:shd w:val="clear" w:color="auto" w:fill="auto"/>
            <w:noWrap/>
          </w:tcPr>
          <w:p w14:paraId="1AE3B3A7"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0.940</w:t>
            </w:r>
          </w:p>
        </w:tc>
        <w:tc>
          <w:tcPr>
            <w:tcW w:w="2708" w:type="dxa"/>
            <w:tcBorders>
              <w:bottom w:val="nil"/>
            </w:tcBorders>
            <w:vAlign w:val="center"/>
          </w:tcPr>
          <w:p w14:paraId="2C6FC7AA"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no reimbursement</w:t>
            </w:r>
          </w:p>
        </w:tc>
      </w:tr>
      <w:tr w:rsidR="003556A4" w:rsidRPr="0068523D" w14:paraId="7D8934BF" w14:textId="77777777" w:rsidTr="00C06882">
        <w:trPr>
          <w:trHeight w:val="301"/>
        </w:trPr>
        <w:tc>
          <w:tcPr>
            <w:tcW w:w="4860" w:type="dxa"/>
            <w:tcBorders>
              <w:top w:val="nil"/>
              <w:bottom w:val="nil"/>
            </w:tcBorders>
            <w:shd w:val="clear" w:color="auto" w:fill="auto"/>
            <w:noWrap/>
            <w:vAlign w:val="bottom"/>
          </w:tcPr>
          <w:p w14:paraId="08B4806A" w14:textId="77777777" w:rsidR="003556A4" w:rsidRPr="0068523D" w:rsidRDefault="003556A4" w:rsidP="00C06882">
            <w:pPr>
              <w:spacing w:line="240" w:lineRule="auto"/>
              <w:rPr>
                <w:rFonts w:eastAsia="Times New Roman" w:cs="Times New Roman"/>
                <w:color w:val="000000"/>
                <w:sz w:val="22"/>
                <w:szCs w:val="22"/>
              </w:rPr>
            </w:pPr>
            <w:r w:rsidRPr="0068523D">
              <w:rPr>
                <w:rFonts w:eastAsia="Times New Roman" w:cs="Times New Roman"/>
                <w:b/>
                <w:bCs/>
                <w:color w:val="000000"/>
                <w:sz w:val="22"/>
                <w:szCs w:val="22"/>
              </w:rPr>
              <w:t>Singapore, (n = 64)</w:t>
            </w:r>
          </w:p>
        </w:tc>
        <w:tc>
          <w:tcPr>
            <w:tcW w:w="2340" w:type="dxa"/>
            <w:tcBorders>
              <w:top w:val="nil"/>
              <w:bottom w:val="nil"/>
            </w:tcBorders>
          </w:tcPr>
          <w:p w14:paraId="0FAF2AF7" w14:textId="77777777" w:rsidR="003556A4" w:rsidRPr="0068523D" w:rsidRDefault="003556A4" w:rsidP="00C06882">
            <w:pPr>
              <w:spacing w:line="240" w:lineRule="auto"/>
              <w:jc w:val="center"/>
              <w:rPr>
                <w:rFonts w:cs="Times New Roman"/>
                <w:sz w:val="22"/>
                <w:szCs w:val="22"/>
              </w:rPr>
            </w:pPr>
          </w:p>
        </w:tc>
        <w:tc>
          <w:tcPr>
            <w:tcW w:w="2340" w:type="dxa"/>
            <w:tcBorders>
              <w:top w:val="nil"/>
              <w:bottom w:val="nil"/>
            </w:tcBorders>
          </w:tcPr>
          <w:p w14:paraId="4E101202" w14:textId="77777777" w:rsidR="003556A4" w:rsidRPr="0068523D" w:rsidRDefault="003556A4" w:rsidP="00C06882">
            <w:pPr>
              <w:spacing w:line="240" w:lineRule="auto"/>
              <w:jc w:val="center"/>
              <w:rPr>
                <w:rFonts w:eastAsia="Times New Roman" w:cs="Times New Roman"/>
                <w:color w:val="000000"/>
                <w:sz w:val="22"/>
                <w:szCs w:val="22"/>
              </w:rPr>
            </w:pPr>
          </w:p>
        </w:tc>
        <w:tc>
          <w:tcPr>
            <w:tcW w:w="1612" w:type="dxa"/>
            <w:tcBorders>
              <w:top w:val="nil"/>
              <w:bottom w:val="nil"/>
            </w:tcBorders>
            <w:shd w:val="clear" w:color="auto" w:fill="auto"/>
            <w:noWrap/>
          </w:tcPr>
          <w:p w14:paraId="598FAD1E" w14:textId="77777777" w:rsidR="003556A4" w:rsidRPr="0068523D" w:rsidRDefault="003556A4" w:rsidP="00C06882">
            <w:pPr>
              <w:spacing w:line="240" w:lineRule="auto"/>
              <w:jc w:val="center"/>
              <w:rPr>
                <w:rFonts w:eastAsia="Times New Roman" w:cs="Times New Roman"/>
                <w:color w:val="000000"/>
                <w:sz w:val="22"/>
                <w:szCs w:val="22"/>
              </w:rPr>
            </w:pPr>
          </w:p>
        </w:tc>
        <w:tc>
          <w:tcPr>
            <w:tcW w:w="2708" w:type="dxa"/>
            <w:tcBorders>
              <w:top w:val="nil"/>
              <w:bottom w:val="nil"/>
            </w:tcBorders>
            <w:vAlign w:val="center"/>
          </w:tcPr>
          <w:p w14:paraId="77F1424B" w14:textId="77777777" w:rsidR="003556A4" w:rsidRPr="0068523D" w:rsidRDefault="003556A4" w:rsidP="00C06882">
            <w:pPr>
              <w:spacing w:line="240" w:lineRule="auto"/>
              <w:jc w:val="center"/>
              <w:rPr>
                <w:rFonts w:eastAsia="Times New Roman" w:cs="Times New Roman"/>
                <w:color w:val="000000"/>
                <w:sz w:val="22"/>
                <w:szCs w:val="22"/>
              </w:rPr>
            </w:pPr>
          </w:p>
        </w:tc>
      </w:tr>
      <w:tr w:rsidR="003556A4" w:rsidRPr="0068523D" w14:paraId="5E21F731" w14:textId="77777777" w:rsidTr="00C06882">
        <w:trPr>
          <w:trHeight w:val="301"/>
        </w:trPr>
        <w:tc>
          <w:tcPr>
            <w:tcW w:w="4860" w:type="dxa"/>
            <w:tcBorders>
              <w:top w:val="nil"/>
              <w:bottom w:val="nil"/>
            </w:tcBorders>
            <w:shd w:val="clear" w:color="auto" w:fill="auto"/>
            <w:noWrap/>
          </w:tcPr>
          <w:p w14:paraId="13B98D2F" w14:textId="77777777" w:rsidR="003556A4" w:rsidRPr="0068523D" w:rsidRDefault="003556A4" w:rsidP="00C06882">
            <w:pPr>
              <w:spacing w:line="240" w:lineRule="auto"/>
              <w:ind w:left="720"/>
              <w:rPr>
                <w:rFonts w:eastAsia="Times New Roman" w:cs="Times New Roman"/>
                <w:color w:val="000000"/>
                <w:sz w:val="22"/>
                <w:szCs w:val="22"/>
              </w:rPr>
            </w:pPr>
            <w:r>
              <w:rPr>
                <w:rFonts w:eastAsia="Times New Roman" w:cs="Times New Roman"/>
                <w:color w:val="000000"/>
                <w:sz w:val="22"/>
                <w:szCs w:val="22"/>
              </w:rPr>
              <w:t>Denosumab</w:t>
            </w:r>
            <w:r w:rsidRPr="0068523D">
              <w:rPr>
                <w:rFonts w:eastAsia="Times New Roman" w:cs="Times New Roman"/>
                <w:color w:val="000000"/>
                <w:sz w:val="22"/>
                <w:szCs w:val="22"/>
              </w:rPr>
              <w:t xml:space="preserve"> group</w:t>
            </w:r>
          </w:p>
        </w:tc>
        <w:tc>
          <w:tcPr>
            <w:tcW w:w="2340" w:type="dxa"/>
            <w:tcBorders>
              <w:top w:val="nil"/>
              <w:bottom w:val="nil"/>
            </w:tcBorders>
          </w:tcPr>
          <w:p w14:paraId="5069F90C"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7.83</w:t>
            </w:r>
          </w:p>
        </w:tc>
        <w:tc>
          <w:tcPr>
            <w:tcW w:w="2340" w:type="dxa"/>
            <w:tcBorders>
              <w:top w:val="nil"/>
              <w:bottom w:val="nil"/>
            </w:tcBorders>
          </w:tcPr>
          <w:p w14:paraId="0C842B50"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(1.58</w:t>
            </w:r>
            <w:r>
              <w:rPr>
                <w:rFonts w:cs="Times New Roman"/>
                <w:sz w:val="22"/>
                <w:szCs w:val="22"/>
              </w:rPr>
              <w:t>–</w:t>
            </w:r>
            <w:r w:rsidRPr="0068523D">
              <w:rPr>
                <w:rFonts w:cs="Times New Roman"/>
                <w:sz w:val="22"/>
                <w:szCs w:val="22"/>
              </w:rPr>
              <w:t>38.84)</w:t>
            </w:r>
          </w:p>
        </w:tc>
        <w:tc>
          <w:tcPr>
            <w:tcW w:w="1612" w:type="dxa"/>
            <w:tcBorders>
              <w:top w:val="nil"/>
              <w:bottom w:val="nil"/>
            </w:tcBorders>
            <w:shd w:val="clear" w:color="auto" w:fill="auto"/>
            <w:noWrap/>
          </w:tcPr>
          <w:p w14:paraId="457E4965"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0.012*</w:t>
            </w:r>
          </w:p>
        </w:tc>
        <w:tc>
          <w:tcPr>
            <w:tcW w:w="2708" w:type="dxa"/>
            <w:tcBorders>
              <w:top w:val="nil"/>
              <w:bottom w:val="nil"/>
            </w:tcBorders>
            <w:vAlign w:val="center"/>
          </w:tcPr>
          <w:p w14:paraId="18D27D69"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alendronate</w:t>
            </w:r>
          </w:p>
        </w:tc>
      </w:tr>
      <w:tr w:rsidR="003556A4" w:rsidRPr="0068523D" w14:paraId="44CF9EF1" w14:textId="77777777" w:rsidTr="00C06882">
        <w:trPr>
          <w:trHeight w:val="301"/>
        </w:trPr>
        <w:tc>
          <w:tcPr>
            <w:tcW w:w="4860" w:type="dxa"/>
            <w:tcBorders>
              <w:top w:val="nil"/>
            </w:tcBorders>
            <w:shd w:val="clear" w:color="auto" w:fill="auto"/>
            <w:noWrap/>
          </w:tcPr>
          <w:p w14:paraId="5814E8AB" w14:textId="77777777" w:rsidR="003556A4" w:rsidRPr="0068523D" w:rsidRDefault="003556A4" w:rsidP="00C06882">
            <w:pPr>
              <w:spacing w:line="240" w:lineRule="auto"/>
              <w:ind w:left="720"/>
              <w:rPr>
                <w:rFonts w:eastAsia="Times New Roman" w:cs="Times New Roman"/>
                <w:color w:val="000000"/>
                <w:sz w:val="22"/>
                <w:szCs w:val="22"/>
              </w:rPr>
            </w:pPr>
            <w:r w:rsidRPr="0068523D">
              <w:rPr>
                <w:rFonts w:eastAsia="Times New Roman" w:cs="Times New Roman"/>
                <w:color w:val="000000"/>
                <w:sz w:val="22"/>
                <w:szCs w:val="22"/>
              </w:rPr>
              <w:t>Age</w:t>
            </w:r>
          </w:p>
        </w:tc>
        <w:tc>
          <w:tcPr>
            <w:tcW w:w="2340" w:type="dxa"/>
            <w:tcBorders>
              <w:top w:val="nil"/>
            </w:tcBorders>
          </w:tcPr>
          <w:p w14:paraId="352EC81B"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0.93</w:t>
            </w:r>
          </w:p>
        </w:tc>
        <w:tc>
          <w:tcPr>
            <w:tcW w:w="2340" w:type="dxa"/>
            <w:tcBorders>
              <w:top w:val="nil"/>
            </w:tcBorders>
          </w:tcPr>
          <w:p w14:paraId="5EBF816F"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(0.84</w:t>
            </w:r>
            <w:r>
              <w:rPr>
                <w:rFonts w:cs="Times New Roman"/>
                <w:sz w:val="22"/>
                <w:szCs w:val="22"/>
              </w:rPr>
              <w:t>–</w:t>
            </w:r>
            <w:r w:rsidRPr="0068523D">
              <w:rPr>
                <w:rFonts w:cs="Times New Roman"/>
                <w:sz w:val="22"/>
                <w:szCs w:val="22"/>
              </w:rPr>
              <w:t>1.04)</w:t>
            </w:r>
          </w:p>
        </w:tc>
        <w:tc>
          <w:tcPr>
            <w:tcW w:w="1612" w:type="dxa"/>
            <w:tcBorders>
              <w:top w:val="nil"/>
            </w:tcBorders>
            <w:shd w:val="clear" w:color="auto" w:fill="auto"/>
            <w:noWrap/>
          </w:tcPr>
          <w:p w14:paraId="73D5600E"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0.183</w:t>
            </w:r>
          </w:p>
        </w:tc>
        <w:tc>
          <w:tcPr>
            <w:tcW w:w="2708" w:type="dxa"/>
            <w:tcBorders>
              <w:top w:val="nil"/>
            </w:tcBorders>
            <w:vAlign w:val="center"/>
          </w:tcPr>
          <w:p w14:paraId="5BD2E608"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w:t>
            </w:r>
          </w:p>
        </w:tc>
      </w:tr>
      <w:tr w:rsidR="003556A4" w:rsidRPr="0068523D" w14:paraId="092C17A5" w14:textId="77777777" w:rsidTr="00C06882">
        <w:trPr>
          <w:trHeight w:val="301"/>
        </w:trPr>
        <w:tc>
          <w:tcPr>
            <w:tcW w:w="4860" w:type="dxa"/>
            <w:shd w:val="clear" w:color="auto" w:fill="auto"/>
            <w:noWrap/>
          </w:tcPr>
          <w:p w14:paraId="6C115BD0" w14:textId="77777777" w:rsidR="003556A4" w:rsidRPr="0068523D" w:rsidRDefault="003556A4" w:rsidP="00C06882">
            <w:pPr>
              <w:spacing w:line="240" w:lineRule="auto"/>
              <w:ind w:left="720"/>
              <w:rPr>
                <w:rFonts w:eastAsia="Times New Roman" w:cs="Times New Roman"/>
                <w:color w:val="000000"/>
                <w:sz w:val="22"/>
                <w:szCs w:val="22"/>
              </w:rPr>
            </w:pPr>
            <w:r w:rsidRPr="0068523D">
              <w:rPr>
                <w:rFonts w:eastAsia="Times New Roman" w:cs="Times New Roman"/>
                <w:color w:val="000000"/>
                <w:sz w:val="22"/>
                <w:szCs w:val="22"/>
              </w:rPr>
              <w:t>History of fracture</w:t>
            </w:r>
          </w:p>
        </w:tc>
        <w:tc>
          <w:tcPr>
            <w:tcW w:w="2340" w:type="dxa"/>
          </w:tcPr>
          <w:p w14:paraId="70FC39B7"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0.49</w:t>
            </w:r>
          </w:p>
        </w:tc>
        <w:tc>
          <w:tcPr>
            <w:tcW w:w="2340" w:type="dxa"/>
          </w:tcPr>
          <w:p w14:paraId="173F04C3"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(0.12</w:t>
            </w:r>
            <w:r>
              <w:rPr>
                <w:rFonts w:cs="Times New Roman"/>
                <w:sz w:val="22"/>
                <w:szCs w:val="22"/>
              </w:rPr>
              <w:t>–</w:t>
            </w:r>
            <w:r w:rsidRPr="0068523D">
              <w:rPr>
                <w:rFonts w:cs="Times New Roman"/>
                <w:sz w:val="22"/>
                <w:szCs w:val="22"/>
              </w:rPr>
              <w:t>2.00)</w:t>
            </w:r>
          </w:p>
        </w:tc>
        <w:tc>
          <w:tcPr>
            <w:tcW w:w="1612" w:type="dxa"/>
            <w:shd w:val="clear" w:color="auto" w:fill="auto"/>
            <w:noWrap/>
          </w:tcPr>
          <w:p w14:paraId="67A67A3D"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0.318</w:t>
            </w:r>
          </w:p>
        </w:tc>
        <w:tc>
          <w:tcPr>
            <w:tcW w:w="2708" w:type="dxa"/>
            <w:vAlign w:val="center"/>
          </w:tcPr>
          <w:p w14:paraId="78AC6859"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no</w:t>
            </w:r>
          </w:p>
        </w:tc>
      </w:tr>
      <w:tr w:rsidR="003556A4" w:rsidRPr="0068523D" w14:paraId="74EE92C4" w14:textId="77777777" w:rsidTr="00C06882">
        <w:trPr>
          <w:trHeight w:val="301"/>
        </w:trPr>
        <w:tc>
          <w:tcPr>
            <w:tcW w:w="4860" w:type="dxa"/>
            <w:shd w:val="clear" w:color="auto" w:fill="auto"/>
            <w:noWrap/>
          </w:tcPr>
          <w:p w14:paraId="7B93CB69" w14:textId="77777777" w:rsidR="003556A4" w:rsidRPr="0068523D" w:rsidRDefault="003556A4" w:rsidP="00C06882">
            <w:pPr>
              <w:spacing w:line="240" w:lineRule="auto"/>
              <w:ind w:left="720"/>
              <w:rPr>
                <w:rFonts w:eastAsia="Times New Roman" w:cs="Times New Roman"/>
                <w:color w:val="000000"/>
                <w:sz w:val="22"/>
                <w:szCs w:val="22"/>
              </w:rPr>
            </w:pPr>
            <w:r w:rsidRPr="0068523D">
              <w:rPr>
                <w:rFonts w:eastAsia="Times New Roman" w:cs="Times New Roman"/>
                <w:color w:val="000000"/>
                <w:sz w:val="22"/>
                <w:szCs w:val="22"/>
              </w:rPr>
              <w:t>Measurement of BMD</w:t>
            </w:r>
          </w:p>
        </w:tc>
        <w:tc>
          <w:tcPr>
            <w:tcW w:w="2340" w:type="dxa"/>
          </w:tcPr>
          <w:p w14:paraId="6FEF7D5E"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1.44</w:t>
            </w:r>
          </w:p>
        </w:tc>
        <w:tc>
          <w:tcPr>
            <w:tcW w:w="2340" w:type="dxa"/>
          </w:tcPr>
          <w:p w14:paraId="51A973A9"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(0.29</w:t>
            </w:r>
            <w:r>
              <w:rPr>
                <w:rFonts w:cs="Times New Roman"/>
                <w:sz w:val="22"/>
                <w:szCs w:val="22"/>
              </w:rPr>
              <w:t>–</w:t>
            </w:r>
            <w:r w:rsidRPr="0068523D">
              <w:rPr>
                <w:rFonts w:cs="Times New Roman"/>
                <w:sz w:val="22"/>
                <w:szCs w:val="22"/>
              </w:rPr>
              <w:t>7.06)</w:t>
            </w:r>
          </w:p>
        </w:tc>
        <w:tc>
          <w:tcPr>
            <w:tcW w:w="1612" w:type="dxa"/>
            <w:shd w:val="clear" w:color="auto" w:fill="auto"/>
            <w:noWrap/>
          </w:tcPr>
          <w:p w14:paraId="6CC7059D"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0.653</w:t>
            </w:r>
          </w:p>
        </w:tc>
        <w:tc>
          <w:tcPr>
            <w:tcW w:w="2708" w:type="dxa"/>
            <w:vAlign w:val="center"/>
          </w:tcPr>
          <w:p w14:paraId="2A2F5577"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no</w:t>
            </w:r>
          </w:p>
        </w:tc>
      </w:tr>
      <w:tr w:rsidR="003556A4" w:rsidRPr="0068523D" w14:paraId="7D00BE80" w14:textId="77777777" w:rsidTr="00C06882">
        <w:trPr>
          <w:trHeight w:val="301"/>
        </w:trPr>
        <w:tc>
          <w:tcPr>
            <w:tcW w:w="4860" w:type="dxa"/>
            <w:shd w:val="clear" w:color="auto" w:fill="auto"/>
            <w:noWrap/>
          </w:tcPr>
          <w:p w14:paraId="7F814F8D" w14:textId="77777777" w:rsidR="003556A4" w:rsidRPr="0068523D" w:rsidRDefault="003556A4" w:rsidP="00C06882">
            <w:pPr>
              <w:spacing w:line="240" w:lineRule="auto"/>
              <w:ind w:left="720"/>
              <w:rPr>
                <w:rFonts w:eastAsia="Times New Roman" w:cs="Times New Roman"/>
                <w:color w:val="000000"/>
                <w:sz w:val="22"/>
                <w:szCs w:val="22"/>
              </w:rPr>
            </w:pPr>
            <w:r w:rsidRPr="0068523D">
              <w:rPr>
                <w:rFonts w:eastAsia="Times New Roman" w:cs="Times New Roman"/>
                <w:color w:val="000000"/>
                <w:sz w:val="22"/>
                <w:szCs w:val="22"/>
              </w:rPr>
              <w:t>Prior treatment for osteoporosis</w:t>
            </w:r>
          </w:p>
        </w:tc>
        <w:tc>
          <w:tcPr>
            <w:tcW w:w="2340" w:type="dxa"/>
          </w:tcPr>
          <w:p w14:paraId="1ED5D939"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0.96</w:t>
            </w:r>
          </w:p>
        </w:tc>
        <w:tc>
          <w:tcPr>
            <w:tcW w:w="2340" w:type="dxa"/>
          </w:tcPr>
          <w:p w14:paraId="0CFB2312" w14:textId="77777777" w:rsidR="003556A4" w:rsidRPr="0068523D" w:rsidRDefault="003556A4" w:rsidP="00C06882">
            <w:pPr>
              <w:spacing w:line="240" w:lineRule="auto"/>
              <w:jc w:val="center"/>
              <w:rPr>
                <w:rFonts w:cs="Times New Roman"/>
                <w:color w:val="000000"/>
                <w:sz w:val="22"/>
                <w:szCs w:val="22"/>
              </w:rPr>
            </w:pPr>
            <w:r w:rsidRPr="0068523D">
              <w:rPr>
                <w:rFonts w:cs="Times New Roman"/>
                <w:sz w:val="22"/>
                <w:szCs w:val="22"/>
              </w:rPr>
              <w:t>(0.23</w:t>
            </w:r>
            <w:r>
              <w:rPr>
                <w:rFonts w:cs="Times New Roman"/>
                <w:sz w:val="22"/>
                <w:szCs w:val="22"/>
              </w:rPr>
              <w:t>–</w:t>
            </w:r>
            <w:r w:rsidRPr="0068523D">
              <w:rPr>
                <w:rFonts w:cs="Times New Roman"/>
                <w:sz w:val="22"/>
                <w:szCs w:val="22"/>
              </w:rPr>
              <w:t>3.98)</w:t>
            </w:r>
          </w:p>
        </w:tc>
        <w:tc>
          <w:tcPr>
            <w:tcW w:w="1612" w:type="dxa"/>
            <w:shd w:val="clear" w:color="auto" w:fill="auto"/>
            <w:noWrap/>
          </w:tcPr>
          <w:p w14:paraId="197D2855"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0.949</w:t>
            </w:r>
          </w:p>
        </w:tc>
        <w:tc>
          <w:tcPr>
            <w:tcW w:w="2708" w:type="dxa"/>
            <w:vAlign w:val="center"/>
          </w:tcPr>
          <w:p w14:paraId="71810098"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no</w:t>
            </w:r>
          </w:p>
        </w:tc>
      </w:tr>
      <w:tr w:rsidR="003556A4" w:rsidRPr="0068523D" w14:paraId="7E05C6C7" w14:textId="77777777" w:rsidTr="00C06882">
        <w:trPr>
          <w:trHeight w:val="301"/>
        </w:trPr>
        <w:tc>
          <w:tcPr>
            <w:tcW w:w="4860" w:type="dxa"/>
            <w:shd w:val="clear" w:color="auto" w:fill="auto"/>
            <w:noWrap/>
          </w:tcPr>
          <w:p w14:paraId="20993B4C" w14:textId="77777777" w:rsidR="003556A4" w:rsidRPr="0068523D" w:rsidRDefault="003556A4" w:rsidP="00C06882">
            <w:pPr>
              <w:spacing w:line="240" w:lineRule="auto"/>
              <w:ind w:left="720"/>
              <w:rPr>
                <w:rFonts w:eastAsia="Times New Roman" w:cs="Times New Roman"/>
                <w:color w:val="000000"/>
                <w:sz w:val="22"/>
                <w:szCs w:val="22"/>
              </w:rPr>
            </w:pPr>
            <w:r w:rsidRPr="0068523D">
              <w:rPr>
                <w:rFonts w:eastAsia="Times New Roman" w:cs="Times New Roman"/>
                <w:color w:val="000000"/>
                <w:sz w:val="22"/>
                <w:szCs w:val="22"/>
              </w:rPr>
              <w:t>Prior treatment with oral glucocorticoids</w:t>
            </w:r>
          </w:p>
        </w:tc>
        <w:tc>
          <w:tcPr>
            <w:tcW w:w="2340" w:type="dxa"/>
          </w:tcPr>
          <w:p w14:paraId="3184A3C2"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5.05</w:t>
            </w:r>
          </w:p>
        </w:tc>
        <w:tc>
          <w:tcPr>
            <w:tcW w:w="2340" w:type="dxa"/>
          </w:tcPr>
          <w:p w14:paraId="488B1873" w14:textId="77777777" w:rsidR="003556A4" w:rsidRPr="0068523D" w:rsidRDefault="003556A4" w:rsidP="00C06882">
            <w:pPr>
              <w:spacing w:line="240" w:lineRule="auto"/>
              <w:jc w:val="center"/>
              <w:rPr>
                <w:rFonts w:cs="Times New Roman"/>
                <w:color w:val="000000"/>
                <w:sz w:val="22"/>
                <w:szCs w:val="22"/>
              </w:rPr>
            </w:pPr>
            <w:r w:rsidRPr="0068523D">
              <w:rPr>
                <w:rFonts w:cs="Times New Roman"/>
                <w:sz w:val="22"/>
                <w:szCs w:val="22"/>
              </w:rPr>
              <w:t>(0.14</w:t>
            </w:r>
            <w:r>
              <w:rPr>
                <w:rFonts w:cs="Times New Roman"/>
                <w:sz w:val="22"/>
                <w:szCs w:val="22"/>
              </w:rPr>
              <w:t>–</w:t>
            </w:r>
            <w:r w:rsidRPr="0068523D">
              <w:rPr>
                <w:rFonts w:cs="Times New Roman"/>
                <w:sz w:val="22"/>
                <w:szCs w:val="22"/>
              </w:rPr>
              <w:t>183.87)</w:t>
            </w:r>
          </w:p>
        </w:tc>
        <w:tc>
          <w:tcPr>
            <w:tcW w:w="1612" w:type="dxa"/>
            <w:shd w:val="clear" w:color="auto" w:fill="auto"/>
            <w:noWrap/>
          </w:tcPr>
          <w:p w14:paraId="1B35DEDA"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0.378</w:t>
            </w:r>
          </w:p>
        </w:tc>
        <w:tc>
          <w:tcPr>
            <w:tcW w:w="2708" w:type="dxa"/>
            <w:vAlign w:val="center"/>
          </w:tcPr>
          <w:p w14:paraId="7CB31A52" w14:textId="77777777" w:rsidR="003556A4" w:rsidRPr="0068523D" w:rsidRDefault="003556A4" w:rsidP="00C06882">
            <w:pPr>
              <w:spacing w:line="240" w:lineRule="auto"/>
              <w:jc w:val="center"/>
              <w:rPr>
                <w:rFonts w:cs="Times New Roman"/>
                <w:sz w:val="22"/>
                <w:szCs w:val="22"/>
              </w:rPr>
            </w:pPr>
            <w:r w:rsidRPr="0068523D">
              <w:rPr>
                <w:rFonts w:cs="Times New Roman"/>
                <w:sz w:val="22"/>
                <w:szCs w:val="22"/>
              </w:rPr>
              <w:t>no</w:t>
            </w:r>
          </w:p>
        </w:tc>
      </w:tr>
    </w:tbl>
    <w:p w14:paraId="3EA7BE66" w14:textId="77777777" w:rsidR="003556A4" w:rsidRPr="0068523D" w:rsidRDefault="003556A4" w:rsidP="003556A4">
      <w:pPr>
        <w:spacing w:line="240" w:lineRule="auto"/>
        <w:rPr>
          <w:rFonts w:eastAsia="Times New Roman" w:cs="Times New Roman"/>
          <w:color w:val="000000"/>
          <w:sz w:val="20"/>
          <w:szCs w:val="20"/>
        </w:rPr>
      </w:pPr>
      <w:r w:rsidRPr="0068523D">
        <w:rPr>
          <w:rFonts w:eastAsia="Times New Roman" w:cs="Times New Roman"/>
          <w:color w:val="000000"/>
          <w:sz w:val="20"/>
          <w:szCs w:val="20"/>
        </w:rPr>
        <w:t xml:space="preserve">Abbreviations: BMD, bone mineral density; CI, confidence interval; </w:t>
      </w:r>
    </w:p>
    <w:p w14:paraId="44401D81" w14:textId="77777777" w:rsidR="003556A4" w:rsidRPr="0068523D" w:rsidRDefault="003556A4" w:rsidP="003556A4">
      <w:pPr>
        <w:spacing w:line="240" w:lineRule="auto"/>
        <w:rPr>
          <w:rFonts w:eastAsia="Times New Roman" w:cs="Times New Roman"/>
          <w:color w:val="000000"/>
          <w:sz w:val="20"/>
          <w:szCs w:val="20"/>
        </w:rPr>
      </w:pPr>
      <w:r w:rsidRPr="0068523D">
        <w:rPr>
          <w:rFonts w:eastAsia="Times New Roman" w:cs="Times New Roman"/>
          <w:color w:val="000000"/>
          <w:sz w:val="20"/>
          <w:szCs w:val="20"/>
        </w:rPr>
        <w:t xml:space="preserve">* </w:t>
      </w:r>
      <w:r w:rsidRPr="0068523D">
        <w:rPr>
          <w:rFonts w:eastAsia="Times New Roman" w:cs="Times New Roman"/>
          <w:i/>
          <w:iCs/>
          <w:color w:val="000000"/>
          <w:sz w:val="20"/>
          <w:szCs w:val="20"/>
        </w:rPr>
        <w:t>P</w:t>
      </w:r>
      <w:r w:rsidRPr="0068523D">
        <w:rPr>
          <w:rFonts w:eastAsia="Times New Roman" w:cs="Times New Roman"/>
          <w:color w:val="000000"/>
          <w:sz w:val="20"/>
          <w:szCs w:val="20"/>
        </w:rPr>
        <w:t xml:space="preserve"> &lt; 0.05</w:t>
      </w:r>
    </w:p>
    <w:p w14:paraId="6AB8BE85" w14:textId="77777777" w:rsidR="003556A4" w:rsidRPr="0068523D" w:rsidRDefault="003556A4" w:rsidP="003556A4">
      <w:pPr>
        <w:spacing w:line="240" w:lineRule="auto"/>
        <w:rPr>
          <w:rFonts w:eastAsia="Times New Roman" w:cs="Times New Roman"/>
          <w:color w:val="000000"/>
          <w:sz w:val="20"/>
          <w:szCs w:val="20"/>
        </w:rPr>
      </w:pPr>
      <w:proofErr w:type="gramStart"/>
      <w:r w:rsidRPr="0068523D">
        <w:rPr>
          <w:rFonts w:eastAsia="Times New Roman" w:cs="Times New Roman"/>
          <w:color w:val="000000"/>
          <w:sz w:val="20"/>
          <w:szCs w:val="20"/>
          <w:vertAlign w:val="superscript"/>
        </w:rPr>
        <w:t>a</w:t>
      </w:r>
      <w:proofErr w:type="gramEnd"/>
      <w:r w:rsidRPr="0068523D">
        <w:rPr>
          <w:rFonts w:eastAsia="Times New Roman" w:cs="Times New Roman"/>
          <w:color w:val="000000"/>
          <w:sz w:val="20"/>
          <w:szCs w:val="20"/>
        </w:rPr>
        <w:t xml:space="preserve"> Adjusted odds ratios were generated using multivariable logistic regression models. Treatment persistence was used as the dependent variable, while adjusting for treatment group, age, history of fracture, measurement of BMD, prior treatment for osteoporosis, and prior treatment with oral glucocorticoids.</w:t>
      </w:r>
    </w:p>
    <w:p w14:paraId="4C71DA4B" w14:textId="77777777" w:rsidR="003556A4" w:rsidRPr="0068523D" w:rsidRDefault="003556A4" w:rsidP="003556A4">
      <w:pPr>
        <w:spacing w:line="240" w:lineRule="auto"/>
        <w:rPr>
          <w:rFonts w:eastAsia="Times New Roman" w:cs="Times New Roman"/>
          <w:color w:val="000000"/>
          <w:sz w:val="20"/>
          <w:szCs w:val="20"/>
        </w:rPr>
      </w:pPr>
      <w:r w:rsidRPr="0068523D">
        <w:rPr>
          <w:rFonts w:eastAsia="Times New Roman" w:cs="Times New Roman"/>
          <w:color w:val="000000"/>
          <w:sz w:val="20"/>
          <w:szCs w:val="20"/>
          <w:vertAlign w:val="superscript"/>
        </w:rPr>
        <w:t>b</w:t>
      </w:r>
      <w:r w:rsidRPr="0068523D">
        <w:rPr>
          <w:rFonts w:eastAsia="Times New Roman" w:cs="Times New Roman"/>
          <w:color w:val="000000"/>
          <w:sz w:val="20"/>
          <w:szCs w:val="20"/>
        </w:rPr>
        <w:t xml:space="preserve"> Treatment group is categorized as patients on denosumab and those on alendronate. History of fracture includes with fracture and without fracture. Measurement of BMD includes with BMD measurement and without. Prior treatment for osteoporosis includes using and not using osteoporosis drug before starting denosumab or alendronate treatment. Prior treatment with oral glucocorticoids includes using and not using oral glucocorticoids before starting denosumab or alendronate treatment.</w:t>
      </w:r>
    </w:p>
    <w:p w14:paraId="46D05141" w14:textId="73725107" w:rsidR="003556A4" w:rsidRPr="0068523D" w:rsidRDefault="003556A4" w:rsidP="003556A4">
      <w:pPr>
        <w:spacing w:line="240" w:lineRule="auto"/>
        <w:rPr>
          <w:b/>
          <w:lang w:eastAsia="zh-CN"/>
        </w:rPr>
      </w:pPr>
      <w:r w:rsidRPr="0068523D">
        <w:rPr>
          <w:rFonts w:eastAsia="Times New Roman" w:cs="Times New Roman"/>
          <w:color w:val="000000"/>
          <w:sz w:val="20"/>
          <w:szCs w:val="20"/>
          <w:vertAlign w:val="superscript"/>
        </w:rPr>
        <w:t>c</w:t>
      </w:r>
      <w:r w:rsidRPr="0068523D">
        <w:rPr>
          <w:rFonts w:eastAsia="Times New Roman" w:cs="Times New Roman"/>
          <w:color w:val="000000"/>
          <w:sz w:val="20"/>
          <w:szCs w:val="20"/>
        </w:rPr>
        <w:t xml:space="preserve"> Further adjusted for baseline reimbursement status if there are at least 10% subjects in both treatment groups for reimbursement categories.</w:t>
      </w:r>
      <w:r w:rsidRPr="0068523D">
        <w:rPr>
          <w:rFonts w:cs="Times New Roman"/>
          <w:b/>
        </w:rPr>
        <w:br w:type="page"/>
      </w:r>
      <w:r>
        <w:rPr>
          <w:b/>
        </w:rPr>
        <w:lastRenderedPageBreak/>
        <w:t xml:space="preserve">Supplementary </w:t>
      </w:r>
      <w:r w:rsidRPr="0068523D">
        <w:rPr>
          <w:b/>
        </w:rPr>
        <w:t xml:space="preserve">Table </w:t>
      </w:r>
      <w:r>
        <w:rPr>
          <w:b/>
        </w:rPr>
        <w:t>3</w:t>
      </w:r>
      <w:r>
        <w:rPr>
          <w:rFonts w:hint="eastAsia"/>
          <w:b/>
          <w:lang w:eastAsia="zh-CN"/>
        </w:rPr>
        <w:t>:</w:t>
      </w:r>
      <w:r w:rsidRPr="0068523D">
        <w:rPr>
          <w:b/>
        </w:rPr>
        <w:t xml:space="preserve"> </w:t>
      </w:r>
      <w:r w:rsidRPr="0068523D">
        <w:t xml:space="preserve">Changes in </w:t>
      </w:r>
      <w:r w:rsidR="00FC690E">
        <w:t>bone mineral density</w:t>
      </w:r>
      <w:r w:rsidR="00FC690E" w:rsidRPr="0068523D">
        <w:t xml:space="preserve"> </w:t>
      </w:r>
      <w:r w:rsidRPr="0068523D">
        <w:t>(T-score) at 12 months and their associations with osteoporosis treatment using multivariable linear regression</w:t>
      </w:r>
      <w:r>
        <w:rPr>
          <w:rFonts w:hint="eastAsia"/>
          <w:lang w:eastAsia="zh-CN"/>
        </w:rPr>
        <w:t>.</w:t>
      </w:r>
    </w:p>
    <w:tbl>
      <w:tblPr>
        <w:tblW w:w="13894" w:type="dxa"/>
        <w:tblLayout w:type="fixed"/>
        <w:tblLook w:val="04A0" w:firstRow="1" w:lastRow="0" w:firstColumn="1" w:lastColumn="0" w:noHBand="0" w:noVBand="1"/>
      </w:tblPr>
      <w:tblGrid>
        <w:gridCol w:w="1980"/>
        <w:gridCol w:w="1260"/>
        <w:gridCol w:w="1530"/>
        <w:gridCol w:w="2160"/>
        <w:gridCol w:w="1260"/>
        <w:gridCol w:w="1260"/>
        <w:gridCol w:w="2160"/>
        <w:gridCol w:w="2284"/>
      </w:tblGrid>
      <w:tr w:rsidR="003556A4" w:rsidRPr="0068523D" w14:paraId="26ECE2F7" w14:textId="77777777" w:rsidTr="00C06882">
        <w:trPr>
          <w:trHeight w:val="533"/>
        </w:trPr>
        <w:tc>
          <w:tcPr>
            <w:tcW w:w="1980" w:type="dxa"/>
            <w:vMerge w:val="restart"/>
            <w:tcBorders>
              <w:top w:val="single" w:sz="4" w:space="0" w:color="auto"/>
              <w:right w:val="single" w:sz="4" w:space="0" w:color="auto"/>
            </w:tcBorders>
            <w:shd w:val="clear" w:color="auto" w:fill="E7E6E6" w:themeFill="background2"/>
            <w:noWrap/>
            <w:vAlign w:val="center"/>
          </w:tcPr>
          <w:p w14:paraId="40C9F491" w14:textId="77777777" w:rsidR="003556A4" w:rsidRPr="0068523D" w:rsidRDefault="003556A4" w:rsidP="00C06882">
            <w:pPr>
              <w:spacing w:line="240" w:lineRule="auto"/>
              <w:jc w:val="center"/>
              <w:rPr>
                <w:rFonts w:eastAsia="Times New Roman" w:cs="Times New Roman"/>
                <w:b/>
                <w:bCs/>
                <w:sz w:val="22"/>
                <w:szCs w:val="22"/>
              </w:rPr>
            </w:pPr>
            <w:r w:rsidRPr="0068523D">
              <w:rPr>
                <w:rFonts w:eastAsia="Times New Roman" w:cs="Times New Roman"/>
                <w:b/>
                <w:bCs/>
                <w:sz w:val="22"/>
                <w:szCs w:val="22"/>
              </w:rPr>
              <w:t>Site</w:t>
            </w:r>
          </w:p>
        </w:tc>
        <w:tc>
          <w:tcPr>
            <w:tcW w:w="4950" w:type="dxa"/>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EB8433B" w14:textId="77777777" w:rsidR="003556A4" w:rsidRPr="0068523D" w:rsidRDefault="003556A4" w:rsidP="00C06882">
            <w:pPr>
              <w:spacing w:line="240" w:lineRule="auto"/>
              <w:jc w:val="center"/>
              <w:rPr>
                <w:rFonts w:eastAsia="Times New Roman" w:cs="Times New Roman"/>
                <w:b/>
                <w:bCs/>
                <w:sz w:val="22"/>
                <w:szCs w:val="22"/>
              </w:rPr>
            </w:pPr>
          </w:p>
          <w:p w14:paraId="1DF7FF22" w14:textId="77777777" w:rsidR="003556A4" w:rsidRPr="0068523D" w:rsidRDefault="003556A4" w:rsidP="00C06882">
            <w:pPr>
              <w:spacing w:line="240" w:lineRule="auto"/>
              <w:jc w:val="center"/>
              <w:rPr>
                <w:rFonts w:eastAsia="Times New Roman" w:cs="Times New Roman"/>
                <w:b/>
                <w:bCs/>
                <w:sz w:val="22"/>
                <w:szCs w:val="22"/>
              </w:rPr>
            </w:pPr>
            <w:r w:rsidRPr="0068523D">
              <w:rPr>
                <w:rFonts w:eastAsia="Times New Roman" w:cs="Times New Roman"/>
                <w:b/>
                <w:bCs/>
                <w:sz w:val="22"/>
                <w:szCs w:val="22"/>
              </w:rPr>
              <w:t>Denosumab (n = 301)</w:t>
            </w:r>
          </w:p>
          <w:p w14:paraId="4E0386E1" w14:textId="77777777" w:rsidR="003556A4" w:rsidRPr="0068523D" w:rsidRDefault="003556A4" w:rsidP="00C06882">
            <w:pPr>
              <w:spacing w:line="240" w:lineRule="auto"/>
              <w:jc w:val="center"/>
              <w:rPr>
                <w:rFonts w:eastAsia="Times New Roman" w:cs="Times New Roman"/>
                <w:b/>
                <w:bCs/>
                <w:sz w:val="22"/>
                <w:szCs w:val="22"/>
              </w:rPr>
            </w:pPr>
          </w:p>
        </w:tc>
        <w:tc>
          <w:tcPr>
            <w:tcW w:w="4680" w:type="dxa"/>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85A432C" w14:textId="77777777" w:rsidR="003556A4" w:rsidRPr="0068523D" w:rsidRDefault="003556A4" w:rsidP="00C06882">
            <w:pPr>
              <w:spacing w:line="240" w:lineRule="auto"/>
              <w:jc w:val="center"/>
              <w:rPr>
                <w:rFonts w:eastAsia="Times New Roman" w:cs="Times New Roman"/>
                <w:b/>
                <w:bCs/>
                <w:sz w:val="22"/>
                <w:szCs w:val="22"/>
              </w:rPr>
            </w:pPr>
            <w:r w:rsidRPr="0068523D">
              <w:rPr>
                <w:rFonts w:eastAsia="Times New Roman" w:cs="Times New Roman"/>
                <w:b/>
                <w:bCs/>
                <w:sz w:val="22"/>
                <w:szCs w:val="22"/>
              </w:rPr>
              <w:t>Alendronate (n = 279)</w:t>
            </w:r>
          </w:p>
        </w:tc>
        <w:tc>
          <w:tcPr>
            <w:tcW w:w="2284" w:type="dxa"/>
            <w:vMerge w:val="restart"/>
            <w:tcBorders>
              <w:top w:val="single" w:sz="4" w:space="0" w:color="auto"/>
              <w:left w:val="single" w:sz="4" w:space="0" w:color="auto"/>
            </w:tcBorders>
            <w:shd w:val="clear" w:color="auto" w:fill="E7E6E6" w:themeFill="background2"/>
            <w:noWrap/>
            <w:vAlign w:val="center"/>
          </w:tcPr>
          <w:p w14:paraId="39CFDC3B" w14:textId="77777777" w:rsidR="003556A4" w:rsidRPr="0068523D" w:rsidRDefault="003556A4" w:rsidP="00C06882">
            <w:pPr>
              <w:spacing w:line="240" w:lineRule="auto"/>
              <w:jc w:val="center"/>
              <w:rPr>
                <w:rFonts w:eastAsia="Times New Roman" w:cs="Times New Roman"/>
                <w:b/>
                <w:bCs/>
                <w:sz w:val="22"/>
                <w:szCs w:val="22"/>
              </w:rPr>
            </w:pPr>
          </w:p>
          <w:p w14:paraId="764096FA" w14:textId="77777777" w:rsidR="003556A4" w:rsidRPr="0068523D" w:rsidRDefault="003556A4" w:rsidP="00C06882">
            <w:pPr>
              <w:spacing w:line="240" w:lineRule="auto"/>
              <w:jc w:val="center"/>
              <w:rPr>
                <w:rFonts w:eastAsia="Times New Roman" w:cs="Times New Roman"/>
                <w:b/>
                <w:bCs/>
                <w:sz w:val="22"/>
                <w:szCs w:val="22"/>
              </w:rPr>
            </w:pPr>
            <w:r w:rsidRPr="0068523D">
              <w:rPr>
                <w:rFonts w:eastAsia="Times New Roman" w:cs="Times New Roman"/>
                <w:b/>
                <w:bCs/>
                <w:sz w:val="22"/>
                <w:szCs w:val="22"/>
              </w:rPr>
              <w:t>Regression coefficient (95% CI)</w:t>
            </w:r>
            <w:r w:rsidRPr="0068523D">
              <w:rPr>
                <w:rFonts w:eastAsia="Times New Roman" w:cs="Times New Roman"/>
                <w:b/>
                <w:bCs/>
                <w:sz w:val="22"/>
                <w:szCs w:val="22"/>
                <w:vertAlign w:val="superscript"/>
              </w:rPr>
              <w:t>a</w:t>
            </w:r>
          </w:p>
        </w:tc>
      </w:tr>
      <w:tr w:rsidR="003556A4" w:rsidRPr="0068523D" w14:paraId="3A44189C" w14:textId="77777777" w:rsidTr="00C06882">
        <w:trPr>
          <w:trHeight w:val="533"/>
        </w:trPr>
        <w:tc>
          <w:tcPr>
            <w:tcW w:w="1980" w:type="dxa"/>
            <w:vMerge/>
            <w:tcBorders>
              <w:bottom w:val="single" w:sz="4" w:space="0" w:color="auto"/>
              <w:right w:val="single" w:sz="4" w:space="0" w:color="auto"/>
            </w:tcBorders>
            <w:shd w:val="clear" w:color="auto" w:fill="E7E6E6" w:themeFill="background2"/>
            <w:noWrap/>
            <w:vAlign w:val="center"/>
          </w:tcPr>
          <w:p w14:paraId="68CBF82B" w14:textId="77777777" w:rsidR="003556A4" w:rsidRPr="0068523D" w:rsidRDefault="003556A4" w:rsidP="00C06882">
            <w:pPr>
              <w:spacing w:line="240" w:lineRule="auto"/>
              <w:rPr>
                <w:rFonts w:eastAsia="Times New Roman" w:cs="Times New Roman"/>
                <w:b/>
                <w:bCs/>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14:paraId="73FC6CAC" w14:textId="77777777" w:rsidR="003556A4" w:rsidRPr="0068523D" w:rsidRDefault="003556A4" w:rsidP="00C06882">
            <w:pPr>
              <w:spacing w:line="240" w:lineRule="auto"/>
              <w:jc w:val="center"/>
              <w:rPr>
                <w:rFonts w:eastAsia="Times New Roman" w:cs="Times New Roman"/>
                <w:b/>
                <w:bCs/>
                <w:sz w:val="22"/>
                <w:szCs w:val="22"/>
              </w:rPr>
            </w:pPr>
            <w:r w:rsidRPr="0068523D">
              <w:rPr>
                <w:rFonts w:eastAsia="Times New Roman" w:cs="Times New Roman"/>
                <w:b/>
                <w:bCs/>
                <w:sz w:val="22"/>
                <w:szCs w:val="22"/>
              </w:rPr>
              <w:t>Baseline mean (SD)</w:t>
            </w:r>
          </w:p>
        </w:tc>
        <w:tc>
          <w:tcPr>
            <w:tcW w:w="1530" w:type="dxa"/>
            <w:tcBorders>
              <w:top w:val="single" w:sz="4" w:space="0" w:color="auto"/>
              <w:left w:val="single" w:sz="4" w:space="0" w:color="auto"/>
              <w:bottom w:val="single" w:sz="4" w:space="0" w:color="auto"/>
              <w:right w:val="single" w:sz="4" w:space="0" w:color="auto"/>
            </w:tcBorders>
            <w:shd w:val="clear" w:color="auto" w:fill="E7E6E6" w:themeFill="background2"/>
          </w:tcPr>
          <w:p w14:paraId="35E207A2" w14:textId="77777777" w:rsidR="003556A4" w:rsidRPr="0068523D" w:rsidRDefault="003556A4" w:rsidP="00C06882">
            <w:pPr>
              <w:spacing w:line="240" w:lineRule="auto"/>
              <w:jc w:val="center"/>
              <w:rPr>
                <w:rFonts w:eastAsia="Times New Roman" w:cs="Times New Roman"/>
                <w:b/>
                <w:bCs/>
                <w:sz w:val="22"/>
                <w:szCs w:val="22"/>
              </w:rPr>
            </w:pPr>
            <w:r w:rsidRPr="0068523D">
              <w:rPr>
                <w:rFonts w:eastAsia="Times New Roman" w:cs="Times New Roman"/>
                <w:b/>
                <w:bCs/>
                <w:sz w:val="22"/>
                <w:szCs w:val="22"/>
              </w:rPr>
              <w:t>12-month mean (SD)</w:t>
            </w:r>
          </w:p>
        </w:tc>
        <w:tc>
          <w:tcPr>
            <w:tcW w:w="2160"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14:paraId="3B4BA326" w14:textId="77777777" w:rsidR="003556A4" w:rsidRPr="0068523D" w:rsidRDefault="003556A4" w:rsidP="00C06882">
            <w:pPr>
              <w:spacing w:line="240" w:lineRule="auto"/>
              <w:jc w:val="center"/>
              <w:rPr>
                <w:rFonts w:eastAsia="Times New Roman" w:cs="Times New Roman"/>
                <w:b/>
                <w:bCs/>
                <w:sz w:val="22"/>
                <w:szCs w:val="22"/>
              </w:rPr>
            </w:pPr>
            <w:r w:rsidRPr="0068523D">
              <w:rPr>
                <w:rFonts w:eastAsia="Times New Roman" w:cs="Times New Roman"/>
                <w:b/>
                <w:bCs/>
                <w:sz w:val="22"/>
                <w:szCs w:val="22"/>
              </w:rPr>
              <w:t>Change from baseline, mean (SD)</w:t>
            </w:r>
          </w:p>
        </w:tc>
        <w:tc>
          <w:tcPr>
            <w:tcW w:w="126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FBEC5B7" w14:textId="77777777" w:rsidR="003556A4" w:rsidRPr="0068523D" w:rsidRDefault="003556A4" w:rsidP="00C06882">
            <w:pPr>
              <w:spacing w:line="240" w:lineRule="auto"/>
              <w:jc w:val="center"/>
              <w:rPr>
                <w:rFonts w:eastAsia="Times New Roman" w:cs="Times New Roman"/>
                <w:b/>
                <w:bCs/>
                <w:sz w:val="22"/>
                <w:szCs w:val="22"/>
              </w:rPr>
            </w:pPr>
            <w:r w:rsidRPr="0068523D">
              <w:rPr>
                <w:rFonts w:eastAsia="Times New Roman" w:cs="Times New Roman"/>
                <w:b/>
                <w:bCs/>
                <w:sz w:val="22"/>
                <w:szCs w:val="22"/>
              </w:rPr>
              <w:t>Baseline mean (SD)</w:t>
            </w:r>
          </w:p>
        </w:tc>
        <w:tc>
          <w:tcPr>
            <w:tcW w:w="1260" w:type="dxa"/>
            <w:tcBorders>
              <w:top w:val="single" w:sz="4" w:space="0" w:color="auto"/>
              <w:left w:val="single" w:sz="4" w:space="0" w:color="auto"/>
              <w:bottom w:val="single" w:sz="4" w:space="0" w:color="auto"/>
              <w:right w:val="single" w:sz="4" w:space="0" w:color="auto"/>
            </w:tcBorders>
            <w:shd w:val="clear" w:color="auto" w:fill="E7E6E6" w:themeFill="background2"/>
          </w:tcPr>
          <w:p w14:paraId="34B3E050" w14:textId="77777777" w:rsidR="003556A4" w:rsidRPr="0068523D" w:rsidRDefault="003556A4" w:rsidP="00C06882">
            <w:pPr>
              <w:spacing w:line="240" w:lineRule="auto"/>
              <w:jc w:val="center"/>
              <w:rPr>
                <w:rFonts w:eastAsia="Times New Roman" w:cs="Times New Roman"/>
                <w:b/>
                <w:bCs/>
                <w:sz w:val="22"/>
                <w:szCs w:val="22"/>
              </w:rPr>
            </w:pPr>
            <w:r w:rsidRPr="0068523D">
              <w:rPr>
                <w:rFonts w:eastAsia="Times New Roman" w:cs="Times New Roman"/>
                <w:b/>
                <w:bCs/>
                <w:sz w:val="22"/>
                <w:szCs w:val="22"/>
              </w:rPr>
              <w:t>12-month mean (SD)</w:t>
            </w:r>
          </w:p>
        </w:tc>
        <w:tc>
          <w:tcPr>
            <w:tcW w:w="216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3B126F0" w14:textId="77777777" w:rsidR="003556A4" w:rsidRPr="0068523D" w:rsidRDefault="003556A4" w:rsidP="00C06882">
            <w:pPr>
              <w:spacing w:line="240" w:lineRule="auto"/>
              <w:jc w:val="center"/>
              <w:rPr>
                <w:rFonts w:eastAsia="Times New Roman" w:cs="Times New Roman"/>
                <w:b/>
                <w:bCs/>
                <w:sz w:val="22"/>
                <w:szCs w:val="22"/>
              </w:rPr>
            </w:pPr>
            <w:r w:rsidRPr="0068523D">
              <w:rPr>
                <w:rFonts w:eastAsia="Times New Roman" w:cs="Times New Roman"/>
                <w:b/>
                <w:bCs/>
                <w:sz w:val="22"/>
                <w:szCs w:val="22"/>
              </w:rPr>
              <w:t>Change from baseline, mean (SD)</w:t>
            </w:r>
          </w:p>
        </w:tc>
        <w:tc>
          <w:tcPr>
            <w:tcW w:w="2284" w:type="dxa"/>
            <w:vMerge/>
            <w:tcBorders>
              <w:left w:val="single" w:sz="4" w:space="0" w:color="auto"/>
              <w:bottom w:val="single" w:sz="4" w:space="0" w:color="auto"/>
            </w:tcBorders>
            <w:shd w:val="clear" w:color="auto" w:fill="E7E6E6" w:themeFill="background2"/>
            <w:noWrap/>
            <w:vAlign w:val="center"/>
          </w:tcPr>
          <w:p w14:paraId="6E2FC922" w14:textId="77777777" w:rsidR="003556A4" w:rsidRPr="0068523D" w:rsidRDefault="003556A4" w:rsidP="00C06882">
            <w:pPr>
              <w:spacing w:line="240" w:lineRule="auto"/>
              <w:jc w:val="center"/>
              <w:rPr>
                <w:rFonts w:eastAsia="Times New Roman" w:cs="Times New Roman"/>
                <w:b/>
                <w:bCs/>
                <w:sz w:val="22"/>
                <w:szCs w:val="22"/>
              </w:rPr>
            </w:pPr>
          </w:p>
        </w:tc>
      </w:tr>
      <w:tr w:rsidR="003556A4" w:rsidRPr="0068523D" w14:paraId="7A39416E" w14:textId="77777777" w:rsidTr="00C06882">
        <w:trPr>
          <w:trHeight w:val="279"/>
        </w:trPr>
        <w:tc>
          <w:tcPr>
            <w:tcW w:w="1980" w:type="dxa"/>
            <w:shd w:val="clear" w:color="auto" w:fill="auto"/>
            <w:noWrap/>
          </w:tcPr>
          <w:p w14:paraId="6170EADE" w14:textId="77777777" w:rsidR="003556A4" w:rsidRPr="0068523D" w:rsidRDefault="003556A4" w:rsidP="00C06882">
            <w:pPr>
              <w:spacing w:line="240" w:lineRule="auto"/>
              <w:rPr>
                <w:rFonts w:eastAsia="Times New Roman" w:cs="Times New Roman"/>
                <w:color w:val="000000"/>
                <w:sz w:val="22"/>
                <w:szCs w:val="22"/>
              </w:rPr>
            </w:pPr>
            <w:r w:rsidRPr="0068523D">
              <w:rPr>
                <w:rFonts w:eastAsia="Times New Roman" w:cs="Times New Roman"/>
                <w:b/>
                <w:bCs/>
                <w:color w:val="000000"/>
                <w:sz w:val="22"/>
                <w:szCs w:val="22"/>
              </w:rPr>
              <w:t>Lumbar spine</w:t>
            </w:r>
          </w:p>
        </w:tc>
        <w:tc>
          <w:tcPr>
            <w:tcW w:w="1260" w:type="dxa"/>
            <w:shd w:val="clear" w:color="auto" w:fill="auto"/>
          </w:tcPr>
          <w:p w14:paraId="43EF2A74" w14:textId="77777777" w:rsidR="003556A4" w:rsidRPr="0068523D" w:rsidRDefault="003556A4" w:rsidP="00C06882">
            <w:pPr>
              <w:spacing w:line="240" w:lineRule="auto"/>
              <w:jc w:val="center"/>
              <w:rPr>
                <w:rFonts w:eastAsia="Times New Roman" w:cs="Times New Roman"/>
                <w:color w:val="000000"/>
                <w:sz w:val="22"/>
                <w:szCs w:val="22"/>
              </w:rPr>
            </w:pPr>
          </w:p>
        </w:tc>
        <w:tc>
          <w:tcPr>
            <w:tcW w:w="1530" w:type="dxa"/>
          </w:tcPr>
          <w:p w14:paraId="493C7BE2" w14:textId="77777777" w:rsidR="003556A4" w:rsidRPr="0068523D" w:rsidRDefault="003556A4" w:rsidP="00C06882">
            <w:pPr>
              <w:spacing w:line="240" w:lineRule="auto"/>
              <w:jc w:val="center"/>
              <w:rPr>
                <w:rFonts w:eastAsia="Times New Roman" w:cs="Times New Roman"/>
                <w:color w:val="000000"/>
                <w:sz w:val="22"/>
                <w:szCs w:val="22"/>
              </w:rPr>
            </w:pPr>
          </w:p>
        </w:tc>
        <w:tc>
          <w:tcPr>
            <w:tcW w:w="2160" w:type="dxa"/>
            <w:shd w:val="clear" w:color="auto" w:fill="auto"/>
            <w:noWrap/>
          </w:tcPr>
          <w:p w14:paraId="30695B7A" w14:textId="77777777" w:rsidR="003556A4" w:rsidRPr="0068523D" w:rsidRDefault="003556A4" w:rsidP="00C06882">
            <w:pPr>
              <w:spacing w:line="240" w:lineRule="auto"/>
              <w:jc w:val="center"/>
              <w:rPr>
                <w:rFonts w:eastAsia="Times New Roman" w:cs="Times New Roman"/>
                <w:color w:val="000000"/>
                <w:sz w:val="22"/>
                <w:szCs w:val="22"/>
              </w:rPr>
            </w:pPr>
          </w:p>
        </w:tc>
        <w:tc>
          <w:tcPr>
            <w:tcW w:w="1260" w:type="dxa"/>
          </w:tcPr>
          <w:p w14:paraId="54E73102" w14:textId="77777777" w:rsidR="003556A4" w:rsidRPr="0068523D" w:rsidRDefault="003556A4" w:rsidP="00C06882">
            <w:pPr>
              <w:spacing w:line="240" w:lineRule="auto"/>
              <w:jc w:val="center"/>
              <w:rPr>
                <w:rFonts w:eastAsia="Times New Roman" w:cs="Times New Roman"/>
                <w:color w:val="000000"/>
                <w:sz w:val="22"/>
                <w:szCs w:val="22"/>
              </w:rPr>
            </w:pPr>
          </w:p>
        </w:tc>
        <w:tc>
          <w:tcPr>
            <w:tcW w:w="1260" w:type="dxa"/>
          </w:tcPr>
          <w:p w14:paraId="445003D3" w14:textId="77777777" w:rsidR="003556A4" w:rsidRPr="0068523D" w:rsidRDefault="003556A4" w:rsidP="00C06882">
            <w:pPr>
              <w:spacing w:line="240" w:lineRule="auto"/>
              <w:jc w:val="center"/>
              <w:rPr>
                <w:rFonts w:eastAsia="Times New Roman" w:cs="Times New Roman"/>
                <w:color w:val="000000"/>
                <w:sz w:val="22"/>
                <w:szCs w:val="22"/>
              </w:rPr>
            </w:pPr>
          </w:p>
        </w:tc>
        <w:tc>
          <w:tcPr>
            <w:tcW w:w="2160" w:type="dxa"/>
          </w:tcPr>
          <w:p w14:paraId="4CAF9749" w14:textId="77777777" w:rsidR="003556A4" w:rsidRPr="0068523D" w:rsidRDefault="003556A4" w:rsidP="00C06882">
            <w:pPr>
              <w:spacing w:line="240" w:lineRule="auto"/>
              <w:jc w:val="center"/>
              <w:rPr>
                <w:rFonts w:eastAsia="Times New Roman" w:cs="Times New Roman"/>
                <w:color w:val="000000"/>
                <w:sz w:val="22"/>
                <w:szCs w:val="22"/>
              </w:rPr>
            </w:pPr>
          </w:p>
        </w:tc>
        <w:tc>
          <w:tcPr>
            <w:tcW w:w="2284" w:type="dxa"/>
            <w:shd w:val="clear" w:color="auto" w:fill="auto"/>
            <w:noWrap/>
          </w:tcPr>
          <w:p w14:paraId="074B9900" w14:textId="77777777" w:rsidR="003556A4" w:rsidRPr="0068523D" w:rsidRDefault="003556A4" w:rsidP="00C06882">
            <w:pPr>
              <w:spacing w:line="240" w:lineRule="auto"/>
              <w:jc w:val="center"/>
              <w:rPr>
                <w:rFonts w:eastAsia="Times New Roman" w:cs="Times New Roman"/>
                <w:color w:val="000000"/>
                <w:sz w:val="22"/>
                <w:szCs w:val="22"/>
              </w:rPr>
            </w:pPr>
          </w:p>
        </w:tc>
      </w:tr>
      <w:tr w:rsidR="003556A4" w:rsidRPr="0068523D" w14:paraId="43CF5D1F" w14:textId="77777777" w:rsidTr="00C06882">
        <w:trPr>
          <w:trHeight w:val="279"/>
        </w:trPr>
        <w:tc>
          <w:tcPr>
            <w:tcW w:w="1980" w:type="dxa"/>
            <w:shd w:val="clear" w:color="auto" w:fill="auto"/>
            <w:noWrap/>
          </w:tcPr>
          <w:p w14:paraId="01900E27" w14:textId="77777777" w:rsidR="003556A4" w:rsidRPr="0068523D" w:rsidRDefault="003556A4" w:rsidP="00C06882">
            <w:pPr>
              <w:spacing w:line="240" w:lineRule="auto"/>
              <w:ind w:left="160"/>
              <w:rPr>
                <w:rFonts w:eastAsia="Times New Roman" w:cs="Times New Roman"/>
                <w:color w:val="000000"/>
                <w:sz w:val="22"/>
                <w:szCs w:val="22"/>
              </w:rPr>
            </w:pPr>
            <w:r w:rsidRPr="0068523D">
              <w:rPr>
                <w:rFonts w:eastAsia="Times New Roman" w:cs="Times New Roman"/>
                <w:color w:val="000000"/>
                <w:sz w:val="22"/>
                <w:szCs w:val="22"/>
              </w:rPr>
              <w:t>T-score</w:t>
            </w:r>
          </w:p>
        </w:tc>
        <w:tc>
          <w:tcPr>
            <w:tcW w:w="1260" w:type="dxa"/>
            <w:shd w:val="clear" w:color="auto" w:fill="auto"/>
            <w:vAlign w:val="center"/>
          </w:tcPr>
          <w:p w14:paraId="0E7BA4F2"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color w:val="000000"/>
                <w:sz w:val="22"/>
                <w:szCs w:val="22"/>
              </w:rPr>
              <w:t>-2.4 (1.1)</w:t>
            </w:r>
          </w:p>
        </w:tc>
        <w:tc>
          <w:tcPr>
            <w:tcW w:w="1530" w:type="dxa"/>
            <w:vAlign w:val="center"/>
          </w:tcPr>
          <w:p w14:paraId="387382ED" w14:textId="77777777" w:rsidR="003556A4" w:rsidRPr="0068523D" w:rsidRDefault="003556A4" w:rsidP="00C06882">
            <w:pPr>
              <w:spacing w:line="240" w:lineRule="auto"/>
              <w:jc w:val="center"/>
              <w:rPr>
                <w:rFonts w:cs="Times New Roman"/>
                <w:color w:val="000000"/>
                <w:sz w:val="22"/>
                <w:szCs w:val="22"/>
              </w:rPr>
            </w:pPr>
            <w:r w:rsidRPr="0068523D">
              <w:rPr>
                <w:rFonts w:cs="Times New Roman"/>
                <w:color w:val="000000"/>
                <w:sz w:val="22"/>
                <w:szCs w:val="22"/>
              </w:rPr>
              <w:t>-2.1 (1.0)</w:t>
            </w:r>
          </w:p>
        </w:tc>
        <w:tc>
          <w:tcPr>
            <w:tcW w:w="2160" w:type="dxa"/>
            <w:shd w:val="clear" w:color="auto" w:fill="auto"/>
            <w:noWrap/>
            <w:vAlign w:val="center"/>
          </w:tcPr>
          <w:p w14:paraId="4272871E"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color w:val="000000"/>
                <w:sz w:val="22"/>
                <w:szCs w:val="22"/>
              </w:rPr>
              <w:t>0.3 (0.5)</w:t>
            </w:r>
          </w:p>
        </w:tc>
        <w:tc>
          <w:tcPr>
            <w:tcW w:w="1260" w:type="dxa"/>
            <w:vAlign w:val="center"/>
          </w:tcPr>
          <w:p w14:paraId="3EB650EE"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color w:val="000000"/>
                <w:sz w:val="22"/>
                <w:szCs w:val="22"/>
              </w:rPr>
              <w:t>-2.4 (0.9)</w:t>
            </w:r>
          </w:p>
        </w:tc>
        <w:tc>
          <w:tcPr>
            <w:tcW w:w="1260" w:type="dxa"/>
            <w:vAlign w:val="center"/>
          </w:tcPr>
          <w:p w14:paraId="734B9BCA"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color w:val="000000"/>
                <w:sz w:val="22"/>
                <w:szCs w:val="22"/>
              </w:rPr>
              <w:t>-2.2 (0.9)</w:t>
            </w:r>
          </w:p>
        </w:tc>
        <w:tc>
          <w:tcPr>
            <w:tcW w:w="2160" w:type="dxa"/>
            <w:vAlign w:val="center"/>
          </w:tcPr>
          <w:p w14:paraId="36A492B6"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color w:val="000000"/>
                <w:sz w:val="22"/>
                <w:szCs w:val="22"/>
              </w:rPr>
              <w:t>0.3 (0.6)</w:t>
            </w:r>
          </w:p>
        </w:tc>
        <w:tc>
          <w:tcPr>
            <w:tcW w:w="2284" w:type="dxa"/>
            <w:shd w:val="clear" w:color="auto" w:fill="auto"/>
            <w:noWrap/>
            <w:vAlign w:val="center"/>
          </w:tcPr>
          <w:p w14:paraId="629D338C"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-0.05</w:t>
            </w:r>
            <w:r>
              <w:rPr>
                <w:rFonts w:eastAsia="Times New Roman" w:cs="Times New Roman"/>
                <w:color w:val="000000"/>
                <w:sz w:val="22"/>
                <w:szCs w:val="22"/>
              </w:rPr>
              <w:t xml:space="preserve"> </w:t>
            </w:r>
            <w:r w:rsidRPr="0068523D">
              <w:rPr>
                <w:rFonts w:eastAsia="Times New Roman" w:cs="Times New Roman"/>
                <w:color w:val="000000"/>
                <w:sz w:val="22"/>
                <w:szCs w:val="22"/>
              </w:rPr>
              <w:t>(-0.20</w:t>
            </w:r>
            <w:r>
              <w:rPr>
                <w:rFonts w:eastAsia="Times New Roman" w:cs="Times New Roman"/>
                <w:color w:val="000000"/>
                <w:sz w:val="22"/>
                <w:szCs w:val="22"/>
              </w:rPr>
              <w:t>–</w:t>
            </w:r>
            <w:r w:rsidRPr="0068523D">
              <w:rPr>
                <w:rFonts w:eastAsia="Times New Roman" w:cs="Times New Roman"/>
                <w:color w:val="000000"/>
                <w:sz w:val="22"/>
                <w:szCs w:val="22"/>
              </w:rPr>
              <w:t>0.10)</w:t>
            </w:r>
          </w:p>
        </w:tc>
      </w:tr>
      <w:tr w:rsidR="003556A4" w:rsidRPr="0068523D" w14:paraId="3D5018B0" w14:textId="77777777" w:rsidTr="00C06882">
        <w:trPr>
          <w:trHeight w:val="279"/>
        </w:trPr>
        <w:tc>
          <w:tcPr>
            <w:tcW w:w="1980" w:type="dxa"/>
            <w:shd w:val="clear" w:color="auto" w:fill="auto"/>
            <w:noWrap/>
          </w:tcPr>
          <w:p w14:paraId="0534513F" w14:textId="77777777" w:rsidR="003556A4" w:rsidRPr="0068523D" w:rsidRDefault="003556A4" w:rsidP="00C06882">
            <w:pPr>
              <w:spacing w:line="240" w:lineRule="auto"/>
              <w:ind w:left="160"/>
              <w:rPr>
                <w:rFonts w:eastAsia="Times New Roman" w:cs="Times New Roman"/>
                <w:color w:val="000000"/>
                <w:sz w:val="22"/>
                <w:szCs w:val="22"/>
              </w:rPr>
            </w:pPr>
            <w:r w:rsidRPr="0068523D">
              <w:rPr>
                <w:rFonts w:eastAsia="Times New Roman" w:cs="Times New Roman"/>
                <w:color w:val="000000"/>
                <w:sz w:val="22"/>
                <w:szCs w:val="22"/>
              </w:rPr>
              <w:t>Percentage change in T-score from baseline (%)</w:t>
            </w:r>
          </w:p>
        </w:tc>
        <w:tc>
          <w:tcPr>
            <w:tcW w:w="1260" w:type="dxa"/>
            <w:shd w:val="clear" w:color="auto" w:fill="auto"/>
            <w:vAlign w:val="center"/>
          </w:tcPr>
          <w:p w14:paraId="431D8F57"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color w:val="000000"/>
                <w:sz w:val="22"/>
                <w:szCs w:val="22"/>
              </w:rPr>
              <w:t>-</w:t>
            </w:r>
          </w:p>
        </w:tc>
        <w:tc>
          <w:tcPr>
            <w:tcW w:w="1530" w:type="dxa"/>
            <w:vAlign w:val="center"/>
          </w:tcPr>
          <w:p w14:paraId="6010D1F2" w14:textId="77777777" w:rsidR="003556A4" w:rsidRPr="0068523D" w:rsidRDefault="003556A4" w:rsidP="00C06882">
            <w:pPr>
              <w:spacing w:line="240" w:lineRule="auto"/>
              <w:jc w:val="center"/>
              <w:rPr>
                <w:rFonts w:cs="Times New Roman"/>
                <w:color w:val="000000"/>
                <w:sz w:val="22"/>
                <w:szCs w:val="22"/>
              </w:rPr>
            </w:pPr>
            <w:r w:rsidRPr="0068523D">
              <w:rPr>
                <w:rFonts w:cs="Times New Roman"/>
                <w:color w:val="000000"/>
                <w:sz w:val="22"/>
                <w:szCs w:val="22"/>
              </w:rPr>
              <w:t>-</w:t>
            </w:r>
          </w:p>
        </w:tc>
        <w:tc>
          <w:tcPr>
            <w:tcW w:w="2160" w:type="dxa"/>
            <w:shd w:val="clear" w:color="auto" w:fill="auto"/>
            <w:noWrap/>
            <w:vAlign w:val="center"/>
          </w:tcPr>
          <w:p w14:paraId="00532CDA"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color w:val="000000"/>
                <w:sz w:val="22"/>
                <w:szCs w:val="22"/>
              </w:rPr>
              <w:t>10.5 (27.3)</w:t>
            </w:r>
          </w:p>
        </w:tc>
        <w:tc>
          <w:tcPr>
            <w:tcW w:w="1260" w:type="dxa"/>
            <w:vAlign w:val="center"/>
          </w:tcPr>
          <w:p w14:paraId="11EC44F2"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color w:val="000000"/>
                <w:sz w:val="22"/>
                <w:szCs w:val="22"/>
              </w:rPr>
              <w:t>-</w:t>
            </w:r>
          </w:p>
        </w:tc>
        <w:tc>
          <w:tcPr>
            <w:tcW w:w="1260" w:type="dxa"/>
            <w:vAlign w:val="center"/>
          </w:tcPr>
          <w:p w14:paraId="301DAFAA"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color w:val="000000"/>
                <w:sz w:val="22"/>
                <w:szCs w:val="22"/>
              </w:rPr>
              <w:t>-</w:t>
            </w:r>
          </w:p>
        </w:tc>
        <w:tc>
          <w:tcPr>
            <w:tcW w:w="2160" w:type="dxa"/>
            <w:vAlign w:val="center"/>
          </w:tcPr>
          <w:p w14:paraId="7DE8D3FE"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color w:val="000000"/>
                <w:sz w:val="22"/>
                <w:szCs w:val="22"/>
              </w:rPr>
              <w:t>13.0 (36.8)</w:t>
            </w:r>
          </w:p>
        </w:tc>
        <w:tc>
          <w:tcPr>
            <w:tcW w:w="2284" w:type="dxa"/>
            <w:shd w:val="clear" w:color="auto" w:fill="auto"/>
            <w:noWrap/>
            <w:vAlign w:val="center"/>
          </w:tcPr>
          <w:p w14:paraId="6819B560"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-1.80</w:t>
            </w:r>
            <w:r>
              <w:rPr>
                <w:rFonts w:eastAsia="Times New Roman" w:cs="Times New Roman"/>
                <w:color w:val="000000"/>
                <w:sz w:val="22"/>
                <w:szCs w:val="22"/>
              </w:rPr>
              <w:t xml:space="preserve"> </w:t>
            </w:r>
            <w:r w:rsidRPr="0068523D">
              <w:rPr>
                <w:rFonts w:eastAsia="Times New Roman" w:cs="Times New Roman"/>
                <w:color w:val="000000"/>
                <w:sz w:val="22"/>
                <w:szCs w:val="22"/>
              </w:rPr>
              <w:t>(-11.11</w:t>
            </w:r>
            <w:r>
              <w:rPr>
                <w:rFonts w:eastAsia="Times New Roman" w:cs="Times New Roman"/>
                <w:color w:val="000000"/>
                <w:sz w:val="22"/>
                <w:szCs w:val="22"/>
              </w:rPr>
              <w:t>–</w:t>
            </w:r>
            <w:r w:rsidRPr="0068523D">
              <w:rPr>
                <w:rFonts w:eastAsia="Times New Roman" w:cs="Times New Roman"/>
                <w:color w:val="000000"/>
                <w:sz w:val="22"/>
                <w:szCs w:val="22"/>
              </w:rPr>
              <w:t>7.51)</w:t>
            </w:r>
          </w:p>
        </w:tc>
      </w:tr>
      <w:tr w:rsidR="003556A4" w:rsidRPr="0068523D" w14:paraId="79066A2D" w14:textId="77777777" w:rsidTr="00C06882">
        <w:trPr>
          <w:trHeight w:val="279"/>
        </w:trPr>
        <w:tc>
          <w:tcPr>
            <w:tcW w:w="1980" w:type="dxa"/>
            <w:shd w:val="clear" w:color="auto" w:fill="auto"/>
            <w:noWrap/>
          </w:tcPr>
          <w:p w14:paraId="44CFF898" w14:textId="77777777" w:rsidR="003556A4" w:rsidRPr="0068523D" w:rsidRDefault="003556A4" w:rsidP="00C06882">
            <w:pPr>
              <w:spacing w:line="240" w:lineRule="auto"/>
              <w:rPr>
                <w:rFonts w:eastAsia="Times New Roman" w:cs="Times New Roman"/>
                <w:color w:val="000000"/>
                <w:sz w:val="22"/>
                <w:szCs w:val="22"/>
              </w:rPr>
            </w:pPr>
            <w:r w:rsidRPr="0068523D">
              <w:rPr>
                <w:rFonts w:eastAsia="Times New Roman" w:cs="Times New Roman"/>
                <w:b/>
                <w:bCs/>
                <w:color w:val="000000"/>
                <w:sz w:val="22"/>
                <w:szCs w:val="22"/>
              </w:rPr>
              <w:t>Total hip</w:t>
            </w:r>
          </w:p>
        </w:tc>
        <w:tc>
          <w:tcPr>
            <w:tcW w:w="1260" w:type="dxa"/>
            <w:shd w:val="clear" w:color="auto" w:fill="auto"/>
            <w:vAlign w:val="center"/>
          </w:tcPr>
          <w:p w14:paraId="7980C531" w14:textId="77777777" w:rsidR="003556A4" w:rsidRPr="0068523D" w:rsidRDefault="003556A4" w:rsidP="00C06882">
            <w:pPr>
              <w:spacing w:line="240" w:lineRule="auto"/>
              <w:jc w:val="center"/>
              <w:rPr>
                <w:rFonts w:eastAsia="Times New Roman" w:cs="Times New Roman"/>
                <w:color w:val="000000"/>
                <w:sz w:val="22"/>
                <w:szCs w:val="22"/>
              </w:rPr>
            </w:pPr>
          </w:p>
        </w:tc>
        <w:tc>
          <w:tcPr>
            <w:tcW w:w="1530" w:type="dxa"/>
            <w:vAlign w:val="center"/>
          </w:tcPr>
          <w:p w14:paraId="5C19F12B" w14:textId="77777777" w:rsidR="003556A4" w:rsidRPr="0068523D" w:rsidRDefault="003556A4" w:rsidP="00C06882">
            <w:pPr>
              <w:spacing w:line="240" w:lineRule="auto"/>
              <w:jc w:val="center"/>
              <w:rPr>
                <w:rFonts w:eastAsia="Times New Roman" w:cs="Times New Roman"/>
                <w:color w:val="000000"/>
                <w:sz w:val="22"/>
                <w:szCs w:val="22"/>
              </w:rPr>
            </w:pPr>
          </w:p>
        </w:tc>
        <w:tc>
          <w:tcPr>
            <w:tcW w:w="2160" w:type="dxa"/>
            <w:shd w:val="clear" w:color="auto" w:fill="auto"/>
            <w:noWrap/>
            <w:vAlign w:val="center"/>
          </w:tcPr>
          <w:p w14:paraId="6A45EEF0" w14:textId="77777777" w:rsidR="003556A4" w:rsidRPr="0068523D" w:rsidRDefault="003556A4" w:rsidP="00C06882">
            <w:pPr>
              <w:spacing w:line="240" w:lineRule="auto"/>
              <w:jc w:val="center"/>
              <w:rPr>
                <w:rFonts w:eastAsia="Times New Roman" w:cs="Times New Roman"/>
                <w:color w:val="000000"/>
                <w:sz w:val="22"/>
                <w:szCs w:val="22"/>
              </w:rPr>
            </w:pPr>
          </w:p>
        </w:tc>
        <w:tc>
          <w:tcPr>
            <w:tcW w:w="1260" w:type="dxa"/>
            <w:vAlign w:val="center"/>
          </w:tcPr>
          <w:p w14:paraId="17EC51BE" w14:textId="77777777" w:rsidR="003556A4" w:rsidRPr="0068523D" w:rsidRDefault="003556A4" w:rsidP="00C06882">
            <w:pPr>
              <w:spacing w:line="240" w:lineRule="auto"/>
              <w:jc w:val="center"/>
              <w:rPr>
                <w:rFonts w:eastAsia="Times New Roman" w:cs="Times New Roman"/>
                <w:color w:val="000000"/>
                <w:sz w:val="22"/>
                <w:szCs w:val="22"/>
              </w:rPr>
            </w:pPr>
          </w:p>
        </w:tc>
        <w:tc>
          <w:tcPr>
            <w:tcW w:w="1260" w:type="dxa"/>
            <w:vAlign w:val="center"/>
          </w:tcPr>
          <w:p w14:paraId="6008B6B8" w14:textId="77777777" w:rsidR="003556A4" w:rsidRPr="0068523D" w:rsidRDefault="003556A4" w:rsidP="00C06882">
            <w:pPr>
              <w:spacing w:line="240" w:lineRule="auto"/>
              <w:jc w:val="center"/>
              <w:rPr>
                <w:rFonts w:eastAsia="Times New Roman" w:cs="Times New Roman"/>
                <w:color w:val="000000"/>
                <w:sz w:val="22"/>
                <w:szCs w:val="22"/>
              </w:rPr>
            </w:pPr>
          </w:p>
        </w:tc>
        <w:tc>
          <w:tcPr>
            <w:tcW w:w="2160" w:type="dxa"/>
            <w:vAlign w:val="center"/>
          </w:tcPr>
          <w:p w14:paraId="4956A2BC" w14:textId="77777777" w:rsidR="003556A4" w:rsidRPr="0068523D" w:rsidRDefault="003556A4" w:rsidP="00C06882">
            <w:pPr>
              <w:spacing w:line="240" w:lineRule="auto"/>
              <w:jc w:val="center"/>
              <w:rPr>
                <w:rFonts w:eastAsia="Times New Roman" w:cs="Times New Roman"/>
                <w:color w:val="000000"/>
                <w:sz w:val="22"/>
                <w:szCs w:val="22"/>
              </w:rPr>
            </w:pPr>
          </w:p>
        </w:tc>
        <w:tc>
          <w:tcPr>
            <w:tcW w:w="2284" w:type="dxa"/>
            <w:shd w:val="clear" w:color="auto" w:fill="auto"/>
            <w:noWrap/>
            <w:vAlign w:val="center"/>
          </w:tcPr>
          <w:p w14:paraId="1BADE3BC" w14:textId="77777777" w:rsidR="003556A4" w:rsidRPr="0068523D" w:rsidRDefault="003556A4" w:rsidP="00C06882">
            <w:pPr>
              <w:spacing w:line="240" w:lineRule="auto"/>
              <w:jc w:val="center"/>
              <w:rPr>
                <w:rFonts w:eastAsia="Times New Roman" w:cs="Times New Roman"/>
                <w:color w:val="000000"/>
                <w:sz w:val="22"/>
                <w:szCs w:val="22"/>
              </w:rPr>
            </w:pPr>
          </w:p>
        </w:tc>
      </w:tr>
      <w:tr w:rsidR="003556A4" w:rsidRPr="0068523D" w14:paraId="012DCF6A" w14:textId="77777777" w:rsidTr="00C06882">
        <w:trPr>
          <w:trHeight w:val="279"/>
        </w:trPr>
        <w:tc>
          <w:tcPr>
            <w:tcW w:w="1980" w:type="dxa"/>
            <w:shd w:val="clear" w:color="auto" w:fill="auto"/>
            <w:noWrap/>
          </w:tcPr>
          <w:p w14:paraId="06243A1C" w14:textId="77777777" w:rsidR="003556A4" w:rsidRPr="0068523D" w:rsidRDefault="003556A4" w:rsidP="00C06882">
            <w:pPr>
              <w:spacing w:line="240" w:lineRule="auto"/>
              <w:ind w:left="160"/>
              <w:rPr>
                <w:rFonts w:eastAsia="Times New Roman" w:cs="Times New Roman"/>
                <w:color w:val="000000"/>
                <w:sz w:val="22"/>
                <w:szCs w:val="22"/>
              </w:rPr>
            </w:pPr>
            <w:r w:rsidRPr="0068523D">
              <w:rPr>
                <w:rFonts w:eastAsia="Times New Roman" w:cs="Times New Roman"/>
                <w:color w:val="000000"/>
                <w:sz w:val="22"/>
                <w:szCs w:val="22"/>
              </w:rPr>
              <w:t>T-score</w:t>
            </w:r>
          </w:p>
        </w:tc>
        <w:tc>
          <w:tcPr>
            <w:tcW w:w="1260" w:type="dxa"/>
            <w:shd w:val="clear" w:color="auto" w:fill="auto"/>
            <w:vAlign w:val="center"/>
          </w:tcPr>
          <w:p w14:paraId="36D5FE18"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color w:val="000000"/>
                <w:sz w:val="22"/>
                <w:szCs w:val="22"/>
              </w:rPr>
              <w:t>-2.0 (0.8)</w:t>
            </w:r>
          </w:p>
        </w:tc>
        <w:tc>
          <w:tcPr>
            <w:tcW w:w="1530" w:type="dxa"/>
            <w:vAlign w:val="center"/>
          </w:tcPr>
          <w:p w14:paraId="4A81A1DB" w14:textId="77777777" w:rsidR="003556A4" w:rsidRPr="0068523D" w:rsidRDefault="003556A4" w:rsidP="00C06882">
            <w:pPr>
              <w:spacing w:line="240" w:lineRule="auto"/>
              <w:jc w:val="center"/>
              <w:rPr>
                <w:rFonts w:cs="Times New Roman"/>
                <w:color w:val="000000"/>
                <w:sz w:val="22"/>
                <w:szCs w:val="22"/>
              </w:rPr>
            </w:pPr>
            <w:r w:rsidRPr="0068523D">
              <w:rPr>
                <w:rFonts w:cs="Times New Roman"/>
                <w:color w:val="000000"/>
                <w:sz w:val="22"/>
                <w:szCs w:val="22"/>
              </w:rPr>
              <w:t>-1.9 (0.8)</w:t>
            </w:r>
          </w:p>
        </w:tc>
        <w:tc>
          <w:tcPr>
            <w:tcW w:w="2160" w:type="dxa"/>
            <w:shd w:val="clear" w:color="auto" w:fill="auto"/>
            <w:noWrap/>
            <w:vAlign w:val="center"/>
          </w:tcPr>
          <w:p w14:paraId="6A2B1ECE"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color w:val="000000"/>
                <w:sz w:val="22"/>
                <w:szCs w:val="22"/>
              </w:rPr>
              <w:t>0.2 (0.4)</w:t>
            </w:r>
          </w:p>
        </w:tc>
        <w:tc>
          <w:tcPr>
            <w:tcW w:w="1260" w:type="dxa"/>
            <w:vAlign w:val="center"/>
          </w:tcPr>
          <w:p w14:paraId="1349B349"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color w:val="000000"/>
                <w:sz w:val="22"/>
                <w:szCs w:val="22"/>
              </w:rPr>
              <w:t>-1.9 (0.9)</w:t>
            </w:r>
          </w:p>
        </w:tc>
        <w:tc>
          <w:tcPr>
            <w:tcW w:w="1260" w:type="dxa"/>
            <w:vAlign w:val="center"/>
          </w:tcPr>
          <w:p w14:paraId="0D6FA0F5"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color w:val="000000"/>
                <w:sz w:val="22"/>
                <w:szCs w:val="22"/>
              </w:rPr>
              <w:t>-1.8 (0.9)</w:t>
            </w:r>
          </w:p>
        </w:tc>
        <w:tc>
          <w:tcPr>
            <w:tcW w:w="2160" w:type="dxa"/>
            <w:vAlign w:val="center"/>
          </w:tcPr>
          <w:p w14:paraId="0E7E9BA4"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color w:val="000000"/>
                <w:sz w:val="22"/>
                <w:szCs w:val="22"/>
              </w:rPr>
              <w:t>0.1 (0.3)</w:t>
            </w:r>
          </w:p>
        </w:tc>
        <w:tc>
          <w:tcPr>
            <w:tcW w:w="2284" w:type="dxa"/>
            <w:shd w:val="clear" w:color="auto" w:fill="auto"/>
            <w:noWrap/>
            <w:vAlign w:val="center"/>
          </w:tcPr>
          <w:p w14:paraId="2A25A4BE"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-0.06</w:t>
            </w:r>
            <w:r>
              <w:rPr>
                <w:rFonts w:eastAsia="Times New Roman" w:cs="Times New Roman"/>
                <w:color w:val="000000"/>
                <w:sz w:val="22"/>
                <w:szCs w:val="22"/>
              </w:rPr>
              <w:t xml:space="preserve"> </w:t>
            </w:r>
            <w:r w:rsidRPr="0068523D">
              <w:rPr>
                <w:rFonts w:eastAsia="Times New Roman" w:cs="Times New Roman"/>
                <w:color w:val="000000"/>
                <w:sz w:val="22"/>
                <w:szCs w:val="22"/>
              </w:rPr>
              <w:t>(-0.15</w:t>
            </w:r>
            <w:r>
              <w:rPr>
                <w:rFonts w:eastAsia="Times New Roman" w:cs="Times New Roman"/>
                <w:color w:val="000000"/>
                <w:sz w:val="22"/>
                <w:szCs w:val="22"/>
              </w:rPr>
              <w:t>–</w:t>
            </w:r>
            <w:r w:rsidRPr="0068523D">
              <w:rPr>
                <w:rFonts w:eastAsia="Times New Roman" w:cs="Times New Roman"/>
                <w:color w:val="000000"/>
                <w:sz w:val="22"/>
                <w:szCs w:val="22"/>
              </w:rPr>
              <w:t>0.03)</w:t>
            </w:r>
          </w:p>
        </w:tc>
      </w:tr>
      <w:tr w:rsidR="003556A4" w:rsidRPr="0068523D" w14:paraId="071CBDD3" w14:textId="77777777" w:rsidTr="00C06882">
        <w:trPr>
          <w:trHeight w:val="279"/>
        </w:trPr>
        <w:tc>
          <w:tcPr>
            <w:tcW w:w="1980" w:type="dxa"/>
            <w:shd w:val="clear" w:color="auto" w:fill="auto"/>
            <w:noWrap/>
          </w:tcPr>
          <w:p w14:paraId="557AC66F" w14:textId="77777777" w:rsidR="003556A4" w:rsidRPr="0068523D" w:rsidRDefault="003556A4" w:rsidP="00C06882">
            <w:pPr>
              <w:spacing w:line="240" w:lineRule="auto"/>
              <w:ind w:left="160"/>
              <w:rPr>
                <w:rFonts w:eastAsia="Times New Roman" w:cs="Times New Roman"/>
                <w:color w:val="000000"/>
                <w:sz w:val="22"/>
                <w:szCs w:val="22"/>
              </w:rPr>
            </w:pPr>
            <w:r w:rsidRPr="0068523D">
              <w:rPr>
                <w:rFonts w:eastAsia="Times New Roman" w:cs="Times New Roman"/>
                <w:color w:val="000000"/>
                <w:sz w:val="22"/>
                <w:szCs w:val="22"/>
              </w:rPr>
              <w:t>Percentage change in T-score from baseline (%)</w:t>
            </w:r>
          </w:p>
        </w:tc>
        <w:tc>
          <w:tcPr>
            <w:tcW w:w="1260" w:type="dxa"/>
            <w:shd w:val="clear" w:color="auto" w:fill="auto"/>
            <w:vAlign w:val="center"/>
          </w:tcPr>
          <w:p w14:paraId="621B819D"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color w:val="000000"/>
                <w:sz w:val="22"/>
                <w:szCs w:val="22"/>
              </w:rPr>
              <w:t>-</w:t>
            </w:r>
          </w:p>
        </w:tc>
        <w:tc>
          <w:tcPr>
            <w:tcW w:w="1530" w:type="dxa"/>
            <w:vAlign w:val="center"/>
          </w:tcPr>
          <w:p w14:paraId="544861EA" w14:textId="77777777" w:rsidR="003556A4" w:rsidRPr="0068523D" w:rsidRDefault="003556A4" w:rsidP="00C06882">
            <w:pPr>
              <w:spacing w:line="240" w:lineRule="auto"/>
              <w:jc w:val="center"/>
              <w:rPr>
                <w:rFonts w:cs="Times New Roman"/>
                <w:color w:val="000000"/>
                <w:sz w:val="22"/>
                <w:szCs w:val="22"/>
              </w:rPr>
            </w:pPr>
            <w:r w:rsidRPr="0068523D">
              <w:rPr>
                <w:rFonts w:cs="Times New Roman"/>
                <w:color w:val="000000"/>
                <w:sz w:val="22"/>
                <w:szCs w:val="22"/>
              </w:rPr>
              <w:t>-</w:t>
            </w:r>
          </w:p>
        </w:tc>
        <w:tc>
          <w:tcPr>
            <w:tcW w:w="2160" w:type="dxa"/>
            <w:shd w:val="clear" w:color="auto" w:fill="auto"/>
            <w:noWrap/>
            <w:vAlign w:val="center"/>
          </w:tcPr>
          <w:p w14:paraId="77E12DD7"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color w:val="000000"/>
                <w:sz w:val="22"/>
                <w:szCs w:val="22"/>
              </w:rPr>
              <w:t>8.2 (15.7)</w:t>
            </w:r>
          </w:p>
        </w:tc>
        <w:tc>
          <w:tcPr>
            <w:tcW w:w="1260" w:type="dxa"/>
            <w:vAlign w:val="center"/>
          </w:tcPr>
          <w:p w14:paraId="14A87729"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color w:val="000000"/>
                <w:sz w:val="22"/>
                <w:szCs w:val="22"/>
              </w:rPr>
              <w:t>-</w:t>
            </w:r>
          </w:p>
        </w:tc>
        <w:tc>
          <w:tcPr>
            <w:tcW w:w="1260" w:type="dxa"/>
            <w:vAlign w:val="center"/>
          </w:tcPr>
          <w:p w14:paraId="1DF022A8"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color w:val="000000"/>
                <w:sz w:val="22"/>
                <w:szCs w:val="22"/>
              </w:rPr>
              <w:t>-</w:t>
            </w:r>
          </w:p>
        </w:tc>
        <w:tc>
          <w:tcPr>
            <w:tcW w:w="2160" w:type="dxa"/>
            <w:vAlign w:val="center"/>
          </w:tcPr>
          <w:p w14:paraId="206E5ACE"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color w:val="000000"/>
                <w:sz w:val="22"/>
                <w:szCs w:val="22"/>
              </w:rPr>
              <w:t>4.0 (27.4)</w:t>
            </w:r>
          </w:p>
        </w:tc>
        <w:tc>
          <w:tcPr>
            <w:tcW w:w="2284" w:type="dxa"/>
            <w:shd w:val="clear" w:color="auto" w:fill="auto"/>
            <w:noWrap/>
            <w:vAlign w:val="center"/>
          </w:tcPr>
          <w:p w14:paraId="449E4729"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-3.44</w:t>
            </w:r>
            <w:r>
              <w:rPr>
                <w:rFonts w:eastAsia="Times New Roman" w:cs="Times New Roman"/>
                <w:color w:val="000000"/>
                <w:sz w:val="22"/>
                <w:szCs w:val="22"/>
              </w:rPr>
              <w:t xml:space="preserve"> </w:t>
            </w:r>
            <w:r w:rsidRPr="0068523D">
              <w:rPr>
                <w:rFonts w:eastAsia="Times New Roman" w:cs="Times New Roman"/>
                <w:color w:val="000000"/>
                <w:sz w:val="22"/>
                <w:szCs w:val="22"/>
              </w:rPr>
              <w:t>(-9.67</w:t>
            </w:r>
            <w:r>
              <w:rPr>
                <w:rFonts w:eastAsia="Times New Roman" w:cs="Times New Roman"/>
                <w:color w:val="000000"/>
                <w:sz w:val="22"/>
                <w:szCs w:val="22"/>
              </w:rPr>
              <w:t>–</w:t>
            </w:r>
            <w:r w:rsidRPr="0068523D">
              <w:rPr>
                <w:rFonts w:eastAsia="Times New Roman" w:cs="Times New Roman"/>
                <w:color w:val="000000"/>
                <w:sz w:val="22"/>
                <w:szCs w:val="22"/>
              </w:rPr>
              <w:t>2.79)</w:t>
            </w:r>
          </w:p>
        </w:tc>
      </w:tr>
      <w:tr w:rsidR="003556A4" w:rsidRPr="0068523D" w14:paraId="46D2981D" w14:textId="77777777" w:rsidTr="00C06882">
        <w:trPr>
          <w:trHeight w:val="279"/>
        </w:trPr>
        <w:tc>
          <w:tcPr>
            <w:tcW w:w="1980" w:type="dxa"/>
            <w:shd w:val="clear" w:color="auto" w:fill="auto"/>
            <w:noWrap/>
          </w:tcPr>
          <w:p w14:paraId="74AAF787" w14:textId="77777777" w:rsidR="003556A4" w:rsidRPr="0068523D" w:rsidRDefault="003556A4" w:rsidP="00C06882">
            <w:pPr>
              <w:spacing w:line="240" w:lineRule="auto"/>
              <w:rPr>
                <w:rFonts w:eastAsia="Times New Roman" w:cs="Times New Roman"/>
                <w:color w:val="000000"/>
                <w:sz w:val="22"/>
                <w:szCs w:val="22"/>
              </w:rPr>
            </w:pPr>
            <w:r w:rsidRPr="0068523D">
              <w:rPr>
                <w:rFonts w:eastAsia="Times New Roman" w:cs="Times New Roman"/>
                <w:b/>
                <w:bCs/>
                <w:color w:val="000000"/>
                <w:sz w:val="22"/>
                <w:szCs w:val="22"/>
              </w:rPr>
              <w:t>Femoral neck</w:t>
            </w:r>
          </w:p>
        </w:tc>
        <w:tc>
          <w:tcPr>
            <w:tcW w:w="1260" w:type="dxa"/>
            <w:shd w:val="clear" w:color="auto" w:fill="auto"/>
            <w:vAlign w:val="center"/>
          </w:tcPr>
          <w:p w14:paraId="5DE6F8DE" w14:textId="77777777" w:rsidR="003556A4" w:rsidRPr="0068523D" w:rsidRDefault="003556A4" w:rsidP="00C06882">
            <w:pPr>
              <w:spacing w:line="240" w:lineRule="auto"/>
              <w:jc w:val="center"/>
              <w:rPr>
                <w:rFonts w:eastAsia="Times New Roman" w:cs="Times New Roman"/>
                <w:color w:val="000000"/>
                <w:sz w:val="22"/>
                <w:szCs w:val="22"/>
              </w:rPr>
            </w:pPr>
          </w:p>
        </w:tc>
        <w:tc>
          <w:tcPr>
            <w:tcW w:w="1530" w:type="dxa"/>
            <w:vAlign w:val="center"/>
          </w:tcPr>
          <w:p w14:paraId="00E63C30" w14:textId="77777777" w:rsidR="003556A4" w:rsidRPr="0068523D" w:rsidRDefault="003556A4" w:rsidP="00C06882">
            <w:pPr>
              <w:spacing w:line="240" w:lineRule="auto"/>
              <w:jc w:val="center"/>
              <w:rPr>
                <w:rFonts w:eastAsia="Times New Roman" w:cs="Times New Roman"/>
                <w:color w:val="000000"/>
                <w:sz w:val="22"/>
                <w:szCs w:val="22"/>
              </w:rPr>
            </w:pPr>
          </w:p>
        </w:tc>
        <w:tc>
          <w:tcPr>
            <w:tcW w:w="2160" w:type="dxa"/>
            <w:shd w:val="clear" w:color="auto" w:fill="auto"/>
            <w:noWrap/>
            <w:vAlign w:val="center"/>
          </w:tcPr>
          <w:p w14:paraId="1B9FA141" w14:textId="77777777" w:rsidR="003556A4" w:rsidRPr="0068523D" w:rsidRDefault="003556A4" w:rsidP="00C06882">
            <w:pPr>
              <w:spacing w:line="240" w:lineRule="auto"/>
              <w:jc w:val="center"/>
              <w:rPr>
                <w:rFonts w:eastAsia="Times New Roman" w:cs="Times New Roman"/>
                <w:color w:val="000000"/>
                <w:sz w:val="22"/>
                <w:szCs w:val="22"/>
              </w:rPr>
            </w:pPr>
          </w:p>
        </w:tc>
        <w:tc>
          <w:tcPr>
            <w:tcW w:w="1260" w:type="dxa"/>
            <w:vAlign w:val="center"/>
          </w:tcPr>
          <w:p w14:paraId="55FA0DB5" w14:textId="77777777" w:rsidR="003556A4" w:rsidRPr="0068523D" w:rsidRDefault="003556A4" w:rsidP="00C06882">
            <w:pPr>
              <w:spacing w:line="240" w:lineRule="auto"/>
              <w:jc w:val="center"/>
              <w:rPr>
                <w:rFonts w:eastAsia="Times New Roman" w:cs="Times New Roman"/>
                <w:color w:val="000000"/>
                <w:sz w:val="22"/>
                <w:szCs w:val="22"/>
              </w:rPr>
            </w:pPr>
          </w:p>
        </w:tc>
        <w:tc>
          <w:tcPr>
            <w:tcW w:w="1260" w:type="dxa"/>
            <w:vAlign w:val="center"/>
          </w:tcPr>
          <w:p w14:paraId="74ECCEF3" w14:textId="77777777" w:rsidR="003556A4" w:rsidRPr="0068523D" w:rsidRDefault="003556A4" w:rsidP="00C06882">
            <w:pPr>
              <w:spacing w:line="240" w:lineRule="auto"/>
              <w:jc w:val="center"/>
              <w:rPr>
                <w:rFonts w:eastAsia="Times New Roman" w:cs="Times New Roman"/>
                <w:color w:val="000000"/>
                <w:sz w:val="22"/>
                <w:szCs w:val="22"/>
              </w:rPr>
            </w:pPr>
          </w:p>
        </w:tc>
        <w:tc>
          <w:tcPr>
            <w:tcW w:w="2160" w:type="dxa"/>
            <w:vAlign w:val="center"/>
          </w:tcPr>
          <w:p w14:paraId="3BCC41E7" w14:textId="77777777" w:rsidR="003556A4" w:rsidRPr="0068523D" w:rsidRDefault="003556A4" w:rsidP="00C06882">
            <w:pPr>
              <w:spacing w:line="240" w:lineRule="auto"/>
              <w:jc w:val="center"/>
              <w:rPr>
                <w:rFonts w:eastAsia="Times New Roman" w:cs="Times New Roman"/>
                <w:color w:val="000000"/>
                <w:sz w:val="22"/>
                <w:szCs w:val="22"/>
              </w:rPr>
            </w:pPr>
          </w:p>
        </w:tc>
        <w:tc>
          <w:tcPr>
            <w:tcW w:w="2284" w:type="dxa"/>
            <w:shd w:val="clear" w:color="auto" w:fill="auto"/>
            <w:noWrap/>
            <w:vAlign w:val="center"/>
          </w:tcPr>
          <w:p w14:paraId="26091E0D" w14:textId="77777777" w:rsidR="003556A4" w:rsidRPr="0068523D" w:rsidRDefault="003556A4" w:rsidP="00C06882">
            <w:pPr>
              <w:spacing w:line="240" w:lineRule="auto"/>
              <w:jc w:val="center"/>
              <w:rPr>
                <w:rFonts w:eastAsia="Times New Roman" w:cs="Times New Roman"/>
                <w:color w:val="000000"/>
                <w:sz w:val="22"/>
                <w:szCs w:val="22"/>
              </w:rPr>
            </w:pPr>
          </w:p>
        </w:tc>
      </w:tr>
      <w:tr w:rsidR="003556A4" w:rsidRPr="0068523D" w14:paraId="5B866B11" w14:textId="77777777" w:rsidTr="00C06882">
        <w:trPr>
          <w:trHeight w:val="279"/>
        </w:trPr>
        <w:tc>
          <w:tcPr>
            <w:tcW w:w="1980" w:type="dxa"/>
            <w:shd w:val="clear" w:color="auto" w:fill="auto"/>
            <w:noWrap/>
          </w:tcPr>
          <w:p w14:paraId="18225DA4" w14:textId="77777777" w:rsidR="003556A4" w:rsidRPr="0068523D" w:rsidRDefault="003556A4" w:rsidP="00C06882">
            <w:pPr>
              <w:spacing w:line="240" w:lineRule="auto"/>
              <w:ind w:left="160"/>
              <w:rPr>
                <w:rFonts w:eastAsia="Times New Roman" w:cs="Times New Roman"/>
                <w:color w:val="000000"/>
                <w:sz w:val="22"/>
                <w:szCs w:val="22"/>
              </w:rPr>
            </w:pPr>
            <w:r w:rsidRPr="0068523D">
              <w:rPr>
                <w:rFonts w:eastAsia="Times New Roman" w:cs="Times New Roman"/>
                <w:color w:val="000000"/>
                <w:sz w:val="22"/>
                <w:szCs w:val="22"/>
              </w:rPr>
              <w:t>T-score</w:t>
            </w:r>
          </w:p>
        </w:tc>
        <w:tc>
          <w:tcPr>
            <w:tcW w:w="1260" w:type="dxa"/>
            <w:shd w:val="clear" w:color="auto" w:fill="auto"/>
            <w:vAlign w:val="center"/>
          </w:tcPr>
          <w:p w14:paraId="796F0C87"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color w:val="000000"/>
                <w:sz w:val="22"/>
                <w:szCs w:val="22"/>
              </w:rPr>
              <w:t>-2.4 (0.7)</w:t>
            </w:r>
          </w:p>
        </w:tc>
        <w:tc>
          <w:tcPr>
            <w:tcW w:w="1530" w:type="dxa"/>
            <w:vAlign w:val="center"/>
          </w:tcPr>
          <w:p w14:paraId="3440A0D6" w14:textId="77777777" w:rsidR="003556A4" w:rsidRPr="0068523D" w:rsidRDefault="003556A4" w:rsidP="00C06882">
            <w:pPr>
              <w:spacing w:line="240" w:lineRule="auto"/>
              <w:jc w:val="center"/>
              <w:rPr>
                <w:rFonts w:cs="Times New Roman"/>
                <w:color w:val="000000"/>
                <w:sz w:val="22"/>
                <w:szCs w:val="22"/>
              </w:rPr>
            </w:pPr>
            <w:r w:rsidRPr="0068523D">
              <w:rPr>
                <w:rFonts w:cs="Times New Roman"/>
                <w:color w:val="000000"/>
                <w:sz w:val="22"/>
                <w:szCs w:val="22"/>
              </w:rPr>
              <w:t>-2.3 (0.7)</w:t>
            </w:r>
          </w:p>
        </w:tc>
        <w:tc>
          <w:tcPr>
            <w:tcW w:w="2160" w:type="dxa"/>
            <w:shd w:val="clear" w:color="auto" w:fill="auto"/>
            <w:noWrap/>
            <w:vAlign w:val="center"/>
          </w:tcPr>
          <w:p w14:paraId="2E670D15"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color w:val="000000"/>
                <w:sz w:val="22"/>
                <w:szCs w:val="22"/>
              </w:rPr>
              <w:t>0.1 (0.3)</w:t>
            </w:r>
          </w:p>
        </w:tc>
        <w:tc>
          <w:tcPr>
            <w:tcW w:w="1260" w:type="dxa"/>
            <w:vAlign w:val="center"/>
          </w:tcPr>
          <w:p w14:paraId="426DA237"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color w:val="000000"/>
                <w:sz w:val="22"/>
                <w:szCs w:val="22"/>
              </w:rPr>
              <w:t>-2.3 (0.9)</w:t>
            </w:r>
          </w:p>
        </w:tc>
        <w:tc>
          <w:tcPr>
            <w:tcW w:w="1260" w:type="dxa"/>
            <w:vAlign w:val="center"/>
          </w:tcPr>
          <w:p w14:paraId="02F4EBAE"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color w:val="000000"/>
                <w:sz w:val="22"/>
                <w:szCs w:val="22"/>
              </w:rPr>
              <w:t>-2.2 (0.9)</w:t>
            </w:r>
          </w:p>
        </w:tc>
        <w:tc>
          <w:tcPr>
            <w:tcW w:w="2160" w:type="dxa"/>
            <w:vAlign w:val="center"/>
          </w:tcPr>
          <w:p w14:paraId="09022192"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color w:val="000000"/>
                <w:sz w:val="22"/>
                <w:szCs w:val="22"/>
              </w:rPr>
              <w:t>0.1 (0.5)</w:t>
            </w:r>
          </w:p>
        </w:tc>
        <w:tc>
          <w:tcPr>
            <w:tcW w:w="2284" w:type="dxa"/>
            <w:shd w:val="clear" w:color="auto" w:fill="auto"/>
            <w:noWrap/>
            <w:vAlign w:val="center"/>
          </w:tcPr>
          <w:p w14:paraId="31CE89BA"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-0.01</w:t>
            </w:r>
            <w:r>
              <w:rPr>
                <w:rFonts w:eastAsia="Times New Roman" w:cs="Times New Roman"/>
                <w:color w:val="000000"/>
                <w:sz w:val="22"/>
                <w:szCs w:val="22"/>
              </w:rPr>
              <w:t xml:space="preserve"> </w:t>
            </w:r>
            <w:r w:rsidRPr="0068523D">
              <w:rPr>
                <w:rFonts w:eastAsia="Times New Roman" w:cs="Times New Roman"/>
                <w:color w:val="000000"/>
                <w:sz w:val="22"/>
                <w:szCs w:val="22"/>
              </w:rPr>
              <w:t>(-0.12</w:t>
            </w:r>
            <w:r>
              <w:rPr>
                <w:rFonts w:eastAsia="Times New Roman" w:cs="Times New Roman"/>
                <w:color w:val="000000"/>
                <w:sz w:val="22"/>
                <w:szCs w:val="22"/>
              </w:rPr>
              <w:t>–</w:t>
            </w:r>
            <w:r w:rsidRPr="0068523D">
              <w:rPr>
                <w:rFonts w:eastAsia="Times New Roman" w:cs="Times New Roman"/>
                <w:color w:val="000000"/>
                <w:sz w:val="22"/>
                <w:szCs w:val="22"/>
              </w:rPr>
              <w:t>0.11)</w:t>
            </w:r>
          </w:p>
        </w:tc>
      </w:tr>
      <w:tr w:rsidR="003556A4" w:rsidRPr="0068523D" w14:paraId="253C20B3" w14:textId="77777777" w:rsidTr="00C06882">
        <w:trPr>
          <w:trHeight w:val="279"/>
        </w:trPr>
        <w:tc>
          <w:tcPr>
            <w:tcW w:w="1980" w:type="dxa"/>
            <w:tcBorders>
              <w:bottom w:val="single" w:sz="4" w:space="0" w:color="auto"/>
            </w:tcBorders>
            <w:shd w:val="clear" w:color="auto" w:fill="auto"/>
            <w:noWrap/>
          </w:tcPr>
          <w:p w14:paraId="4EC65935" w14:textId="77777777" w:rsidR="003556A4" w:rsidRPr="0068523D" w:rsidRDefault="003556A4" w:rsidP="00C06882">
            <w:pPr>
              <w:spacing w:line="240" w:lineRule="auto"/>
              <w:ind w:left="160"/>
              <w:rPr>
                <w:rFonts w:eastAsia="Times New Roman" w:cs="Times New Roman"/>
                <w:color w:val="000000"/>
                <w:sz w:val="22"/>
                <w:szCs w:val="22"/>
              </w:rPr>
            </w:pPr>
            <w:r w:rsidRPr="0068523D">
              <w:rPr>
                <w:rFonts w:eastAsia="Times New Roman" w:cs="Times New Roman"/>
                <w:color w:val="000000"/>
                <w:sz w:val="22"/>
                <w:szCs w:val="22"/>
              </w:rPr>
              <w:t>Percentage change in T-score from baseline (%)</w:t>
            </w:r>
          </w:p>
        </w:tc>
        <w:tc>
          <w:tcPr>
            <w:tcW w:w="1260" w:type="dxa"/>
            <w:tcBorders>
              <w:bottom w:val="single" w:sz="4" w:space="0" w:color="auto"/>
            </w:tcBorders>
            <w:shd w:val="clear" w:color="auto" w:fill="auto"/>
            <w:vAlign w:val="center"/>
          </w:tcPr>
          <w:p w14:paraId="2A592950"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color w:val="000000"/>
                <w:sz w:val="22"/>
                <w:szCs w:val="22"/>
              </w:rPr>
              <w:t>-</w:t>
            </w:r>
          </w:p>
        </w:tc>
        <w:tc>
          <w:tcPr>
            <w:tcW w:w="1530" w:type="dxa"/>
            <w:tcBorders>
              <w:bottom w:val="single" w:sz="4" w:space="0" w:color="auto"/>
            </w:tcBorders>
            <w:vAlign w:val="center"/>
          </w:tcPr>
          <w:p w14:paraId="39929A7C" w14:textId="77777777" w:rsidR="003556A4" w:rsidRPr="0068523D" w:rsidRDefault="003556A4" w:rsidP="00C06882">
            <w:pPr>
              <w:spacing w:line="240" w:lineRule="auto"/>
              <w:jc w:val="center"/>
              <w:rPr>
                <w:rFonts w:cs="Times New Roman"/>
                <w:color w:val="000000"/>
                <w:sz w:val="22"/>
                <w:szCs w:val="22"/>
              </w:rPr>
            </w:pPr>
            <w:r w:rsidRPr="0068523D">
              <w:rPr>
                <w:rFonts w:cs="Times New Roman"/>
                <w:color w:val="000000"/>
                <w:sz w:val="22"/>
                <w:szCs w:val="22"/>
              </w:rPr>
              <w:t>-</w:t>
            </w:r>
          </w:p>
        </w:tc>
        <w:tc>
          <w:tcPr>
            <w:tcW w:w="2160" w:type="dxa"/>
            <w:tcBorders>
              <w:bottom w:val="single" w:sz="4" w:space="0" w:color="auto"/>
            </w:tcBorders>
            <w:shd w:val="clear" w:color="auto" w:fill="auto"/>
            <w:noWrap/>
            <w:vAlign w:val="center"/>
          </w:tcPr>
          <w:p w14:paraId="483D5845"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color w:val="000000"/>
                <w:sz w:val="22"/>
                <w:szCs w:val="22"/>
              </w:rPr>
              <w:t>2.6 (22.9)</w:t>
            </w:r>
          </w:p>
        </w:tc>
        <w:tc>
          <w:tcPr>
            <w:tcW w:w="1260" w:type="dxa"/>
            <w:tcBorders>
              <w:bottom w:val="single" w:sz="4" w:space="0" w:color="auto"/>
            </w:tcBorders>
            <w:vAlign w:val="center"/>
          </w:tcPr>
          <w:p w14:paraId="74702502"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color w:val="000000"/>
                <w:sz w:val="22"/>
                <w:szCs w:val="22"/>
              </w:rPr>
              <w:t>-</w:t>
            </w:r>
          </w:p>
        </w:tc>
        <w:tc>
          <w:tcPr>
            <w:tcW w:w="1260" w:type="dxa"/>
            <w:tcBorders>
              <w:bottom w:val="single" w:sz="4" w:space="0" w:color="auto"/>
            </w:tcBorders>
            <w:vAlign w:val="center"/>
          </w:tcPr>
          <w:p w14:paraId="0D48A4AE"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color w:val="000000"/>
                <w:sz w:val="22"/>
                <w:szCs w:val="22"/>
              </w:rPr>
              <w:t>-</w:t>
            </w:r>
          </w:p>
        </w:tc>
        <w:tc>
          <w:tcPr>
            <w:tcW w:w="2160" w:type="dxa"/>
            <w:tcBorders>
              <w:bottom w:val="single" w:sz="4" w:space="0" w:color="auto"/>
            </w:tcBorders>
            <w:vAlign w:val="center"/>
          </w:tcPr>
          <w:p w14:paraId="36E270DE"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color w:val="000000"/>
                <w:sz w:val="22"/>
                <w:szCs w:val="22"/>
              </w:rPr>
              <w:t>5.7 (27.1)</w:t>
            </w:r>
          </w:p>
        </w:tc>
        <w:tc>
          <w:tcPr>
            <w:tcW w:w="2284" w:type="dxa"/>
            <w:tcBorders>
              <w:bottom w:val="single" w:sz="4" w:space="0" w:color="auto"/>
            </w:tcBorders>
            <w:shd w:val="clear" w:color="auto" w:fill="auto"/>
            <w:noWrap/>
            <w:vAlign w:val="center"/>
          </w:tcPr>
          <w:p w14:paraId="2810BD55"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3.00</w:t>
            </w:r>
            <w:r>
              <w:rPr>
                <w:rFonts w:eastAsia="Times New Roman" w:cs="Times New Roman"/>
                <w:color w:val="000000"/>
                <w:sz w:val="22"/>
                <w:szCs w:val="22"/>
              </w:rPr>
              <w:t xml:space="preserve"> </w:t>
            </w:r>
            <w:r w:rsidRPr="0068523D">
              <w:rPr>
                <w:rFonts w:eastAsia="Times New Roman" w:cs="Times New Roman"/>
                <w:color w:val="000000"/>
                <w:sz w:val="22"/>
                <w:szCs w:val="22"/>
              </w:rPr>
              <w:t>(-3.80</w:t>
            </w:r>
            <w:r>
              <w:rPr>
                <w:rFonts w:eastAsia="Times New Roman" w:cs="Times New Roman"/>
                <w:color w:val="000000"/>
                <w:sz w:val="22"/>
                <w:szCs w:val="22"/>
              </w:rPr>
              <w:t>–</w:t>
            </w:r>
            <w:r w:rsidRPr="0068523D">
              <w:rPr>
                <w:rFonts w:eastAsia="Times New Roman" w:cs="Times New Roman"/>
                <w:color w:val="000000"/>
                <w:sz w:val="22"/>
                <w:szCs w:val="22"/>
              </w:rPr>
              <w:t>9.80)</w:t>
            </w:r>
          </w:p>
        </w:tc>
      </w:tr>
    </w:tbl>
    <w:p w14:paraId="0EBF3D0F" w14:textId="039B776D" w:rsidR="003556A4" w:rsidRPr="0068523D" w:rsidRDefault="003556A4" w:rsidP="003556A4">
      <w:pPr>
        <w:spacing w:line="240" w:lineRule="auto"/>
        <w:rPr>
          <w:rFonts w:eastAsia="Times New Roman" w:cs="Times New Roman"/>
          <w:color w:val="000000"/>
          <w:sz w:val="20"/>
          <w:szCs w:val="20"/>
        </w:rPr>
      </w:pPr>
      <w:r w:rsidRPr="0068523D">
        <w:rPr>
          <w:rFonts w:eastAsia="Times New Roman" w:cs="Times New Roman"/>
          <w:color w:val="000000"/>
          <w:sz w:val="20"/>
          <w:szCs w:val="20"/>
        </w:rPr>
        <w:t>Abbreviations: CI, confidence interval; -, not applicable.</w:t>
      </w:r>
    </w:p>
    <w:p w14:paraId="59962D9B" w14:textId="77777777" w:rsidR="003556A4" w:rsidRPr="0068523D" w:rsidRDefault="003556A4" w:rsidP="003556A4">
      <w:pPr>
        <w:spacing w:line="240" w:lineRule="auto"/>
        <w:rPr>
          <w:rFonts w:eastAsia="Times New Roman" w:cs="Times New Roman"/>
          <w:color w:val="000000"/>
          <w:sz w:val="20"/>
          <w:szCs w:val="20"/>
        </w:rPr>
      </w:pPr>
      <w:r w:rsidRPr="0068523D">
        <w:rPr>
          <w:rFonts w:eastAsia="Times New Roman" w:cs="Times New Roman"/>
          <w:color w:val="000000"/>
          <w:sz w:val="20"/>
          <w:szCs w:val="20"/>
        </w:rPr>
        <w:t xml:space="preserve">* </w:t>
      </w:r>
      <w:r w:rsidRPr="0068523D">
        <w:rPr>
          <w:rFonts w:eastAsia="Times New Roman" w:cs="Times New Roman"/>
          <w:i/>
          <w:iCs/>
          <w:color w:val="000000"/>
          <w:sz w:val="20"/>
          <w:szCs w:val="20"/>
        </w:rPr>
        <w:t>P</w:t>
      </w:r>
      <w:r w:rsidRPr="0068523D">
        <w:rPr>
          <w:rFonts w:eastAsia="Times New Roman" w:cs="Times New Roman"/>
          <w:color w:val="000000"/>
          <w:sz w:val="20"/>
          <w:szCs w:val="20"/>
        </w:rPr>
        <w:t xml:space="preserve"> &lt; 0.05.</w:t>
      </w:r>
    </w:p>
    <w:p w14:paraId="7160863F" w14:textId="77777777" w:rsidR="003556A4" w:rsidRDefault="003556A4" w:rsidP="003556A4">
      <w:pPr>
        <w:spacing w:line="240" w:lineRule="auto"/>
        <w:rPr>
          <w:rFonts w:eastAsia="Times New Roman" w:cs="Times New Roman"/>
          <w:color w:val="000000"/>
          <w:sz w:val="20"/>
          <w:szCs w:val="20"/>
        </w:rPr>
      </w:pPr>
      <w:r w:rsidRPr="0068523D">
        <w:rPr>
          <w:rFonts w:eastAsia="Times New Roman" w:cs="Times New Roman"/>
          <w:color w:val="000000"/>
          <w:sz w:val="20"/>
          <w:szCs w:val="20"/>
          <w:vertAlign w:val="superscript"/>
        </w:rPr>
        <w:t>a</w:t>
      </w:r>
      <w:r w:rsidRPr="0068523D">
        <w:rPr>
          <w:rFonts w:eastAsia="Times New Roman" w:cs="Times New Roman"/>
          <w:color w:val="000000"/>
          <w:sz w:val="20"/>
          <w:szCs w:val="20"/>
        </w:rPr>
        <w:t xml:space="preserve"> Reference group for osteoporosis treatment comprised of patients on alendronate. </w:t>
      </w:r>
      <w:r>
        <w:rPr>
          <w:rFonts w:eastAsia="Times New Roman" w:cs="Times New Roman"/>
          <w:color w:val="000000"/>
          <w:sz w:val="20"/>
          <w:szCs w:val="20"/>
        </w:rPr>
        <w:t>Linear regression m</w:t>
      </w:r>
      <w:r w:rsidRPr="0068523D">
        <w:rPr>
          <w:rFonts w:eastAsia="Times New Roman" w:cs="Times New Roman"/>
          <w:color w:val="000000"/>
          <w:sz w:val="20"/>
          <w:szCs w:val="20"/>
        </w:rPr>
        <w:t>odel was adjusted for age, baseline bone mineral density, history of fracture, prior treatment for osteoporosis, prior treatment with glucocorticoids, model of measuring device, history of falls or falls within last year, body mass index, smoking status, and ethnicity.</w:t>
      </w:r>
    </w:p>
    <w:p w14:paraId="1F0B1128" w14:textId="77777777" w:rsidR="003556A4" w:rsidRDefault="003556A4" w:rsidP="003556A4">
      <w:pPr>
        <w:spacing w:line="240" w:lineRule="auto"/>
        <w:rPr>
          <w:rFonts w:eastAsia="Times New Roman" w:cs="Times New Roman"/>
          <w:color w:val="000000"/>
          <w:sz w:val="20"/>
          <w:szCs w:val="20"/>
        </w:rPr>
      </w:pPr>
      <w:r>
        <w:rPr>
          <w:rFonts w:eastAsia="Times New Roman" w:cs="Times New Roman"/>
          <w:color w:val="000000"/>
          <w:sz w:val="20"/>
          <w:szCs w:val="20"/>
        </w:rPr>
        <w:br w:type="page"/>
      </w:r>
    </w:p>
    <w:p w14:paraId="069DDF29" w14:textId="77777777" w:rsidR="003556A4" w:rsidRPr="0068523D" w:rsidRDefault="003556A4" w:rsidP="003556A4">
      <w:pPr>
        <w:rPr>
          <w:rFonts w:cs="Times New Roman"/>
          <w:b/>
          <w:lang w:eastAsia="zh-CN"/>
        </w:rPr>
      </w:pPr>
      <w:r>
        <w:rPr>
          <w:rFonts w:cs="Times New Roman"/>
          <w:b/>
        </w:rPr>
        <w:lastRenderedPageBreak/>
        <w:t>Supplementary</w:t>
      </w:r>
      <w:r w:rsidRPr="0068523D">
        <w:rPr>
          <w:rFonts w:cs="Times New Roman"/>
          <w:b/>
        </w:rPr>
        <w:t xml:space="preserve"> Table </w:t>
      </w:r>
      <w:r>
        <w:rPr>
          <w:rFonts w:cs="Times New Roman"/>
          <w:b/>
        </w:rPr>
        <w:t>4</w:t>
      </w:r>
      <w:r>
        <w:rPr>
          <w:rFonts w:cs="Times New Roman" w:hint="eastAsia"/>
          <w:b/>
          <w:lang w:eastAsia="zh-CN"/>
        </w:rPr>
        <w:t>:</w:t>
      </w:r>
      <w:r w:rsidRPr="0068523D">
        <w:rPr>
          <w:rFonts w:cs="Times New Roman"/>
          <w:b/>
        </w:rPr>
        <w:t xml:space="preserve"> </w:t>
      </w:r>
      <w:r w:rsidRPr="0068523D">
        <w:rPr>
          <w:rFonts w:cs="Times New Roman"/>
          <w:bCs/>
        </w:rPr>
        <w:t>Association between variables and change in T-scores from baseline using multivariable linear regression</w:t>
      </w:r>
      <w:r>
        <w:rPr>
          <w:rFonts w:cs="Times New Roman" w:hint="eastAsia"/>
          <w:bCs/>
          <w:lang w:eastAsia="zh-CN"/>
        </w:rPr>
        <w:t>.</w:t>
      </w:r>
    </w:p>
    <w:tbl>
      <w:tblPr>
        <w:tblW w:w="14022" w:type="dxa"/>
        <w:tblLayout w:type="fixed"/>
        <w:tblLook w:val="04A0" w:firstRow="1" w:lastRow="0" w:firstColumn="1" w:lastColumn="0" w:noHBand="0" w:noVBand="1"/>
      </w:tblPr>
      <w:tblGrid>
        <w:gridCol w:w="3960"/>
        <w:gridCol w:w="3330"/>
        <w:gridCol w:w="3600"/>
        <w:gridCol w:w="3132"/>
      </w:tblGrid>
      <w:tr w:rsidR="003556A4" w:rsidRPr="0068523D" w14:paraId="3ABAC71F" w14:textId="77777777" w:rsidTr="00C06882">
        <w:trPr>
          <w:trHeight w:val="461"/>
        </w:trPr>
        <w:tc>
          <w:tcPr>
            <w:tcW w:w="3960" w:type="dxa"/>
            <w:vMerge w:val="restart"/>
            <w:tcBorders>
              <w:top w:val="single" w:sz="4" w:space="0" w:color="auto"/>
              <w:right w:val="single" w:sz="4" w:space="0" w:color="auto"/>
            </w:tcBorders>
            <w:shd w:val="clear" w:color="auto" w:fill="E7E6E6" w:themeFill="background2"/>
            <w:noWrap/>
            <w:vAlign w:val="center"/>
          </w:tcPr>
          <w:p w14:paraId="7186E123" w14:textId="77777777" w:rsidR="003556A4" w:rsidRPr="0068523D" w:rsidRDefault="003556A4" w:rsidP="00C06882">
            <w:pPr>
              <w:spacing w:line="240" w:lineRule="auto"/>
              <w:rPr>
                <w:rFonts w:eastAsia="Times New Roman" w:cs="Times New Roman"/>
                <w:b/>
                <w:bCs/>
                <w:sz w:val="22"/>
                <w:szCs w:val="22"/>
              </w:rPr>
            </w:pPr>
            <w:r w:rsidRPr="0068523D">
              <w:rPr>
                <w:rFonts w:eastAsia="Times New Roman" w:cs="Times New Roman"/>
                <w:b/>
                <w:bCs/>
                <w:sz w:val="22"/>
                <w:szCs w:val="22"/>
              </w:rPr>
              <w:t xml:space="preserve">Variables </w:t>
            </w:r>
          </w:p>
        </w:tc>
        <w:tc>
          <w:tcPr>
            <w:tcW w:w="10062" w:type="dxa"/>
            <w:gridSpan w:val="3"/>
            <w:tcBorders>
              <w:top w:val="single" w:sz="4" w:space="0" w:color="auto"/>
              <w:bottom w:val="single" w:sz="4" w:space="0" w:color="auto"/>
            </w:tcBorders>
            <w:shd w:val="clear" w:color="auto" w:fill="E7E6E6" w:themeFill="background2"/>
            <w:vAlign w:val="center"/>
          </w:tcPr>
          <w:p w14:paraId="5E77F339" w14:textId="77777777" w:rsidR="003556A4" w:rsidRPr="0068523D" w:rsidRDefault="003556A4" w:rsidP="00C06882">
            <w:pPr>
              <w:spacing w:line="240" w:lineRule="auto"/>
              <w:jc w:val="center"/>
              <w:rPr>
                <w:rFonts w:eastAsia="Times New Roman" w:cs="Times New Roman"/>
                <w:b/>
                <w:bCs/>
                <w:sz w:val="22"/>
                <w:szCs w:val="22"/>
              </w:rPr>
            </w:pPr>
            <w:r w:rsidRPr="0068523D">
              <w:rPr>
                <w:rFonts w:eastAsia="Times New Roman" w:cs="Times New Roman"/>
                <w:b/>
                <w:bCs/>
                <w:sz w:val="22"/>
                <w:szCs w:val="22"/>
              </w:rPr>
              <w:t>Regression coefficient (95% CI)</w:t>
            </w:r>
          </w:p>
        </w:tc>
      </w:tr>
      <w:tr w:rsidR="003556A4" w:rsidRPr="0068523D" w14:paraId="0A4FDA2E" w14:textId="77777777" w:rsidTr="00C06882">
        <w:trPr>
          <w:trHeight w:val="461"/>
        </w:trPr>
        <w:tc>
          <w:tcPr>
            <w:tcW w:w="3960" w:type="dxa"/>
            <w:vMerge/>
            <w:tcBorders>
              <w:bottom w:val="single" w:sz="4" w:space="0" w:color="auto"/>
              <w:right w:val="single" w:sz="4" w:space="0" w:color="auto"/>
            </w:tcBorders>
            <w:shd w:val="clear" w:color="auto" w:fill="E7E6E6" w:themeFill="background2"/>
            <w:noWrap/>
            <w:vAlign w:val="center"/>
          </w:tcPr>
          <w:p w14:paraId="2A75BBF1" w14:textId="77777777" w:rsidR="003556A4" w:rsidRPr="0068523D" w:rsidRDefault="003556A4" w:rsidP="00C06882">
            <w:pPr>
              <w:spacing w:line="240" w:lineRule="auto"/>
              <w:rPr>
                <w:rFonts w:eastAsia="Times New Roman" w:cs="Times New Roman"/>
                <w:b/>
                <w:bCs/>
                <w:sz w:val="22"/>
                <w:szCs w:val="22"/>
              </w:rPr>
            </w:pPr>
          </w:p>
        </w:tc>
        <w:tc>
          <w:tcPr>
            <w:tcW w:w="3330" w:type="dxa"/>
            <w:tcBorders>
              <w:top w:val="single" w:sz="4" w:space="0" w:color="auto"/>
              <w:bottom w:val="single" w:sz="4" w:space="0" w:color="auto"/>
              <w:right w:val="single" w:sz="4" w:space="0" w:color="auto"/>
            </w:tcBorders>
            <w:shd w:val="clear" w:color="auto" w:fill="E7E6E6" w:themeFill="background2"/>
            <w:vAlign w:val="center"/>
          </w:tcPr>
          <w:p w14:paraId="01B7D190" w14:textId="77777777" w:rsidR="003556A4" w:rsidRPr="0068523D" w:rsidRDefault="003556A4" w:rsidP="00C06882">
            <w:pPr>
              <w:spacing w:line="240" w:lineRule="auto"/>
              <w:jc w:val="center"/>
              <w:rPr>
                <w:rFonts w:eastAsia="Times New Roman" w:cs="Times New Roman"/>
                <w:b/>
                <w:bCs/>
                <w:sz w:val="22"/>
                <w:szCs w:val="22"/>
              </w:rPr>
            </w:pPr>
            <w:r w:rsidRPr="0068523D">
              <w:rPr>
                <w:rFonts w:eastAsia="Times New Roman" w:cs="Times New Roman"/>
                <w:b/>
                <w:bCs/>
                <w:sz w:val="22"/>
                <w:szCs w:val="22"/>
              </w:rPr>
              <w:t>Lumbar spine</w:t>
            </w:r>
          </w:p>
        </w:tc>
        <w:tc>
          <w:tcPr>
            <w:tcW w:w="360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3EF3FF5" w14:textId="77777777" w:rsidR="003556A4" w:rsidRPr="0068523D" w:rsidRDefault="003556A4" w:rsidP="00C06882">
            <w:pPr>
              <w:spacing w:line="240" w:lineRule="auto"/>
              <w:jc w:val="center"/>
              <w:rPr>
                <w:rFonts w:eastAsia="Times New Roman" w:cs="Times New Roman"/>
                <w:b/>
                <w:bCs/>
                <w:sz w:val="22"/>
                <w:szCs w:val="22"/>
              </w:rPr>
            </w:pPr>
            <w:r w:rsidRPr="0068523D">
              <w:rPr>
                <w:rFonts w:eastAsia="Times New Roman" w:cs="Times New Roman"/>
                <w:b/>
                <w:bCs/>
                <w:sz w:val="22"/>
                <w:szCs w:val="22"/>
              </w:rPr>
              <w:t>Total hip</w:t>
            </w:r>
          </w:p>
        </w:tc>
        <w:tc>
          <w:tcPr>
            <w:tcW w:w="3132" w:type="dxa"/>
            <w:tcBorders>
              <w:top w:val="single" w:sz="4" w:space="0" w:color="auto"/>
              <w:left w:val="single" w:sz="4" w:space="0" w:color="auto"/>
              <w:bottom w:val="single" w:sz="4" w:space="0" w:color="auto"/>
            </w:tcBorders>
            <w:shd w:val="clear" w:color="auto" w:fill="E7E6E6" w:themeFill="background2"/>
            <w:noWrap/>
            <w:vAlign w:val="center"/>
          </w:tcPr>
          <w:p w14:paraId="0C7547CA" w14:textId="77777777" w:rsidR="003556A4" w:rsidRPr="0068523D" w:rsidRDefault="003556A4" w:rsidP="00C06882">
            <w:pPr>
              <w:spacing w:line="240" w:lineRule="auto"/>
              <w:jc w:val="center"/>
              <w:rPr>
                <w:rFonts w:eastAsia="Times New Roman" w:cs="Times New Roman"/>
                <w:b/>
                <w:bCs/>
                <w:sz w:val="22"/>
                <w:szCs w:val="22"/>
              </w:rPr>
            </w:pPr>
            <w:r w:rsidRPr="0068523D">
              <w:rPr>
                <w:rFonts w:eastAsia="Times New Roman" w:cs="Times New Roman"/>
                <w:b/>
                <w:bCs/>
                <w:sz w:val="22"/>
                <w:szCs w:val="22"/>
              </w:rPr>
              <w:t>Femoral neck</w:t>
            </w:r>
          </w:p>
        </w:tc>
      </w:tr>
      <w:tr w:rsidR="003556A4" w:rsidRPr="0068523D" w14:paraId="2457BEAC" w14:textId="77777777" w:rsidTr="00C06882">
        <w:trPr>
          <w:trHeight w:val="241"/>
        </w:trPr>
        <w:tc>
          <w:tcPr>
            <w:tcW w:w="3960" w:type="dxa"/>
            <w:shd w:val="clear" w:color="auto" w:fill="auto"/>
            <w:noWrap/>
          </w:tcPr>
          <w:p w14:paraId="3471DE12" w14:textId="77777777" w:rsidR="003556A4" w:rsidRPr="0068523D" w:rsidRDefault="003556A4" w:rsidP="00C06882">
            <w:pPr>
              <w:spacing w:line="240" w:lineRule="auto"/>
              <w:rPr>
                <w:rFonts w:eastAsia="Times New Roman" w:cs="Times New Roman"/>
                <w:color w:val="000000"/>
                <w:sz w:val="22"/>
                <w:szCs w:val="22"/>
              </w:rPr>
            </w:pPr>
            <w:r w:rsidRPr="0068523D">
              <w:rPr>
                <w:rFonts w:eastAsia="Times New Roman" w:cs="Times New Roman"/>
                <w:b/>
                <w:bCs/>
                <w:color w:val="000000"/>
                <w:sz w:val="22"/>
                <w:szCs w:val="22"/>
              </w:rPr>
              <w:t xml:space="preserve">Treatment </w:t>
            </w:r>
          </w:p>
        </w:tc>
        <w:tc>
          <w:tcPr>
            <w:tcW w:w="3330" w:type="dxa"/>
          </w:tcPr>
          <w:p w14:paraId="0F6136CB" w14:textId="77777777" w:rsidR="003556A4" w:rsidRPr="0068523D" w:rsidRDefault="003556A4" w:rsidP="00C06882">
            <w:pPr>
              <w:spacing w:line="240" w:lineRule="auto"/>
              <w:jc w:val="center"/>
              <w:rPr>
                <w:rFonts w:eastAsia="Times New Roman" w:cs="Times New Roman"/>
                <w:color w:val="000000"/>
                <w:sz w:val="22"/>
                <w:szCs w:val="22"/>
              </w:rPr>
            </w:pPr>
          </w:p>
        </w:tc>
        <w:tc>
          <w:tcPr>
            <w:tcW w:w="3600" w:type="dxa"/>
          </w:tcPr>
          <w:p w14:paraId="1F7FC14F" w14:textId="77777777" w:rsidR="003556A4" w:rsidRPr="0068523D" w:rsidRDefault="003556A4" w:rsidP="00C06882">
            <w:pPr>
              <w:spacing w:line="240" w:lineRule="auto"/>
              <w:jc w:val="center"/>
              <w:rPr>
                <w:rFonts w:eastAsia="Times New Roman" w:cs="Times New Roman"/>
                <w:color w:val="000000"/>
                <w:sz w:val="22"/>
                <w:szCs w:val="22"/>
              </w:rPr>
            </w:pPr>
          </w:p>
        </w:tc>
        <w:tc>
          <w:tcPr>
            <w:tcW w:w="3132" w:type="dxa"/>
            <w:shd w:val="clear" w:color="auto" w:fill="auto"/>
            <w:noWrap/>
          </w:tcPr>
          <w:p w14:paraId="0327AE56" w14:textId="77777777" w:rsidR="003556A4" w:rsidRPr="0068523D" w:rsidRDefault="003556A4" w:rsidP="00C06882">
            <w:pPr>
              <w:spacing w:line="240" w:lineRule="auto"/>
              <w:jc w:val="center"/>
              <w:rPr>
                <w:rFonts w:eastAsia="Times New Roman" w:cs="Times New Roman"/>
                <w:color w:val="000000"/>
                <w:sz w:val="22"/>
                <w:szCs w:val="22"/>
              </w:rPr>
            </w:pPr>
          </w:p>
        </w:tc>
      </w:tr>
      <w:tr w:rsidR="003556A4" w:rsidRPr="0068523D" w14:paraId="7ECCFD95" w14:textId="77777777" w:rsidTr="00C06882">
        <w:trPr>
          <w:trHeight w:val="241"/>
        </w:trPr>
        <w:tc>
          <w:tcPr>
            <w:tcW w:w="3960" w:type="dxa"/>
            <w:shd w:val="clear" w:color="auto" w:fill="auto"/>
            <w:noWrap/>
          </w:tcPr>
          <w:p w14:paraId="553A88C4" w14:textId="77777777" w:rsidR="003556A4" w:rsidRPr="0068523D" w:rsidRDefault="003556A4" w:rsidP="00C06882">
            <w:pPr>
              <w:spacing w:line="240" w:lineRule="auto"/>
              <w:ind w:left="160"/>
              <w:rPr>
                <w:rFonts w:eastAsia="Times New Roman" w:cs="Times New Roman"/>
                <w:color w:val="000000"/>
                <w:sz w:val="22"/>
                <w:szCs w:val="22"/>
              </w:rPr>
            </w:pPr>
            <w:r w:rsidRPr="0068523D">
              <w:rPr>
                <w:rFonts w:eastAsia="Times New Roman" w:cs="Times New Roman"/>
                <w:color w:val="000000"/>
                <w:sz w:val="22"/>
                <w:szCs w:val="22"/>
              </w:rPr>
              <w:t>Denosumab</w:t>
            </w:r>
          </w:p>
        </w:tc>
        <w:tc>
          <w:tcPr>
            <w:tcW w:w="3330" w:type="dxa"/>
          </w:tcPr>
          <w:p w14:paraId="419DA9D9"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-0.05 (-0.20</w:t>
            </w:r>
            <w:r>
              <w:rPr>
                <w:rFonts w:cs="Times New Roman"/>
                <w:sz w:val="22"/>
                <w:szCs w:val="22"/>
              </w:rPr>
              <w:t>–</w:t>
            </w:r>
            <w:r w:rsidRPr="0068523D">
              <w:rPr>
                <w:rFonts w:cs="Times New Roman"/>
                <w:sz w:val="22"/>
                <w:szCs w:val="22"/>
              </w:rPr>
              <w:t>0.10)</w:t>
            </w:r>
          </w:p>
        </w:tc>
        <w:tc>
          <w:tcPr>
            <w:tcW w:w="3600" w:type="dxa"/>
          </w:tcPr>
          <w:p w14:paraId="5889B582"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-0.06 (-0.15</w:t>
            </w:r>
            <w:r>
              <w:rPr>
                <w:rFonts w:cs="Times New Roman"/>
                <w:sz w:val="22"/>
                <w:szCs w:val="22"/>
              </w:rPr>
              <w:t>–</w:t>
            </w:r>
            <w:r w:rsidRPr="0068523D">
              <w:rPr>
                <w:rFonts w:cs="Times New Roman"/>
                <w:sz w:val="22"/>
                <w:szCs w:val="22"/>
              </w:rPr>
              <w:t>0.03)</w:t>
            </w:r>
          </w:p>
        </w:tc>
        <w:tc>
          <w:tcPr>
            <w:tcW w:w="3132" w:type="dxa"/>
            <w:shd w:val="clear" w:color="auto" w:fill="auto"/>
            <w:noWrap/>
          </w:tcPr>
          <w:p w14:paraId="3605279A"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-0.01 (-0.12</w:t>
            </w:r>
            <w:r>
              <w:rPr>
                <w:rFonts w:cs="Times New Roman"/>
                <w:sz w:val="22"/>
                <w:szCs w:val="22"/>
              </w:rPr>
              <w:t>–</w:t>
            </w:r>
            <w:r w:rsidRPr="0068523D">
              <w:rPr>
                <w:rFonts w:cs="Times New Roman"/>
                <w:sz w:val="22"/>
                <w:szCs w:val="22"/>
              </w:rPr>
              <w:t>0.11)</w:t>
            </w:r>
          </w:p>
        </w:tc>
      </w:tr>
      <w:tr w:rsidR="003556A4" w:rsidRPr="0068523D" w14:paraId="1B58F441" w14:textId="77777777" w:rsidTr="00C06882">
        <w:trPr>
          <w:trHeight w:val="241"/>
        </w:trPr>
        <w:tc>
          <w:tcPr>
            <w:tcW w:w="3960" w:type="dxa"/>
            <w:shd w:val="clear" w:color="auto" w:fill="auto"/>
            <w:noWrap/>
          </w:tcPr>
          <w:p w14:paraId="192937A4" w14:textId="77777777" w:rsidR="003556A4" w:rsidRPr="0068523D" w:rsidRDefault="003556A4" w:rsidP="00C06882">
            <w:pPr>
              <w:spacing w:line="240" w:lineRule="auto"/>
              <w:ind w:left="160"/>
              <w:rPr>
                <w:rFonts w:eastAsia="Times New Roman" w:cs="Times New Roman"/>
                <w:color w:val="000000"/>
                <w:sz w:val="22"/>
                <w:szCs w:val="22"/>
              </w:rPr>
            </w:pPr>
            <w:r w:rsidRPr="0068523D">
              <w:rPr>
                <w:rFonts w:eastAsia="Times New Roman" w:cs="Times New Roman"/>
                <w:color w:val="000000"/>
                <w:sz w:val="22"/>
                <w:szCs w:val="22"/>
              </w:rPr>
              <w:t>Alendronate</w:t>
            </w:r>
          </w:p>
        </w:tc>
        <w:tc>
          <w:tcPr>
            <w:tcW w:w="3330" w:type="dxa"/>
          </w:tcPr>
          <w:p w14:paraId="5D484174"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c>
          <w:tcPr>
            <w:tcW w:w="3600" w:type="dxa"/>
          </w:tcPr>
          <w:p w14:paraId="3803E5CB"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c>
          <w:tcPr>
            <w:tcW w:w="3132" w:type="dxa"/>
            <w:shd w:val="clear" w:color="auto" w:fill="auto"/>
            <w:noWrap/>
          </w:tcPr>
          <w:p w14:paraId="089370BF"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r>
      <w:tr w:rsidR="003556A4" w:rsidRPr="0068523D" w14:paraId="7631D0B7" w14:textId="77777777" w:rsidTr="00C06882">
        <w:trPr>
          <w:trHeight w:val="241"/>
        </w:trPr>
        <w:tc>
          <w:tcPr>
            <w:tcW w:w="3960" w:type="dxa"/>
            <w:shd w:val="clear" w:color="auto" w:fill="auto"/>
            <w:noWrap/>
          </w:tcPr>
          <w:p w14:paraId="3E9F232D" w14:textId="77777777" w:rsidR="003556A4" w:rsidRPr="0068523D" w:rsidRDefault="003556A4" w:rsidP="00C06882">
            <w:pPr>
              <w:spacing w:line="240" w:lineRule="auto"/>
              <w:rPr>
                <w:rFonts w:eastAsia="Times New Roman" w:cs="Times New Roman"/>
                <w:color w:val="000000"/>
                <w:sz w:val="22"/>
                <w:szCs w:val="22"/>
              </w:rPr>
            </w:pPr>
            <w:r w:rsidRPr="0068523D">
              <w:rPr>
                <w:rFonts w:eastAsia="Times New Roman" w:cs="Times New Roman"/>
                <w:b/>
                <w:bCs/>
                <w:color w:val="000000"/>
                <w:sz w:val="22"/>
                <w:szCs w:val="22"/>
              </w:rPr>
              <w:t>Age</w:t>
            </w:r>
          </w:p>
        </w:tc>
        <w:tc>
          <w:tcPr>
            <w:tcW w:w="3330" w:type="dxa"/>
          </w:tcPr>
          <w:p w14:paraId="7A154CB6"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0.01 (0.00</w:t>
            </w:r>
            <w:r>
              <w:rPr>
                <w:rFonts w:cs="Times New Roman"/>
                <w:sz w:val="22"/>
                <w:szCs w:val="22"/>
              </w:rPr>
              <w:t>–</w:t>
            </w:r>
            <w:r w:rsidRPr="0068523D">
              <w:rPr>
                <w:rFonts w:cs="Times New Roman"/>
                <w:sz w:val="22"/>
                <w:szCs w:val="22"/>
              </w:rPr>
              <w:t>0.01)</w:t>
            </w:r>
          </w:p>
        </w:tc>
        <w:tc>
          <w:tcPr>
            <w:tcW w:w="3600" w:type="dxa"/>
          </w:tcPr>
          <w:p w14:paraId="1E2CDA61"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0.00 (-0.01</w:t>
            </w:r>
            <w:r>
              <w:rPr>
                <w:rFonts w:cs="Times New Roman"/>
                <w:sz w:val="22"/>
                <w:szCs w:val="22"/>
              </w:rPr>
              <w:t>–</w:t>
            </w:r>
            <w:r w:rsidRPr="0068523D">
              <w:rPr>
                <w:rFonts w:cs="Times New Roman"/>
                <w:sz w:val="22"/>
                <w:szCs w:val="22"/>
              </w:rPr>
              <w:t>0.00)</w:t>
            </w:r>
          </w:p>
        </w:tc>
        <w:tc>
          <w:tcPr>
            <w:tcW w:w="3132" w:type="dxa"/>
            <w:shd w:val="clear" w:color="auto" w:fill="auto"/>
            <w:noWrap/>
          </w:tcPr>
          <w:p w14:paraId="39C2833F"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0.00 (-0.01</w:t>
            </w:r>
            <w:r>
              <w:rPr>
                <w:rFonts w:cs="Times New Roman"/>
                <w:sz w:val="22"/>
                <w:szCs w:val="22"/>
              </w:rPr>
              <w:t>–</w:t>
            </w:r>
            <w:r w:rsidRPr="0068523D">
              <w:rPr>
                <w:rFonts w:cs="Times New Roman"/>
                <w:sz w:val="22"/>
                <w:szCs w:val="22"/>
              </w:rPr>
              <w:t>0.00)</w:t>
            </w:r>
          </w:p>
        </w:tc>
      </w:tr>
      <w:tr w:rsidR="003556A4" w:rsidRPr="0068523D" w14:paraId="509FECAE" w14:textId="77777777" w:rsidTr="00C06882">
        <w:trPr>
          <w:trHeight w:val="241"/>
        </w:trPr>
        <w:tc>
          <w:tcPr>
            <w:tcW w:w="3960" w:type="dxa"/>
            <w:shd w:val="clear" w:color="auto" w:fill="auto"/>
            <w:noWrap/>
          </w:tcPr>
          <w:p w14:paraId="7020EB99" w14:textId="77777777" w:rsidR="003556A4" w:rsidRPr="0068523D" w:rsidRDefault="003556A4" w:rsidP="00C06882">
            <w:pPr>
              <w:spacing w:line="240" w:lineRule="auto"/>
              <w:rPr>
                <w:rFonts w:eastAsia="Times New Roman" w:cs="Times New Roman"/>
                <w:color w:val="000000"/>
                <w:sz w:val="22"/>
                <w:szCs w:val="22"/>
              </w:rPr>
            </w:pPr>
            <w:r w:rsidRPr="0068523D">
              <w:rPr>
                <w:rFonts w:eastAsia="Times New Roman" w:cs="Times New Roman"/>
                <w:b/>
                <w:bCs/>
                <w:color w:val="000000"/>
                <w:sz w:val="22"/>
                <w:szCs w:val="22"/>
              </w:rPr>
              <w:t>History of fracture</w:t>
            </w:r>
          </w:p>
        </w:tc>
        <w:tc>
          <w:tcPr>
            <w:tcW w:w="3330" w:type="dxa"/>
          </w:tcPr>
          <w:p w14:paraId="39FB34CF" w14:textId="77777777" w:rsidR="003556A4" w:rsidRPr="0068523D" w:rsidRDefault="003556A4" w:rsidP="00C06882">
            <w:pPr>
              <w:spacing w:line="240" w:lineRule="auto"/>
              <w:jc w:val="center"/>
              <w:rPr>
                <w:rFonts w:eastAsia="Times New Roman" w:cs="Times New Roman"/>
                <w:color w:val="000000"/>
                <w:sz w:val="22"/>
                <w:szCs w:val="22"/>
              </w:rPr>
            </w:pPr>
          </w:p>
        </w:tc>
        <w:tc>
          <w:tcPr>
            <w:tcW w:w="3600" w:type="dxa"/>
          </w:tcPr>
          <w:p w14:paraId="7525B626" w14:textId="77777777" w:rsidR="003556A4" w:rsidRPr="0068523D" w:rsidRDefault="003556A4" w:rsidP="00C06882">
            <w:pPr>
              <w:spacing w:line="240" w:lineRule="auto"/>
              <w:jc w:val="center"/>
              <w:rPr>
                <w:rFonts w:eastAsia="Times New Roman" w:cs="Times New Roman"/>
                <w:color w:val="000000"/>
                <w:sz w:val="22"/>
                <w:szCs w:val="22"/>
              </w:rPr>
            </w:pPr>
          </w:p>
        </w:tc>
        <w:tc>
          <w:tcPr>
            <w:tcW w:w="3132" w:type="dxa"/>
            <w:shd w:val="clear" w:color="auto" w:fill="auto"/>
            <w:noWrap/>
          </w:tcPr>
          <w:p w14:paraId="42C9BE8D" w14:textId="77777777" w:rsidR="003556A4" w:rsidRPr="0068523D" w:rsidRDefault="003556A4" w:rsidP="00C06882">
            <w:pPr>
              <w:spacing w:line="240" w:lineRule="auto"/>
              <w:jc w:val="center"/>
              <w:rPr>
                <w:rFonts w:eastAsia="Times New Roman" w:cs="Times New Roman"/>
                <w:color w:val="000000"/>
                <w:sz w:val="22"/>
                <w:szCs w:val="22"/>
              </w:rPr>
            </w:pPr>
          </w:p>
        </w:tc>
      </w:tr>
      <w:tr w:rsidR="003556A4" w:rsidRPr="0068523D" w14:paraId="5E7D9A44" w14:textId="77777777" w:rsidTr="00C06882">
        <w:trPr>
          <w:trHeight w:val="241"/>
        </w:trPr>
        <w:tc>
          <w:tcPr>
            <w:tcW w:w="3960" w:type="dxa"/>
            <w:shd w:val="clear" w:color="auto" w:fill="auto"/>
            <w:noWrap/>
          </w:tcPr>
          <w:p w14:paraId="2247B7AA" w14:textId="77777777" w:rsidR="003556A4" w:rsidRPr="0068523D" w:rsidRDefault="003556A4" w:rsidP="00C06882">
            <w:pPr>
              <w:spacing w:line="240" w:lineRule="auto"/>
              <w:ind w:left="160"/>
              <w:rPr>
                <w:rFonts w:eastAsia="Times New Roman" w:cs="Times New Roman"/>
                <w:color w:val="000000"/>
                <w:sz w:val="22"/>
                <w:szCs w:val="22"/>
              </w:rPr>
            </w:pPr>
            <w:r w:rsidRPr="0068523D">
              <w:rPr>
                <w:rFonts w:eastAsia="Times New Roman" w:cs="Times New Roman"/>
                <w:color w:val="000000"/>
                <w:sz w:val="22"/>
                <w:szCs w:val="22"/>
              </w:rPr>
              <w:t>Yes</w:t>
            </w:r>
          </w:p>
        </w:tc>
        <w:tc>
          <w:tcPr>
            <w:tcW w:w="3330" w:type="dxa"/>
          </w:tcPr>
          <w:p w14:paraId="345DB02D"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0.00 (-0.17</w:t>
            </w:r>
            <w:r>
              <w:rPr>
                <w:rFonts w:cs="Times New Roman"/>
                <w:sz w:val="22"/>
                <w:szCs w:val="22"/>
              </w:rPr>
              <w:t>–</w:t>
            </w:r>
            <w:r w:rsidRPr="0068523D">
              <w:rPr>
                <w:rFonts w:cs="Times New Roman"/>
                <w:sz w:val="22"/>
                <w:szCs w:val="22"/>
              </w:rPr>
              <w:t>0.17)</w:t>
            </w:r>
          </w:p>
        </w:tc>
        <w:tc>
          <w:tcPr>
            <w:tcW w:w="3600" w:type="dxa"/>
          </w:tcPr>
          <w:p w14:paraId="093C89C4"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-0.09 (-0.19</w:t>
            </w:r>
            <w:r>
              <w:rPr>
                <w:rFonts w:cs="Times New Roman"/>
                <w:sz w:val="22"/>
                <w:szCs w:val="22"/>
              </w:rPr>
              <w:t>–</w:t>
            </w:r>
            <w:r w:rsidRPr="0068523D">
              <w:rPr>
                <w:rFonts w:cs="Times New Roman"/>
                <w:sz w:val="22"/>
                <w:szCs w:val="22"/>
              </w:rPr>
              <w:t>0.01)</w:t>
            </w:r>
          </w:p>
        </w:tc>
        <w:tc>
          <w:tcPr>
            <w:tcW w:w="3132" w:type="dxa"/>
            <w:shd w:val="clear" w:color="auto" w:fill="auto"/>
            <w:noWrap/>
          </w:tcPr>
          <w:p w14:paraId="727DC864"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-0.13 (-0.26</w:t>
            </w:r>
            <w:r>
              <w:rPr>
                <w:rFonts w:cs="Times New Roman"/>
                <w:sz w:val="22"/>
                <w:szCs w:val="22"/>
              </w:rPr>
              <w:t>–</w:t>
            </w:r>
            <w:r w:rsidRPr="0068523D">
              <w:rPr>
                <w:rFonts w:cs="Times New Roman"/>
                <w:sz w:val="22"/>
                <w:szCs w:val="22"/>
              </w:rPr>
              <w:t>-0.01)*</w:t>
            </w:r>
          </w:p>
        </w:tc>
      </w:tr>
      <w:tr w:rsidR="003556A4" w:rsidRPr="0068523D" w14:paraId="47790777" w14:textId="77777777" w:rsidTr="00C06882">
        <w:trPr>
          <w:trHeight w:val="241"/>
        </w:trPr>
        <w:tc>
          <w:tcPr>
            <w:tcW w:w="3960" w:type="dxa"/>
            <w:shd w:val="clear" w:color="auto" w:fill="auto"/>
            <w:noWrap/>
          </w:tcPr>
          <w:p w14:paraId="1393F8F3" w14:textId="77777777" w:rsidR="003556A4" w:rsidRPr="0068523D" w:rsidRDefault="003556A4" w:rsidP="00C06882">
            <w:pPr>
              <w:spacing w:line="240" w:lineRule="auto"/>
              <w:ind w:left="160"/>
              <w:rPr>
                <w:rFonts w:eastAsia="Times New Roman" w:cs="Times New Roman"/>
                <w:color w:val="000000"/>
                <w:sz w:val="22"/>
                <w:szCs w:val="22"/>
              </w:rPr>
            </w:pPr>
            <w:r w:rsidRPr="0068523D">
              <w:rPr>
                <w:rFonts w:eastAsia="Times New Roman" w:cs="Times New Roman"/>
                <w:color w:val="000000"/>
                <w:sz w:val="22"/>
                <w:szCs w:val="22"/>
              </w:rPr>
              <w:t>No</w:t>
            </w:r>
          </w:p>
        </w:tc>
        <w:tc>
          <w:tcPr>
            <w:tcW w:w="3330" w:type="dxa"/>
          </w:tcPr>
          <w:p w14:paraId="2EC23860"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c>
          <w:tcPr>
            <w:tcW w:w="3600" w:type="dxa"/>
          </w:tcPr>
          <w:p w14:paraId="6BF99A42"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c>
          <w:tcPr>
            <w:tcW w:w="3132" w:type="dxa"/>
            <w:shd w:val="clear" w:color="auto" w:fill="auto"/>
            <w:noWrap/>
          </w:tcPr>
          <w:p w14:paraId="619FB895"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r>
      <w:tr w:rsidR="003556A4" w:rsidRPr="0068523D" w14:paraId="1755D5BB" w14:textId="77777777" w:rsidTr="00C06882">
        <w:trPr>
          <w:trHeight w:val="241"/>
        </w:trPr>
        <w:tc>
          <w:tcPr>
            <w:tcW w:w="3960" w:type="dxa"/>
            <w:shd w:val="clear" w:color="auto" w:fill="auto"/>
            <w:noWrap/>
          </w:tcPr>
          <w:p w14:paraId="09204A2F" w14:textId="77777777" w:rsidR="003556A4" w:rsidRPr="0068523D" w:rsidRDefault="003556A4" w:rsidP="00C06882">
            <w:pPr>
              <w:spacing w:line="240" w:lineRule="auto"/>
              <w:rPr>
                <w:rFonts w:eastAsia="Times New Roman" w:cs="Times New Roman"/>
                <w:color w:val="000000"/>
                <w:sz w:val="22"/>
                <w:szCs w:val="22"/>
              </w:rPr>
            </w:pPr>
            <w:r w:rsidRPr="0068523D">
              <w:rPr>
                <w:rFonts w:eastAsia="Times New Roman" w:cs="Times New Roman"/>
                <w:b/>
                <w:bCs/>
                <w:color w:val="000000"/>
                <w:sz w:val="22"/>
                <w:szCs w:val="22"/>
              </w:rPr>
              <w:t>Baseline BMD</w:t>
            </w:r>
          </w:p>
        </w:tc>
        <w:tc>
          <w:tcPr>
            <w:tcW w:w="3330" w:type="dxa"/>
          </w:tcPr>
          <w:p w14:paraId="36CA9A68"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-0.23 (-0.31</w:t>
            </w:r>
            <w:r>
              <w:rPr>
                <w:rFonts w:cs="Times New Roman"/>
                <w:sz w:val="22"/>
                <w:szCs w:val="22"/>
              </w:rPr>
              <w:t>–</w:t>
            </w:r>
            <w:r w:rsidRPr="0068523D">
              <w:rPr>
                <w:rFonts w:cs="Times New Roman"/>
                <w:sz w:val="22"/>
                <w:szCs w:val="22"/>
              </w:rPr>
              <w:t>-0.16)*</w:t>
            </w:r>
          </w:p>
        </w:tc>
        <w:tc>
          <w:tcPr>
            <w:tcW w:w="3600" w:type="dxa"/>
          </w:tcPr>
          <w:p w14:paraId="15925D81"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-0.15 (-0.21</w:t>
            </w:r>
            <w:r>
              <w:rPr>
                <w:rFonts w:cs="Times New Roman"/>
                <w:sz w:val="22"/>
                <w:szCs w:val="22"/>
              </w:rPr>
              <w:t>–</w:t>
            </w:r>
            <w:r w:rsidRPr="0068523D">
              <w:rPr>
                <w:rFonts w:cs="Times New Roman"/>
                <w:sz w:val="22"/>
                <w:szCs w:val="22"/>
              </w:rPr>
              <w:t>-0.10)*</w:t>
            </w:r>
          </w:p>
        </w:tc>
        <w:tc>
          <w:tcPr>
            <w:tcW w:w="3132" w:type="dxa"/>
            <w:shd w:val="clear" w:color="auto" w:fill="auto"/>
            <w:noWrap/>
          </w:tcPr>
          <w:p w14:paraId="2B19C98C"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-0.23 (-0.30</w:t>
            </w:r>
            <w:r>
              <w:rPr>
                <w:rFonts w:cs="Times New Roman"/>
                <w:sz w:val="22"/>
                <w:szCs w:val="22"/>
              </w:rPr>
              <w:t>–</w:t>
            </w:r>
            <w:r w:rsidRPr="0068523D">
              <w:rPr>
                <w:rFonts w:cs="Times New Roman"/>
                <w:sz w:val="22"/>
                <w:szCs w:val="22"/>
              </w:rPr>
              <w:t>-0.16)*</w:t>
            </w:r>
          </w:p>
        </w:tc>
      </w:tr>
      <w:tr w:rsidR="003556A4" w:rsidRPr="0068523D" w14:paraId="713419AD" w14:textId="77777777" w:rsidTr="00C06882">
        <w:trPr>
          <w:trHeight w:val="241"/>
        </w:trPr>
        <w:tc>
          <w:tcPr>
            <w:tcW w:w="3960" w:type="dxa"/>
            <w:shd w:val="clear" w:color="auto" w:fill="auto"/>
            <w:noWrap/>
          </w:tcPr>
          <w:p w14:paraId="52F5208D" w14:textId="77777777" w:rsidR="003556A4" w:rsidRPr="0068523D" w:rsidRDefault="003556A4" w:rsidP="00C06882">
            <w:pPr>
              <w:spacing w:line="240" w:lineRule="auto"/>
              <w:rPr>
                <w:rFonts w:eastAsia="Times New Roman" w:cs="Times New Roman"/>
                <w:color w:val="000000"/>
                <w:sz w:val="22"/>
                <w:szCs w:val="22"/>
              </w:rPr>
            </w:pPr>
            <w:r w:rsidRPr="0068523D">
              <w:rPr>
                <w:rFonts w:eastAsia="Times New Roman" w:cs="Times New Roman"/>
                <w:b/>
                <w:bCs/>
                <w:color w:val="000000"/>
                <w:sz w:val="22"/>
                <w:szCs w:val="22"/>
              </w:rPr>
              <w:t>Prior treatment for osteoporosis</w:t>
            </w:r>
          </w:p>
        </w:tc>
        <w:tc>
          <w:tcPr>
            <w:tcW w:w="3330" w:type="dxa"/>
          </w:tcPr>
          <w:p w14:paraId="20EEB537" w14:textId="77777777" w:rsidR="003556A4" w:rsidRPr="0068523D" w:rsidRDefault="003556A4" w:rsidP="00C06882">
            <w:pPr>
              <w:spacing w:line="240" w:lineRule="auto"/>
              <w:jc w:val="center"/>
              <w:rPr>
                <w:rFonts w:eastAsia="Times New Roman" w:cs="Times New Roman"/>
                <w:color w:val="000000"/>
                <w:sz w:val="22"/>
                <w:szCs w:val="22"/>
              </w:rPr>
            </w:pPr>
          </w:p>
        </w:tc>
        <w:tc>
          <w:tcPr>
            <w:tcW w:w="3600" w:type="dxa"/>
          </w:tcPr>
          <w:p w14:paraId="00AAB95B" w14:textId="77777777" w:rsidR="003556A4" w:rsidRPr="0068523D" w:rsidRDefault="003556A4" w:rsidP="00C06882">
            <w:pPr>
              <w:spacing w:line="240" w:lineRule="auto"/>
              <w:jc w:val="center"/>
              <w:rPr>
                <w:rFonts w:eastAsia="Times New Roman" w:cs="Times New Roman"/>
                <w:color w:val="000000"/>
                <w:sz w:val="22"/>
                <w:szCs w:val="22"/>
              </w:rPr>
            </w:pPr>
          </w:p>
        </w:tc>
        <w:tc>
          <w:tcPr>
            <w:tcW w:w="3132" w:type="dxa"/>
            <w:shd w:val="clear" w:color="auto" w:fill="auto"/>
            <w:noWrap/>
          </w:tcPr>
          <w:p w14:paraId="30957847" w14:textId="77777777" w:rsidR="003556A4" w:rsidRPr="0068523D" w:rsidRDefault="003556A4" w:rsidP="00C06882">
            <w:pPr>
              <w:spacing w:line="240" w:lineRule="auto"/>
              <w:jc w:val="center"/>
              <w:rPr>
                <w:rFonts w:eastAsia="Times New Roman" w:cs="Times New Roman"/>
                <w:color w:val="000000"/>
                <w:sz w:val="22"/>
                <w:szCs w:val="22"/>
              </w:rPr>
            </w:pPr>
          </w:p>
        </w:tc>
      </w:tr>
      <w:tr w:rsidR="003556A4" w:rsidRPr="0068523D" w14:paraId="2F82C637" w14:textId="77777777" w:rsidTr="00C06882">
        <w:trPr>
          <w:trHeight w:val="241"/>
        </w:trPr>
        <w:tc>
          <w:tcPr>
            <w:tcW w:w="3960" w:type="dxa"/>
            <w:shd w:val="clear" w:color="auto" w:fill="auto"/>
            <w:noWrap/>
          </w:tcPr>
          <w:p w14:paraId="76C9FE0A" w14:textId="77777777" w:rsidR="003556A4" w:rsidRPr="0068523D" w:rsidRDefault="003556A4" w:rsidP="00C06882">
            <w:pPr>
              <w:spacing w:line="240" w:lineRule="auto"/>
              <w:ind w:left="160"/>
              <w:rPr>
                <w:rFonts w:eastAsia="Times New Roman" w:cs="Times New Roman"/>
                <w:color w:val="000000"/>
                <w:sz w:val="22"/>
                <w:szCs w:val="22"/>
              </w:rPr>
            </w:pPr>
            <w:r w:rsidRPr="0068523D">
              <w:rPr>
                <w:rFonts w:eastAsia="Times New Roman" w:cs="Times New Roman"/>
                <w:color w:val="000000"/>
                <w:sz w:val="22"/>
                <w:szCs w:val="22"/>
              </w:rPr>
              <w:t>Yes</w:t>
            </w:r>
          </w:p>
        </w:tc>
        <w:tc>
          <w:tcPr>
            <w:tcW w:w="3330" w:type="dxa"/>
          </w:tcPr>
          <w:p w14:paraId="3E23B55A"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-0.11 (-0.27</w:t>
            </w:r>
            <w:r>
              <w:rPr>
                <w:rFonts w:cs="Times New Roman"/>
                <w:sz w:val="22"/>
                <w:szCs w:val="22"/>
              </w:rPr>
              <w:t>–</w:t>
            </w:r>
            <w:r w:rsidRPr="0068523D">
              <w:rPr>
                <w:rFonts w:cs="Times New Roman"/>
                <w:sz w:val="22"/>
                <w:szCs w:val="22"/>
              </w:rPr>
              <w:t>0.05)</w:t>
            </w:r>
          </w:p>
        </w:tc>
        <w:tc>
          <w:tcPr>
            <w:tcW w:w="3600" w:type="dxa"/>
          </w:tcPr>
          <w:p w14:paraId="7AF110F0"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-0.03 (-0.13</w:t>
            </w:r>
            <w:r>
              <w:rPr>
                <w:rFonts w:cs="Times New Roman"/>
                <w:sz w:val="22"/>
                <w:szCs w:val="22"/>
              </w:rPr>
              <w:t>–</w:t>
            </w:r>
            <w:r w:rsidRPr="0068523D">
              <w:rPr>
                <w:rFonts w:cs="Times New Roman"/>
                <w:sz w:val="22"/>
                <w:szCs w:val="22"/>
              </w:rPr>
              <w:t>0.07)</w:t>
            </w:r>
          </w:p>
        </w:tc>
        <w:tc>
          <w:tcPr>
            <w:tcW w:w="3132" w:type="dxa"/>
            <w:shd w:val="clear" w:color="auto" w:fill="auto"/>
            <w:noWrap/>
          </w:tcPr>
          <w:p w14:paraId="0D23BFD3"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0.07 (-0.05</w:t>
            </w:r>
            <w:r>
              <w:rPr>
                <w:rFonts w:cs="Times New Roman"/>
                <w:sz w:val="22"/>
                <w:szCs w:val="22"/>
              </w:rPr>
              <w:t>–</w:t>
            </w:r>
            <w:r w:rsidRPr="0068523D">
              <w:rPr>
                <w:rFonts w:cs="Times New Roman"/>
                <w:sz w:val="22"/>
                <w:szCs w:val="22"/>
              </w:rPr>
              <w:t>0.19)</w:t>
            </w:r>
          </w:p>
        </w:tc>
      </w:tr>
      <w:tr w:rsidR="003556A4" w:rsidRPr="0068523D" w14:paraId="4EE37739" w14:textId="77777777" w:rsidTr="00C06882">
        <w:trPr>
          <w:trHeight w:val="241"/>
        </w:trPr>
        <w:tc>
          <w:tcPr>
            <w:tcW w:w="3960" w:type="dxa"/>
            <w:shd w:val="clear" w:color="auto" w:fill="auto"/>
            <w:noWrap/>
          </w:tcPr>
          <w:p w14:paraId="46FAE72C" w14:textId="77777777" w:rsidR="003556A4" w:rsidRPr="0068523D" w:rsidRDefault="003556A4" w:rsidP="00C06882">
            <w:pPr>
              <w:spacing w:line="240" w:lineRule="auto"/>
              <w:ind w:left="160"/>
              <w:rPr>
                <w:rFonts w:eastAsia="Times New Roman" w:cs="Times New Roman"/>
                <w:color w:val="000000"/>
                <w:sz w:val="22"/>
                <w:szCs w:val="22"/>
              </w:rPr>
            </w:pPr>
            <w:r w:rsidRPr="0068523D">
              <w:rPr>
                <w:rFonts w:eastAsia="Times New Roman" w:cs="Times New Roman"/>
                <w:color w:val="000000"/>
                <w:sz w:val="22"/>
                <w:szCs w:val="22"/>
              </w:rPr>
              <w:t>No</w:t>
            </w:r>
          </w:p>
        </w:tc>
        <w:tc>
          <w:tcPr>
            <w:tcW w:w="3330" w:type="dxa"/>
          </w:tcPr>
          <w:p w14:paraId="22836FDB"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c>
          <w:tcPr>
            <w:tcW w:w="3600" w:type="dxa"/>
          </w:tcPr>
          <w:p w14:paraId="2766FB7A"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c>
          <w:tcPr>
            <w:tcW w:w="3132" w:type="dxa"/>
            <w:shd w:val="clear" w:color="auto" w:fill="auto"/>
            <w:noWrap/>
          </w:tcPr>
          <w:p w14:paraId="34CA45C5"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r>
      <w:tr w:rsidR="003556A4" w:rsidRPr="0068523D" w14:paraId="77812DC5" w14:textId="77777777" w:rsidTr="00C06882">
        <w:trPr>
          <w:trHeight w:val="241"/>
        </w:trPr>
        <w:tc>
          <w:tcPr>
            <w:tcW w:w="3960" w:type="dxa"/>
            <w:shd w:val="clear" w:color="auto" w:fill="auto"/>
            <w:noWrap/>
          </w:tcPr>
          <w:p w14:paraId="0761ABB0" w14:textId="77777777" w:rsidR="003556A4" w:rsidRPr="0068523D" w:rsidRDefault="003556A4" w:rsidP="00C06882">
            <w:pPr>
              <w:spacing w:line="240" w:lineRule="auto"/>
              <w:rPr>
                <w:rFonts w:eastAsia="Times New Roman" w:cs="Times New Roman"/>
                <w:color w:val="000000"/>
                <w:sz w:val="22"/>
                <w:szCs w:val="22"/>
              </w:rPr>
            </w:pPr>
            <w:r w:rsidRPr="0068523D">
              <w:rPr>
                <w:rFonts w:eastAsia="Times New Roman" w:cs="Times New Roman"/>
                <w:b/>
                <w:bCs/>
                <w:color w:val="000000"/>
                <w:sz w:val="22"/>
                <w:szCs w:val="22"/>
              </w:rPr>
              <w:t>Prior treatment with glucocorticoids</w:t>
            </w:r>
          </w:p>
        </w:tc>
        <w:tc>
          <w:tcPr>
            <w:tcW w:w="3330" w:type="dxa"/>
          </w:tcPr>
          <w:p w14:paraId="49043A95" w14:textId="77777777" w:rsidR="003556A4" w:rsidRPr="0068523D" w:rsidRDefault="003556A4" w:rsidP="00C06882">
            <w:pPr>
              <w:spacing w:line="240" w:lineRule="auto"/>
              <w:jc w:val="center"/>
              <w:rPr>
                <w:rFonts w:eastAsia="Times New Roman" w:cs="Times New Roman"/>
                <w:color w:val="000000"/>
                <w:sz w:val="22"/>
                <w:szCs w:val="22"/>
              </w:rPr>
            </w:pPr>
          </w:p>
        </w:tc>
        <w:tc>
          <w:tcPr>
            <w:tcW w:w="3600" w:type="dxa"/>
          </w:tcPr>
          <w:p w14:paraId="42483015" w14:textId="77777777" w:rsidR="003556A4" w:rsidRPr="0068523D" w:rsidRDefault="003556A4" w:rsidP="00C06882">
            <w:pPr>
              <w:spacing w:line="240" w:lineRule="auto"/>
              <w:jc w:val="center"/>
              <w:rPr>
                <w:rFonts w:eastAsia="Times New Roman" w:cs="Times New Roman"/>
                <w:color w:val="000000"/>
                <w:sz w:val="22"/>
                <w:szCs w:val="22"/>
              </w:rPr>
            </w:pPr>
          </w:p>
        </w:tc>
        <w:tc>
          <w:tcPr>
            <w:tcW w:w="3132" w:type="dxa"/>
            <w:shd w:val="clear" w:color="auto" w:fill="auto"/>
            <w:noWrap/>
          </w:tcPr>
          <w:p w14:paraId="66697A2E" w14:textId="77777777" w:rsidR="003556A4" w:rsidRPr="0068523D" w:rsidRDefault="003556A4" w:rsidP="00C06882">
            <w:pPr>
              <w:spacing w:line="240" w:lineRule="auto"/>
              <w:jc w:val="center"/>
              <w:rPr>
                <w:rFonts w:eastAsia="Times New Roman" w:cs="Times New Roman"/>
                <w:color w:val="000000"/>
                <w:sz w:val="22"/>
                <w:szCs w:val="22"/>
              </w:rPr>
            </w:pPr>
          </w:p>
        </w:tc>
      </w:tr>
      <w:tr w:rsidR="003556A4" w:rsidRPr="0068523D" w14:paraId="209FC10E" w14:textId="77777777" w:rsidTr="00C06882">
        <w:trPr>
          <w:trHeight w:val="241"/>
        </w:trPr>
        <w:tc>
          <w:tcPr>
            <w:tcW w:w="3960" w:type="dxa"/>
            <w:shd w:val="clear" w:color="auto" w:fill="auto"/>
            <w:noWrap/>
          </w:tcPr>
          <w:p w14:paraId="31C5D075" w14:textId="77777777" w:rsidR="003556A4" w:rsidRPr="0068523D" w:rsidRDefault="003556A4" w:rsidP="00C06882">
            <w:pPr>
              <w:spacing w:line="240" w:lineRule="auto"/>
              <w:ind w:left="160"/>
              <w:rPr>
                <w:rFonts w:eastAsia="Times New Roman" w:cs="Times New Roman"/>
                <w:color w:val="000000"/>
                <w:sz w:val="22"/>
                <w:szCs w:val="22"/>
              </w:rPr>
            </w:pPr>
            <w:r w:rsidRPr="0068523D">
              <w:rPr>
                <w:rFonts w:eastAsia="Times New Roman" w:cs="Times New Roman"/>
                <w:color w:val="000000"/>
                <w:sz w:val="22"/>
                <w:szCs w:val="22"/>
              </w:rPr>
              <w:t>Yes</w:t>
            </w:r>
          </w:p>
        </w:tc>
        <w:tc>
          <w:tcPr>
            <w:tcW w:w="3330" w:type="dxa"/>
          </w:tcPr>
          <w:p w14:paraId="0CDAF5F1"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-0.02 (-0.23</w:t>
            </w:r>
            <w:r>
              <w:rPr>
                <w:rFonts w:cs="Times New Roman"/>
                <w:sz w:val="22"/>
                <w:szCs w:val="22"/>
              </w:rPr>
              <w:t>–</w:t>
            </w:r>
            <w:r w:rsidRPr="0068523D">
              <w:rPr>
                <w:rFonts w:cs="Times New Roman"/>
                <w:sz w:val="22"/>
                <w:szCs w:val="22"/>
              </w:rPr>
              <w:t>0.19)</w:t>
            </w:r>
          </w:p>
        </w:tc>
        <w:tc>
          <w:tcPr>
            <w:tcW w:w="3600" w:type="dxa"/>
          </w:tcPr>
          <w:p w14:paraId="4719E56F"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0.07 (-0.07</w:t>
            </w:r>
            <w:r>
              <w:rPr>
                <w:rFonts w:cs="Times New Roman"/>
                <w:sz w:val="22"/>
                <w:szCs w:val="22"/>
              </w:rPr>
              <w:t>–</w:t>
            </w:r>
            <w:r w:rsidRPr="0068523D">
              <w:rPr>
                <w:rFonts w:cs="Times New Roman"/>
                <w:sz w:val="22"/>
                <w:szCs w:val="22"/>
              </w:rPr>
              <w:t>0.21)</w:t>
            </w:r>
          </w:p>
        </w:tc>
        <w:tc>
          <w:tcPr>
            <w:tcW w:w="3132" w:type="dxa"/>
            <w:shd w:val="clear" w:color="auto" w:fill="auto"/>
            <w:noWrap/>
          </w:tcPr>
          <w:p w14:paraId="4783A6B8"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-0.06 (-0.23</w:t>
            </w:r>
            <w:r>
              <w:rPr>
                <w:rFonts w:cs="Times New Roman"/>
                <w:sz w:val="22"/>
                <w:szCs w:val="22"/>
              </w:rPr>
              <w:t>–</w:t>
            </w:r>
            <w:r w:rsidRPr="0068523D">
              <w:rPr>
                <w:rFonts w:cs="Times New Roman"/>
                <w:sz w:val="22"/>
                <w:szCs w:val="22"/>
              </w:rPr>
              <w:t>0.11)</w:t>
            </w:r>
          </w:p>
        </w:tc>
      </w:tr>
      <w:tr w:rsidR="003556A4" w:rsidRPr="0068523D" w14:paraId="3A3A8411" w14:textId="77777777" w:rsidTr="00C06882">
        <w:trPr>
          <w:trHeight w:val="241"/>
        </w:trPr>
        <w:tc>
          <w:tcPr>
            <w:tcW w:w="3960" w:type="dxa"/>
            <w:shd w:val="clear" w:color="auto" w:fill="auto"/>
            <w:noWrap/>
          </w:tcPr>
          <w:p w14:paraId="2BBDF241" w14:textId="77777777" w:rsidR="003556A4" w:rsidRPr="0068523D" w:rsidRDefault="003556A4" w:rsidP="00C06882">
            <w:pPr>
              <w:spacing w:line="240" w:lineRule="auto"/>
              <w:ind w:left="160"/>
              <w:rPr>
                <w:rFonts w:eastAsia="Times New Roman" w:cs="Times New Roman"/>
                <w:color w:val="000000"/>
                <w:sz w:val="22"/>
                <w:szCs w:val="22"/>
              </w:rPr>
            </w:pPr>
            <w:r w:rsidRPr="0068523D">
              <w:rPr>
                <w:rFonts w:eastAsia="Times New Roman" w:cs="Times New Roman"/>
                <w:color w:val="000000"/>
                <w:sz w:val="22"/>
                <w:szCs w:val="22"/>
              </w:rPr>
              <w:t>No</w:t>
            </w:r>
          </w:p>
        </w:tc>
        <w:tc>
          <w:tcPr>
            <w:tcW w:w="3330" w:type="dxa"/>
          </w:tcPr>
          <w:p w14:paraId="31037BFC"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c>
          <w:tcPr>
            <w:tcW w:w="3600" w:type="dxa"/>
          </w:tcPr>
          <w:p w14:paraId="6DB83A40"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c>
          <w:tcPr>
            <w:tcW w:w="3132" w:type="dxa"/>
            <w:shd w:val="clear" w:color="auto" w:fill="auto"/>
            <w:noWrap/>
          </w:tcPr>
          <w:p w14:paraId="4F9FA2EF"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r>
      <w:tr w:rsidR="003556A4" w:rsidRPr="0068523D" w14:paraId="3F95F107" w14:textId="77777777" w:rsidTr="00C06882">
        <w:trPr>
          <w:trHeight w:val="241"/>
        </w:trPr>
        <w:tc>
          <w:tcPr>
            <w:tcW w:w="3960" w:type="dxa"/>
            <w:shd w:val="clear" w:color="auto" w:fill="auto"/>
            <w:noWrap/>
          </w:tcPr>
          <w:p w14:paraId="71E94076" w14:textId="77777777" w:rsidR="003556A4" w:rsidRPr="0068523D" w:rsidRDefault="003556A4" w:rsidP="00C06882">
            <w:pPr>
              <w:spacing w:line="240" w:lineRule="auto"/>
              <w:rPr>
                <w:rFonts w:eastAsia="Times New Roman" w:cs="Times New Roman"/>
                <w:b/>
                <w:bCs/>
                <w:color w:val="000000"/>
                <w:sz w:val="22"/>
                <w:szCs w:val="22"/>
              </w:rPr>
            </w:pPr>
            <w:r w:rsidRPr="0068523D">
              <w:rPr>
                <w:rFonts w:eastAsia="Times New Roman" w:cs="Times New Roman"/>
                <w:b/>
                <w:bCs/>
                <w:color w:val="000000"/>
                <w:sz w:val="22"/>
                <w:szCs w:val="22"/>
              </w:rPr>
              <w:t>Model of measuring device</w:t>
            </w:r>
          </w:p>
        </w:tc>
        <w:tc>
          <w:tcPr>
            <w:tcW w:w="3330" w:type="dxa"/>
          </w:tcPr>
          <w:p w14:paraId="1C5AE93A" w14:textId="77777777" w:rsidR="003556A4" w:rsidRPr="0068523D" w:rsidRDefault="003556A4" w:rsidP="00C06882">
            <w:pPr>
              <w:spacing w:line="240" w:lineRule="auto"/>
              <w:jc w:val="center"/>
              <w:rPr>
                <w:rFonts w:eastAsia="Times New Roman" w:cs="Times New Roman"/>
                <w:color w:val="000000"/>
                <w:sz w:val="22"/>
                <w:szCs w:val="22"/>
              </w:rPr>
            </w:pPr>
          </w:p>
        </w:tc>
        <w:tc>
          <w:tcPr>
            <w:tcW w:w="3600" w:type="dxa"/>
          </w:tcPr>
          <w:p w14:paraId="66B2215F" w14:textId="77777777" w:rsidR="003556A4" w:rsidRPr="0068523D" w:rsidRDefault="003556A4" w:rsidP="00C06882">
            <w:pPr>
              <w:spacing w:line="240" w:lineRule="auto"/>
              <w:jc w:val="center"/>
              <w:rPr>
                <w:rFonts w:eastAsia="Times New Roman" w:cs="Times New Roman"/>
                <w:color w:val="000000"/>
                <w:sz w:val="22"/>
                <w:szCs w:val="22"/>
              </w:rPr>
            </w:pPr>
          </w:p>
        </w:tc>
        <w:tc>
          <w:tcPr>
            <w:tcW w:w="3132" w:type="dxa"/>
            <w:shd w:val="clear" w:color="auto" w:fill="auto"/>
            <w:noWrap/>
          </w:tcPr>
          <w:p w14:paraId="5AB72867" w14:textId="77777777" w:rsidR="003556A4" w:rsidRPr="0068523D" w:rsidRDefault="003556A4" w:rsidP="00C06882">
            <w:pPr>
              <w:spacing w:line="240" w:lineRule="auto"/>
              <w:jc w:val="center"/>
              <w:rPr>
                <w:rFonts w:eastAsia="Times New Roman" w:cs="Times New Roman"/>
                <w:color w:val="000000"/>
                <w:sz w:val="22"/>
                <w:szCs w:val="22"/>
              </w:rPr>
            </w:pPr>
          </w:p>
        </w:tc>
      </w:tr>
      <w:tr w:rsidR="003556A4" w:rsidRPr="0068523D" w14:paraId="153F4134" w14:textId="77777777" w:rsidTr="00C06882">
        <w:trPr>
          <w:trHeight w:val="241"/>
        </w:trPr>
        <w:tc>
          <w:tcPr>
            <w:tcW w:w="3960" w:type="dxa"/>
            <w:shd w:val="clear" w:color="auto" w:fill="auto"/>
            <w:noWrap/>
          </w:tcPr>
          <w:p w14:paraId="764C6BD0" w14:textId="77777777" w:rsidR="003556A4" w:rsidRPr="0068523D" w:rsidRDefault="003556A4" w:rsidP="00C06882">
            <w:pPr>
              <w:spacing w:line="240" w:lineRule="auto"/>
              <w:ind w:left="160"/>
              <w:rPr>
                <w:rFonts w:eastAsia="Times New Roman" w:cs="Times New Roman"/>
                <w:color w:val="000000"/>
                <w:sz w:val="22"/>
                <w:szCs w:val="22"/>
              </w:rPr>
            </w:pPr>
            <w:r w:rsidRPr="0068523D">
              <w:rPr>
                <w:rFonts w:eastAsia="Times New Roman" w:cs="Times New Roman"/>
                <w:color w:val="000000"/>
                <w:sz w:val="22"/>
                <w:szCs w:val="22"/>
              </w:rPr>
              <w:t>GE-Lunar</w:t>
            </w:r>
          </w:p>
        </w:tc>
        <w:tc>
          <w:tcPr>
            <w:tcW w:w="3330" w:type="dxa"/>
          </w:tcPr>
          <w:p w14:paraId="6CD0F555"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-0.50 (-0.96</w:t>
            </w:r>
            <w:r>
              <w:rPr>
                <w:rFonts w:cs="Times New Roman"/>
                <w:sz w:val="22"/>
                <w:szCs w:val="22"/>
              </w:rPr>
              <w:t>–</w:t>
            </w:r>
            <w:r w:rsidRPr="0068523D">
              <w:rPr>
                <w:rFonts w:cs="Times New Roman"/>
                <w:sz w:val="22"/>
                <w:szCs w:val="22"/>
              </w:rPr>
              <w:t>-0.05)*</w:t>
            </w:r>
          </w:p>
        </w:tc>
        <w:tc>
          <w:tcPr>
            <w:tcW w:w="3600" w:type="dxa"/>
          </w:tcPr>
          <w:p w14:paraId="2760B7F0"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-0.16 (-0.50</w:t>
            </w:r>
            <w:r>
              <w:rPr>
                <w:rFonts w:cs="Times New Roman"/>
                <w:sz w:val="22"/>
                <w:szCs w:val="22"/>
              </w:rPr>
              <w:t>–</w:t>
            </w:r>
            <w:r w:rsidRPr="0068523D">
              <w:rPr>
                <w:rFonts w:cs="Times New Roman"/>
                <w:sz w:val="22"/>
                <w:szCs w:val="22"/>
              </w:rPr>
              <w:t>0.18)</w:t>
            </w:r>
          </w:p>
        </w:tc>
        <w:tc>
          <w:tcPr>
            <w:tcW w:w="3132" w:type="dxa"/>
            <w:shd w:val="clear" w:color="auto" w:fill="auto"/>
            <w:noWrap/>
          </w:tcPr>
          <w:p w14:paraId="447D47FB"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0.06 (-0.33</w:t>
            </w:r>
            <w:r>
              <w:rPr>
                <w:rFonts w:cs="Times New Roman"/>
                <w:sz w:val="22"/>
                <w:szCs w:val="22"/>
              </w:rPr>
              <w:t>–</w:t>
            </w:r>
            <w:r w:rsidRPr="0068523D">
              <w:rPr>
                <w:rFonts w:cs="Times New Roman"/>
                <w:sz w:val="22"/>
                <w:szCs w:val="22"/>
              </w:rPr>
              <w:t>0.44)</w:t>
            </w:r>
          </w:p>
        </w:tc>
      </w:tr>
      <w:tr w:rsidR="003556A4" w:rsidRPr="0068523D" w14:paraId="47179C97" w14:textId="77777777" w:rsidTr="00C06882">
        <w:trPr>
          <w:trHeight w:val="241"/>
        </w:trPr>
        <w:tc>
          <w:tcPr>
            <w:tcW w:w="3960" w:type="dxa"/>
            <w:shd w:val="clear" w:color="auto" w:fill="auto"/>
            <w:noWrap/>
          </w:tcPr>
          <w:p w14:paraId="36B51346" w14:textId="77777777" w:rsidR="003556A4" w:rsidRPr="0068523D" w:rsidRDefault="003556A4" w:rsidP="00C06882">
            <w:pPr>
              <w:spacing w:line="240" w:lineRule="auto"/>
              <w:ind w:left="160"/>
              <w:rPr>
                <w:rFonts w:eastAsia="Times New Roman" w:cs="Times New Roman"/>
                <w:color w:val="000000"/>
                <w:sz w:val="22"/>
                <w:szCs w:val="22"/>
              </w:rPr>
            </w:pPr>
            <w:r w:rsidRPr="0068523D">
              <w:rPr>
                <w:rFonts w:eastAsia="Times New Roman" w:cs="Times New Roman"/>
                <w:color w:val="000000"/>
                <w:sz w:val="22"/>
                <w:szCs w:val="22"/>
              </w:rPr>
              <w:t xml:space="preserve">Hologic </w:t>
            </w:r>
          </w:p>
        </w:tc>
        <w:tc>
          <w:tcPr>
            <w:tcW w:w="3330" w:type="dxa"/>
          </w:tcPr>
          <w:p w14:paraId="5BB144C9"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-0.52 (-0.99</w:t>
            </w:r>
            <w:r>
              <w:rPr>
                <w:rFonts w:cs="Times New Roman"/>
                <w:sz w:val="22"/>
                <w:szCs w:val="22"/>
              </w:rPr>
              <w:t>–</w:t>
            </w:r>
            <w:r w:rsidRPr="0068523D">
              <w:rPr>
                <w:rFonts w:cs="Times New Roman"/>
                <w:sz w:val="22"/>
                <w:szCs w:val="22"/>
              </w:rPr>
              <w:t>-0.06)*</w:t>
            </w:r>
          </w:p>
        </w:tc>
        <w:tc>
          <w:tcPr>
            <w:tcW w:w="3600" w:type="dxa"/>
          </w:tcPr>
          <w:p w14:paraId="3AA8C37D"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-0.18 (-0.53</w:t>
            </w:r>
            <w:r>
              <w:rPr>
                <w:rFonts w:cs="Times New Roman"/>
                <w:sz w:val="22"/>
                <w:szCs w:val="22"/>
              </w:rPr>
              <w:t>–</w:t>
            </w:r>
            <w:r w:rsidRPr="0068523D">
              <w:rPr>
                <w:rFonts w:cs="Times New Roman"/>
                <w:sz w:val="22"/>
                <w:szCs w:val="22"/>
              </w:rPr>
              <w:t>0.17)</w:t>
            </w:r>
          </w:p>
        </w:tc>
        <w:tc>
          <w:tcPr>
            <w:tcW w:w="3132" w:type="dxa"/>
            <w:shd w:val="clear" w:color="auto" w:fill="auto"/>
            <w:noWrap/>
          </w:tcPr>
          <w:p w14:paraId="77605E89"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-0.03 (-0.42</w:t>
            </w:r>
            <w:r>
              <w:rPr>
                <w:rFonts w:cs="Times New Roman"/>
                <w:sz w:val="22"/>
                <w:szCs w:val="22"/>
              </w:rPr>
              <w:t>–</w:t>
            </w:r>
            <w:r w:rsidRPr="0068523D">
              <w:rPr>
                <w:rFonts w:cs="Times New Roman"/>
                <w:sz w:val="22"/>
                <w:szCs w:val="22"/>
              </w:rPr>
              <w:t>0.37)</w:t>
            </w:r>
          </w:p>
        </w:tc>
      </w:tr>
      <w:tr w:rsidR="003556A4" w:rsidRPr="0068523D" w14:paraId="50C9E961" w14:textId="77777777" w:rsidTr="00C06882">
        <w:trPr>
          <w:trHeight w:val="241"/>
        </w:trPr>
        <w:tc>
          <w:tcPr>
            <w:tcW w:w="3960" w:type="dxa"/>
            <w:shd w:val="clear" w:color="auto" w:fill="auto"/>
            <w:noWrap/>
          </w:tcPr>
          <w:p w14:paraId="6FDF1934" w14:textId="77777777" w:rsidR="003556A4" w:rsidRPr="0068523D" w:rsidRDefault="003556A4" w:rsidP="00C06882">
            <w:pPr>
              <w:spacing w:line="240" w:lineRule="auto"/>
              <w:ind w:left="160"/>
              <w:rPr>
                <w:rFonts w:eastAsia="Times New Roman" w:cs="Times New Roman"/>
                <w:color w:val="000000"/>
                <w:sz w:val="22"/>
                <w:szCs w:val="22"/>
              </w:rPr>
            </w:pPr>
            <w:r w:rsidRPr="0068523D">
              <w:rPr>
                <w:rFonts w:eastAsia="Times New Roman" w:cs="Times New Roman"/>
                <w:color w:val="000000"/>
                <w:sz w:val="22"/>
                <w:szCs w:val="22"/>
              </w:rPr>
              <w:t>Missing</w:t>
            </w:r>
          </w:p>
        </w:tc>
        <w:tc>
          <w:tcPr>
            <w:tcW w:w="3330" w:type="dxa"/>
          </w:tcPr>
          <w:p w14:paraId="5CD6E39D"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c>
          <w:tcPr>
            <w:tcW w:w="3600" w:type="dxa"/>
          </w:tcPr>
          <w:p w14:paraId="3AE6E476"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c>
          <w:tcPr>
            <w:tcW w:w="3132" w:type="dxa"/>
            <w:shd w:val="clear" w:color="auto" w:fill="auto"/>
            <w:noWrap/>
          </w:tcPr>
          <w:p w14:paraId="46D76852"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r>
      <w:tr w:rsidR="003556A4" w:rsidRPr="0068523D" w14:paraId="6C0DE7C0" w14:textId="77777777" w:rsidTr="00C06882">
        <w:trPr>
          <w:trHeight w:val="241"/>
        </w:trPr>
        <w:tc>
          <w:tcPr>
            <w:tcW w:w="3960" w:type="dxa"/>
            <w:shd w:val="clear" w:color="auto" w:fill="auto"/>
            <w:noWrap/>
          </w:tcPr>
          <w:p w14:paraId="6D0B150A" w14:textId="77777777" w:rsidR="003556A4" w:rsidRPr="0068523D" w:rsidRDefault="003556A4" w:rsidP="00C06882">
            <w:pPr>
              <w:spacing w:line="240" w:lineRule="auto"/>
              <w:rPr>
                <w:rFonts w:eastAsia="Times New Roman" w:cs="Times New Roman"/>
                <w:color w:val="000000"/>
                <w:sz w:val="22"/>
                <w:szCs w:val="22"/>
              </w:rPr>
            </w:pPr>
            <w:r w:rsidRPr="0068523D">
              <w:rPr>
                <w:rFonts w:eastAsia="Times New Roman" w:cs="Times New Roman"/>
                <w:b/>
                <w:bCs/>
                <w:color w:val="000000"/>
                <w:sz w:val="22"/>
                <w:szCs w:val="22"/>
              </w:rPr>
              <w:t>History of falls</w:t>
            </w:r>
          </w:p>
        </w:tc>
        <w:tc>
          <w:tcPr>
            <w:tcW w:w="3330" w:type="dxa"/>
          </w:tcPr>
          <w:p w14:paraId="5D330290" w14:textId="77777777" w:rsidR="003556A4" w:rsidRPr="0068523D" w:rsidRDefault="003556A4" w:rsidP="00C06882">
            <w:pPr>
              <w:spacing w:line="240" w:lineRule="auto"/>
              <w:jc w:val="center"/>
              <w:rPr>
                <w:rFonts w:eastAsia="Times New Roman" w:cs="Times New Roman"/>
                <w:color w:val="000000"/>
                <w:sz w:val="22"/>
                <w:szCs w:val="22"/>
              </w:rPr>
            </w:pPr>
          </w:p>
        </w:tc>
        <w:tc>
          <w:tcPr>
            <w:tcW w:w="3600" w:type="dxa"/>
          </w:tcPr>
          <w:p w14:paraId="08F637BE" w14:textId="77777777" w:rsidR="003556A4" w:rsidRPr="0068523D" w:rsidRDefault="003556A4" w:rsidP="00C06882">
            <w:pPr>
              <w:spacing w:line="240" w:lineRule="auto"/>
              <w:jc w:val="center"/>
              <w:rPr>
                <w:rFonts w:eastAsia="Times New Roman" w:cs="Times New Roman"/>
                <w:color w:val="000000"/>
                <w:sz w:val="22"/>
                <w:szCs w:val="22"/>
              </w:rPr>
            </w:pPr>
          </w:p>
        </w:tc>
        <w:tc>
          <w:tcPr>
            <w:tcW w:w="3132" w:type="dxa"/>
            <w:shd w:val="clear" w:color="auto" w:fill="auto"/>
            <w:noWrap/>
          </w:tcPr>
          <w:p w14:paraId="68C516F0" w14:textId="77777777" w:rsidR="003556A4" w:rsidRPr="0068523D" w:rsidRDefault="003556A4" w:rsidP="00C06882">
            <w:pPr>
              <w:spacing w:line="240" w:lineRule="auto"/>
              <w:jc w:val="center"/>
              <w:rPr>
                <w:rFonts w:eastAsia="Times New Roman" w:cs="Times New Roman"/>
                <w:color w:val="000000"/>
                <w:sz w:val="22"/>
                <w:szCs w:val="22"/>
              </w:rPr>
            </w:pPr>
          </w:p>
        </w:tc>
      </w:tr>
      <w:tr w:rsidR="003556A4" w:rsidRPr="0068523D" w14:paraId="4A086BA7" w14:textId="77777777" w:rsidTr="00C06882">
        <w:trPr>
          <w:trHeight w:val="241"/>
        </w:trPr>
        <w:tc>
          <w:tcPr>
            <w:tcW w:w="3960" w:type="dxa"/>
            <w:shd w:val="clear" w:color="auto" w:fill="auto"/>
            <w:noWrap/>
          </w:tcPr>
          <w:p w14:paraId="6C80A689" w14:textId="77777777" w:rsidR="003556A4" w:rsidRPr="0068523D" w:rsidRDefault="003556A4" w:rsidP="00C06882">
            <w:pPr>
              <w:spacing w:line="240" w:lineRule="auto"/>
              <w:ind w:left="160"/>
              <w:rPr>
                <w:rFonts w:eastAsia="Times New Roman" w:cs="Times New Roman"/>
                <w:color w:val="000000"/>
                <w:sz w:val="22"/>
                <w:szCs w:val="22"/>
              </w:rPr>
            </w:pPr>
            <w:r w:rsidRPr="0068523D">
              <w:rPr>
                <w:rFonts w:eastAsia="Times New Roman" w:cs="Times New Roman"/>
                <w:color w:val="000000"/>
                <w:sz w:val="22"/>
                <w:szCs w:val="22"/>
              </w:rPr>
              <w:t>Yes</w:t>
            </w:r>
          </w:p>
        </w:tc>
        <w:tc>
          <w:tcPr>
            <w:tcW w:w="3330" w:type="dxa"/>
          </w:tcPr>
          <w:p w14:paraId="1E81C44B"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0.23 (0.02</w:t>
            </w:r>
            <w:r>
              <w:rPr>
                <w:rFonts w:cs="Times New Roman"/>
                <w:sz w:val="22"/>
                <w:szCs w:val="22"/>
              </w:rPr>
              <w:t>–</w:t>
            </w:r>
            <w:r w:rsidRPr="0068523D">
              <w:rPr>
                <w:rFonts w:cs="Times New Roman"/>
                <w:sz w:val="22"/>
                <w:szCs w:val="22"/>
              </w:rPr>
              <w:t>0.44)*</w:t>
            </w:r>
          </w:p>
        </w:tc>
        <w:tc>
          <w:tcPr>
            <w:tcW w:w="3600" w:type="dxa"/>
          </w:tcPr>
          <w:p w14:paraId="735421B9"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-0.01 (-0.14</w:t>
            </w:r>
            <w:r>
              <w:rPr>
                <w:rFonts w:cs="Times New Roman"/>
                <w:sz w:val="22"/>
                <w:szCs w:val="22"/>
              </w:rPr>
              <w:t>–</w:t>
            </w:r>
            <w:r w:rsidRPr="0068523D">
              <w:rPr>
                <w:rFonts w:cs="Times New Roman"/>
                <w:sz w:val="22"/>
                <w:szCs w:val="22"/>
              </w:rPr>
              <w:t>0.12)</w:t>
            </w:r>
          </w:p>
        </w:tc>
        <w:tc>
          <w:tcPr>
            <w:tcW w:w="3132" w:type="dxa"/>
            <w:shd w:val="clear" w:color="auto" w:fill="auto"/>
            <w:noWrap/>
          </w:tcPr>
          <w:p w14:paraId="7D9EA40C"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0.00 (-0.16</w:t>
            </w:r>
            <w:r>
              <w:rPr>
                <w:rFonts w:cs="Times New Roman"/>
                <w:sz w:val="22"/>
                <w:szCs w:val="22"/>
              </w:rPr>
              <w:t>–</w:t>
            </w:r>
            <w:r w:rsidRPr="0068523D">
              <w:rPr>
                <w:rFonts w:cs="Times New Roman"/>
                <w:sz w:val="22"/>
                <w:szCs w:val="22"/>
              </w:rPr>
              <w:t>0.15)</w:t>
            </w:r>
          </w:p>
        </w:tc>
      </w:tr>
      <w:tr w:rsidR="003556A4" w:rsidRPr="0068523D" w14:paraId="21A69FD8" w14:textId="77777777" w:rsidTr="00C06882">
        <w:trPr>
          <w:trHeight w:val="241"/>
        </w:trPr>
        <w:tc>
          <w:tcPr>
            <w:tcW w:w="3960" w:type="dxa"/>
            <w:shd w:val="clear" w:color="auto" w:fill="auto"/>
            <w:noWrap/>
          </w:tcPr>
          <w:p w14:paraId="4016B2EB" w14:textId="77777777" w:rsidR="003556A4" w:rsidRPr="0068523D" w:rsidRDefault="003556A4" w:rsidP="00C06882">
            <w:pPr>
              <w:spacing w:line="240" w:lineRule="auto"/>
              <w:ind w:left="160"/>
              <w:rPr>
                <w:rFonts w:eastAsia="Times New Roman" w:cs="Times New Roman"/>
                <w:color w:val="000000"/>
                <w:sz w:val="22"/>
                <w:szCs w:val="22"/>
              </w:rPr>
            </w:pPr>
            <w:r w:rsidRPr="0068523D">
              <w:rPr>
                <w:rFonts w:eastAsia="Times New Roman" w:cs="Times New Roman"/>
                <w:color w:val="000000"/>
                <w:sz w:val="22"/>
                <w:szCs w:val="22"/>
              </w:rPr>
              <w:t>No</w:t>
            </w:r>
          </w:p>
        </w:tc>
        <w:tc>
          <w:tcPr>
            <w:tcW w:w="3330" w:type="dxa"/>
          </w:tcPr>
          <w:p w14:paraId="41DAC5A0"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c>
          <w:tcPr>
            <w:tcW w:w="3600" w:type="dxa"/>
          </w:tcPr>
          <w:p w14:paraId="00DC6651"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c>
          <w:tcPr>
            <w:tcW w:w="3132" w:type="dxa"/>
            <w:shd w:val="clear" w:color="auto" w:fill="auto"/>
            <w:noWrap/>
          </w:tcPr>
          <w:p w14:paraId="224DE714"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r>
      <w:tr w:rsidR="003556A4" w:rsidRPr="0068523D" w14:paraId="3A368A7D" w14:textId="77777777" w:rsidTr="00C06882">
        <w:trPr>
          <w:trHeight w:val="241"/>
        </w:trPr>
        <w:tc>
          <w:tcPr>
            <w:tcW w:w="3960" w:type="dxa"/>
            <w:shd w:val="clear" w:color="auto" w:fill="auto"/>
            <w:noWrap/>
          </w:tcPr>
          <w:p w14:paraId="104EDB94" w14:textId="77777777" w:rsidR="003556A4" w:rsidRPr="0068523D" w:rsidRDefault="003556A4" w:rsidP="00C06882">
            <w:pPr>
              <w:spacing w:line="240" w:lineRule="auto"/>
              <w:rPr>
                <w:rFonts w:eastAsia="Times New Roman" w:cs="Times New Roman"/>
                <w:color w:val="000000"/>
                <w:sz w:val="22"/>
                <w:szCs w:val="22"/>
              </w:rPr>
            </w:pPr>
            <w:r w:rsidRPr="0068523D">
              <w:rPr>
                <w:rFonts w:eastAsia="Times New Roman" w:cs="Times New Roman"/>
                <w:b/>
                <w:bCs/>
                <w:color w:val="000000"/>
                <w:sz w:val="22"/>
                <w:szCs w:val="22"/>
              </w:rPr>
              <w:t>Body Mass Index</w:t>
            </w:r>
          </w:p>
        </w:tc>
        <w:tc>
          <w:tcPr>
            <w:tcW w:w="3330" w:type="dxa"/>
          </w:tcPr>
          <w:p w14:paraId="3C4A7E24"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0.01 (-0.01</w:t>
            </w:r>
            <w:r>
              <w:rPr>
                <w:rFonts w:cs="Times New Roman"/>
                <w:sz w:val="22"/>
                <w:szCs w:val="22"/>
              </w:rPr>
              <w:t>–</w:t>
            </w:r>
            <w:r w:rsidRPr="0068523D">
              <w:rPr>
                <w:rFonts w:cs="Times New Roman"/>
                <w:sz w:val="22"/>
                <w:szCs w:val="22"/>
              </w:rPr>
              <w:t>0.03)</w:t>
            </w:r>
          </w:p>
        </w:tc>
        <w:tc>
          <w:tcPr>
            <w:tcW w:w="3600" w:type="dxa"/>
          </w:tcPr>
          <w:p w14:paraId="10D60435"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0.02 (0.01</w:t>
            </w:r>
            <w:r>
              <w:rPr>
                <w:rFonts w:cs="Times New Roman"/>
                <w:sz w:val="22"/>
                <w:szCs w:val="22"/>
              </w:rPr>
              <w:t>–</w:t>
            </w:r>
            <w:r w:rsidRPr="0068523D">
              <w:rPr>
                <w:rFonts w:cs="Times New Roman"/>
                <w:sz w:val="22"/>
                <w:szCs w:val="22"/>
              </w:rPr>
              <w:t>0.03)*</w:t>
            </w:r>
          </w:p>
        </w:tc>
        <w:tc>
          <w:tcPr>
            <w:tcW w:w="3132" w:type="dxa"/>
            <w:shd w:val="clear" w:color="auto" w:fill="auto"/>
            <w:noWrap/>
          </w:tcPr>
          <w:p w14:paraId="7D6C2E3B"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0.01 (0.00</w:t>
            </w:r>
            <w:r>
              <w:rPr>
                <w:rFonts w:cs="Times New Roman"/>
                <w:sz w:val="22"/>
                <w:szCs w:val="22"/>
              </w:rPr>
              <w:t>–</w:t>
            </w:r>
            <w:r w:rsidRPr="0068523D">
              <w:rPr>
                <w:rFonts w:cs="Times New Roman"/>
                <w:sz w:val="22"/>
                <w:szCs w:val="22"/>
              </w:rPr>
              <w:t>0.03)</w:t>
            </w:r>
          </w:p>
        </w:tc>
      </w:tr>
      <w:tr w:rsidR="003556A4" w:rsidRPr="0068523D" w14:paraId="1F84A635" w14:textId="77777777" w:rsidTr="00C06882">
        <w:trPr>
          <w:trHeight w:val="241"/>
        </w:trPr>
        <w:tc>
          <w:tcPr>
            <w:tcW w:w="3960" w:type="dxa"/>
            <w:shd w:val="clear" w:color="auto" w:fill="auto"/>
            <w:noWrap/>
          </w:tcPr>
          <w:p w14:paraId="596BBD64" w14:textId="77777777" w:rsidR="003556A4" w:rsidRPr="0068523D" w:rsidRDefault="003556A4" w:rsidP="00C06882">
            <w:pPr>
              <w:spacing w:line="240" w:lineRule="auto"/>
              <w:rPr>
                <w:rFonts w:eastAsia="Times New Roman" w:cs="Times New Roman"/>
                <w:color w:val="000000"/>
                <w:sz w:val="22"/>
                <w:szCs w:val="22"/>
              </w:rPr>
            </w:pPr>
            <w:r w:rsidRPr="0068523D">
              <w:rPr>
                <w:rFonts w:eastAsia="Times New Roman" w:cs="Times New Roman"/>
                <w:b/>
                <w:bCs/>
                <w:color w:val="000000"/>
                <w:sz w:val="22"/>
                <w:szCs w:val="22"/>
              </w:rPr>
              <w:t>Smoking status</w:t>
            </w:r>
            <w:r w:rsidRPr="0068523D">
              <w:rPr>
                <w:rFonts w:eastAsia="Times New Roman" w:cs="Times New Roman"/>
                <w:color w:val="000000"/>
                <w:sz w:val="22"/>
                <w:szCs w:val="22"/>
              </w:rPr>
              <w:t xml:space="preserve"> </w:t>
            </w:r>
          </w:p>
        </w:tc>
        <w:tc>
          <w:tcPr>
            <w:tcW w:w="3330" w:type="dxa"/>
          </w:tcPr>
          <w:p w14:paraId="154D9952" w14:textId="77777777" w:rsidR="003556A4" w:rsidRPr="0068523D" w:rsidRDefault="003556A4" w:rsidP="00C06882">
            <w:pPr>
              <w:spacing w:line="240" w:lineRule="auto"/>
              <w:jc w:val="center"/>
              <w:rPr>
                <w:rFonts w:eastAsia="Times New Roman" w:cs="Times New Roman"/>
                <w:color w:val="000000"/>
                <w:sz w:val="22"/>
                <w:szCs w:val="22"/>
              </w:rPr>
            </w:pPr>
          </w:p>
        </w:tc>
        <w:tc>
          <w:tcPr>
            <w:tcW w:w="3600" w:type="dxa"/>
          </w:tcPr>
          <w:p w14:paraId="5CFF9928" w14:textId="77777777" w:rsidR="003556A4" w:rsidRPr="0068523D" w:rsidRDefault="003556A4" w:rsidP="00C06882">
            <w:pPr>
              <w:spacing w:line="240" w:lineRule="auto"/>
              <w:jc w:val="center"/>
              <w:rPr>
                <w:rFonts w:eastAsia="Times New Roman" w:cs="Times New Roman"/>
                <w:color w:val="000000"/>
                <w:sz w:val="22"/>
                <w:szCs w:val="22"/>
              </w:rPr>
            </w:pPr>
          </w:p>
        </w:tc>
        <w:tc>
          <w:tcPr>
            <w:tcW w:w="3132" w:type="dxa"/>
            <w:shd w:val="clear" w:color="auto" w:fill="auto"/>
            <w:noWrap/>
          </w:tcPr>
          <w:p w14:paraId="54A3807A" w14:textId="77777777" w:rsidR="003556A4" w:rsidRPr="0068523D" w:rsidRDefault="003556A4" w:rsidP="00C06882">
            <w:pPr>
              <w:spacing w:line="240" w:lineRule="auto"/>
              <w:jc w:val="center"/>
              <w:rPr>
                <w:rFonts w:eastAsia="Times New Roman" w:cs="Times New Roman"/>
                <w:color w:val="000000"/>
                <w:sz w:val="22"/>
                <w:szCs w:val="22"/>
              </w:rPr>
            </w:pPr>
          </w:p>
        </w:tc>
      </w:tr>
      <w:tr w:rsidR="003556A4" w:rsidRPr="0068523D" w14:paraId="58AC4DE9" w14:textId="77777777" w:rsidTr="00C06882">
        <w:trPr>
          <w:trHeight w:val="241"/>
        </w:trPr>
        <w:tc>
          <w:tcPr>
            <w:tcW w:w="3960" w:type="dxa"/>
            <w:shd w:val="clear" w:color="auto" w:fill="auto"/>
            <w:noWrap/>
          </w:tcPr>
          <w:p w14:paraId="3EE90995" w14:textId="77777777" w:rsidR="003556A4" w:rsidRPr="0068523D" w:rsidRDefault="003556A4" w:rsidP="00C06882">
            <w:pPr>
              <w:spacing w:line="240" w:lineRule="auto"/>
              <w:ind w:left="160"/>
              <w:rPr>
                <w:rFonts w:eastAsia="Times New Roman" w:cs="Times New Roman"/>
                <w:color w:val="000000"/>
                <w:sz w:val="22"/>
                <w:szCs w:val="22"/>
              </w:rPr>
            </w:pPr>
            <w:r w:rsidRPr="0068523D">
              <w:rPr>
                <w:rFonts w:eastAsia="Times New Roman" w:cs="Times New Roman"/>
                <w:color w:val="000000"/>
                <w:sz w:val="22"/>
                <w:szCs w:val="22"/>
              </w:rPr>
              <w:t xml:space="preserve">Current smoker </w:t>
            </w:r>
          </w:p>
        </w:tc>
        <w:tc>
          <w:tcPr>
            <w:tcW w:w="3330" w:type="dxa"/>
          </w:tcPr>
          <w:p w14:paraId="0D217A2A"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0.60 (-0.14</w:t>
            </w:r>
            <w:r>
              <w:rPr>
                <w:rFonts w:cs="Times New Roman"/>
                <w:sz w:val="22"/>
                <w:szCs w:val="22"/>
              </w:rPr>
              <w:t>–</w:t>
            </w:r>
            <w:r w:rsidRPr="0068523D">
              <w:rPr>
                <w:rFonts w:cs="Times New Roman"/>
                <w:sz w:val="22"/>
                <w:szCs w:val="22"/>
              </w:rPr>
              <w:t>1.34)</w:t>
            </w:r>
          </w:p>
        </w:tc>
        <w:tc>
          <w:tcPr>
            <w:tcW w:w="3600" w:type="dxa"/>
          </w:tcPr>
          <w:p w14:paraId="58585959"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0.09 (-0.38</w:t>
            </w:r>
            <w:r>
              <w:rPr>
                <w:rFonts w:cs="Times New Roman"/>
                <w:sz w:val="22"/>
                <w:szCs w:val="22"/>
              </w:rPr>
              <w:t>–</w:t>
            </w:r>
            <w:r w:rsidRPr="0068523D">
              <w:rPr>
                <w:rFonts w:cs="Times New Roman"/>
                <w:sz w:val="22"/>
                <w:szCs w:val="22"/>
              </w:rPr>
              <w:t>0.55)</w:t>
            </w:r>
          </w:p>
        </w:tc>
        <w:tc>
          <w:tcPr>
            <w:tcW w:w="3132" w:type="dxa"/>
            <w:shd w:val="clear" w:color="auto" w:fill="auto"/>
            <w:noWrap/>
          </w:tcPr>
          <w:p w14:paraId="50689F18"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-0.02 (-0.61</w:t>
            </w:r>
            <w:r>
              <w:rPr>
                <w:rFonts w:cs="Times New Roman"/>
                <w:sz w:val="22"/>
                <w:szCs w:val="22"/>
              </w:rPr>
              <w:t>–</w:t>
            </w:r>
            <w:r w:rsidRPr="0068523D">
              <w:rPr>
                <w:rFonts w:cs="Times New Roman"/>
                <w:sz w:val="22"/>
                <w:szCs w:val="22"/>
              </w:rPr>
              <w:t>0.56)</w:t>
            </w:r>
          </w:p>
        </w:tc>
      </w:tr>
      <w:tr w:rsidR="003556A4" w:rsidRPr="0068523D" w14:paraId="0C237EFD" w14:textId="77777777" w:rsidTr="00C06882">
        <w:trPr>
          <w:trHeight w:val="241"/>
        </w:trPr>
        <w:tc>
          <w:tcPr>
            <w:tcW w:w="3960" w:type="dxa"/>
            <w:shd w:val="clear" w:color="auto" w:fill="auto"/>
            <w:noWrap/>
          </w:tcPr>
          <w:p w14:paraId="6535B697" w14:textId="77777777" w:rsidR="003556A4" w:rsidRPr="0068523D" w:rsidRDefault="003556A4" w:rsidP="00C06882">
            <w:pPr>
              <w:spacing w:line="240" w:lineRule="auto"/>
              <w:ind w:left="160"/>
              <w:rPr>
                <w:rFonts w:eastAsia="Times New Roman" w:cs="Times New Roman"/>
                <w:color w:val="000000"/>
                <w:sz w:val="22"/>
                <w:szCs w:val="22"/>
              </w:rPr>
            </w:pPr>
            <w:r w:rsidRPr="0068523D">
              <w:rPr>
                <w:rFonts w:eastAsia="Times New Roman" w:cs="Times New Roman"/>
                <w:color w:val="000000"/>
                <w:sz w:val="22"/>
                <w:szCs w:val="22"/>
              </w:rPr>
              <w:t xml:space="preserve">Former smoker </w:t>
            </w:r>
          </w:p>
        </w:tc>
        <w:tc>
          <w:tcPr>
            <w:tcW w:w="3330" w:type="dxa"/>
          </w:tcPr>
          <w:p w14:paraId="58AA9B9E"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0.17 (-0.13</w:t>
            </w:r>
            <w:r>
              <w:rPr>
                <w:rFonts w:cs="Times New Roman"/>
                <w:sz w:val="22"/>
                <w:szCs w:val="22"/>
              </w:rPr>
              <w:t>–</w:t>
            </w:r>
            <w:r w:rsidRPr="0068523D">
              <w:rPr>
                <w:rFonts w:cs="Times New Roman"/>
                <w:sz w:val="22"/>
                <w:szCs w:val="22"/>
              </w:rPr>
              <w:t>0.47)</w:t>
            </w:r>
          </w:p>
        </w:tc>
        <w:tc>
          <w:tcPr>
            <w:tcW w:w="3600" w:type="dxa"/>
          </w:tcPr>
          <w:p w14:paraId="2420D14B"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0.06 (-0.10</w:t>
            </w:r>
            <w:r>
              <w:rPr>
                <w:rFonts w:cs="Times New Roman"/>
                <w:sz w:val="22"/>
                <w:szCs w:val="22"/>
              </w:rPr>
              <w:t>–</w:t>
            </w:r>
            <w:r w:rsidRPr="0068523D">
              <w:rPr>
                <w:rFonts w:cs="Times New Roman"/>
                <w:sz w:val="22"/>
                <w:szCs w:val="22"/>
              </w:rPr>
              <w:t>0.22)</w:t>
            </w:r>
          </w:p>
        </w:tc>
        <w:tc>
          <w:tcPr>
            <w:tcW w:w="3132" w:type="dxa"/>
            <w:shd w:val="clear" w:color="auto" w:fill="auto"/>
            <w:noWrap/>
          </w:tcPr>
          <w:p w14:paraId="1A09FC5F"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-0.21 (-0.45</w:t>
            </w:r>
            <w:r>
              <w:rPr>
                <w:rFonts w:cs="Times New Roman"/>
                <w:sz w:val="22"/>
                <w:szCs w:val="22"/>
              </w:rPr>
              <w:t>–</w:t>
            </w:r>
            <w:r w:rsidRPr="0068523D">
              <w:rPr>
                <w:rFonts w:cs="Times New Roman"/>
                <w:sz w:val="22"/>
                <w:szCs w:val="22"/>
              </w:rPr>
              <w:t>0.03)</w:t>
            </w:r>
          </w:p>
        </w:tc>
      </w:tr>
      <w:tr w:rsidR="003556A4" w:rsidRPr="0068523D" w14:paraId="7C33FE7B" w14:textId="77777777" w:rsidTr="00C06882">
        <w:trPr>
          <w:trHeight w:val="241"/>
        </w:trPr>
        <w:tc>
          <w:tcPr>
            <w:tcW w:w="3960" w:type="dxa"/>
            <w:shd w:val="clear" w:color="auto" w:fill="auto"/>
            <w:noWrap/>
          </w:tcPr>
          <w:p w14:paraId="48CB6569" w14:textId="77777777" w:rsidR="003556A4" w:rsidRPr="0068523D" w:rsidRDefault="003556A4" w:rsidP="00C06882">
            <w:pPr>
              <w:spacing w:line="240" w:lineRule="auto"/>
              <w:ind w:left="160"/>
              <w:rPr>
                <w:rFonts w:eastAsia="Times New Roman" w:cs="Times New Roman"/>
                <w:color w:val="000000"/>
                <w:sz w:val="22"/>
                <w:szCs w:val="22"/>
              </w:rPr>
            </w:pPr>
            <w:r w:rsidRPr="0068523D">
              <w:rPr>
                <w:rFonts w:eastAsia="Times New Roman" w:cs="Times New Roman"/>
                <w:color w:val="000000"/>
                <w:sz w:val="22"/>
                <w:szCs w:val="22"/>
              </w:rPr>
              <w:t>Never</w:t>
            </w:r>
          </w:p>
        </w:tc>
        <w:tc>
          <w:tcPr>
            <w:tcW w:w="3330" w:type="dxa"/>
          </w:tcPr>
          <w:p w14:paraId="3DFE3B25"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c>
          <w:tcPr>
            <w:tcW w:w="3600" w:type="dxa"/>
          </w:tcPr>
          <w:p w14:paraId="5D2FD7A7"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c>
          <w:tcPr>
            <w:tcW w:w="3132" w:type="dxa"/>
            <w:shd w:val="clear" w:color="auto" w:fill="auto"/>
            <w:noWrap/>
          </w:tcPr>
          <w:p w14:paraId="0F70FA03"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r>
      <w:tr w:rsidR="003556A4" w:rsidRPr="0068523D" w14:paraId="10B2EEF3" w14:textId="77777777" w:rsidTr="00C06882">
        <w:trPr>
          <w:trHeight w:val="241"/>
        </w:trPr>
        <w:tc>
          <w:tcPr>
            <w:tcW w:w="3960" w:type="dxa"/>
            <w:shd w:val="clear" w:color="auto" w:fill="auto"/>
            <w:noWrap/>
          </w:tcPr>
          <w:p w14:paraId="71B6BA21" w14:textId="77777777" w:rsidR="003556A4" w:rsidRPr="0068523D" w:rsidRDefault="003556A4" w:rsidP="00C06882">
            <w:pPr>
              <w:spacing w:line="240" w:lineRule="auto"/>
              <w:rPr>
                <w:rFonts w:eastAsia="Times New Roman" w:cs="Times New Roman"/>
                <w:color w:val="000000"/>
                <w:sz w:val="22"/>
                <w:szCs w:val="22"/>
              </w:rPr>
            </w:pPr>
            <w:r w:rsidRPr="0068523D">
              <w:rPr>
                <w:rFonts w:eastAsia="Times New Roman" w:cs="Times New Roman"/>
                <w:b/>
                <w:bCs/>
                <w:color w:val="000000"/>
                <w:sz w:val="22"/>
                <w:szCs w:val="22"/>
              </w:rPr>
              <w:t xml:space="preserve">Ethnicity </w:t>
            </w:r>
          </w:p>
        </w:tc>
        <w:tc>
          <w:tcPr>
            <w:tcW w:w="3330" w:type="dxa"/>
          </w:tcPr>
          <w:p w14:paraId="0A0F712A" w14:textId="77777777" w:rsidR="003556A4" w:rsidRPr="0068523D" w:rsidRDefault="003556A4" w:rsidP="00C06882">
            <w:pPr>
              <w:spacing w:line="240" w:lineRule="auto"/>
              <w:jc w:val="center"/>
              <w:rPr>
                <w:rFonts w:eastAsia="Times New Roman" w:cs="Times New Roman"/>
                <w:color w:val="000000"/>
                <w:sz w:val="22"/>
                <w:szCs w:val="22"/>
              </w:rPr>
            </w:pPr>
          </w:p>
        </w:tc>
        <w:tc>
          <w:tcPr>
            <w:tcW w:w="3600" w:type="dxa"/>
          </w:tcPr>
          <w:p w14:paraId="0D74FE66" w14:textId="77777777" w:rsidR="003556A4" w:rsidRPr="0068523D" w:rsidRDefault="003556A4" w:rsidP="00C06882">
            <w:pPr>
              <w:spacing w:line="240" w:lineRule="auto"/>
              <w:jc w:val="center"/>
              <w:rPr>
                <w:rFonts w:eastAsia="Times New Roman" w:cs="Times New Roman"/>
                <w:color w:val="000000"/>
                <w:sz w:val="22"/>
                <w:szCs w:val="22"/>
              </w:rPr>
            </w:pPr>
          </w:p>
        </w:tc>
        <w:tc>
          <w:tcPr>
            <w:tcW w:w="3132" w:type="dxa"/>
            <w:shd w:val="clear" w:color="auto" w:fill="auto"/>
            <w:noWrap/>
          </w:tcPr>
          <w:p w14:paraId="5C5053FD" w14:textId="77777777" w:rsidR="003556A4" w:rsidRPr="0068523D" w:rsidRDefault="003556A4" w:rsidP="00C06882">
            <w:pPr>
              <w:spacing w:line="240" w:lineRule="auto"/>
              <w:jc w:val="center"/>
              <w:rPr>
                <w:rFonts w:eastAsia="Times New Roman" w:cs="Times New Roman"/>
                <w:color w:val="000000"/>
                <w:sz w:val="22"/>
                <w:szCs w:val="22"/>
              </w:rPr>
            </w:pPr>
          </w:p>
        </w:tc>
      </w:tr>
      <w:tr w:rsidR="003556A4" w:rsidRPr="0068523D" w14:paraId="5C42EB84" w14:textId="77777777" w:rsidTr="00C06882">
        <w:trPr>
          <w:trHeight w:val="241"/>
        </w:trPr>
        <w:tc>
          <w:tcPr>
            <w:tcW w:w="3960" w:type="dxa"/>
            <w:shd w:val="clear" w:color="auto" w:fill="auto"/>
            <w:noWrap/>
          </w:tcPr>
          <w:p w14:paraId="3B85922E" w14:textId="77777777" w:rsidR="003556A4" w:rsidRPr="0068523D" w:rsidRDefault="003556A4" w:rsidP="00C06882">
            <w:pPr>
              <w:spacing w:line="240" w:lineRule="auto"/>
              <w:ind w:left="160"/>
              <w:rPr>
                <w:rFonts w:eastAsia="Times New Roman" w:cs="Times New Roman"/>
                <w:color w:val="000000"/>
                <w:sz w:val="22"/>
                <w:szCs w:val="22"/>
              </w:rPr>
            </w:pPr>
            <w:r w:rsidRPr="0068523D">
              <w:rPr>
                <w:rFonts w:eastAsia="Times New Roman" w:cs="Times New Roman"/>
                <w:color w:val="000000"/>
                <w:sz w:val="22"/>
                <w:szCs w:val="22"/>
              </w:rPr>
              <w:t>Caucasian</w:t>
            </w:r>
          </w:p>
        </w:tc>
        <w:tc>
          <w:tcPr>
            <w:tcW w:w="3330" w:type="dxa"/>
          </w:tcPr>
          <w:p w14:paraId="0E45C781"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-0.05 (-0.30</w:t>
            </w:r>
            <w:r>
              <w:rPr>
                <w:rFonts w:cs="Times New Roman"/>
                <w:sz w:val="22"/>
                <w:szCs w:val="22"/>
              </w:rPr>
              <w:t>–</w:t>
            </w:r>
            <w:r w:rsidRPr="0068523D">
              <w:rPr>
                <w:rFonts w:cs="Times New Roman"/>
                <w:sz w:val="22"/>
                <w:szCs w:val="22"/>
              </w:rPr>
              <w:t>0.19)</w:t>
            </w:r>
          </w:p>
        </w:tc>
        <w:tc>
          <w:tcPr>
            <w:tcW w:w="3600" w:type="dxa"/>
          </w:tcPr>
          <w:p w14:paraId="26035CB5"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0.06 (-0.10</w:t>
            </w:r>
            <w:r>
              <w:rPr>
                <w:rFonts w:cs="Times New Roman"/>
                <w:sz w:val="22"/>
                <w:szCs w:val="22"/>
              </w:rPr>
              <w:t>–</w:t>
            </w:r>
            <w:r w:rsidRPr="0068523D">
              <w:rPr>
                <w:rFonts w:cs="Times New Roman"/>
                <w:sz w:val="22"/>
                <w:szCs w:val="22"/>
              </w:rPr>
              <w:t>0.22)</w:t>
            </w:r>
          </w:p>
        </w:tc>
        <w:tc>
          <w:tcPr>
            <w:tcW w:w="3132" w:type="dxa"/>
            <w:shd w:val="clear" w:color="auto" w:fill="auto"/>
            <w:noWrap/>
          </w:tcPr>
          <w:p w14:paraId="6A08521C"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0.27 (0.07</w:t>
            </w:r>
            <w:r>
              <w:rPr>
                <w:rFonts w:cs="Times New Roman"/>
                <w:sz w:val="22"/>
                <w:szCs w:val="22"/>
              </w:rPr>
              <w:t>–</w:t>
            </w:r>
            <w:r w:rsidRPr="0068523D">
              <w:rPr>
                <w:rFonts w:cs="Times New Roman"/>
                <w:sz w:val="22"/>
                <w:szCs w:val="22"/>
              </w:rPr>
              <w:t>0.46)*</w:t>
            </w:r>
          </w:p>
        </w:tc>
      </w:tr>
      <w:tr w:rsidR="003556A4" w:rsidRPr="0068523D" w14:paraId="40182BCD" w14:textId="77777777" w:rsidTr="00C06882">
        <w:trPr>
          <w:trHeight w:val="241"/>
        </w:trPr>
        <w:tc>
          <w:tcPr>
            <w:tcW w:w="3960" w:type="dxa"/>
            <w:shd w:val="clear" w:color="auto" w:fill="auto"/>
            <w:noWrap/>
          </w:tcPr>
          <w:p w14:paraId="0E51FDA6" w14:textId="77777777" w:rsidR="003556A4" w:rsidRPr="0068523D" w:rsidRDefault="003556A4" w:rsidP="00C06882">
            <w:pPr>
              <w:spacing w:line="240" w:lineRule="auto"/>
              <w:ind w:left="160"/>
              <w:rPr>
                <w:rFonts w:eastAsia="Times New Roman" w:cs="Times New Roman"/>
                <w:color w:val="000000"/>
                <w:sz w:val="22"/>
                <w:szCs w:val="22"/>
              </w:rPr>
            </w:pPr>
            <w:r w:rsidRPr="0068523D">
              <w:rPr>
                <w:rFonts w:eastAsia="Times New Roman" w:cs="Times New Roman"/>
                <w:color w:val="000000"/>
                <w:sz w:val="22"/>
                <w:szCs w:val="22"/>
              </w:rPr>
              <w:t>Korean</w:t>
            </w:r>
          </w:p>
        </w:tc>
        <w:tc>
          <w:tcPr>
            <w:tcW w:w="3330" w:type="dxa"/>
          </w:tcPr>
          <w:p w14:paraId="7A7C82D9"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-0.05 (-0.22</w:t>
            </w:r>
            <w:r>
              <w:rPr>
                <w:rFonts w:cs="Times New Roman"/>
                <w:sz w:val="22"/>
                <w:szCs w:val="22"/>
              </w:rPr>
              <w:t>–</w:t>
            </w:r>
            <w:r w:rsidRPr="0068523D">
              <w:rPr>
                <w:rFonts w:cs="Times New Roman"/>
                <w:sz w:val="22"/>
                <w:szCs w:val="22"/>
              </w:rPr>
              <w:t>0.11)</w:t>
            </w:r>
          </w:p>
        </w:tc>
        <w:tc>
          <w:tcPr>
            <w:tcW w:w="3600" w:type="dxa"/>
          </w:tcPr>
          <w:p w14:paraId="15B4ABDB"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0.01 (-0.09</w:t>
            </w:r>
            <w:r>
              <w:rPr>
                <w:rFonts w:cs="Times New Roman"/>
                <w:sz w:val="22"/>
                <w:szCs w:val="22"/>
              </w:rPr>
              <w:t>–</w:t>
            </w:r>
            <w:r w:rsidRPr="0068523D">
              <w:rPr>
                <w:rFonts w:cs="Times New Roman"/>
                <w:sz w:val="22"/>
                <w:szCs w:val="22"/>
              </w:rPr>
              <w:t>0.11)</w:t>
            </w:r>
          </w:p>
        </w:tc>
        <w:tc>
          <w:tcPr>
            <w:tcW w:w="3132" w:type="dxa"/>
            <w:shd w:val="clear" w:color="auto" w:fill="auto"/>
            <w:noWrap/>
          </w:tcPr>
          <w:p w14:paraId="4F31AF20"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-0.02 (-0.14</w:t>
            </w:r>
            <w:r>
              <w:rPr>
                <w:rFonts w:cs="Times New Roman"/>
                <w:sz w:val="22"/>
                <w:szCs w:val="22"/>
              </w:rPr>
              <w:t>–</w:t>
            </w:r>
            <w:r w:rsidRPr="0068523D">
              <w:rPr>
                <w:rFonts w:cs="Times New Roman"/>
                <w:sz w:val="22"/>
                <w:szCs w:val="22"/>
              </w:rPr>
              <w:t>0.10)</w:t>
            </w:r>
          </w:p>
        </w:tc>
      </w:tr>
      <w:tr w:rsidR="003556A4" w:rsidRPr="0068523D" w14:paraId="499F7422" w14:textId="77777777" w:rsidTr="00C06882">
        <w:trPr>
          <w:trHeight w:val="241"/>
        </w:trPr>
        <w:tc>
          <w:tcPr>
            <w:tcW w:w="3960" w:type="dxa"/>
            <w:shd w:val="clear" w:color="auto" w:fill="auto"/>
            <w:noWrap/>
          </w:tcPr>
          <w:p w14:paraId="7A5534C1" w14:textId="77777777" w:rsidR="003556A4" w:rsidRPr="0068523D" w:rsidRDefault="003556A4" w:rsidP="00C06882">
            <w:pPr>
              <w:spacing w:line="240" w:lineRule="auto"/>
              <w:ind w:left="160"/>
              <w:rPr>
                <w:rFonts w:eastAsia="Times New Roman" w:cs="Times New Roman"/>
                <w:color w:val="000000"/>
                <w:sz w:val="22"/>
                <w:szCs w:val="22"/>
              </w:rPr>
            </w:pPr>
            <w:proofErr w:type="spellStart"/>
            <w:r w:rsidRPr="0068523D">
              <w:rPr>
                <w:rFonts w:eastAsia="Times New Roman" w:cs="Times New Roman"/>
                <w:color w:val="000000"/>
                <w:sz w:val="22"/>
                <w:szCs w:val="22"/>
              </w:rPr>
              <w:lastRenderedPageBreak/>
              <w:t>Others</w:t>
            </w:r>
            <w:r w:rsidRPr="0068523D">
              <w:rPr>
                <w:rFonts w:eastAsia="Times New Roman" w:cs="Times New Roman"/>
                <w:color w:val="000000"/>
                <w:sz w:val="22"/>
                <w:szCs w:val="22"/>
                <w:vertAlign w:val="superscript"/>
              </w:rPr>
              <w:t>a</w:t>
            </w:r>
            <w:proofErr w:type="spellEnd"/>
          </w:p>
        </w:tc>
        <w:tc>
          <w:tcPr>
            <w:tcW w:w="3330" w:type="dxa"/>
          </w:tcPr>
          <w:p w14:paraId="31D5D5C9"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0.10 (-0.54</w:t>
            </w:r>
            <w:r>
              <w:rPr>
                <w:rFonts w:cs="Times New Roman"/>
                <w:sz w:val="22"/>
                <w:szCs w:val="22"/>
              </w:rPr>
              <w:t>–</w:t>
            </w:r>
            <w:r w:rsidRPr="0068523D">
              <w:rPr>
                <w:rFonts w:cs="Times New Roman"/>
                <w:sz w:val="22"/>
                <w:szCs w:val="22"/>
              </w:rPr>
              <w:t>0.73)</w:t>
            </w:r>
          </w:p>
        </w:tc>
        <w:tc>
          <w:tcPr>
            <w:tcW w:w="3600" w:type="dxa"/>
          </w:tcPr>
          <w:p w14:paraId="73775BA7"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-0.05 (-0.51</w:t>
            </w:r>
            <w:r>
              <w:rPr>
                <w:rFonts w:cs="Times New Roman"/>
                <w:sz w:val="22"/>
                <w:szCs w:val="22"/>
              </w:rPr>
              <w:t>–</w:t>
            </w:r>
            <w:r w:rsidRPr="0068523D">
              <w:rPr>
                <w:rFonts w:cs="Times New Roman"/>
                <w:sz w:val="22"/>
                <w:szCs w:val="22"/>
              </w:rPr>
              <w:t>0.41)</w:t>
            </w:r>
          </w:p>
        </w:tc>
        <w:tc>
          <w:tcPr>
            <w:tcW w:w="3132" w:type="dxa"/>
            <w:shd w:val="clear" w:color="auto" w:fill="auto"/>
            <w:noWrap/>
          </w:tcPr>
          <w:p w14:paraId="45041B7D"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-0.01 (-0.59</w:t>
            </w:r>
            <w:r>
              <w:rPr>
                <w:rFonts w:cs="Times New Roman"/>
                <w:sz w:val="22"/>
                <w:szCs w:val="22"/>
              </w:rPr>
              <w:t>–</w:t>
            </w:r>
            <w:r w:rsidRPr="0068523D">
              <w:rPr>
                <w:rFonts w:cs="Times New Roman"/>
                <w:sz w:val="22"/>
                <w:szCs w:val="22"/>
              </w:rPr>
              <w:t>0.57)</w:t>
            </w:r>
          </w:p>
        </w:tc>
      </w:tr>
      <w:tr w:rsidR="003556A4" w:rsidRPr="0068523D" w14:paraId="6BBA2C6B" w14:textId="77777777" w:rsidTr="00C06882">
        <w:trPr>
          <w:trHeight w:val="241"/>
        </w:trPr>
        <w:tc>
          <w:tcPr>
            <w:tcW w:w="3960" w:type="dxa"/>
            <w:tcBorders>
              <w:bottom w:val="single" w:sz="4" w:space="0" w:color="auto"/>
            </w:tcBorders>
            <w:shd w:val="clear" w:color="auto" w:fill="auto"/>
            <w:noWrap/>
          </w:tcPr>
          <w:p w14:paraId="05372182" w14:textId="77777777" w:rsidR="003556A4" w:rsidRPr="0068523D" w:rsidRDefault="003556A4" w:rsidP="00C06882">
            <w:pPr>
              <w:spacing w:line="240" w:lineRule="auto"/>
              <w:ind w:left="160"/>
              <w:rPr>
                <w:rFonts w:eastAsia="Times New Roman" w:cs="Times New Roman"/>
                <w:color w:val="000000"/>
                <w:sz w:val="22"/>
                <w:szCs w:val="22"/>
              </w:rPr>
            </w:pPr>
            <w:r w:rsidRPr="0068523D">
              <w:rPr>
                <w:rFonts w:eastAsia="Times New Roman" w:cs="Times New Roman"/>
                <w:color w:val="000000"/>
                <w:sz w:val="22"/>
                <w:szCs w:val="22"/>
              </w:rPr>
              <w:t xml:space="preserve">Chinese </w:t>
            </w:r>
          </w:p>
        </w:tc>
        <w:tc>
          <w:tcPr>
            <w:tcW w:w="3330" w:type="dxa"/>
            <w:tcBorders>
              <w:bottom w:val="single" w:sz="4" w:space="0" w:color="auto"/>
            </w:tcBorders>
          </w:tcPr>
          <w:p w14:paraId="2F0D33F2"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c>
          <w:tcPr>
            <w:tcW w:w="3600" w:type="dxa"/>
            <w:tcBorders>
              <w:bottom w:val="single" w:sz="4" w:space="0" w:color="auto"/>
            </w:tcBorders>
          </w:tcPr>
          <w:p w14:paraId="288E9BD7"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c>
          <w:tcPr>
            <w:tcW w:w="3132" w:type="dxa"/>
            <w:tcBorders>
              <w:bottom w:val="single" w:sz="4" w:space="0" w:color="auto"/>
            </w:tcBorders>
            <w:shd w:val="clear" w:color="auto" w:fill="auto"/>
            <w:noWrap/>
          </w:tcPr>
          <w:p w14:paraId="01FD412E"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r>
    </w:tbl>
    <w:p w14:paraId="6046F33E" w14:textId="77777777" w:rsidR="003556A4" w:rsidRPr="0068523D" w:rsidRDefault="003556A4" w:rsidP="003556A4">
      <w:pPr>
        <w:spacing w:line="240" w:lineRule="auto"/>
        <w:rPr>
          <w:rFonts w:eastAsia="Times New Roman" w:cs="Times New Roman"/>
          <w:color w:val="000000"/>
          <w:sz w:val="20"/>
          <w:szCs w:val="20"/>
        </w:rPr>
      </w:pPr>
      <w:r w:rsidRPr="0068523D">
        <w:rPr>
          <w:rFonts w:eastAsia="Times New Roman" w:cs="Times New Roman"/>
          <w:color w:val="000000"/>
          <w:sz w:val="20"/>
          <w:szCs w:val="20"/>
        </w:rPr>
        <w:t xml:space="preserve">Abbreviations: BMD, bone mineral density; CI, confidence interval; </w:t>
      </w:r>
    </w:p>
    <w:p w14:paraId="1CEE715C" w14:textId="77777777" w:rsidR="003556A4" w:rsidRPr="0068523D" w:rsidRDefault="003556A4" w:rsidP="003556A4">
      <w:pPr>
        <w:spacing w:line="240" w:lineRule="auto"/>
        <w:rPr>
          <w:rFonts w:eastAsia="Times New Roman" w:cs="Times New Roman"/>
          <w:color w:val="000000"/>
          <w:sz w:val="20"/>
          <w:szCs w:val="20"/>
        </w:rPr>
      </w:pPr>
      <w:r w:rsidRPr="0068523D">
        <w:rPr>
          <w:rFonts w:eastAsia="Times New Roman" w:cs="Times New Roman"/>
          <w:color w:val="000000"/>
          <w:sz w:val="20"/>
          <w:szCs w:val="20"/>
        </w:rPr>
        <w:t xml:space="preserve">* </w:t>
      </w:r>
      <w:r w:rsidRPr="0068523D">
        <w:rPr>
          <w:rFonts w:eastAsia="Times New Roman" w:cs="Times New Roman"/>
          <w:i/>
          <w:iCs/>
          <w:color w:val="000000"/>
          <w:sz w:val="20"/>
          <w:szCs w:val="20"/>
        </w:rPr>
        <w:t>P</w:t>
      </w:r>
      <w:r w:rsidRPr="0068523D">
        <w:rPr>
          <w:rFonts w:eastAsia="Times New Roman" w:cs="Times New Roman"/>
          <w:color w:val="000000"/>
          <w:sz w:val="20"/>
          <w:szCs w:val="20"/>
        </w:rPr>
        <w:t xml:space="preserve"> &lt; 0.05</w:t>
      </w:r>
    </w:p>
    <w:p w14:paraId="027F961D" w14:textId="77777777" w:rsidR="003556A4" w:rsidRPr="0068523D" w:rsidRDefault="003556A4" w:rsidP="003556A4">
      <w:pPr>
        <w:spacing w:line="240" w:lineRule="auto"/>
        <w:rPr>
          <w:rFonts w:eastAsia="Times New Roman" w:cs="Times New Roman"/>
          <w:color w:val="000000"/>
          <w:sz w:val="20"/>
          <w:szCs w:val="20"/>
        </w:rPr>
      </w:pPr>
      <w:r w:rsidRPr="0068523D">
        <w:rPr>
          <w:rFonts w:eastAsia="Times New Roman" w:cs="Times New Roman"/>
          <w:color w:val="000000"/>
          <w:sz w:val="20"/>
          <w:szCs w:val="20"/>
          <w:vertAlign w:val="superscript"/>
        </w:rPr>
        <w:t>a</w:t>
      </w:r>
      <w:r w:rsidRPr="0068523D">
        <w:rPr>
          <w:rFonts w:eastAsia="Times New Roman" w:cs="Times New Roman"/>
          <w:color w:val="000000"/>
          <w:sz w:val="20"/>
          <w:szCs w:val="20"/>
        </w:rPr>
        <w:t xml:space="preserve"> Malays and Indians were included in other ethnicities. </w:t>
      </w:r>
    </w:p>
    <w:p w14:paraId="73AE9925" w14:textId="77777777" w:rsidR="003556A4" w:rsidRPr="0068523D" w:rsidRDefault="003556A4" w:rsidP="003556A4">
      <w:pPr>
        <w:jc w:val="center"/>
        <w:rPr>
          <w:rFonts w:cs="Times New Roman"/>
          <w:b/>
          <w:lang w:eastAsia="zh-CN"/>
        </w:rPr>
      </w:pPr>
      <w:r w:rsidRPr="0068523D">
        <w:rPr>
          <w:rFonts w:cs="Times New Roman"/>
          <w:b/>
        </w:rPr>
        <w:br w:type="page"/>
      </w:r>
      <w:r>
        <w:rPr>
          <w:rFonts w:cs="Times New Roman"/>
          <w:b/>
        </w:rPr>
        <w:lastRenderedPageBreak/>
        <w:t>Supplementary</w:t>
      </w:r>
      <w:r w:rsidRPr="0068523D">
        <w:rPr>
          <w:rFonts w:cs="Times New Roman"/>
          <w:b/>
        </w:rPr>
        <w:t xml:space="preserve"> Table </w:t>
      </w:r>
      <w:r>
        <w:rPr>
          <w:rFonts w:cs="Times New Roman"/>
          <w:b/>
        </w:rPr>
        <w:t>5</w:t>
      </w:r>
      <w:r>
        <w:rPr>
          <w:rFonts w:cs="Times New Roman" w:hint="eastAsia"/>
          <w:b/>
          <w:lang w:eastAsia="zh-CN"/>
        </w:rPr>
        <w:t>:</w:t>
      </w:r>
      <w:r w:rsidRPr="0068523D">
        <w:rPr>
          <w:rFonts w:cs="Times New Roman"/>
          <w:b/>
        </w:rPr>
        <w:t xml:space="preserve"> </w:t>
      </w:r>
      <w:r w:rsidRPr="0068523D">
        <w:rPr>
          <w:rFonts w:cs="Times New Roman"/>
          <w:bCs/>
        </w:rPr>
        <w:t>Association between variables and percentage change in T-scores from baseline using multivariable linear regression</w:t>
      </w:r>
      <w:r>
        <w:rPr>
          <w:rFonts w:cs="Times New Roman" w:hint="eastAsia"/>
          <w:bCs/>
          <w:lang w:eastAsia="zh-CN"/>
        </w:rPr>
        <w:t>.</w:t>
      </w:r>
    </w:p>
    <w:tbl>
      <w:tblPr>
        <w:tblW w:w="14022" w:type="dxa"/>
        <w:tblLayout w:type="fixed"/>
        <w:tblLook w:val="04A0" w:firstRow="1" w:lastRow="0" w:firstColumn="1" w:lastColumn="0" w:noHBand="0" w:noVBand="1"/>
      </w:tblPr>
      <w:tblGrid>
        <w:gridCol w:w="3960"/>
        <w:gridCol w:w="3330"/>
        <w:gridCol w:w="3600"/>
        <w:gridCol w:w="3132"/>
      </w:tblGrid>
      <w:tr w:rsidR="003556A4" w:rsidRPr="0068523D" w14:paraId="768DE6C8" w14:textId="77777777" w:rsidTr="00C06882">
        <w:trPr>
          <w:trHeight w:val="461"/>
        </w:trPr>
        <w:tc>
          <w:tcPr>
            <w:tcW w:w="3960" w:type="dxa"/>
            <w:vMerge w:val="restart"/>
            <w:tcBorders>
              <w:top w:val="single" w:sz="4" w:space="0" w:color="auto"/>
              <w:right w:val="single" w:sz="4" w:space="0" w:color="auto"/>
            </w:tcBorders>
            <w:shd w:val="clear" w:color="auto" w:fill="E7E6E6" w:themeFill="background2"/>
            <w:noWrap/>
            <w:vAlign w:val="center"/>
          </w:tcPr>
          <w:p w14:paraId="0C360CA5" w14:textId="77777777" w:rsidR="003556A4" w:rsidRPr="0068523D" w:rsidRDefault="003556A4" w:rsidP="00C06882">
            <w:pPr>
              <w:spacing w:line="240" w:lineRule="auto"/>
              <w:rPr>
                <w:rFonts w:eastAsia="Times New Roman" w:cs="Times New Roman"/>
                <w:b/>
                <w:bCs/>
                <w:sz w:val="22"/>
                <w:szCs w:val="22"/>
              </w:rPr>
            </w:pPr>
            <w:r w:rsidRPr="0068523D">
              <w:rPr>
                <w:rFonts w:eastAsia="Times New Roman" w:cs="Times New Roman"/>
                <w:b/>
                <w:bCs/>
                <w:sz w:val="22"/>
                <w:szCs w:val="22"/>
              </w:rPr>
              <w:t xml:space="preserve">Variables </w:t>
            </w:r>
          </w:p>
        </w:tc>
        <w:tc>
          <w:tcPr>
            <w:tcW w:w="10062" w:type="dxa"/>
            <w:gridSpan w:val="3"/>
            <w:tcBorders>
              <w:top w:val="single" w:sz="4" w:space="0" w:color="auto"/>
              <w:bottom w:val="single" w:sz="4" w:space="0" w:color="auto"/>
            </w:tcBorders>
            <w:shd w:val="clear" w:color="auto" w:fill="E7E6E6" w:themeFill="background2"/>
            <w:vAlign w:val="center"/>
          </w:tcPr>
          <w:p w14:paraId="108FC539" w14:textId="77777777" w:rsidR="003556A4" w:rsidRPr="0068523D" w:rsidRDefault="003556A4" w:rsidP="00C06882">
            <w:pPr>
              <w:spacing w:line="240" w:lineRule="auto"/>
              <w:jc w:val="center"/>
              <w:rPr>
                <w:rFonts w:eastAsia="Times New Roman" w:cs="Times New Roman"/>
                <w:b/>
                <w:bCs/>
                <w:sz w:val="22"/>
                <w:szCs w:val="22"/>
              </w:rPr>
            </w:pPr>
            <w:r w:rsidRPr="0068523D">
              <w:rPr>
                <w:rFonts w:eastAsia="Times New Roman" w:cs="Times New Roman"/>
                <w:b/>
                <w:bCs/>
                <w:sz w:val="22"/>
                <w:szCs w:val="22"/>
              </w:rPr>
              <w:t>Regression coefficient (95% CI)</w:t>
            </w:r>
          </w:p>
        </w:tc>
      </w:tr>
      <w:tr w:rsidR="003556A4" w:rsidRPr="0068523D" w14:paraId="1CDDEB53" w14:textId="77777777" w:rsidTr="00C06882">
        <w:trPr>
          <w:trHeight w:val="461"/>
        </w:trPr>
        <w:tc>
          <w:tcPr>
            <w:tcW w:w="3960" w:type="dxa"/>
            <w:vMerge/>
            <w:tcBorders>
              <w:bottom w:val="single" w:sz="4" w:space="0" w:color="auto"/>
              <w:right w:val="single" w:sz="4" w:space="0" w:color="auto"/>
            </w:tcBorders>
            <w:shd w:val="clear" w:color="auto" w:fill="E7E6E6" w:themeFill="background2"/>
            <w:noWrap/>
            <w:vAlign w:val="center"/>
          </w:tcPr>
          <w:p w14:paraId="3CDB8702" w14:textId="77777777" w:rsidR="003556A4" w:rsidRPr="0068523D" w:rsidRDefault="003556A4" w:rsidP="00C06882">
            <w:pPr>
              <w:spacing w:line="240" w:lineRule="auto"/>
              <w:rPr>
                <w:rFonts w:eastAsia="Times New Roman" w:cs="Times New Roman"/>
                <w:b/>
                <w:bCs/>
                <w:sz w:val="22"/>
                <w:szCs w:val="22"/>
              </w:rPr>
            </w:pPr>
          </w:p>
        </w:tc>
        <w:tc>
          <w:tcPr>
            <w:tcW w:w="3330" w:type="dxa"/>
            <w:tcBorders>
              <w:top w:val="single" w:sz="4" w:space="0" w:color="auto"/>
              <w:bottom w:val="single" w:sz="4" w:space="0" w:color="auto"/>
              <w:right w:val="single" w:sz="4" w:space="0" w:color="auto"/>
            </w:tcBorders>
            <w:shd w:val="clear" w:color="auto" w:fill="E7E6E6" w:themeFill="background2"/>
            <w:vAlign w:val="center"/>
          </w:tcPr>
          <w:p w14:paraId="4CD73769" w14:textId="77777777" w:rsidR="003556A4" w:rsidRPr="0068523D" w:rsidRDefault="003556A4" w:rsidP="00C06882">
            <w:pPr>
              <w:spacing w:line="240" w:lineRule="auto"/>
              <w:jc w:val="center"/>
              <w:rPr>
                <w:rFonts w:eastAsia="Times New Roman" w:cs="Times New Roman"/>
                <w:b/>
                <w:bCs/>
                <w:sz w:val="22"/>
                <w:szCs w:val="22"/>
              </w:rPr>
            </w:pPr>
            <w:r w:rsidRPr="0068523D">
              <w:rPr>
                <w:rFonts w:eastAsia="Times New Roman" w:cs="Times New Roman"/>
                <w:b/>
                <w:bCs/>
                <w:sz w:val="22"/>
                <w:szCs w:val="22"/>
              </w:rPr>
              <w:t>Lumbar spine</w:t>
            </w:r>
          </w:p>
        </w:tc>
        <w:tc>
          <w:tcPr>
            <w:tcW w:w="360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7758F42" w14:textId="77777777" w:rsidR="003556A4" w:rsidRPr="0068523D" w:rsidRDefault="003556A4" w:rsidP="00C06882">
            <w:pPr>
              <w:spacing w:line="240" w:lineRule="auto"/>
              <w:jc w:val="center"/>
              <w:rPr>
                <w:rFonts w:eastAsia="Times New Roman" w:cs="Times New Roman"/>
                <w:b/>
                <w:bCs/>
                <w:sz w:val="22"/>
                <w:szCs w:val="22"/>
              </w:rPr>
            </w:pPr>
            <w:r w:rsidRPr="0068523D">
              <w:rPr>
                <w:rFonts w:eastAsia="Times New Roman" w:cs="Times New Roman"/>
                <w:b/>
                <w:bCs/>
                <w:sz w:val="22"/>
                <w:szCs w:val="22"/>
              </w:rPr>
              <w:t>Total hip</w:t>
            </w:r>
          </w:p>
        </w:tc>
        <w:tc>
          <w:tcPr>
            <w:tcW w:w="3132" w:type="dxa"/>
            <w:tcBorders>
              <w:top w:val="single" w:sz="4" w:space="0" w:color="auto"/>
              <w:left w:val="single" w:sz="4" w:space="0" w:color="auto"/>
              <w:bottom w:val="single" w:sz="4" w:space="0" w:color="auto"/>
            </w:tcBorders>
            <w:shd w:val="clear" w:color="auto" w:fill="E7E6E6" w:themeFill="background2"/>
            <w:noWrap/>
            <w:vAlign w:val="center"/>
          </w:tcPr>
          <w:p w14:paraId="7405C831" w14:textId="77777777" w:rsidR="003556A4" w:rsidRPr="0068523D" w:rsidRDefault="003556A4" w:rsidP="00C06882">
            <w:pPr>
              <w:spacing w:line="240" w:lineRule="auto"/>
              <w:jc w:val="center"/>
              <w:rPr>
                <w:rFonts w:eastAsia="Times New Roman" w:cs="Times New Roman"/>
                <w:b/>
                <w:bCs/>
                <w:sz w:val="22"/>
                <w:szCs w:val="22"/>
              </w:rPr>
            </w:pPr>
            <w:r w:rsidRPr="0068523D">
              <w:rPr>
                <w:rFonts w:eastAsia="Times New Roman" w:cs="Times New Roman"/>
                <w:b/>
                <w:bCs/>
                <w:sz w:val="22"/>
                <w:szCs w:val="22"/>
              </w:rPr>
              <w:t>Femoral neck</w:t>
            </w:r>
          </w:p>
        </w:tc>
      </w:tr>
      <w:tr w:rsidR="003556A4" w:rsidRPr="0068523D" w14:paraId="58F1671F" w14:textId="77777777" w:rsidTr="00C06882">
        <w:trPr>
          <w:trHeight w:val="241"/>
        </w:trPr>
        <w:tc>
          <w:tcPr>
            <w:tcW w:w="3960" w:type="dxa"/>
            <w:shd w:val="clear" w:color="auto" w:fill="auto"/>
            <w:noWrap/>
          </w:tcPr>
          <w:p w14:paraId="08999BCF" w14:textId="77777777" w:rsidR="003556A4" w:rsidRPr="0068523D" w:rsidRDefault="003556A4" w:rsidP="00C06882">
            <w:pPr>
              <w:spacing w:line="240" w:lineRule="auto"/>
              <w:rPr>
                <w:rFonts w:eastAsia="Times New Roman" w:cs="Times New Roman"/>
                <w:color w:val="000000"/>
                <w:sz w:val="22"/>
                <w:szCs w:val="22"/>
              </w:rPr>
            </w:pPr>
            <w:r w:rsidRPr="0068523D">
              <w:rPr>
                <w:rFonts w:eastAsia="Times New Roman" w:cs="Times New Roman"/>
                <w:b/>
                <w:bCs/>
                <w:color w:val="000000"/>
                <w:sz w:val="22"/>
                <w:szCs w:val="22"/>
              </w:rPr>
              <w:t xml:space="preserve">Treatment </w:t>
            </w:r>
          </w:p>
        </w:tc>
        <w:tc>
          <w:tcPr>
            <w:tcW w:w="3330" w:type="dxa"/>
          </w:tcPr>
          <w:p w14:paraId="07FB00B6" w14:textId="77777777" w:rsidR="003556A4" w:rsidRPr="0068523D" w:rsidRDefault="003556A4" w:rsidP="00C06882">
            <w:pPr>
              <w:spacing w:line="240" w:lineRule="auto"/>
              <w:jc w:val="center"/>
              <w:rPr>
                <w:rFonts w:eastAsia="Times New Roman" w:cs="Times New Roman"/>
                <w:color w:val="000000"/>
                <w:sz w:val="22"/>
                <w:szCs w:val="22"/>
              </w:rPr>
            </w:pPr>
          </w:p>
        </w:tc>
        <w:tc>
          <w:tcPr>
            <w:tcW w:w="3600" w:type="dxa"/>
          </w:tcPr>
          <w:p w14:paraId="4356F58C" w14:textId="77777777" w:rsidR="003556A4" w:rsidRPr="0068523D" w:rsidRDefault="003556A4" w:rsidP="00C06882">
            <w:pPr>
              <w:spacing w:line="240" w:lineRule="auto"/>
              <w:jc w:val="center"/>
              <w:rPr>
                <w:rFonts w:eastAsia="Times New Roman" w:cs="Times New Roman"/>
                <w:color w:val="000000"/>
                <w:sz w:val="22"/>
                <w:szCs w:val="22"/>
              </w:rPr>
            </w:pPr>
          </w:p>
        </w:tc>
        <w:tc>
          <w:tcPr>
            <w:tcW w:w="3132" w:type="dxa"/>
            <w:shd w:val="clear" w:color="auto" w:fill="auto"/>
            <w:noWrap/>
          </w:tcPr>
          <w:p w14:paraId="7A16D4DF" w14:textId="77777777" w:rsidR="003556A4" w:rsidRPr="0068523D" w:rsidRDefault="003556A4" w:rsidP="00C06882">
            <w:pPr>
              <w:spacing w:line="240" w:lineRule="auto"/>
              <w:jc w:val="center"/>
              <w:rPr>
                <w:rFonts w:eastAsia="Times New Roman" w:cs="Times New Roman"/>
                <w:color w:val="000000"/>
                <w:sz w:val="22"/>
                <w:szCs w:val="22"/>
              </w:rPr>
            </w:pPr>
          </w:p>
        </w:tc>
      </w:tr>
      <w:tr w:rsidR="003556A4" w:rsidRPr="0068523D" w14:paraId="0C6DCC58" w14:textId="77777777" w:rsidTr="00C06882">
        <w:trPr>
          <w:trHeight w:val="241"/>
        </w:trPr>
        <w:tc>
          <w:tcPr>
            <w:tcW w:w="3960" w:type="dxa"/>
            <w:shd w:val="clear" w:color="auto" w:fill="auto"/>
            <w:noWrap/>
          </w:tcPr>
          <w:p w14:paraId="400DF0B2" w14:textId="77777777" w:rsidR="003556A4" w:rsidRPr="0068523D" w:rsidRDefault="003556A4" w:rsidP="00C06882">
            <w:pPr>
              <w:spacing w:line="240" w:lineRule="auto"/>
              <w:ind w:left="160"/>
              <w:rPr>
                <w:rFonts w:eastAsia="Times New Roman" w:cs="Times New Roman"/>
                <w:color w:val="000000"/>
                <w:sz w:val="22"/>
                <w:szCs w:val="22"/>
              </w:rPr>
            </w:pPr>
            <w:r w:rsidRPr="0068523D">
              <w:rPr>
                <w:rFonts w:eastAsia="Times New Roman" w:cs="Times New Roman"/>
                <w:color w:val="000000"/>
                <w:sz w:val="22"/>
                <w:szCs w:val="22"/>
              </w:rPr>
              <w:t>Denosumab</w:t>
            </w:r>
          </w:p>
        </w:tc>
        <w:tc>
          <w:tcPr>
            <w:tcW w:w="3330" w:type="dxa"/>
          </w:tcPr>
          <w:p w14:paraId="71D7ADBC"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-1.80 (-11.11</w:t>
            </w:r>
            <w:r>
              <w:rPr>
                <w:rFonts w:cs="Times New Roman"/>
                <w:sz w:val="22"/>
                <w:szCs w:val="22"/>
              </w:rPr>
              <w:t>–</w:t>
            </w:r>
            <w:r w:rsidRPr="0068523D">
              <w:rPr>
                <w:rFonts w:cs="Times New Roman"/>
                <w:sz w:val="22"/>
                <w:szCs w:val="22"/>
              </w:rPr>
              <w:t>7.51)</w:t>
            </w:r>
          </w:p>
        </w:tc>
        <w:tc>
          <w:tcPr>
            <w:tcW w:w="3600" w:type="dxa"/>
          </w:tcPr>
          <w:p w14:paraId="7A30F3AA"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-3.44 (-9.67</w:t>
            </w:r>
            <w:r>
              <w:rPr>
                <w:rFonts w:cs="Times New Roman"/>
                <w:sz w:val="22"/>
                <w:szCs w:val="22"/>
              </w:rPr>
              <w:t>–</w:t>
            </w:r>
            <w:r w:rsidRPr="0068523D">
              <w:rPr>
                <w:rFonts w:cs="Times New Roman"/>
                <w:sz w:val="22"/>
                <w:szCs w:val="22"/>
              </w:rPr>
              <w:t>2.79)</w:t>
            </w:r>
          </w:p>
        </w:tc>
        <w:tc>
          <w:tcPr>
            <w:tcW w:w="3132" w:type="dxa"/>
            <w:shd w:val="clear" w:color="auto" w:fill="auto"/>
            <w:noWrap/>
          </w:tcPr>
          <w:p w14:paraId="4300B007"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3.00 (-3.80</w:t>
            </w:r>
            <w:r>
              <w:rPr>
                <w:rFonts w:cs="Times New Roman"/>
                <w:sz w:val="22"/>
                <w:szCs w:val="22"/>
              </w:rPr>
              <w:t>–</w:t>
            </w:r>
            <w:r w:rsidRPr="0068523D">
              <w:rPr>
                <w:rFonts w:cs="Times New Roman"/>
                <w:sz w:val="22"/>
                <w:szCs w:val="22"/>
              </w:rPr>
              <w:t>9.80)</w:t>
            </w:r>
          </w:p>
        </w:tc>
      </w:tr>
      <w:tr w:rsidR="003556A4" w:rsidRPr="0068523D" w14:paraId="29D6CA4F" w14:textId="77777777" w:rsidTr="00C06882">
        <w:trPr>
          <w:trHeight w:val="241"/>
        </w:trPr>
        <w:tc>
          <w:tcPr>
            <w:tcW w:w="3960" w:type="dxa"/>
            <w:shd w:val="clear" w:color="auto" w:fill="auto"/>
            <w:noWrap/>
          </w:tcPr>
          <w:p w14:paraId="6B45109A" w14:textId="77777777" w:rsidR="003556A4" w:rsidRPr="0068523D" w:rsidRDefault="003556A4" w:rsidP="00C06882">
            <w:pPr>
              <w:spacing w:line="240" w:lineRule="auto"/>
              <w:ind w:left="160"/>
              <w:rPr>
                <w:rFonts w:eastAsia="Times New Roman" w:cs="Times New Roman"/>
                <w:color w:val="000000"/>
                <w:sz w:val="22"/>
                <w:szCs w:val="22"/>
              </w:rPr>
            </w:pPr>
            <w:r w:rsidRPr="0068523D">
              <w:rPr>
                <w:rFonts w:eastAsia="Times New Roman" w:cs="Times New Roman"/>
                <w:color w:val="000000"/>
                <w:sz w:val="22"/>
                <w:szCs w:val="22"/>
              </w:rPr>
              <w:t>Alendronate</w:t>
            </w:r>
          </w:p>
        </w:tc>
        <w:tc>
          <w:tcPr>
            <w:tcW w:w="3330" w:type="dxa"/>
          </w:tcPr>
          <w:p w14:paraId="539ACC78"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c>
          <w:tcPr>
            <w:tcW w:w="3600" w:type="dxa"/>
          </w:tcPr>
          <w:p w14:paraId="74A3006A"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c>
          <w:tcPr>
            <w:tcW w:w="3132" w:type="dxa"/>
            <w:shd w:val="clear" w:color="auto" w:fill="auto"/>
            <w:noWrap/>
          </w:tcPr>
          <w:p w14:paraId="2C53E722"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r>
      <w:tr w:rsidR="003556A4" w:rsidRPr="0068523D" w14:paraId="675ADAF1" w14:textId="77777777" w:rsidTr="00C06882">
        <w:trPr>
          <w:trHeight w:val="241"/>
        </w:trPr>
        <w:tc>
          <w:tcPr>
            <w:tcW w:w="3960" w:type="dxa"/>
            <w:shd w:val="clear" w:color="auto" w:fill="auto"/>
            <w:noWrap/>
          </w:tcPr>
          <w:p w14:paraId="301C1310" w14:textId="77777777" w:rsidR="003556A4" w:rsidRPr="0068523D" w:rsidRDefault="003556A4" w:rsidP="00C06882">
            <w:pPr>
              <w:spacing w:line="240" w:lineRule="auto"/>
              <w:rPr>
                <w:rFonts w:eastAsia="Times New Roman" w:cs="Times New Roman"/>
                <w:color w:val="000000"/>
                <w:sz w:val="22"/>
                <w:szCs w:val="22"/>
              </w:rPr>
            </w:pPr>
            <w:r w:rsidRPr="0068523D">
              <w:rPr>
                <w:rFonts w:eastAsia="Times New Roman" w:cs="Times New Roman"/>
                <w:b/>
                <w:bCs/>
                <w:color w:val="000000"/>
                <w:sz w:val="22"/>
                <w:szCs w:val="22"/>
              </w:rPr>
              <w:t>Age</w:t>
            </w:r>
          </w:p>
        </w:tc>
        <w:tc>
          <w:tcPr>
            <w:tcW w:w="3330" w:type="dxa"/>
          </w:tcPr>
          <w:p w14:paraId="401428E6"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0.41 (-0.13</w:t>
            </w:r>
            <w:r>
              <w:rPr>
                <w:rFonts w:cs="Times New Roman"/>
                <w:sz w:val="22"/>
                <w:szCs w:val="22"/>
              </w:rPr>
              <w:t>–</w:t>
            </w:r>
            <w:r w:rsidRPr="0068523D">
              <w:rPr>
                <w:rFonts w:cs="Times New Roman"/>
                <w:sz w:val="22"/>
                <w:szCs w:val="22"/>
              </w:rPr>
              <w:t>0.95)</w:t>
            </w:r>
          </w:p>
        </w:tc>
        <w:tc>
          <w:tcPr>
            <w:tcW w:w="3600" w:type="dxa"/>
          </w:tcPr>
          <w:p w14:paraId="6071E275"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-0.22 (-0.58</w:t>
            </w:r>
            <w:r>
              <w:rPr>
                <w:rFonts w:cs="Times New Roman"/>
                <w:sz w:val="22"/>
                <w:szCs w:val="22"/>
              </w:rPr>
              <w:t>–</w:t>
            </w:r>
            <w:r w:rsidRPr="0068523D">
              <w:rPr>
                <w:rFonts w:cs="Times New Roman"/>
                <w:sz w:val="22"/>
                <w:szCs w:val="22"/>
              </w:rPr>
              <w:t>0.13)</w:t>
            </w:r>
          </w:p>
        </w:tc>
        <w:tc>
          <w:tcPr>
            <w:tcW w:w="3132" w:type="dxa"/>
            <w:shd w:val="clear" w:color="auto" w:fill="auto"/>
            <w:noWrap/>
          </w:tcPr>
          <w:p w14:paraId="0C0999B8"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-0.14 (-0.53</w:t>
            </w:r>
            <w:r>
              <w:rPr>
                <w:rFonts w:cs="Times New Roman"/>
                <w:sz w:val="22"/>
                <w:szCs w:val="22"/>
              </w:rPr>
              <w:t>–</w:t>
            </w:r>
            <w:r w:rsidRPr="0068523D">
              <w:rPr>
                <w:rFonts w:cs="Times New Roman"/>
                <w:sz w:val="22"/>
                <w:szCs w:val="22"/>
              </w:rPr>
              <w:t>0.24)</w:t>
            </w:r>
          </w:p>
        </w:tc>
      </w:tr>
      <w:tr w:rsidR="003556A4" w:rsidRPr="0068523D" w14:paraId="3F45E963" w14:textId="77777777" w:rsidTr="00C06882">
        <w:trPr>
          <w:trHeight w:val="241"/>
        </w:trPr>
        <w:tc>
          <w:tcPr>
            <w:tcW w:w="3960" w:type="dxa"/>
            <w:shd w:val="clear" w:color="auto" w:fill="auto"/>
            <w:noWrap/>
          </w:tcPr>
          <w:p w14:paraId="238E4B1C" w14:textId="77777777" w:rsidR="003556A4" w:rsidRPr="0068523D" w:rsidRDefault="003556A4" w:rsidP="00C06882">
            <w:pPr>
              <w:spacing w:line="240" w:lineRule="auto"/>
              <w:rPr>
                <w:rFonts w:eastAsia="Times New Roman" w:cs="Times New Roman"/>
                <w:color w:val="000000"/>
                <w:sz w:val="22"/>
                <w:szCs w:val="22"/>
              </w:rPr>
            </w:pPr>
            <w:r w:rsidRPr="0068523D">
              <w:rPr>
                <w:rFonts w:eastAsia="Times New Roman" w:cs="Times New Roman"/>
                <w:b/>
                <w:bCs/>
                <w:color w:val="000000"/>
                <w:sz w:val="22"/>
                <w:szCs w:val="22"/>
              </w:rPr>
              <w:t>History of fracture</w:t>
            </w:r>
          </w:p>
        </w:tc>
        <w:tc>
          <w:tcPr>
            <w:tcW w:w="3330" w:type="dxa"/>
          </w:tcPr>
          <w:p w14:paraId="24E438CE" w14:textId="77777777" w:rsidR="003556A4" w:rsidRPr="0068523D" w:rsidRDefault="003556A4" w:rsidP="00C06882">
            <w:pPr>
              <w:spacing w:line="240" w:lineRule="auto"/>
              <w:jc w:val="center"/>
              <w:rPr>
                <w:rFonts w:eastAsia="Times New Roman" w:cs="Times New Roman"/>
                <w:color w:val="000000"/>
                <w:sz w:val="22"/>
                <w:szCs w:val="22"/>
              </w:rPr>
            </w:pPr>
          </w:p>
        </w:tc>
        <w:tc>
          <w:tcPr>
            <w:tcW w:w="3600" w:type="dxa"/>
          </w:tcPr>
          <w:p w14:paraId="62640330" w14:textId="77777777" w:rsidR="003556A4" w:rsidRPr="0068523D" w:rsidRDefault="003556A4" w:rsidP="00C06882">
            <w:pPr>
              <w:spacing w:line="240" w:lineRule="auto"/>
              <w:jc w:val="center"/>
              <w:rPr>
                <w:rFonts w:eastAsia="Times New Roman" w:cs="Times New Roman"/>
                <w:color w:val="000000"/>
                <w:sz w:val="22"/>
                <w:szCs w:val="22"/>
              </w:rPr>
            </w:pPr>
          </w:p>
        </w:tc>
        <w:tc>
          <w:tcPr>
            <w:tcW w:w="3132" w:type="dxa"/>
            <w:shd w:val="clear" w:color="auto" w:fill="auto"/>
            <w:noWrap/>
          </w:tcPr>
          <w:p w14:paraId="31DB25CD" w14:textId="77777777" w:rsidR="003556A4" w:rsidRPr="0068523D" w:rsidRDefault="003556A4" w:rsidP="00C06882">
            <w:pPr>
              <w:spacing w:line="240" w:lineRule="auto"/>
              <w:jc w:val="center"/>
              <w:rPr>
                <w:rFonts w:eastAsia="Times New Roman" w:cs="Times New Roman"/>
                <w:color w:val="000000"/>
                <w:sz w:val="22"/>
                <w:szCs w:val="22"/>
              </w:rPr>
            </w:pPr>
          </w:p>
        </w:tc>
      </w:tr>
      <w:tr w:rsidR="003556A4" w:rsidRPr="0068523D" w14:paraId="000BC255" w14:textId="77777777" w:rsidTr="00C06882">
        <w:trPr>
          <w:trHeight w:val="241"/>
        </w:trPr>
        <w:tc>
          <w:tcPr>
            <w:tcW w:w="3960" w:type="dxa"/>
            <w:shd w:val="clear" w:color="auto" w:fill="auto"/>
            <w:noWrap/>
          </w:tcPr>
          <w:p w14:paraId="7817527A" w14:textId="77777777" w:rsidR="003556A4" w:rsidRPr="0068523D" w:rsidRDefault="003556A4" w:rsidP="00C06882">
            <w:pPr>
              <w:spacing w:line="240" w:lineRule="auto"/>
              <w:ind w:left="160"/>
              <w:rPr>
                <w:rFonts w:eastAsia="Times New Roman" w:cs="Times New Roman"/>
                <w:color w:val="000000"/>
                <w:sz w:val="22"/>
                <w:szCs w:val="22"/>
              </w:rPr>
            </w:pPr>
            <w:r w:rsidRPr="0068523D">
              <w:rPr>
                <w:rFonts w:eastAsia="Times New Roman" w:cs="Times New Roman"/>
                <w:color w:val="000000"/>
                <w:sz w:val="22"/>
                <w:szCs w:val="22"/>
              </w:rPr>
              <w:t>Yes</w:t>
            </w:r>
          </w:p>
        </w:tc>
        <w:tc>
          <w:tcPr>
            <w:tcW w:w="3330" w:type="dxa"/>
          </w:tcPr>
          <w:p w14:paraId="31C41885"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-0.25 (-10.60</w:t>
            </w:r>
            <w:r>
              <w:rPr>
                <w:rFonts w:cs="Times New Roman"/>
                <w:sz w:val="22"/>
                <w:szCs w:val="22"/>
              </w:rPr>
              <w:t>–</w:t>
            </w:r>
            <w:r w:rsidRPr="0068523D">
              <w:rPr>
                <w:rFonts w:cs="Times New Roman"/>
                <w:sz w:val="22"/>
                <w:szCs w:val="22"/>
              </w:rPr>
              <w:t>10.09)</w:t>
            </w:r>
          </w:p>
        </w:tc>
        <w:tc>
          <w:tcPr>
            <w:tcW w:w="3600" w:type="dxa"/>
          </w:tcPr>
          <w:p w14:paraId="4AED6614"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-4.34 (-11.18</w:t>
            </w:r>
            <w:r>
              <w:rPr>
                <w:rFonts w:cs="Times New Roman"/>
                <w:sz w:val="22"/>
                <w:szCs w:val="22"/>
              </w:rPr>
              <w:t>–</w:t>
            </w:r>
            <w:r w:rsidRPr="0068523D">
              <w:rPr>
                <w:rFonts w:cs="Times New Roman"/>
                <w:sz w:val="22"/>
                <w:szCs w:val="22"/>
              </w:rPr>
              <w:t>2.51)</w:t>
            </w:r>
          </w:p>
        </w:tc>
        <w:tc>
          <w:tcPr>
            <w:tcW w:w="3132" w:type="dxa"/>
            <w:shd w:val="clear" w:color="auto" w:fill="auto"/>
            <w:noWrap/>
          </w:tcPr>
          <w:p w14:paraId="1071FD36"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-6.47 (-13.97</w:t>
            </w:r>
            <w:r>
              <w:rPr>
                <w:rFonts w:cs="Times New Roman"/>
                <w:sz w:val="22"/>
                <w:szCs w:val="22"/>
              </w:rPr>
              <w:t>–</w:t>
            </w:r>
            <w:r w:rsidRPr="0068523D">
              <w:rPr>
                <w:rFonts w:cs="Times New Roman"/>
                <w:sz w:val="22"/>
                <w:szCs w:val="22"/>
              </w:rPr>
              <w:t>1.02)</w:t>
            </w:r>
          </w:p>
        </w:tc>
      </w:tr>
      <w:tr w:rsidR="003556A4" w:rsidRPr="0068523D" w14:paraId="22B83FA0" w14:textId="77777777" w:rsidTr="00C06882">
        <w:trPr>
          <w:trHeight w:val="241"/>
        </w:trPr>
        <w:tc>
          <w:tcPr>
            <w:tcW w:w="3960" w:type="dxa"/>
            <w:shd w:val="clear" w:color="auto" w:fill="auto"/>
            <w:noWrap/>
          </w:tcPr>
          <w:p w14:paraId="5E2AF5D1" w14:textId="77777777" w:rsidR="003556A4" w:rsidRPr="0068523D" w:rsidRDefault="003556A4" w:rsidP="00C06882">
            <w:pPr>
              <w:spacing w:line="240" w:lineRule="auto"/>
              <w:ind w:left="160"/>
              <w:rPr>
                <w:rFonts w:eastAsia="Times New Roman" w:cs="Times New Roman"/>
                <w:color w:val="000000"/>
                <w:sz w:val="22"/>
                <w:szCs w:val="22"/>
              </w:rPr>
            </w:pPr>
            <w:r w:rsidRPr="0068523D">
              <w:rPr>
                <w:rFonts w:eastAsia="Times New Roman" w:cs="Times New Roman"/>
                <w:color w:val="000000"/>
                <w:sz w:val="22"/>
                <w:szCs w:val="22"/>
              </w:rPr>
              <w:t>No</w:t>
            </w:r>
          </w:p>
        </w:tc>
        <w:tc>
          <w:tcPr>
            <w:tcW w:w="3330" w:type="dxa"/>
          </w:tcPr>
          <w:p w14:paraId="312542F2"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c>
          <w:tcPr>
            <w:tcW w:w="3600" w:type="dxa"/>
          </w:tcPr>
          <w:p w14:paraId="7D86143A"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c>
          <w:tcPr>
            <w:tcW w:w="3132" w:type="dxa"/>
            <w:shd w:val="clear" w:color="auto" w:fill="auto"/>
            <w:noWrap/>
          </w:tcPr>
          <w:p w14:paraId="1BC2FEDE"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r>
      <w:tr w:rsidR="003556A4" w:rsidRPr="0068523D" w14:paraId="514A32C2" w14:textId="77777777" w:rsidTr="00C06882">
        <w:trPr>
          <w:trHeight w:val="241"/>
        </w:trPr>
        <w:tc>
          <w:tcPr>
            <w:tcW w:w="3960" w:type="dxa"/>
            <w:shd w:val="clear" w:color="auto" w:fill="auto"/>
            <w:noWrap/>
          </w:tcPr>
          <w:p w14:paraId="116DA0B7" w14:textId="77777777" w:rsidR="003556A4" w:rsidRPr="0068523D" w:rsidRDefault="003556A4" w:rsidP="00C06882">
            <w:pPr>
              <w:spacing w:line="240" w:lineRule="auto"/>
              <w:rPr>
                <w:rFonts w:eastAsia="Times New Roman" w:cs="Times New Roman"/>
                <w:color w:val="000000"/>
                <w:sz w:val="22"/>
                <w:szCs w:val="22"/>
              </w:rPr>
            </w:pPr>
            <w:r w:rsidRPr="0068523D">
              <w:rPr>
                <w:rFonts w:eastAsia="Times New Roman" w:cs="Times New Roman"/>
                <w:b/>
                <w:bCs/>
                <w:color w:val="000000"/>
                <w:sz w:val="22"/>
                <w:szCs w:val="22"/>
              </w:rPr>
              <w:t>Baseline BMD</w:t>
            </w:r>
          </w:p>
        </w:tc>
        <w:tc>
          <w:tcPr>
            <w:tcW w:w="3330" w:type="dxa"/>
          </w:tcPr>
          <w:p w14:paraId="35BB39D0"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-3.63 (-8.19</w:t>
            </w:r>
            <w:r>
              <w:rPr>
                <w:rFonts w:cs="Times New Roman"/>
                <w:sz w:val="22"/>
                <w:szCs w:val="22"/>
              </w:rPr>
              <w:t>–</w:t>
            </w:r>
            <w:r w:rsidRPr="0068523D">
              <w:rPr>
                <w:rFonts w:cs="Times New Roman"/>
                <w:sz w:val="22"/>
                <w:szCs w:val="22"/>
              </w:rPr>
              <w:t>0.93)</w:t>
            </w:r>
          </w:p>
        </w:tc>
        <w:tc>
          <w:tcPr>
            <w:tcW w:w="3600" w:type="dxa"/>
          </w:tcPr>
          <w:p w14:paraId="6AA5B647"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-7.63 (-11.52</w:t>
            </w:r>
            <w:r>
              <w:rPr>
                <w:rFonts w:cs="Times New Roman"/>
                <w:sz w:val="22"/>
                <w:szCs w:val="22"/>
              </w:rPr>
              <w:t>–</w:t>
            </w:r>
            <w:r w:rsidRPr="0068523D">
              <w:rPr>
                <w:rFonts w:cs="Times New Roman"/>
                <w:sz w:val="22"/>
                <w:szCs w:val="22"/>
              </w:rPr>
              <w:t>-3.73)*</w:t>
            </w:r>
          </w:p>
        </w:tc>
        <w:tc>
          <w:tcPr>
            <w:tcW w:w="3132" w:type="dxa"/>
            <w:shd w:val="clear" w:color="auto" w:fill="auto"/>
            <w:noWrap/>
          </w:tcPr>
          <w:p w14:paraId="724EBA33"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-9.53 (-13.75</w:t>
            </w:r>
            <w:r>
              <w:rPr>
                <w:rFonts w:cs="Times New Roman"/>
                <w:sz w:val="22"/>
                <w:szCs w:val="22"/>
              </w:rPr>
              <w:t>–</w:t>
            </w:r>
            <w:r w:rsidRPr="0068523D">
              <w:rPr>
                <w:rFonts w:cs="Times New Roman"/>
                <w:sz w:val="22"/>
                <w:szCs w:val="22"/>
              </w:rPr>
              <w:t>-5.31)*</w:t>
            </w:r>
          </w:p>
        </w:tc>
      </w:tr>
      <w:tr w:rsidR="003556A4" w:rsidRPr="0068523D" w14:paraId="5D71C8D2" w14:textId="77777777" w:rsidTr="00C06882">
        <w:trPr>
          <w:trHeight w:val="241"/>
        </w:trPr>
        <w:tc>
          <w:tcPr>
            <w:tcW w:w="3960" w:type="dxa"/>
            <w:shd w:val="clear" w:color="auto" w:fill="auto"/>
            <w:noWrap/>
          </w:tcPr>
          <w:p w14:paraId="268A1C9D" w14:textId="77777777" w:rsidR="003556A4" w:rsidRPr="0068523D" w:rsidRDefault="003556A4" w:rsidP="00C06882">
            <w:pPr>
              <w:spacing w:line="240" w:lineRule="auto"/>
              <w:rPr>
                <w:rFonts w:eastAsia="Times New Roman" w:cs="Times New Roman"/>
                <w:color w:val="000000"/>
                <w:sz w:val="22"/>
                <w:szCs w:val="22"/>
              </w:rPr>
            </w:pPr>
            <w:r w:rsidRPr="0068523D">
              <w:rPr>
                <w:rFonts w:eastAsia="Times New Roman" w:cs="Times New Roman"/>
                <w:b/>
                <w:bCs/>
                <w:color w:val="000000"/>
                <w:sz w:val="22"/>
                <w:szCs w:val="22"/>
              </w:rPr>
              <w:t>Prior treatment for osteoporosis</w:t>
            </w:r>
          </w:p>
        </w:tc>
        <w:tc>
          <w:tcPr>
            <w:tcW w:w="3330" w:type="dxa"/>
          </w:tcPr>
          <w:p w14:paraId="1B78683D" w14:textId="77777777" w:rsidR="003556A4" w:rsidRPr="0068523D" w:rsidRDefault="003556A4" w:rsidP="00C06882">
            <w:pPr>
              <w:spacing w:line="240" w:lineRule="auto"/>
              <w:jc w:val="center"/>
              <w:rPr>
                <w:rFonts w:eastAsia="Times New Roman" w:cs="Times New Roman"/>
                <w:color w:val="000000"/>
                <w:sz w:val="22"/>
                <w:szCs w:val="22"/>
              </w:rPr>
            </w:pPr>
          </w:p>
        </w:tc>
        <w:tc>
          <w:tcPr>
            <w:tcW w:w="3600" w:type="dxa"/>
          </w:tcPr>
          <w:p w14:paraId="75439E49" w14:textId="77777777" w:rsidR="003556A4" w:rsidRPr="0068523D" w:rsidRDefault="003556A4" w:rsidP="00C06882">
            <w:pPr>
              <w:spacing w:line="240" w:lineRule="auto"/>
              <w:jc w:val="center"/>
              <w:rPr>
                <w:rFonts w:eastAsia="Times New Roman" w:cs="Times New Roman"/>
                <w:color w:val="000000"/>
                <w:sz w:val="22"/>
                <w:szCs w:val="22"/>
              </w:rPr>
            </w:pPr>
          </w:p>
        </w:tc>
        <w:tc>
          <w:tcPr>
            <w:tcW w:w="3132" w:type="dxa"/>
            <w:shd w:val="clear" w:color="auto" w:fill="auto"/>
            <w:noWrap/>
          </w:tcPr>
          <w:p w14:paraId="3E1C4437" w14:textId="77777777" w:rsidR="003556A4" w:rsidRPr="0068523D" w:rsidRDefault="003556A4" w:rsidP="00C06882">
            <w:pPr>
              <w:spacing w:line="240" w:lineRule="auto"/>
              <w:jc w:val="center"/>
              <w:rPr>
                <w:rFonts w:eastAsia="Times New Roman" w:cs="Times New Roman"/>
                <w:color w:val="000000"/>
                <w:sz w:val="22"/>
                <w:szCs w:val="22"/>
              </w:rPr>
            </w:pPr>
          </w:p>
        </w:tc>
      </w:tr>
      <w:tr w:rsidR="003556A4" w:rsidRPr="0068523D" w14:paraId="6A6BD40D" w14:textId="77777777" w:rsidTr="00C06882">
        <w:trPr>
          <w:trHeight w:val="241"/>
        </w:trPr>
        <w:tc>
          <w:tcPr>
            <w:tcW w:w="3960" w:type="dxa"/>
            <w:shd w:val="clear" w:color="auto" w:fill="auto"/>
            <w:noWrap/>
          </w:tcPr>
          <w:p w14:paraId="71320E22" w14:textId="77777777" w:rsidR="003556A4" w:rsidRPr="0068523D" w:rsidRDefault="003556A4" w:rsidP="00C06882">
            <w:pPr>
              <w:spacing w:line="240" w:lineRule="auto"/>
              <w:ind w:left="160"/>
              <w:rPr>
                <w:rFonts w:eastAsia="Times New Roman" w:cs="Times New Roman"/>
                <w:color w:val="000000"/>
                <w:sz w:val="22"/>
                <w:szCs w:val="22"/>
              </w:rPr>
            </w:pPr>
            <w:r w:rsidRPr="0068523D">
              <w:rPr>
                <w:rFonts w:eastAsia="Times New Roman" w:cs="Times New Roman"/>
                <w:color w:val="000000"/>
                <w:sz w:val="22"/>
                <w:szCs w:val="22"/>
              </w:rPr>
              <w:t>Yes</w:t>
            </w:r>
          </w:p>
        </w:tc>
        <w:tc>
          <w:tcPr>
            <w:tcW w:w="3330" w:type="dxa"/>
          </w:tcPr>
          <w:p w14:paraId="28551322"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-6.42 (-16.34</w:t>
            </w:r>
            <w:r>
              <w:rPr>
                <w:rFonts w:cs="Times New Roman"/>
                <w:sz w:val="22"/>
                <w:szCs w:val="22"/>
              </w:rPr>
              <w:t>–</w:t>
            </w:r>
            <w:r w:rsidRPr="0068523D">
              <w:rPr>
                <w:rFonts w:cs="Times New Roman"/>
                <w:sz w:val="22"/>
                <w:szCs w:val="22"/>
              </w:rPr>
              <w:t>3.51)</w:t>
            </w:r>
          </w:p>
        </w:tc>
        <w:tc>
          <w:tcPr>
            <w:tcW w:w="3600" w:type="dxa"/>
          </w:tcPr>
          <w:p w14:paraId="62CBBEAA"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3.70 (-2.98</w:t>
            </w:r>
            <w:r>
              <w:rPr>
                <w:rFonts w:cs="Times New Roman"/>
                <w:sz w:val="22"/>
                <w:szCs w:val="22"/>
              </w:rPr>
              <w:t>–</w:t>
            </w:r>
            <w:r w:rsidRPr="0068523D">
              <w:rPr>
                <w:rFonts w:cs="Times New Roman"/>
                <w:sz w:val="22"/>
                <w:szCs w:val="22"/>
              </w:rPr>
              <w:t>10.38)</w:t>
            </w:r>
          </w:p>
        </w:tc>
        <w:tc>
          <w:tcPr>
            <w:tcW w:w="3132" w:type="dxa"/>
            <w:shd w:val="clear" w:color="auto" w:fill="auto"/>
            <w:noWrap/>
          </w:tcPr>
          <w:p w14:paraId="3D5E6C41"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1.61 (-5.59</w:t>
            </w:r>
            <w:r>
              <w:rPr>
                <w:rFonts w:cs="Times New Roman"/>
                <w:sz w:val="22"/>
                <w:szCs w:val="22"/>
              </w:rPr>
              <w:t>–</w:t>
            </w:r>
            <w:r w:rsidRPr="0068523D">
              <w:rPr>
                <w:rFonts w:cs="Times New Roman"/>
                <w:sz w:val="22"/>
                <w:szCs w:val="22"/>
              </w:rPr>
              <w:t>8.80)</w:t>
            </w:r>
          </w:p>
        </w:tc>
      </w:tr>
      <w:tr w:rsidR="003556A4" w:rsidRPr="0068523D" w14:paraId="0281FEBA" w14:textId="77777777" w:rsidTr="00C06882">
        <w:trPr>
          <w:trHeight w:val="241"/>
        </w:trPr>
        <w:tc>
          <w:tcPr>
            <w:tcW w:w="3960" w:type="dxa"/>
            <w:shd w:val="clear" w:color="auto" w:fill="auto"/>
            <w:noWrap/>
          </w:tcPr>
          <w:p w14:paraId="45B2D9C7" w14:textId="77777777" w:rsidR="003556A4" w:rsidRPr="0068523D" w:rsidRDefault="003556A4" w:rsidP="00C06882">
            <w:pPr>
              <w:spacing w:line="240" w:lineRule="auto"/>
              <w:ind w:left="160"/>
              <w:rPr>
                <w:rFonts w:eastAsia="Times New Roman" w:cs="Times New Roman"/>
                <w:color w:val="000000"/>
                <w:sz w:val="22"/>
                <w:szCs w:val="22"/>
              </w:rPr>
            </w:pPr>
            <w:r w:rsidRPr="0068523D">
              <w:rPr>
                <w:rFonts w:eastAsia="Times New Roman" w:cs="Times New Roman"/>
                <w:color w:val="000000"/>
                <w:sz w:val="22"/>
                <w:szCs w:val="22"/>
              </w:rPr>
              <w:t>No</w:t>
            </w:r>
          </w:p>
        </w:tc>
        <w:tc>
          <w:tcPr>
            <w:tcW w:w="3330" w:type="dxa"/>
          </w:tcPr>
          <w:p w14:paraId="79598613"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c>
          <w:tcPr>
            <w:tcW w:w="3600" w:type="dxa"/>
          </w:tcPr>
          <w:p w14:paraId="7A797E7C"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c>
          <w:tcPr>
            <w:tcW w:w="3132" w:type="dxa"/>
            <w:shd w:val="clear" w:color="auto" w:fill="auto"/>
            <w:noWrap/>
          </w:tcPr>
          <w:p w14:paraId="21F6575B"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r>
      <w:tr w:rsidR="003556A4" w:rsidRPr="0068523D" w14:paraId="15E908AD" w14:textId="77777777" w:rsidTr="00C06882">
        <w:trPr>
          <w:trHeight w:val="241"/>
        </w:trPr>
        <w:tc>
          <w:tcPr>
            <w:tcW w:w="3960" w:type="dxa"/>
            <w:shd w:val="clear" w:color="auto" w:fill="auto"/>
            <w:noWrap/>
          </w:tcPr>
          <w:p w14:paraId="5015CFAE" w14:textId="77777777" w:rsidR="003556A4" w:rsidRPr="0068523D" w:rsidRDefault="003556A4" w:rsidP="00C06882">
            <w:pPr>
              <w:spacing w:line="240" w:lineRule="auto"/>
              <w:rPr>
                <w:rFonts w:eastAsia="Times New Roman" w:cs="Times New Roman"/>
                <w:color w:val="000000"/>
                <w:sz w:val="22"/>
                <w:szCs w:val="22"/>
              </w:rPr>
            </w:pPr>
            <w:r w:rsidRPr="0068523D">
              <w:rPr>
                <w:rFonts w:eastAsia="Times New Roman" w:cs="Times New Roman"/>
                <w:b/>
                <w:bCs/>
                <w:color w:val="000000"/>
                <w:sz w:val="22"/>
                <w:szCs w:val="22"/>
              </w:rPr>
              <w:t>Prior treatment with glucocorticoids</w:t>
            </w:r>
          </w:p>
        </w:tc>
        <w:tc>
          <w:tcPr>
            <w:tcW w:w="3330" w:type="dxa"/>
          </w:tcPr>
          <w:p w14:paraId="6FCD2332" w14:textId="77777777" w:rsidR="003556A4" w:rsidRPr="0068523D" w:rsidRDefault="003556A4" w:rsidP="00C06882">
            <w:pPr>
              <w:spacing w:line="240" w:lineRule="auto"/>
              <w:jc w:val="center"/>
              <w:rPr>
                <w:rFonts w:eastAsia="Times New Roman" w:cs="Times New Roman"/>
                <w:color w:val="000000"/>
                <w:sz w:val="22"/>
                <w:szCs w:val="22"/>
              </w:rPr>
            </w:pPr>
          </w:p>
        </w:tc>
        <w:tc>
          <w:tcPr>
            <w:tcW w:w="3600" w:type="dxa"/>
          </w:tcPr>
          <w:p w14:paraId="2BCC35F8" w14:textId="77777777" w:rsidR="003556A4" w:rsidRPr="0068523D" w:rsidRDefault="003556A4" w:rsidP="00C06882">
            <w:pPr>
              <w:spacing w:line="240" w:lineRule="auto"/>
              <w:jc w:val="center"/>
              <w:rPr>
                <w:rFonts w:eastAsia="Times New Roman" w:cs="Times New Roman"/>
                <w:color w:val="000000"/>
                <w:sz w:val="22"/>
                <w:szCs w:val="22"/>
              </w:rPr>
            </w:pPr>
          </w:p>
        </w:tc>
        <w:tc>
          <w:tcPr>
            <w:tcW w:w="3132" w:type="dxa"/>
            <w:shd w:val="clear" w:color="auto" w:fill="auto"/>
            <w:noWrap/>
          </w:tcPr>
          <w:p w14:paraId="543F27DC" w14:textId="77777777" w:rsidR="003556A4" w:rsidRPr="0068523D" w:rsidRDefault="003556A4" w:rsidP="00C06882">
            <w:pPr>
              <w:spacing w:line="240" w:lineRule="auto"/>
              <w:jc w:val="center"/>
              <w:rPr>
                <w:rFonts w:eastAsia="Times New Roman" w:cs="Times New Roman"/>
                <w:color w:val="000000"/>
                <w:sz w:val="22"/>
                <w:szCs w:val="22"/>
              </w:rPr>
            </w:pPr>
          </w:p>
        </w:tc>
      </w:tr>
      <w:tr w:rsidR="003556A4" w:rsidRPr="0068523D" w14:paraId="06BD9788" w14:textId="77777777" w:rsidTr="00C06882">
        <w:trPr>
          <w:trHeight w:val="241"/>
        </w:trPr>
        <w:tc>
          <w:tcPr>
            <w:tcW w:w="3960" w:type="dxa"/>
            <w:shd w:val="clear" w:color="auto" w:fill="auto"/>
            <w:noWrap/>
          </w:tcPr>
          <w:p w14:paraId="27FEA1F3" w14:textId="77777777" w:rsidR="003556A4" w:rsidRPr="0068523D" w:rsidRDefault="003556A4" w:rsidP="00C06882">
            <w:pPr>
              <w:spacing w:line="240" w:lineRule="auto"/>
              <w:ind w:left="160"/>
              <w:rPr>
                <w:rFonts w:eastAsia="Times New Roman" w:cs="Times New Roman"/>
                <w:color w:val="000000"/>
                <w:sz w:val="22"/>
                <w:szCs w:val="22"/>
              </w:rPr>
            </w:pPr>
            <w:r w:rsidRPr="0068523D">
              <w:rPr>
                <w:rFonts w:eastAsia="Times New Roman" w:cs="Times New Roman"/>
                <w:color w:val="000000"/>
                <w:sz w:val="22"/>
                <w:szCs w:val="22"/>
              </w:rPr>
              <w:t>Yes</w:t>
            </w:r>
          </w:p>
        </w:tc>
        <w:tc>
          <w:tcPr>
            <w:tcW w:w="3330" w:type="dxa"/>
          </w:tcPr>
          <w:p w14:paraId="6E97BD98"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-8.04 (-21.26</w:t>
            </w:r>
            <w:r>
              <w:rPr>
                <w:rFonts w:cs="Times New Roman"/>
                <w:sz w:val="22"/>
                <w:szCs w:val="22"/>
              </w:rPr>
              <w:t>–</w:t>
            </w:r>
            <w:r w:rsidRPr="0068523D">
              <w:rPr>
                <w:rFonts w:cs="Times New Roman"/>
                <w:sz w:val="22"/>
                <w:szCs w:val="22"/>
              </w:rPr>
              <w:t>5.18)</w:t>
            </w:r>
          </w:p>
        </w:tc>
        <w:tc>
          <w:tcPr>
            <w:tcW w:w="3600" w:type="dxa"/>
          </w:tcPr>
          <w:p w14:paraId="4E5153A6"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-0.65 (-10.29</w:t>
            </w:r>
            <w:r>
              <w:rPr>
                <w:rFonts w:cs="Times New Roman"/>
                <w:sz w:val="22"/>
                <w:szCs w:val="22"/>
              </w:rPr>
              <w:t>–</w:t>
            </w:r>
            <w:r w:rsidRPr="0068523D">
              <w:rPr>
                <w:rFonts w:cs="Times New Roman"/>
                <w:sz w:val="22"/>
                <w:szCs w:val="22"/>
              </w:rPr>
              <w:t>8.99)</w:t>
            </w:r>
          </w:p>
        </w:tc>
        <w:tc>
          <w:tcPr>
            <w:tcW w:w="3132" w:type="dxa"/>
            <w:shd w:val="clear" w:color="auto" w:fill="auto"/>
            <w:noWrap/>
          </w:tcPr>
          <w:p w14:paraId="2102E2A5"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-1.56 (-11.73</w:t>
            </w:r>
            <w:r>
              <w:rPr>
                <w:rFonts w:cs="Times New Roman"/>
                <w:sz w:val="22"/>
                <w:szCs w:val="22"/>
              </w:rPr>
              <w:t>–</w:t>
            </w:r>
            <w:r w:rsidRPr="0068523D">
              <w:rPr>
                <w:rFonts w:cs="Times New Roman"/>
                <w:sz w:val="22"/>
                <w:szCs w:val="22"/>
              </w:rPr>
              <w:t>8.61)</w:t>
            </w:r>
          </w:p>
        </w:tc>
      </w:tr>
      <w:tr w:rsidR="003556A4" w:rsidRPr="0068523D" w14:paraId="4DE11819" w14:textId="77777777" w:rsidTr="00C06882">
        <w:trPr>
          <w:trHeight w:val="241"/>
        </w:trPr>
        <w:tc>
          <w:tcPr>
            <w:tcW w:w="3960" w:type="dxa"/>
            <w:shd w:val="clear" w:color="auto" w:fill="auto"/>
            <w:noWrap/>
          </w:tcPr>
          <w:p w14:paraId="326AE9BD" w14:textId="77777777" w:rsidR="003556A4" w:rsidRPr="0068523D" w:rsidRDefault="003556A4" w:rsidP="00C06882">
            <w:pPr>
              <w:spacing w:line="240" w:lineRule="auto"/>
              <w:ind w:left="160"/>
              <w:rPr>
                <w:rFonts w:eastAsia="Times New Roman" w:cs="Times New Roman"/>
                <w:color w:val="000000"/>
                <w:sz w:val="22"/>
                <w:szCs w:val="22"/>
              </w:rPr>
            </w:pPr>
            <w:r w:rsidRPr="0068523D">
              <w:rPr>
                <w:rFonts w:eastAsia="Times New Roman" w:cs="Times New Roman"/>
                <w:color w:val="000000"/>
                <w:sz w:val="22"/>
                <w:szCs w:val="22"/>
              </w:rPr>
              <w:t>No</w:t>
            </w:r>
          </w:p>
        </w:tc>
        <w:tc>
          <w:tcPr>
            <w:tcW w:w="3330" w:type="dxa"/>
          </w:tcPr>
          <w:p w14:paraId="4A95CD61"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c>
          <w:tcPr>
            <w:tcW w:w="3600" w:type="dxa"/>
          </w:tcPr>
          <w:p w14:paraId="6FF4D448"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c>
          <w:tcPr>
            <w:tcW w:w="3132" w:type="dxa"/>
            <w:shd w:val="clear" w:color="auto" w:fill="auto"/>
            <w:noWrap/>
          </w:tcPr>
          <w:p w14:paraId="1E80CA64"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r>
      <w:tr w:rsidR="003556A4" w:rsidRPr="0068523D" w14:paraId="695EACDB" w14:textId="77777777" w:rsidTr="00C06882">
        <w:trPr>
          <w:trHeight w:val="241"/>
        </w:trPr>
        <w:tc>
          <w:tcPr>
            <w:tcW w:w="3960" w:type="dxa"/>
            <w:shd w:val="clear" w:color="auto" w:fill="auto"/>
            <w:noWrap/>
          </w:tcPr>
          <w:p w14:paraId="4F6652A5" w14:textId="77777777" w:rsidR="003556A4" w:rsidRPr="0068523D" w:rsidRDefault="003556A4" w:rsidP="00C06882">
            <w:pPr>
              <w:spacing w:line="240" w:lineRule="auto"/>
              <w:rPr>
                <w:rFonts w:eastAsia="Times New Roman" w:cs="Times New Roman"/>
                <w:b/>
                <w:bCs/>
                <w:color w:val="000000"/>
                <w:sz w:val="22"/>
                <w:szCs w:val="22"/>
              </w:rPr>
            </w:pPr>
            <w:r w:rsidRPr="0068523D">
              <w:rPr>
                <w:rFonts w:eastAsia="Times New Roman" w:cs="Times New Roman"/>
                <w:b/>
                <w:bCs/>
                <w:color w:val="000000"/>
                <w:sz w:val="22"/>
                <w:szCs w:val="22"/>
              </w:rPr>
              <w:t>Model of measuring device</w:t>
            </w:r>
          </w:p>
        </w:tc>
        <w:tc>
          <w:tcPr>
            <w:tcW w:w="3330" w:type="dxa"/>
          </w:tcPr>
          <w:p w14:paraId="237D5C6F" w14:textId="77777777" w:rsidR="003556A4" w:rsidRPr="0068523D" w:rsidRDefault="003556A4" w:rsidP="00C06882">
            <w:pPr>
              <w:spacing w:line="240" w:lineRule="auto"/>
              <w:jc w:val="center"/>
              <w:rPr>
                <w:rFonts w:eastAsia="Times New Roman" w:cs="Times New Roman"/>
                <w:color w:val="000000"/>
                <w:sz w:val="22"/>
                <w:szCs w:val="22"/>
              </w:rPr>
            </w:pPr>
          </w:p>
        </w:tc>
        <w:tc>
          <w:tcPr>
            <w:tcW w:w="3600" w:type="dxa"/>
          </w:tcPr>
          <w:p w14:paraId="1B4FD5A9" w14:textId="77777777" w:rsidR="003556A4" w:rsidRPr="0068523D" w:rsidRDefault="003556A4" w:rsidP="00C06882">
            <w:pPr>
              <w:spacing w:line="240" w:lineRule="auto"/>
              <w:jc w:val="center"/>
              <w:rPr>
                <w:rFonts w:eastAsia="Times New Roman" w:cs="Times New Roman"/>
                <w:color w:val="000000"/>
                <w:sz w:val="22"/>
                <w:szCs w:val="22"/>
              </w:rPr>
            </w:pPr>
          </w:p>
        </w:tc>
        <w:tc>
          <w:tcPr>
            <w:tcW w:w="3132" w:type="dxa"/>
            <w:shd w:val="clear" w:color="auto" w:fill="auto"/>
            <w:noWrap/>
          </w:tcPr>
          <w:p w14:paraId="60C464DF" w14:textId="77777777" w:rsidR="003556A4" w:rsidRPr="0068523D" w:rsidRDefault="003556A4" w:rsidP="00C06882">
            <w:pPr>
              <w:spacing w:line="240" w:lineRule="auto"/>
              <w:jc w:val="center"/>
              <w:rPr>
                <w:rFonts w:eastAsia="Times New Roman" w:cs="Times New Roman"/>
                <w:color w:val="000000"/>
                <w:sz w:val="22"/>
                <w:szCs w:val="22"/>
              </w:rPr>
            </w:pPr>
          </w:p>
        </w:tc>
      </w:tr>
      <w:tr w:rsidR="003556A4" w:rsidRPr="0068523D" w14:paraId="230356FF" w14:textId="77777777" w:rsidTr="00C06882">
        <w:trPr>
          <w:trHeight w:val="241"/>
        </w:trPr>
        <w:tc>
          <w:tcPr>
            <w:tcW w:w="3960" w:type="dxa"/>
            <w:shd w:val="clear" w:color="auto" w:fill="auto"/>
            <w:noWrap/>
          </w:tcPr>
          <w:p w14:paraId="701A3256" w14:textId="77777777" w:rsidR="003556A4" w:rsidRPr="0068523D" w:rsidRDefault="003556A4" w:rsidP="00C06882">
            <w:pPr>
              <w:spacing w:line="240" w:lineRule="auto"/>
              <w:ind w:left="160"/>
              <w:rPr>
                <w:rFonts w:eastAsia="Times New Roman" w:cs="Times New Roman"/>
                <w:color w:val="000000"/>
                <w:sz w:val="22"/>
                <w:szCs w:val="22"/>
              </w:rPr>
            </w:pPr>
            <w:r w:rsidRPr="0068523D">
              <w:rPr>
                <w:rFonts w:eastAsia="Times New Roman" w:cs="Times New Roman"/>
                <w:color w:val="000000"/>
                <w:sz w:val="22"/>
                <w:szCs w:val="22"/>
              </w:rPr>
              <w:t>GE-Lunar</w:t>
            </w:r>
          </w:p>
        </w:tc>
        <w:tc>
          <w:tcPr>
            <w:tcW w:w="3330" w:type="dxa"/>
          </w:tcPr>
          <w:p w14:paraId="3809F2D9"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-10.48 (-38.60</w:t>
            </w:r>
            <w:r>
              <w:rPr>
                <w:rFonts w:cs="Times New Roman"/>
                <w:sz w:val="22"/>
                <w:szCs w:val="22"/>
              </w:rPr>
              <w:t>–</w:t>
            </w:r>
            <w:r w:rsidRPr="0068523D">
              <w:rPr>
                <w:rFonts w:cs="Times New Roman"/>
                <w:sz w:val="22"/>
                <w:szCs w:val="22"/>
              </w:rPr>
              <w:t>17.64)</w:t>
            </w:r>
          </w:p>
        </w:tc>
        <w:tc>
          <w:tcPr>
            <w:tcW w:w="3600" w:type="dxa"/>
          </w:tcPr>
          <w:p w14:paraId="70B62DFE"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0.05 (-23.07</w:t>
            </w:r>
            <w:r>
              <w:rPr>
                <w:rFonts w:cs="Times New Roman"/>
                <w:sz w:val="22"/>
                <w:szCs w:val="22"/>
              </w:rPr>
              <w:t>–</w:t>
            </w:r>
            <w:r w:rsidRPr="0068523D">
              <w:rPr>
                <w:rFonts w:cs="Times New Roman"/>
                <w:sz w:val="22"/>
                <w:szCs w:val="22"/>
              </w:rPr>
              <w:t>23.18)</w:t>
            </w:r>
          </w:p>
        </w:tc>
        <w:tc>
          <w:tcPr>
            <w:tcW w:w="3132" w:type="dxa"/>
            <w:shd w:val="clear" w:color="auto" w:fill="auto"/>
            <w:noWrap/>
          </w:tcPr>
          <w:p w14:paraId="180F6E33"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12.56 (-10.35</w:t>
            </w:r>
            <w:r>
              <w:rPr>
                <w:rFonts w:cs="Times New Roman"/>
                <w:sz w:val="22"/>
                <w:szCs w:val="22"/>
              </w:rPr>
              <w:t>–</w:t>
            </w:r>
            <w:r w:rsidRPr="0068523D">
              <w:rPr>
                <w:rFonts w:cs="Times New Roman"/>
                <w:sz w:val="22"/>
                <w:szCs w:val="22"/>
              </w:rPr>
              <w:t>35.46)</w:t>
            </w:r>
          </w:p>
        </w:tc>
      </w:tr>
      <w:tr w:rsidR="003556A4" w:rsidRPr="0068523D" w14:paraId="6A5144C7" w14:textId="77777777" w:rsidTr="00C06882">
        <w:trPr>
          <w:trHeight w:val="241"/>
        </w:trPr>
        <w:tc>
          <w:tcPr>
            <w:tcW w:w="3960" w:type="dxa"/>
            <w:shd w:val="clear" w:color="auto" w:fill="auto"/>
            <w:noWrap/>
          </w:tcPr>
          <w:p w14:paraId="522D3E84" w14:textId="77777777" w:rsidR="003556A4" w:rsidRPr="0068523D" w:rsidRDefault="003556A4" w:rsidP="00C06882">
            <w:pPr>
              <w:spacing w:line="240" w:lineRule="auto"/>
              <w:ind w:left="160"/>
              <w:rPr>
                <w:rFonts w:eastAsia="Times New Roman" w:cs="Times New Roman"/>
                <w:color w:val="000000"/>
                <w:sz w:val="22"/>
                <w:szCs w:val="22"/>
              </w:rPr>
            </w:pPr>
            <w:r w:rsidRPr="0068523D">
              <w:rPr>
                <w:rFonts w:eastAsia="Times New Roman" w:cs="Times New Roman"/>
                <w:color w:val="000000"/>
                <w:sz w:val="22"/>
                <w:szCs w:val="22"/>
              </w:rPr>
              <w:t xml:space="preserve">Hologic </w:t>
            </w:r>
          </w:p>
        </w:tc>
        <w:tc>
          <w:tcPr>
            <w:tcW w:w="3330" w:type="dxa"/>
          </w:tcPr>
          <w:p w14:paraId="2CC42B8A"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-9.56 (-38.22</w:t>
            </w:r>
            <w:r>
              <w:rPr>
                <w:rFonts w:cs="Times New Roman"/>
                <w:sz w:val="22"/>
                <w:szCs w:val="22"/>
              </w:rPr>
              <w:t>–</w:t>
            </w:r>
            <w:r w:rsidRPr="0068523D">
              <w:rPr>
                <w:rFonts w:cs="Times New Roman"/>
                <w:sz w:val="22"/>
                <w:szCs w:val="22"/>
              </w:rPr>
              <w:t>19.10)</w:t>
            </w:r>
          </w:p>
        </w:tc>
        <w:tc>
          <w:tcPr>
            <w:tcW w:w="3600" w:type="dxa"/>
          </w:tcPr>
          <w:p w14:paraId="7CC721F3"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-5.17 (-28.75</w:t>
            </w:r>
            <w:r>
              <w:rPr>
                <w:rFonts w:cs="Times New Roman"/>
                <w:sz w:val="22"/>
                <w:szCs w:val="22"/>
              </w:rPr>
              <w:t>–</w:t>
            </w:r>
            <w:r w:rsidRPr="0068523D">
              <w:rPr>
                <w:rFonts w:cs="Times New Roman"/>
                <w:sz w:val="22"/>
                <w:szCs w:val="22"/>
              </w:rPr>
              <w:t>18.42)</w:t>
            </w:r>
          </w:p>
        </w:tc>
        <w:tc>
          <w:tcPr>
            <w:tcW w:w="3132" w:type="dxa"/>
            <w:shd w:val="clear" w:color="auto" w:fill="auto"/>
            <w:noWrap/>
          </w:tcPr>
          <w:p w14:paraId="7E6E58CA"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8.16 (-15.19</w:t>
            </w:r>
            <w:r>
              <w:rPr>
                <w:rFonts w:cs="Times New Roman"/>
                <w:sz w:val="22"/>
                <w:szCs w:val="22"/>
              </w:rPr>
              <w:t>–</w:t>
            </w:r>
            <w:r w:rsidRPr="0068523D">
              <w:rPr>
                <w:rFonts w:cs="Times New Roman"/>
                <w:sz w:val="22"/>
                <w:szCs w:val="22"/>
              </w:rPr>
              <w:t>31.51)</w:t>
            </w:r>
          </w:p>
        </w:tc>
      </w:tr>
      <w:tr w:rsidR="003556A4" w:rsidRPr="0068523D" w14:paraId="12BA0F43" w14:textId="77777777" w:rsidTr="00C06882">
        <w:trPr>
          <w:trHeight w:val="241"/>
        </w:trPr>
        <w:tc>
          <w:tcPr>
            <w:tcW w:w="3960" w:type="dxa"/>
            <w:shd w:val="clear" w:color="auto" w:fill="auto"/>
            <w:noWrap/>
          </w:tcPr>
          <w:p w14:paraId="4AC868D3" w14:textId="77777777" w:rsidR="003556A4" w:rsidRPr="0068523D" w:rsidRDefault="003556A4" w:rsidP="00C06882">
            <w:pPr>
              <w:spacing w:line="240" w:lineRule="auto"/>
              <w:ind w:left="160"/>
              <w:rPr>
                <w:rFonts w:eastAsia="Times New Roman" w:cs="Times New Roman"/>
                <w:color w:val="000000"/>
                <w:sz w:val="22"/>
                <w:szCs w:val="22"/>
              </w:rPr>
            </w:pPr>
            <w:r w:rsidRPr="0068523D">
              <w:rPr>
                <w:rFonts w:eastAsia="Times New Roman" w:cs="Times New Roman"/>
                <w:color w:val="000000"/>
                <w:sz w:val="22"/>
                <w:szCs w:val="22"/>
              </w:rPr>
              <w:t>Missing</w:t>
            </w:r>
          </w:p>
        </w:tc>
        <w:tc>
          <w:tcPr>
            <w:tcW w:w="3330" w:type="dxa"/>
          </w:tcPr>
          <w:p w14:paraId="056A3B07"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c>
          <w:tcPr>
            <w:tcW w:w="3600" w:type="dxa"/>
          </w:tcPr>
          <w:p w14:paraId="57671CE3"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c>
          <w:tcPr>
            <w:tcW w:w="3132" w:type="dxa"/>
            <w:shd w:val="clear" w:color="auto" w:fill="auto"/>
            <w:noWrap/>
          </w:tcPr>
          <w:p w14:paraId="29CC03C9"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r>
      <w:tr w:rsidR="003556A4" w:rsidRPr="0068523D" w14:paraId="37981C6D" w14:textId="77777777" w:rsidTr="00C06882">
        <w:trPr>
          <w:trHeight w:val="241"/>
        </w:trPr>
        <w:tc>
          <w:tcPr>
            <w:tcW w:w="3960" w:type="dxa"/>
            <w:shd w:val="clear" w:color="auto" w:fill="auto"/>
            <w:noWrap/>
          </w:tcPr>
          <w:p w14:paraId="06E83DA2" w14:textId="77777777" w:rsidR="003556A4" w:rsidRPr="0068523D" w:rsidRDefault="003556A4" w:rsidP="00C06882">
            <w:pPr>
              <w:spacing w:line="240" w:lineRule="auto"/>
              <w:rPr>
                <w:rFonts w:eastAsia="Times New Roman" w:cs="Times New Roman"/>
                <w:color w:val="000000"/>
                <w:sz w:val="22"/>
                <w:szCs w:val="22"/>
              </w:rPr>
            </w:pPr>
            <w:r w:rsidRPr="0068523D">
              <w:rPr>
                <w:rFonts w:eastAsia="Times New Roman" w:cs="Times New Roman"/>
                <w:b/>
                <w:bCs/>
                <w:color w:val="000000"/>
                <w:sz w:val="22"/>
                <w:szCs w:val="22"/>
              </w:rPr>
              <w:t>History of falls</w:t>
            </w:r>
          </w:p>
        </w:tc>
        <w:tc>
          <w:tcPr>
            <w:tcW w:w="3330" w:type="dxa"/>
          </w:tcPr>
          <w:p w14:paraId="16911D7C" w14:textId="77777777" w:rsidR="003556A4" w:rsidRPr="0068523D" w:rsidRDefault="003556A4" w:rsidP="00C06882">
            <w:pPr>
              <w:spacing w:line="240" w:lineRule="auto"/>
              <w:jc w:val="center"/>
              <w:rPr>
                <w:rFonts w:eastAsia="Times New Roman" w:cs="Times New Roman"/>
                <w:color w:val="000000"/>
                <w:sz w:val="22"/>
                <w:szCs w:val="22"/>
              </w:rPr>
            </w:pPr>
          </w:p>
        </w:tc>
        <w:tc>
          <w:tcPr>
            <w:tcW w:w="3600" w:type="dxa"/>
          </w:tcPr>
          <w:p w14:paraId="5824E946" w14:textId="77777777" w:rsidR="003556A4" w:rsidRPr="0068523D" w:rsidRDefault="003556A4" w:rsidP="00C06882">
            <w:pPr>
              <w:spacing w:line="240" w:lineRule="auto"/>
              <w:jc w:val="center"/>
              <w:rPr>
                <w:rFonts w:eastAsia="Times New Roman" w:cs="Times New Roman"/>
                <w:color w:val="000000"/>
                <w:sz w:val="22"/>
                <w:szCs w:val="22"/>
              </w:rPr>
            </w:pPr>
          </w:p>
        </w:tc>
        <w:tc>
          <w:tcPr>
            <w:tcW w:w="3132" w:type="dxa"/>
            <w:shd w:val="clear" w:color="auto" w:fill="auto"/>
            <w:noWrap/>
          </w:tcPr>
          <w:p w14:paraId="1B160A5C" w14:textId="77777777" w:rsidR="003556A4" w:rsidRPr="0068523D" w:rsidRDefault="003556A4" w:rsidP="00C06882">
            <w:pPr>
              <w:spacing w:line="240" w:lineRule="auto"/>
              <w:jc w:val="center"/>
              <w:rPr>
                <w:rFonts w:eastAsia="Times New Roman" w:cs="Times New Roman"/>
                <w:color w:val="000000"/>
                <w:sz w:val="22"/>
                <w:szCs w:val="22"/>
              </w:rPr>
            </w:pPr>
          </w:p>
        </w:tc>
      </w:tr>
      <w:tr w:rsidR="003556A4" w:rsidRPr="0068523D" w14:paraId="1D06D806" w14:textId="77777777" w:rsidTr="00C06882">
        <w:trPr>
          <w:trHeight w:val="241"/>
        </w:trPr>
        <w:tc>
          <w:tcPr>
            <w:tcW w:w="3960" w:type="dxa"/>
            <w:shd w:val="clear" w:color="auto" w:fill="auto"/>
            <w:noWrap/>
          </w:tcPr>
          <w:p w14:paraId="6187537E" w14:textId="77777777" w:rsidR="003556A4" w:rsidRPr="0068523D" w:rsidRDefault="003556A4" w:rsidP="00C06882">
            <w:pPr>
              <w:spacing w:line="240" w:lineRule="auto"/>
              <w:ind w:left="160"/>
              <w:rPr>
                <w:rFonts w:eastAsia="Times New Roman" w:cs="Times New Roman"/>
                <w:color w:val="000000"/>
                <w:sz w:val="22"/>
                <w:szCs w:val="22"/>
              </w:rPr>
            </w:pPr>
            <w:r w:rsidRPr="0068523D">
              <w:rPr>
                <w:rFonts w:eastAsia="Times New Roman" w:cs="Times New Roman"/>
                <w:color w:val="000000"/>
                <w:sz w:val="22"/>
                <w:szCs w:val="22"/>
              </w:rPr>
              <w:t>Yes</w:t>
            </w:r>
          </w:p>
        </w:tc>
        <w:tc>
          <w:tcPr>
            <w:tcW w:w="3330" w:type="dxa"/>
          </w:tcPr>
          <w:p w14:paraId="1F9AF712"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13.55 (0.63</w:t>
            </w:r>
            <w:r>
              <w:rPr>
                <w:rFonts w:cs="Times New Roman"/>
                <w:sz w:val="22"/>
                <w:szCs w:val="22"/>
              </w:rPr>
              <w:t>–</w:t>
            </w:r>
            <w:r w:rsidRPr="0068523D">
              <w:rPr>
                <w:rFonts w:cs="Times New Roman"/>
                <w:sz w:val="22"/>
                <w:szCs w:val="22"/>
              </w:rPr>
              <w:t>26.47)*</w:t>
            </w:r>
          </w:p>
        </w:tc>
        <w:tc>
          <w:tcPr>
            <w:tcW w:w="3600" w:type="dxa"/>
          </w:tcPr>
          <w:p w14:paraId="17052F67"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3.52 (-5.13</w:t>
            </w:r>
            <w:r>
              <w:rPr>
                <w:rFonts w:cs="Times New Roman"/>
                <w:sz w:val="22"/>
                <w:szCs w:val="22"/>
              </w:rPr>
              <w:t>–</w:t>
            </w:r>
            <w:r w:rsidRPr="0068523D">
              <w:rPr>
                <w:rFonts w:cs="Times New Roman"/>
                <w:sz w:val="22"/>
                <w:szCs w:val="22"/>
              </w:rPr>
              <w:t>12.18)</w:t>
            </w:r>
          </w:p>
        </w:tc>
        <w:tc>
          <w:tcPr>
            <w:tcW w:w="3132" w:type="dxa"/>
            <w:shd w:val="clear" w:color="auto" w:fill="auto"/>
            <w:noWrap/>
          </w:tcPr>
          <w:p w14:paraId="3CF84F4B"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-0.41 (-9.81</w:t>
            </w:r>
            <w:r>
              <w:rPr>
                <w:rFonts w:cs="Times New Roman"/>
                <w:sz w:val="22"/>
                <w:szCs w:val="22"/>
              </w:rPr>
              <w:t>–</w:t>
            </w:r>
            <w:r w:rsidRPr="0068523D">
              <w:rPr>
                <w:rFonts w:cs="Times New Roman"/>
                <w:sz w:val="22"/>
                <w:szCs w:val="22"/>
              </w:rPr>
              <w:t>8.99)</w:t>
            </w:r>
          </w:p>
        </w:tc>
      </w:tr>
      <w:tr w:rsidR="003556A4" w:rsidRPr="0068523D" w14:paraId="44538FB6" w14:textId="77777777" w:rsidTr="00C06882">
        <w:trPr>
          <w:trHeight w:val="241"/>
        </w:trPr>
        <w:tc>
          <w:tcPr>
            <w:tcW w:w="3960" w:type="dxa"/>
            <w:shd w:val="clear" w:color="auto" w:fill="auto"/>
            <w:noWrap/>
          </w:tcPr>
          <w:p w14:paraId="2A9A279C" w14:textId="77777777" w:rsidR="003556A4" w:rsidRPr="0068523D" w:rsidRDefault="003556A4" w:rsidP="00C06882">
            <w:pPr>
              <w:spacing w:line="240" w:lineRule="auto"/>
              <w:ind w:left="160"/>
              <w:rPr>
                <w:rFonts w:eastAsia="Times New Roman" w:cs="Times New Roman"/>
                <w:color w:val="000000"/>
                <w:sz w:val="22"/>
                <w:szCs w:val="22"/>
              </w:rPr>
            </w:pPr>
            <w:r w:rsidRPr="0068523D">
              <w:rPr>
                <w:rFonts w:eastAsia="Times New Roman" w:cs="Times New Roman"/>
                <w:color w:val="000000"/>
                <w:sz w:val="22"/>
                <w:szCs w:val="22"/>
              </w:rPr>
              <w:t>No</w:t>
            </w:r>
          </w:p>
        </w:tc>
        <w:tc>
          <w:tcPr>
            <w:tcW w:w="3330" w:type="dxa"/>
          </w:tcPr>
          <w:p w14:paraId="76EE65CF"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c>
          <w:tcPr>
            <w:tcW w:w="3600" w:type="dxa"/>
          </w:tcPr>
          <w:p w14:paraId="32C4A3BF"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c>
          <w:tcPr>
            <w:tcW w:w="3132" w:type="dxa"/>
            <w:shd w:val="clear" w:color="auto" w:fill="auto"/>
            <w:noWrap/>
          </w:tcPr>
          <w:p w14:paraId="3CCA9F71"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r>
      <w:tr w:rsidR="003556A4" w:rsidRPr="0068523D" w14:paraId="5ECA1B2E" w14:textId="77777777" w:rsidTr="00C06882">
        <w:trPr>
          <w:trHeight w:val="241"/>
        </w:trPr>
        <w:tc>
          <w:tcPr>
            <w:tcW w:w="3960" w:type="dxa"/>
            <w:shd w:val="clear" w:color="auto" w:fill="auto"/>
            <w:noWrap/>
          </w:tcPr>
          <w:p w14:paraId="54BD14E7" w14:textId="77777777" w:rsidR="003556A4" w:rsidRPr="0068523D" w:rsidRDefault="003556A4" w:rsidP="00C06882">
            <w:pPr>
              <w:spacing w:line="240" w:lineRule="auto"/>
              <w:rPr>
                <w:rFonts w:eastAsia="Times New Roman" w:cs="Times New Roman"/>
                <w:color w:val="000000"/>
                <w:sz w:val="22"/>
                <w:szCs w:val="22"/>
              </w:rPr>
            </w:pPr>
            <w:r w:rsidRPr="0068523D">
              <w:rPr>
                <w:rFonts w:eastAsia="Times New Roman" w:cs="Times New Roman"/>
                <w:b/>
                <w:bCs/>
                <w:color w:val="000000"/>
                <w:sz w:val="22"/>
                <w:szCs w:val="22"/>
              </w:rPr>
              <w:t>Body Mass Index</w:t>
            </w:r>
          </w:p>
        </w:tc>
        <w:tc>
          <w:tcPr>
            <w:tcW w:w="3330" w:type="dxa"/>
          </w:tcPr>
          <w:p w14:paraId="74D7CF4F"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0.64 (-0.52</w:t>
            </w:r>
            <w:r>
              <w:rPr>
                <w:rFonts w:cs="Times New Roman"/>
                <w:sz w:val="22"/>
                <w:szCs w:val="22"/>
              </w:rPr>
              <w:t>–</w:t>
            </w:r>
            <w:r w:rsidRPr="0068523D">
              <w:rPr>
                <w:rFonts w:cs="Times New Roman"/>
                <w:sz w:val="22"/>
                <w:szCs w:val="22"/>
              </w:rPr>
              <w:t>1.80)</w:t>
            </w:r>
          </w:p>
        </w:tc>
        <w:tc>
          <w:tcPr>
            <w:tcW w:w="3600" w:type="dxa"/>
          </w:tcPr>
          <w:p w14:paraId="16391166"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1.43 (0.60</w:t>
            </w:r>
            <w:r>
              <w:rPr>
                <w:rFonts w:cs="Times New Roman"/>
                <w:sz w:val="22"/>
                <w:szCs w:val="22"/>
              </w:rPr>
              <w:t>–</w:t>
            </w:r>
            <w:r w:rsidRPr="0068523D">
              <w:rPr>
                <w:rFonts w:cs="Times New Roman"/>
                <w:sz w:val="22"/>
                <w:szCs w:val="22"/>
              </w:rPr>
              <w:t>2.26)*</w:t>
            </w:r>
          </w:p>
        </w:tc>
        <w:tc>
          <w:tcPr>
            <w:tcW w:w="3132" w:type="dxa"/>
            <w:shd w:val="clear" w:color="auto" w:fill="auto"/>
            <w:noWrap/>
          </w:tcPr>
          <w:p w14:paraId="265D27BC"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0.46 (-0.39</w:t>
            </w:r>
            <w:r>
              <w:rPr>
                <w:rFonts w:cs="Times New Roman"/>
                <w:sz w:val="22"/>
                <w:szCs w:val="22"/>
              </w:rPr>
              <w:t>–</w:t>
            </w:r>
            <w:r w:rsidRPr="0068523D">
              <w:rPr>
                <w:rFonts w:cs="Times New Roman"/>
                <w:sz w:val="22"/>
                <w:szCs w:val="22"/>
              </w:rPr>
              <w:t>1.31)</w:t>
            </w:r>
          </w:p>
        </w:tc>
      </w:tr>
      <w:tr w:rsidR="003556A4" w:rsidRPr="0068523D" w14:paraId="066092D3" w14:textId="77777777" w:rsidTr="00C06882">
        <w:trPr>
          <w:trHeight w:val="241"/>
        </w:trPr>
        <w:tc>
          <w:tcPr>
            <w:tcW w:w="3960" w:type="dxa"/>
            <w:shd w:val="clear" w:color="auto" w:fill="auto"/>
            <w:noWrap/>
          </w:tcPr>
          <w:p w14:paraId="0A81A348" w14:textId="77777777" w:rsidR="003556A4" w:rsidRPr="0068523D" w:rsidRDefault="003556A4" w:rsidP="00C06882">
            <w:pPr>
              <w:spacing w:line="240" w:lineRule="auto"/>
              <w:rPr>
                <w:rFonts w:eastAsia="Times New Roman" w:cs="Times New Roman"/>
                <w:color w:val="000000"/>
                <w:sz w:val="22"/>
                <w:szCs w:val="22"/>
              </w:rPr>
            </w:pPr>
            <w:r w:rsidRPr="0068523D">
              <w:rPr>
                <w:rFonts w:eastAsia="Times New Roman" w:cs="Times New Roman"/>
                <w:b/>
                <w:bCs/>
                <w:color w:val="000000"/>
                <w:sz w:val="22"/>
                <w:szCs w:val="22"/>
              </w:rPr>
              <w:t>Smoking status</w:t>
            </w:r>
            <w:r w:rsidRPr="0068523D">
              <w:rPr>
                <w:rFonts w:eastAsia="Times New Roman" w:cs="Times New Roman"/>
                <w:color w:val="000000"/>
                <w:sz w:val="22"/>
                <w:szCs w:val="22"/>
              </w:rPr>
              <w:t xml:space="preserve"> </w:t>
            </w:r>
          </w:p>
        </w:tc>
        <w:tc>
          <w:tcPr>
            <w:tcW w:w="3330" w:type="dxa"/>
          </w:tcPr>
          <w:p w14:paraId="2A61C664" w14:textId="77777777" w:rsidR="003556A4" w:rsidRPr="0068523D" w:rsidRDefault="003556A4" w:rsidP="00C06882">
            <w:pPr>
              <w:spacing w:line="240" w:lineRule="auto"/>
              <w:jc w:val="center"/>
              <w:rPr>
                <w:rFonts w:eastAsia="Times New Roman" w:cs="Times New Roman"/>
                <w:color w:val="000000"/>
                <w:sz w:val="22"/>
                <w:szCs w:val="22"/>
              </w:rPr>
            </w:pPr>
          </w:p>
        </w:tc>
        <w:tc>
          <w:tcPr>
            <w:tcW w:w="3600" w:type="dxa"/>
          </w:tcPr>
          <w:p w14:paraId="0404BDE1" w14:textId="77777777" w:rsidR="003556A4" w:rsidRPr="0068523D" w:rsidRDefault="003556A4" w:rsidP="00C06882">
            <w:pPr>
              <w:spacing w:line="240" w:lineRule="auto"/>
              <w:jc w:val="center"/>
              <w:rPr>
                <w:rFonts w:eastAsia="Times New Roman" w:cs="Times New Roman"/>
                <w:color w:val="000000"/>
                <w:sz w:val="22"/>
                <w:szCs w:val="22"/>
              </w:rPr>
            </w:pPr>
          </w:p>
        </w:tc>
        <w:tc>
          <w:tcPr>
            <w:tcW w:w="3132" w:type="dxa"/>
            <w:shd w:val="clear" w:color="auto" w:fill="auto"/>
            <w:noWrap/>
          </w:tcPr>
          <w:p w14:paraId="44F50228" w14:textId="77777777" w:rsidR="003556A4" w:rsidRPr="0068523D" w:rsidRDefault="003556A4" w:rsidP="00C06882">
            <w:pPr>
              <w:spacing w:line="240" w:lineRule="auto"/>
              <w:jc w:val="center"/>
              <w:rPr>
                <w:rFonts w:eastAsia="Times New Roman" w:cs="Times New Roman"/>
                <w:color w:val="000000"/>
                <w:sz w:val="22"/>
                <w:szCs w:val="22"/>
              </w:rPr>
            </w:pPr>
          </w:p>
        </w:tc>
      </w:tr>
      <w:tr w:rsidR="003556A4" w:rsidRPr="0068523D" w14:paraId="7E38CC64" w14:textId="77777777" w:rsidTr="00C06882">
        <w:trPr>
          <w:trHeight w:val="241"/>
        </w:trPr>
        <w:tc>
          <w:tcPr>
            <w:tcW w:w="3960" w:type="dxa"/>
            <w:shd w:val="clear" w:color="auto" w:fill="auto"/>
            <w:noWrap/>
          </w:tcPr>
          <w:p w14:paraId="41ED5768" w14:textId="77777777" w:rsidR="003556A4" w:rsidRPr="0068523D" w:rsidRDefault="003556A4" w:rsidP="00C06882">
            <w:pPr>
              <w:spacing w:line="240" w:lineRule="auto"/>
              <w:ind w:left="160"/>
              <w:rPr>
                <w:rFonts w:eastAsia="Times New Roman" w:cs="Times New Roman"/>
                <w:color w:val="000000"/>
                <w:sz w:val="22"/>
                <w:szCs w:val="22"/>
              </w:rPr>
            </w:pPr>
            <w:r w:rsidRPr="0068523D">
              <w:rPr>
                <w:rFonts w:eastAsia="Times New Roman" w:cs="Times New Roman"/>
                <w:color w:val="000000"/>
                <w:sz w:val="22"/>
                <w:szCs w:val="22"/>
              </w:rPr>
              <w:t xml:space="preserve">Current smoker </w:t>
            </w:r>
          </w:p>
        </w:tc>
        <w:tc>
          <w:tcPr>
            <w:tcW w:w="3330" w:type="dxa"/>
          </w:tcPr>
          <w:p w14:paraId="493F17CF"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37.44 (-8.28</w:t>
            </w:r>
            <w:r>
              <w:rPr>
                <w:rFonts w:cs="Times New Roman"/>
                <w:sz w:val="22"/>
                <w:szCs w:val="22"/>
              </w:rPr>
              <w:t>–</w:t>
            </w:r>
            <w:r w:rsidRPr="0068523D">
              <w:rPr>
                <w:rFonts w:cs="Times New Roman"/>
                <w:sz w:val="22"/>
                <w:szCs w:val="22"/>
              </w:rPr>
              <w:t>83.15)</w:t>
            </w:r>
          </w:p>
        </w:tc>
        <w:tc>
          <w:tcPr>
            <w:tcW w:w="3600" w:type="dxa"/>
          </w:tcPr>
          <w:p w14:paraId="148130AD"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6.89 (-24.44</w:t>
            </w:r>
            <w:r>
              <w:rPr>
                <w:rFonts w:cs="Times New Roman"/>
                <w:sz w:val="22"/>
                <w:szCs w:val="22"/>
              </w:rPr>
              <w:t>–</w:t>
            </w:r>
            <w:r w:rsidRPr="0068523D">
              <w:rPr>
                <w:rFonts w:cs="Times New Roman"/>
                <w:sz w:val="22"/>
                <w:szCs w:val="22"/>
              </w:rPr>
              <w:t>38.23)</w:t>
            </w:r>
          </w:p>
        </w:tc>
        <w:tc>
          <w:tcPr>
            <w:tcW w:w="3132" w:type="dxa"/>
            <w:shd w:val="clear" w:color="auto" w:fill="auto"/>
            <w:noWrap/>
          </w:tcPr>
          <w:p w14:paraId="3B351379"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-3.65 (-38.28</w:t>
            </w:r>
            <w:r>
              <w:rPr>
                <w:rFonts w:cs="Times New Roman"/>
                <w:sz w:val="22"/>
                <w:szCs w:val="22"/>
              </w:rPr>
              <w:t>–</w:t>
            </w:r>
            <w:r w:rsidRPr="0068523D">
              <w:rPr>
                <w:rFonts w:cs="Times New Roman"/>
                <w:sz w:val="22"/>
                <w:szCs w:val="22"/>
              </w:rPr>
              <w:t>30.97)</w:t>
            </w:r>
          </w:p>
        </w:tc>
      </w:tr>
      <w:tr w:rsidR="003556A4" w:rsidRPr="0068523D" w14:paraId="6517E70A" w14:textId="77777777" w:rsidTr="00C06882">
        <w:trPr>
          <w:trHeight w:val="241"/>
        </w:trPr>
        <w:tc>
          <w:tcPr>
            <w:tcW w:w="3960" w:type="dxa"/>
            <w:shd w:val="clear" w:color="auto" w:fill="auto"/>
            <w:noWrap/>
          </w:tcPr>
          <w:p w14:paraId="64060473" w14:textId="77777777" w:rsidR="003556A4" w:rsidRPr="0068523D" w:rsidRDefault="003556A4" w:rsidP="00C06882">
            <w:pPr>
              <w:spacing w:line="240" w:lineRule="auto"/>
              <w:ind w:left="160"/>
              <w:rPr>
                <w:rFonts w:eastAsia="Times New Roman" w:cs="Times New Roman"/>
                <w:color w:val="000000"/>
                <w:sz w:val="22"/>
                <w:szCs w:val="22"/>
              </w:rPr>
            </w:pPr>
            <w:r w:rsidRPr="0068523D">
              <w:rPr>
                <w:rFonts w:eastAsia="Times New Roman" w:cs="Times New Roman"/>
                <w:color w:val="000000"/>
                <w:sz w:val="22"/>
                <w:szCs w:val="22"/>
              </w:rPr>
              <w:t xml:space="preserve">Former smoker </w:t>
            </w:r>
          </w:p>
        </w:tc>
        <w:tc>
          <w:tcPr>
            <w:tcW w:w="3330" w:type="dxa"/>
          </w:tcPr>
          <w:p w14:paraId="55E58DD0"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9.24 (-9.15</w:t>
            </w:r>
            <w:r>
              <w:rPr>
                <w:rFonts w:cs="Times New Roman"/>
                <w:sz w:val="22"/>
                <w:szCs w:val="22"/>
              </w:rPr>
              <w:t>–</w:t>
            </w:r>
            <w:r w:rsidRPr="0068523D">
              <w:rPr>
                <w:rFonts w:cs="Times New Roman"/>
                <w:sz w:val="22"/>
                <w:szCs w:val="22"/>
              </w:rPr>
              <w:t>27.62)</w:t>
            </w:r>
          </w:p>
        </w:tc>
        <w:tc>
          <w:tcPr>
            <w:tcW w:w="3600" w:type="dxa"/>
          </w:tcPr>
          <w:p w14:paraId="627E3CD4"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4.52 (-8.64</w:t>
            </w:r>
            <w:r>
              <w:rPr>
                <w:rFonts w:cs="Times New Roman"/>
                <w:sz w:val="22"/>
                <w:szCs w:val="22"/>
              </w:rPr>
              <w:t>–</w:t>
            </w:r>
            <w:r w:rsidRPr="0068523D">
              <w:rPr>
                <w:rFonts w:cs="Times New Roman"/>
                <w:sz w:val="22"/>
                <w:szCs w:val="22"/>
              </w:rPr>
              <w:t>17.68)</w:t>
            </w:r>
          </w:p>
        </w:tc>
        <w:tc>
          <w:tcPr>
            <w:tcW w:w="3132" w:type="dxa"/>
            <w:shd w:val="clear" w:color="auto" w:fill="auto"/>
            <w:noWrap/>
          </w:tcPr>
          <w:p w14:paraId="1FF069CF"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-11.47 (-25.53</w:t>
            </w:r>
            <w:r>
              <w:rPr>
                <w:rFonts w:cs="Times New Roman"/>
                <w:sz w:val="22"/>
                <w:szCs w:val="22"/>
              </w:rPr>
              <w:t>–</w:t>
            </w:r>
            <w:r w:rsidRPr="0068523D">
              <w:rPr>
                <w:rFonts w:cs="Times New Roman"/>
                <w:sz w:val="22"/>
                <w:szCs w:val="22"/>
              </w:rPr>
              <w:t>2.59)</w:t>
            </w:r>
          </w:p>
        </w:tc>
      </w:tr>
      <w:tr w:rsidR="003556A4" w:rsidRPr="0068523D" w14:paraId="6DC6C557" w14:textId="77777777" w:rsidTr="00C06882">
        <w:trPr>
          <w:trHeight w:val="241"/>
        </w:trPr>
        <w:tc>
          <w:tcPr>
            <w:tcW w:w="3960" w:type="dxa"/>
            <w:shd w:val="clear" w:color="auto" w:fill="auto"/>
            <w:noWrap/>
          </w:tcPr>
          <w:p w14:paraId="6107575A" w14:textId="77777777" w:rsidR="003556A4" w:rsidRPr="0068523D" w:rsidRDefault="003556A4" w:rsidP="00C06882">
            <w:pPr>
              <w:spacing w:line="240" w:lineRule="auto"/>
              <w:ind w:left="160"/>
              <w:rPr>
                <w:rFonts w:eastAsia="Times New Roman" w:cs="Times New Roman"/>
                <w:color w:val="000000"/>
                <w:sz w:val="22"/>
                <w:szCs w:val="22"/>
              </w:rPr>
            </w:pPr>
            <w:r w:rsidRPr="0068523D">
              <w:rPr>
                <w:rFonts w:eastAsia="Times New Roman" w:cs="Times New Roman"/>
                <w:color w:val="000000"/>
                <w:sz w:val="22"/>
                <w:szCs w:val="22"/>
              </w:rPr>
              <w:t>Never</w:t>
            </w:r>
          </w:p>
        </w:tc>
        <w:tc>
          <w:tcPr>
            <w:tcW w:w="3330" w:type="dxa"/>
          </w:tcPr>
          <w:p w14:paraId="71AF0709"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c>
          <w:tcPr>
            <w:tcW w:w="3600" w:type="dxa"/>
          </w:tcPr>
          <w:p w14:paraId="62ADE153"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c>
          <w:tcPr>
            <w:tcW w:w="3132" w:type="dxa"/>
            <w:shd w:val="clear" w:color="auto" w:fill="auto"/>
            <w:noWrap/>
          </w:tcPr>
          <w:p w14:paraId="43AA0D23"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r>
      <w:tr w:rsidR="003556A4" w:rsidRPr="0068523D" w14:paraId="554A5DCF" w14:textId="77777777" w:rsidTr="00C06882">
        <w:trPr>
          <w:trHeight w:val="241"/>
        </w:trPr>
        <w:tc>
          <w:tcPr>
            <w:tcW w:w="3960" w:type="dxa"/>
            <w:shd w:val="clear" w:color="auto" w:fill="auto"/>
            <w:noWrap/>
          </w:tcPr>
          <w:p w14:paraId="7D8D7B56" w14:textId="77777777" w:rsidR="003556A4" w:rsidRPr="0068523D" w:rsidRDefault="003556A4" w:rsidP="00C06882">
            <w:pPr>
              <w:spacing w:line="240" w:lineRule="auto"/>
              <w:rPr>
                <w:rFonts w:eastAsia="Times New Roman" w:cs="Times New Roman"/>
                <w:color w:val="000000"/>
                <w:sz w:val="22"/>
                <w:szCs w:val="22"/>
              </w:rPr>
            </w:pPr>
            <w:r w:rsidRPr="0068523D">
              <w:rPr>
                <w:rFonts w:eastAsia="Times New Roman" w:cs="Times New Roman"/>
                <w:b/>
                <w:bCs/>
                <w:color w:val="000000"/>
                <w:sz w:val="22"/>
                <w:szCs w:val="22"/>
              </w:rPr>
              <w:t xml:space="preserve">Ethnicity </w:t>
            </w:r>
          </w:p>
        </w:tc>
        <w:tc>
          <w:tcPr>
            <w:tcW w:w="3330" w:type="dxa"/>
          </w:tcPr>
          <w:p w14:paraId="37C17F44" w14:textId="77777777" w:rsidR="003556A4" w:rsidRPr="0068523D" w:rsidRDefault="003556A4" w:rsidP="00C06882">
            <w:pPr>
              <w:spacing w:line="240" w:lineRule="auto"/>
              <w:jc w:val="center"/>
              <w:rPr>
                <w:rFonts w:eastAsia="Times New Roman" w:cs="Times New Roman"/>
                <w:color w:val="000000"/>
                <w:sz w:val="22"/>
                <w:szCs w:val="22"/>
              </w:rPr>
            </w:pPr>
          </w:p>
        </w:tc>
        <w:tc>
          <w:tcPr>
            <w:tcW w:w="3600" w:type="dxa"/>
          </w:tcPr>
          <w:p w14:paraId="153C1245" w14:textId="77777777" w:rsidR="003556A4" w:rsidRPr="0068523D" w:rsidRDefault="003556A4" w:rsidP="00C06882">
            <w:pPr>
              <w:spacing w:line="240" w:lineRule="auto"/>
              <w:jc w:val="center"/>
              <w:rPr>
                <w:rFonts w:eastAsia="Times New Roman" w:cs="Times New Roman"/>
                <w:color w:val="000000"/>
                <w:sz w:val="22"/>
                <w:szCs w:val="22"/>
              </w:rPr>
            </w:pPr>
          </w:p>
        </w:tc>
        <w:tc>
          <w:tcPr>
            <w:tcW w:w="3132" w:type="dxa"/>
            <w:shd w:val="clear" w:color="auto" w:fill="auto"/>
            <w:noWrap/>
          </w:tcPr>
          <w:p w14:paraId="3C95AE3E" w14:textId="77777777" w:rsidR="003556A4" w:rsidRPr="0068523D" w:rsidRDefault="003556A4" w:rsidP="00C06882">
            <w:pPr>
              <w:spacing w:line="240" w:lineRule="auto"/>
              <w:jc w:val="center"/>
              <w:rPr>
                <w:rFonts w:eastAsia="Times New Roman" w:cs="Times New Roman"/>
                <w:color w:val="000000"/>
                <w:sz w:val="22"/>
                <w:szCs w:val="22"/>
              </w:rPr>
            </w:pPr>
          </w:p>
        </w:tc>
      </w:tr>
      <w:tr w:rsidR="003556A4" w:rsidRPr="0068523D" w14:paraId="7823EECC" w14:textId="77777777" w:rsidTr="00C06882">
        <w:trPr>
          <w:trHeight w:val="241"/>
        </w:trPr>
        <w:tc>
          <w:tcPr>
            <w:tcW w:w="3960" w:type="dxa"/>
            <w:shd w:val="clear" w:color="auto" w:fill="auto"/>
            <w:noWrap/>
          </w:tcPr>
          <w:p w14:paraId="20FDAD83" w14:textId="77777777" w:rsidR="003556A4" w:rsidRPr="0068523D" w:rsidRDefault="003556A4" w:rsidP="00C06882">
            <w:pPr>
              <w:spacing w:line="240" w:lineRule="auto"/>
              <w:ind w:left="160"/>
              <w:rPr>
                <w:rFonts w:eastAsia="Times New Roman" w:cs="Times New Roman"/>
                <w:color w:val="000000"/>
                <w:sz w:val="22"/>
                <w:szCs w:val="22"/>
              </w:rPr>
            </w:pPr>
            <w:r w:rsidRPr="0068523D">
              <w:rPr>
                <w:rFonts w:eastAsia="Times New Roman" w:cs="Times New Roman"/>
                <w:color w:val="000000"/>
                <w:sz w:val="22"/>
                <w:szCs w:val="22"/>
              </w:rPr>
              <w:t>Caucasian</w:t>
            </w:r>
          </w:p>
        </w:tc>
        <w:tc>
          <w:tcPr>
            <w:tcW w:w="3330" w:type="dxa"/>
          </w:tcPr>
          <w:p w14:paraId="3EF62FDD"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-2.53 (-17.56</w:t>
            </w:r>
            <w:r>
              <w:rPr>
                <w:rFonts w:cs="Times New Roman"/>
                <w:sz w:val="22"/>
                <w:szCs w:val="22"/>
              </w:rPr>
              <w:t>–</w:t>
            </w:r>
            <w:r w:rsidRPr="0068523D">
              <w:rPr>
                <w:rFonts w:cs="Times New Roman"/>
                <w:sz w:val="22"/>
                <w:szCs w:val="22"/>
              </w:rPr>
              <w:t>12.50)</w:t>
            </w:r>
          </w:p>
        </w:tc>
        <w:tc>
          <w:tcPr>
            <w:tcW w:w="3600" w:type="dxa"/>
          </w:tcPr>
          <w:p w14:paraId="059710BF"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2.63 (-8.11</w:t>
            </w:r>
            <w:r>
              <w:rPr>
                <w:rFonts w:cs="Times New Roman"/>
                <w:sz w:val="22"/>
                <w:szCs w:val="22"/>
              </w:rPr>
              <w:t>–</w:t>
            </w:r>
            <w:r w:rsidRPr="0068523D">
              <w:rPr>
                <w:rFonts w:cs="Times New Roman"/>
                <w:sz w:val="22"/>
                <w:szCs w:val="22"/>
              </w:rPr>
              <w:t>13.37)</w:t>
            </w:r>
          </w:p>
        </w:tc>
        <w:tc>
          <w:tcPr>
            <w:tcW w:w="3132" w:type="dxa"/>
            <w:shd w:val="clear" w:color="auto" w:fill="auto"/>
            <w:noWrap/>
          </w:tcPr>
          <w:p w14:paraId="0F6A329A"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16.81 (5.23</w:t>
            </w:r>
            <w:r>
              <w:rPr>
                <w:rFonts w:cs="Times New Roman"/>
                <w:sz w:val="22"/>
                <w:szCs w:val="22"/>
              </w:rPr>
              <w:t>–</w:t>
            </w:r>
            <w:r w:rsidRPr="0068523D">
              <w:rPr>
                <w:rFonts w:cs="Times New Roman"/>
                <w:sz w:val="22"/>
                <w:szCs w:val="22"/>
              </w:rPr>
              <w:t>28.39)*</w:t>
            </w:r>
          </w:p>
        </w:tc>
      </w:tr>
      <w:tr w:rsidR="003556A4" w:rsidRPr="0068523D" w14:paraId="1CA6F078" w14:textId="77777777" w:rsidTr="00C06882">
        <w:trPr>
          <w:trHeight w:val="241"/>
        </w:trPr>
        <w:tc>
          <w:tcPr>
            <w:tcW w:w="3960" w:type="dxa"/>
            <w:shd w:val="clear" w:color="auto" w:fill="auto"/>
            <w:noWrap/>
          </w:tcPr>
          <w:p w14:paraId="158CF26F" w14:textId="77777777" w:rsidR="003556A4" w:rsidRPr="0068523D" w:rsidRDefault="003556A4" w:rsidP="00C06882">
            <w:pPr>
              <w:spacing w:line="240" w:lineRule="auto"/>
              <w:ind w:left="160"/>
              <w:rPr>
                <w:rFonts w:eastAsia="Times New Roman" w:cs="Times New Roman"/>
                <w:color w:val="000000"/>
                <w:sz w:val="22"/>
                <w:szCs w:val="22"/>
              </w:rPr>
            </w:pPr>
            <w:r w:rsidRPr="0068523D">
              <w:rPr>
                <w:rFonts w:eastAsia="Times New Roman" w:cs="Times New Roman"/>
                <w:color w:val="000000"/>
                <w:sz w:val="22"/>
                <w:szCs w:val="22"/>
              </w:rPr>
              <w:t>Korean</w:t>
            </w:r>
          </w:p>
        </w:tc>
        <w:tc>
          <w:tcPr>
            <w:tcW w:w="3330" w:type="dxa"/>
          </w:tcPr>
          <w:p w14:paraId="5B3D5C92"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-2.55 (-12.77</w:t>
            </w:r>
            <w:r>
              <w:rPr>
                <w:rFonts w:cs="Times New Roman"/>
                <w:sz w:val="22"/>
                <w:szCs w:val="22"/>
              </w:rPr>
              <w:t>–</w:t>
            </w:r>
            <w:r w:rsidRPr="0068523D">
              <w:rPr>
                <w:rFonts w:cs="Times New Roman"/>
                <w:sz w:val="22"/>
                <w:szCs w:val="22"/>
              </w:rPr>
              <w:t>7.67)</w:t>
            </w:r>
          </w:p>
        </w:tc>
        <w:tc>
          <w:tcPr>
            <w:tcW w:w="3600" w:type="dxa"/>
          </w:tcPr>
          <w:p w14:paraId="5C153B7B"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-3.92 (-10.60</w:t>
            </w:r>
            <w:r>
              <w:rPr>
                <w:rFonts w:cs="Times New Roman"/>
                <w:sz w:val="22"/>
                <w:szCs w:val="22"/>
              </w:rPr>
              <w:t>–</w:t>
            </w:r>
            <w:r w:rsidRPr="0068523D">
              <w:rPr>
                <w:rFonts w:cs="Times New Roman"/>
                <w:sz w:val="22"/>
                <w:szCs w:val="22"/>
              </w:rPr>
              <w:t>2.77)</w:t>
            </w:r>
          </w:p>
        </w:tc>
        <w:tc>
          <w:tcPr>
            <w:tcW w:w="3132" w:type="dxa"/>
            <w:shd w:val="clear" w:color="auto" w:fill="auto"/>
            <w:noWrap/>
          </w:tcPr>
          <w:p w14:paraId="3597D3D9"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-3.66 (-10.94</w:t>
            </w:r>
            <w:r>
              <w:rPr>
                <w:rFonts w:cs="Times New Roman"/>
                <w:sz w:val="22"/>
                <w:szCs w:val="22"/>
              </w:rPr>
              <w:t>–</w:t>
            </w:r>
            <w:r w:rsidRPr="0068523D">
              <w:rPr>
                <w:rFonts w:cs="Times New Roman"/>
                <w:sz w:val="22"/>
                <w:szCs w:val="22"/>
              </w:rPr>
              <w:t>3.62)</w:t>
            </w:r>
          </w:p>
        </w:tc>
      </w:tr>
      <w:tr w:rsidR="003556A4" w:rsidRPr="0068523D" w14:paraId="0A028EB8" w14:textId="77777777" w:rsidTr="00C06882">
        <w:trPr>
          <w:trHeight w:val="241"/>
        </w:trPr>
        <w:tc>
          <w:tcPr>
            <w:tcW w:w="3960" w:type="dxa"/>
            <w:shd w:val="clear" w:color="auto" w:fill="auto"/>
            <w:noWrap/>
          </w:tcPr>
          <w:p w14:paraId="4B63EDC1" w14:textId="77777777" w:rsidR="003556A4" w:rsidRPr="0068523D" w:rsidRDefault="003556A4" w:rsidP="00C06882">
            <w:pPr>
              <w:spacing w:line="240" w:lineRule="auto"/>
              <w:ind w:left="160"/>
              <w:rPr>
                <w:rFonts w:eastAsia="Times New Roman" w:cs="Times New Roman"/>
                <w:color w:val="000000"/>
                <w:sz w:val="22"/>
                <w:szCs w:val="22"/>
              </w:rPr>
            </w:pPr>
            <w:proofErr w:type="spellStart"/>
            <w:r w:rsidRPr="0068523D">
              <w:rPr>
                <w:rFonts w:eastAsia="Times New Roman" w:cs="Times New Roman"/>
                <w:color w:val="000000"/>
                <w:sz w:val="22"/>
                <w:szCs w:val="22"/>
              </w:rPr>
              <w:lastRenderedPageBreak/>
              <w:t>Others</w:t>
            </w:r>
            <w:r w:rsidRPr="0068523D">
              <w:rPr>
                <w:rFonts w:eastAsia="Times New Roman" w:cs="Times New Roman"/>
                <w:color w:val="000000"/>
                <w:sz w:val="22"/>
                <w:szCs w:val="22"/>
                <w:vertAlign w:val="superscript"/>
              </w:rPr>
              <w:t>a</w:t>
            </w:r>
            <w:proofErr w:type="spellEnd"/>
          </w:p>
        </w:tc>
        <w:tc>
          <w:tcPr>
            <w:tcW w:w="3330" w:type="dxa"/>
          </w:tcPr>
          <w:p w14:paraId="53A4EDDD"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-6.18 (-45.44</w:t>
            </w:r>
            <w:r>
              <w:rPr>
                <w:rFonts w:cs="Times New Roman"/>
                <w:sz w:val="22"/>
                <w:szCs w:val="22"/>
              </w:rPr>
              <w:t>–</w:t>
            </w:r>
            <w:r w:rsidRPr="0068523D">
              <w:rPr>
                <w:rFonts w:cs="Times New Roman"/>
                <w:sz w:val="22"/>
                <w:szCs w:val="22"/>
              </w:rPr>
              <w:t>33.08)</w:t>
            </w:r>
          </w:p>
        </w:tc>
        <w:tc>
          <w:tcPr>
            <w:tcW w:w="3600" w:type="dxa"/>
          </w:tcPr>
          <w:p w14:paraId="79460E93"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-5.45 (-36.83</w:t>
            </w:r>
            <w:r>
              <w:rPr>
                <w:rFonts w:cs="Times New Roman"/>
                <w:sz w:val="22"/>
                <w:szCs w:val="22"/>
              </w:rPr>
              <w:t>–</w:t>
            </w:r>
            <w:r w:rsidRPr="0068523D">
              <w:rPr>
                <w:rFonts w:cs="Times New Roman"/>
                <w:sz w:val="22"/>
                <w:szCs w:val="22"/>
              </w:rPr>
              <w:t>25.92)</w:t>
            </w:r>
          </w:p>
        </w:tc>
        <w:tc>
          <w:tcPr>
            <w:tcW w:w="3132" w:type="dxa"/>
            <w:shd w:val="clear" w:color="auto" w:fill="auto"/>
            <w:noWrap/>
          </w:tcPr>
          <w:p w14:paraId="0FAA0EB2"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-6.02 (-40.73</w:t>
            </w:r>
            <w:r>
              <w:rPr>
                <w:rFonts w:cs="Times New Roman"/>
                <w:sz w:val="22"/>
                <w:szCs w:val="22"/>
              </w:rPr>
              <w:t>–</w:t>
            </w:r>
            <w:r w:rsidRPr="0068523D">
              <w:rPr>
                <w:rFonts w:cs="Times New Roman"/>
                <w:sz w:val="22"/>
                <w:szCs w:val="22"/>
              </w:rPr>
              <w:t>28.70)</w:t>
            </w:r>
          </w:p>
        </w:tc>
      </w:tr>
      <w:tr w:rsidR="003556A4" w:rsidRPr="0068523D" w14:paraId="23E37DA6" w14:textId="77777777" w:rsidTr="00C06882">
        <w:trPr>
          <w:trHeight w:val="241"/>
        </w:trPr>
        <w:tc>
          <w:tcPr>
            <w:tcW w:w="3960" w:type="dxa"/>
            <w:tcBorders>
              <w:bottom w:val="single" w:sz="4" w:space="0" w:color="auto"/>
            </w:tcBorders>
            <w:shd w:val="clear" w:color="auto" w:fill="auto"/>
            <w:noWrap/>
          </w:tcPr>
          <w:p w14:paraId="1F29EA55" w14:textId="77777777" w:rsidR="003556A4" w:rsidRPr="0068523D" w:rsidRDefault="003556A4" w:rsidP="00C06882">
            <w:pPr>
              <w:spacing w:line="240" w:lineRule="auto"/>
              <w:ind w:left="160"/>
              <w:rPr>
                <w:rFonts w:eastAsia="Times New Roman" w:cs="Times New Roman"/>
                <w:color w:val="000000"/>
                <w:sz w:val="22"/>
                <w:szCs w:val="22"/>
              </w:rPr>
            </w:pPr>
            <w:r w:rsidRPr="0068523D">
              <w:rPr>
                <w:rFonts w:eastAsia="Times New Roman" w:cs="Times New Roman"/>
                <w:color w:val="000000"/>
                <w:sz w:val="22"/>
                <w:szCs w:val="22"/>
              </w:rPr>
              <w:t xml:space="preserve">Chinese </w:t>
            </w:r>
          </w:p>
        </w:tc>
        <w:tc>
          <w:tcPr>
            <w:tcW w:w="3330" w:type="dxa"/>
            <w:tcBorders>
              <w:bottom w:val="single" w:sz="4" w:space="0" w:color="auto"/>
            </w:tcBorders>
          </w:tcPr>
          <w:p w14:paraId="260F8F47"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c>
          <w:tcPr>
            <w:tcW w:w="3600" w:type="dxa"/>
            <w:tcBorders>
              <w:bottom w:val="single" w:sz="4" w:space="0" w:color="auto"/>
            </w:tcBorders>
          </w:tcPr>
          <w:p w14:paraId="3DF86CD0"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c>
          <w:tcPr>
            <w:tcW w:w="3132" w:type="dxa"/>
            <w:tcBorders>
              <w:bottom w:val="single" w:sz="4" w:space="0" w:color="auto"/>
            </w:tcBorders>
            <w:shd w:val="clear" w:color="auto" w:fill="auto"/>
            <w:noWrap/>
          </w:tcPr>
          <w:p w14:paraId="7E732F1E"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cs="Times New Roman"/>
                <w:sz w:val="22"/>
                <w:szCs w:val="22"/>
              </w:rPr>
              <w:t>Reference</w:t>
            </w:r>
          </w:p>
        </w:tc>
      </w:tr>
    </w:tbl>
    <w:p w14:paraId="69580492" w14:textId="77777777" w:rsidR="003556A4" w:rsidRPr="0068523D" w:rsidRDefault="003556A4" w:rsidP="003556A4">
      <w:pPr>
        <w:spacing w:line="240" w:lineRule="auto"/>
        <w:rPr>
          <w:rFonts w:eastAsia="Times New Roman" w:cs="Times New Roman"/>
          <w:color w:val="000000"/>
          <w:sz w:val="20"/>
          <w:szCs w:val="20"/>
        </w:rPr>
      </w:pPr>
      <w:r w:rsidRPr="0068523D">
        <w:rPr>
          <w:rFonts w:eastAsia="Times New Roman" w:cs="Times New Roman"/>
          <w:color w:val="000000"/>
          <w:sz w:val="20"/>
          <w:szCs w:val="20"/>
        </w:rPr>
        <w:t xml:space="preserve">Abbreviations: BMD, bone mineral density; CI, confidence interval; </w:t>
      </w:r>
    </w:p>
    <w:p w14:paraId="70B448E0" w14:textId="77777777" w:rsidR="003556A4" w:rsidRPr="0068523D" w:rsidRDefault="003556A4" w:rsidP="003556A4">
      <w:pPr>
        <w:spacing w:line="240" w:lineRule="auto"/>
        <w:rPr>
          <w:rFonts w:eastAsia="Times New Roman" w:cs="Times New Roman"/>
          <w:color w:val="000000"/>
          <w:sz w:val="20"/>
          <w:szCs w:val="20"/>
        </w:rPr>
      </w:pPr>
      <w:r w:rsidRPr="0068523D">
        <w:rPr>
          <w:rFonts w:eastAsia="Times New Roman" w:cs="Times New Roman"/>
          <w:color w:val="000000"/>
          <w:sz w:val="20"/>
          <w:szCs w:val="20"/>
        </w:rPr>
        <w:t xml:space="preserve">* </w:t>
      </w:r>
      <w:r w:rsidRPr="0068523D">
        <w:rPr>
          <w:rFonts w:eastAsia="Times New Roman" w:cs="Times New Roman"/>
          <w:i/>
          <w:iCs/>
          <w:color w:val="000000"/>
          <w:sz w:val="20"/>
          <w:szCs w:val="20"/>
        </w:rPr>
        <w:t>P</w:t>
      </w:r>
      <w:r w:rsidRPr="0068523D">
        <w:rPr>
          <w:rFonts w:eastAsia="Times New Roman" w:cs="Times New Roman"/>
          <w:color w:val="000000"/>
          <w:sz w:val="20"/>
          <w:szCs w:val="20"/>
        </w:rPr>
        <w:t xml:space="preserve"> &lt; 0.05</w:t>
      </w:r>
    </w:p>
    <w:p w14:paraId="4F5CB289" w14:textId="77777777" w:rsidR="003556A4" w:rsidRPr="0068523D" w:rsidRDefault="003556A4" w:rsidP="003556A4">
      <w:pPr>
        <w:spacing w:line="240" w:lineRule="auto"/>
        <w:rPr>
          <w:b/>
        </w:rPr>
      </w:pPr>
      <w:r w:rsidRPr="0068523D">
        <w:rPr>
          <w:rFonts w:eastAsia="Times New Roman" w:cs="Times New Roman"/>
          <w:color w:val="000000"/>
          <w:sz w:val="20"/>
          <w:szCs w:val="20"/>
          <w:vertAlign w:val="superscript"/>
        </w:rPr>
        <w:t>a</w:t>
      </w:r>
      <w:r w:rsidRPr="0068523D">
        <w:rPr>
          <w:rFonts w:eastAsia="Times New Roman" w:cs="Times New Roman"/>
          <w:color w:val="000000"/>
          <w:sz w:val="20"/>
          <w:szCs w:val="20"/>
        </w:rPr>
        <w:t xml:space="preserve"> Malays and Indians were included in other ethnicities. </w:t>
      </w:r>
      <w:r w:rsidRPr="0068523D">
        <w:rPr>
          <w:b/>
        </w:rPr>
        <w:br w:type="page"/>
      </w:r>
    </w:p>
    <w:p w14:paraId="323A00AC" w14:textId="77777777" w:rsidR="003556A4" w:rsidRPr="0068523D" w:rsidRDefault="003556A4" w:rsidP="003556A4">
      <w:pPr>
        <w:rPr>
          <w:rFonts w:cs="Times New Roman"/>
          <w:bCs/>
          <w:iCs/>
          <w:lang w:eastAsia="zh-CN"/>
        </w:rPr>
      </w:pPr>
      <w:r>
        <w:rPr>
          <w:rFonts w:cs="Times New Roman"/>
          <w:b/>
          <w:iCs/>
        </w:rPr>
        <w:lastRenderedPageBreak/>
        <w:t>Supplementary</w:t>
      </w:r>
      <w:r w:rsidRPr="0068523D">
        <w:rPr>
          <w:rFonts w:cs="Times New Roman"/>
          <w:b/>
          <w:iCs/>
        </w:rPr>
        <w:t xml:space="preserve"> Table </w:t>
      </w:r>
      <w:r>
        <w:rPr>
          <w:rFonts w:cs="Times New Roman"/>
          <w:b/>
          <w:iCs/>
        </w:rPr>
        <w:t>6</w:t>
      </w:r>
      <w:r>
        <w:rPr>
          <w:rFonts w:cs="Times New Roman" w:hint="eastAsia"/>
          <w:b/>
          <w:iCs/>
          <w:lang w:eastAsia="zh-CN"/>
        </w:rPr>
        <w:t>:</w:t>
      </w:r>
      <w:r w:rsidRPr="0068523D">
        <w:rPr>
          <w:rFonts w:cs="Times New Roman"/>
          <w:b/>
          <w:i/>
        </w:rPr>
        <w:t xml:space="preserve"> </w:t>
      </w:r>
      <w:r w:rsidRPr="0068523D">
        <w:rPr>
          <w:rFonts w:cs="Times New Roman"/>
          <w:bCs/>
          <w:iCs/>
        </w:rPr>
        <w:t>Principal investigators and ethic approval authorities for each territory</w:t>
      </w:r>
      <w:r>
        <w:rPr>
          <w:rFonts w:cs="Times New Roman" w:hint="eastAsia"/>
          <w:bCs/>
          <w:iCs/>
          <w:lang w:eastAsia="zh-CN"/>
        </w:rPr>
        <w:t>.</w:t>
      </w:r>
    </w:p>
    <w:tbl>
      <w:tblPr>
        <w:tblW w:w="13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0"/>
        <w:gridCol w:w="1641"/>
        <w:gridCol w:w="2302"/>
        <w:gridCol w:w="3450"/>
        <w:gridCol w:w="5299"/>
      </w:tblGrid>
      <w:tr w:rsidR="003556A4" w:rsidRPr="0068523D" w14:paraId="62F2CC00" w14:textId="77777777" w:rsidTr="00C06882">
        <w:trPr>
          <w:trHeight w:val="286"/>
        </w:trPr>
        <w:tc>
          <w:tcPr>
            <w:tcW w:w="1230" w:type="dxa"/>
            <w:shd w:val="clear" w:color="auto" w:fill="auto"/>
            <w:vAlign w:val="bottom"/>
          </w:tcPr>
          <w:p w14:paraId="76388439" w14:textId="77777777" w:rsidR="003556A4" w:rsidRPr="0068523D" w:rsidRDefault="003556A4" w:rsidP="00C06882">
            <w:pPr>
              <w:spacing w:line="240" w:lineRule="auto"/>
              <w:jc w:val="center"/>
              <w:rPr>
                <w:rFonts w:eastAsia="Times New Roman" w:cs="Times New Roman"/>
                <w:b/>
                <w:bCs/>
                <w:color w:val="000000"/>
                <w:sz w:val="22"/>
                <w:szCs w:val="22"/>
              </w:rPr>
            </w:pPr>
            <w:r w:rsidRPr="0068523D">
              <w:rPr>
                <w:rFonts w:eastAsia="Times New Roman" w:cs="Times New Roman"/>
                <w:b/>
                <w:bCs/>
                <w:color w:val="000000"/>
                <w:sz w:val="22"/>
                <w:szCs w:val="22"/>
              </w:rPr>
              <w:t>Site number</w:t>
            </w:r>
          </w:p>
        </w:tc>
        <w:tc>
          <w:tcPr>
            <w:tcW w:w="1641" w:type="dxa"/>
            <w:shd w:val="clear" w:color="auto" w:fill="auto"/>
            <w:vAlign w:val="bottom"/>
          </w:tcPr>
          <w:p w14:paraId="71357252" w14:textId="77777777" w:rsidR="003556A4" w:rsidRPr="0068523D" w:rsidRDefault="003556A4" w:rsidP="00C06882">
            <w:pPr>
              <w:spacing w:line="240" w:lineRule="auto"/>
              <w:jc w:val="center"/>
              <w:rPr>
                <w:rFonts w:eastAsia="Times New Roman" w:cs="Times New Roman"/>
                <w:b/>
                <w:bCs/>
                <w:color w:val="000000"/>
                <w:sz w:val="22"/>
                <w:szCs w:val="22"/>
              </w:rPr>
            </w:pPr>
            <w:r w:rsidRPr="0068523D">
              <w:rPr>
                <w:rFonts w:eastAsia="Times New Roman" w:cs="Times New Roman"/>
                <w:b/>
                <w:bCs/>
                <w:color w:val="000000"/>
                <w:sz w:val="22"/>
                <w:szCs w:val="22"/>
              </w:rPr>
              <w:t>Territory</w:t>
            </w:r>
          </w:p>
          <w:p w14:paraId="2A6F981F" w14:textId="77777777" w:rsidR="003556A4" w:rsidRPr="0068523D" w:rsidRDefault="003556A4" w:rsidP="00C06882">
            <w:pPr>
              <w:spacing w:line="240" w:lineRule="auto"/>
              <w:jc w:val="center"/>
              <w:rPr>
                <w:rFonts w:eastAsia="Times New Roman" w:cs="Times New Roman"/>
                <w:b/>
                <w:bCs/>
                <w:color w:val="000000"/>
                <w:sz w:val="22"/>
                <w:szCs w:val="22"/>
              </w:rPr>
            </w:pPr>
          </w:p>
        </w:tc>
        <w:tc>
          <w:tcPr>
            <w:tcW w:w="2302" w:type="dxa"/>
            <w:shd w:val="clear" w:color="auto" w:fill="auto"/>
            <w:vAlign w:val="bottom"/>
          </w:tcPr>
          <w:p w14:paraId="162B9922" w14:textId="77777777" w:rsidR="003556A4" w:rsidRPr="0068523D" w:rsidRDefault="003556A4" w:rsidP="00C06882">
            <w:pPr>
              <w:spacing w:line="240" w:lineRule="auto"/>
              <w:jc w:val="center"/>
              <w:rPr>
                <w:rFonts w:eastAsia="Times New Roman" w:cs="Times New Roman"/>
                <w:b/>
                <w:bCs/>
                <w:color w:val="000000"/>
                <w:sz w:val="22"/>
                <w:szCs w:val="22"/>
              </w:rPr>
            </w:pPr>
            <w:r w:rsidRPr="0068523D">
              <w:rPr>
                <w:rFonts w:eastAsia="Times New Roman" w:cs="Times New Roman"/>
                <w:b/>
                <w:bCs/>
                <w:color w:val="000000"/>
                <w:sz w:val="22"/>
                <w:szCs w:val="22"/>
              </w:rPr>
              <w:t>PI Name</w:t>
            </w:r>
          </w:p>
          <w:p w14:paraId="219E65DA" w14:textId="77777777" w:rsidR="003556A4" w:rsidRPr="0068523D" w:rsidRDefault="003556A4" w:rsidP="00C06882">
            <w:pPr>
              <w:spacing w:line="240" w:lineRule="auto"/>
              <w:jc w:val="center"/>
              <w:rPr>
                <w:rFonts w:eastAsia="Times New Roman" w:cs="Times New Roman"/>
                <w:b/>
                <w:bCs/>
                <w:color w:val="000000"/>
                <w:sz w:val="22"/>
                <w:szCs w:val="22"/>
              </w:rPr>
            </w:pPr>
          </w:p>
        </w:tc>
        <w:tc>
          <w:tcPr>
            <w:tcW w:w="3450" w:type="dxa"/>
            <w:vAlign w:val="center"/>
          </w:tcPr>
          <w:p w14:paraId="54B60E06" w14:textId="77777777" w:rsidR="003556A4" w:rsidRPr="0068523D" w:rsidRDefault="003556A4" w:rsidP="00C06882">
            <w:pPr>
              <w:spacing w:line="240" w:lineRule="auto"/>
              <w:jc w:val="center"/>
              <w:rPr>
                <w:rFonts w:eastAsia="Times New Roman" w:cs="Times New Roman"/>
                <w:b/>
                <w:bCs/>
                <w:color w:val="000000"/>
                <w:sz w:val="22"/>
                <w:szCs w:val="22"/>
              </w:rPr>
            </w:pPr>
            <w:r>
              <w:rPr>
                <w:rFonts w:eastAsia="Times New Roman" w:cs="Times New Roman"/>
                <w:b/>
                <w:bCs/>
                <w:color w:val="000000"/>
                <w:sz w:val="22"/>
                <w:szCs w:val="22"/>
              </w:rPr>
              <w:t>Approval Code</w:t>
            </w:r>
          </w:p>
        </w:tc>
        <w:tc>
          <w:tcPr>
            <w:tcW w:w="5299" w:type="dxa"/>
            <w:shd w:val="clear" w:color="auto" w:fill="auto"/>
            <w:vAlign w:val="bottom"/>
          </w:tcPr>
          <w:p w14:paraId="6744CE00" w14:textId="77777777" w:rsidR="003556A4" w:rsidRPr="0068523D" w:rsidRDefault="003556A4" w:rsidP="00C06882">
            <w:pPr>
              <w:spacing w:line="240" w:lineRule="auto"/>
              <w:jc w:val="center"/>
              <w:rPr>
                <w:rFonts w:eastAsia="Times New Roman" w:cs="Times New Roman"/>
                <w:b/>
                <w:bCs/>
                <w:color w:val="000000"/>
                <w:sz w:val="22"/>
                <w:szCs w:val="22"/>
              </w:rPr>
            </w:pPr>
          </w:p>
          <w:p w14:paraId="559FBD53" w14:textId="77777777" w:rsidR="003556A4" w:rsidRPr="0068523D" w:rsidRDefault="003556A4" w:rsidP="00C06882">
            <w:pPr>
              <w:spacing w:line="240" w:lineRule="auto"/>
              <w:jc w:val="center"/>
              <w:rPr>
                <w:rFonts w:eastAsia="Times New Roman" w:cs="Times New Roman"/>
                <w:b/>
                <w:bCs/>
                <w:color w:val="000000"/>
                <w:sz w:val="22"/>
                <w:szCs w:val="22"/>
              </w:rPr>
            </w:pPr>
            <w:r w:rsidRPr="0068523D">
              <w:rPr>
                <w:rFonts w:eastAsia="Times New Roman" w:cs="Times New Roman"/>
                <w:b/>
                <w:bCs/>
                <w:color w:val="000000"/>
                <w:sz w:val="22"/>
                <w:szCs w:val="22"/>
              </w:rPr>
              <w:t>Authority Name</w:t>
            </w:r>
          </w:p>
          <w:p w14:paraId="6C2F057F" w14:textId="77777777" w:rsidR="003556A4" w:rsidRPr="0068523D" w:rsidRDefault="003556A4" w:rsidP="00C06882">
            <w:pPr>
              <w:spacing w:line="240" w:lineRule="auto"/>
              <w:rPr>
                <w:rFonts w:eastAsia="Times New Roman" w:cs="Times New Roman"/>
                <w:b/>
                <w:bCs/>
                <w:color w:val="000000"/>
                <w:sz w:val="22"/>
                <w:szCs w:val="22"/>
              </w:rPr>
            </w:pPr>
          </w:p>
        </w:tc>
      </w:tr>
      <w:tr w:rsidR="003556A4" w:rsidRPr="0068523D" w14:paraId="0693030D" w14:textId="77777777" w:rsidTr="00C06882">
        <w:trPr>
          <w:trHeight w:val="286"/>
        </w:trPr>
        <w:tc>
          <w:tcPr>
            <w:tcW w:w="1230" w:type="dxa"/>
            <w:shd w:val="clear" w:color="auto" w:fill="auto"/>
            <w:vAlign w:val="bottom"/>
          </w:tcPr>
          <w:p w14:paraId="17890760"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41</w:t>
            </w:r>
          </w:p>
        </w:tc>
        <w:tc>
          <w:tcPr>
            <w:tcW w:w="1641" w:type="dxa"/>
            <w:vMerge w:val="restart"/>
            <w:shd w:val="clear" w:color="auto" w:fill="auto"/>
            <w:vAlign w:val="center"/>
          </w:tcPr>
          <w:p w14:paraId="7EECAC83"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Australia</w:t>
            </w:r>
          </w:p>
        </w:tc>
        <w:tc>
          <w:tcPr>
            <w:tcW w:w="2302" w:type="dxa"/>
            <w:shd w:val="clear" w:color="auto" w:fill="auto"/>
            <w:vAlign w:val="bottom"/>
          </w:tcPr>
          <w:p w14:paraId="58A31819"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 xml:space="preserve">Arya, </w:t>
            </w:r>
            <w:proofErr w:type="spellStart"/>
            <w:r w:rsidRPr="0068523D">
              <w:rPr>
                <w:rFonts w:eastAsia="Times New Roman" w:cs="Times New Roman"/>
                <w:color w:val="000000"/>
                <w:sz w:val="22"/>
                <w:szCs w:val="22"/>
              </w:rPr>
              <w:t>Ktut</w:t>
            </w:r>
            <w:proofErr w:type="spellEnd"/>
          </w:p>
        </w:tc>
        <w:tc>
          <w:tcPr>
            <w:tcW w:w="3450" w:type="dxa"/>
            <w:vAlign w:val="center"/>
          </w:tcPr>
          <w:p w14:paraId="03E05053" w14:textId="77777777" w:rsidR="003556A4" w:rsidRPr="00972865" w:rsidRDefault="003556A4" w:rsidP="00C06882">
            <w:pPr>
              <w:spacing w:line="240" w:lineRule="auto"/>
              <w:jc w:val="center"/>
              <w:rPr>
                <w:rFonts w:eastAsia="Times New Roman" w:cs="Times New Roman"/>
                <w:color w:val="000000"/>
                <w:sz w:val="22"/>
                <w:szCs w:val="22"/>
              </w:rPr>
            </w:pPr>
            <w:r w:rsidRPr="00910C8C">
              <w:rPr>
                <w:sz w:val="22"/>
                <w:szCs w:val="22"/>
              </w:rPr>
              <w:t>2019-08-697-AA-PRE-1</w:t>
            </w:r>
          </w:p>
        </w:tc>
        <w:tc>
          <w:tcPr>
            <w:tcW w:w="5299" w:type="dxa"/>
            <w:shd w:val="clear" w:color="auto" w:fill="auto"/>
            <w:vAlign w:val="bottom"/>
          </w:tcPr>
          <w:p w14:paraId="4F764071"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Bellberry Human Research Ethics Committees</w:t>
            </w:r>
          </w:p>
        </w:tc>
      </w:tr>
      <w:tr w:rsidR="003556A4" w:rsidRPr="0068523D" w14:paraId="15899A77" w14:textId="77777777" w:rsidTr="00C06882">
        <w:trPr>
          <w:trHeight w:val="286"/>
        </w:trPr>
        <w:tc>
          <w:tcPr>
            <w:tcW w:w="1230" w:type="dxa"/>
            <w:shd w:val="clear" w:color="auto" w:fill="auto"/>
            <w:vAlign w:val="bottom"/>
          </w:tcPr>
          <w:p w14:paraId="50E8AE96"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43</w:t>
            </w:r>
          </w:p>
        </w:tc>
        <w:tc>
          <w:tcPr>
            <w:tcW w:w="1641" w:type="dxa"/>
            <w:vMerge/>
            <w:vAlign w:val="center"/>
          </w:tcPr>
          <w:p w14:paraId="097E986C" w14:textId="77777777" w:rsidR="003556A4" w:rsidRPr="0068523D" w:rsidRDefault="003556A4" w:rsidP="00C06882">
            <w:pPr>
              <w:spacing w:line="240" w:lineRule="auto"/>
              <w:rPr>
                <w:rFonts w:eastAsia="Times New Roman" w:cs="Times New Roman"/>
                <w:color w:val="000000"/>
                <w:sz w:val="22"/>
                <w:szCs w:val="22"/>
              </w:rPr>
            </w:pPr>
          </w:p>
        </w:tc>
        <w:tc>
          <w:tcPr>
            <w:tcW w:w="2302" w:type="dxa"/>
            <w:shd w:val="clear" w:color="auto" w:fill="auto"/>
            <w:vAlign w:val="bottom"/>
          </w:tcPr>
          <w:p w14:paraId="58AA183C"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Clifton-Bligh, Roderick</w:t>
            </w:r>
          </w:p>
        </w:tc>
        <w:tc>
          <w:tcPr>
            <w:tcW w:w="3450" w:type="dxa"/>
            <w:vAlign w:val="center"/>
          </w:tcPr>
          <w:p w14:paraId="1070AE0F" w14:textId="77777777" w:rsidR="003556A4" w:rsidRPr="00972865" w:rsidRDefault="003556A4" w:rsidP="00C06882">
            <w:pPr>
              <w:spacing w:line="240" w:lineRule="auto"/>
              <w:jc w:val="center"/>
              <w:rPr>
                <w:rFonts w:eastAsia="Times New Roman" w:cs="Times New Roman"/>
                <w:color w:val="000000"/>
                <w:sz w:val="22"/>
                <w:szCs w:val="22"/>
              </w:rPr>
            </w:pPr>
            <w:r w:rsidRPr="00910C8C">
              <w:rPr>
                <w:sz w:val="22"/>
                <w:szCs w:val="22"/>
              </w:rPr>
              <w:t>2020 /STE01167</w:t>
            </w:r>
          </w:p>
        </w:tc>
        <w:tc>
          <w:tcPr>
            <w:tcW w:w="5299" w:type="dxa"/>
            <w:shd w:val="clear" w:color="auto" w:fill="auto"/>
            <w:vAlign w:val="bottom"/>
          </w:tcPr>
          <w:p w14:paraId="4DD23D61"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Melbourne Health Human Research Ethics Committee</w:t>
            </w:r>
          </w:p>
        </w:tc>
      </w:tr>
      <w:tr w:rsidR="003556A4" w:rsidRPr="0068523D" w14:paraId="0E061402" w14:textId="77777777" w:rsidTr="00C06882">
        <w:trPr>
          <w:trHeight w:val="286"/>
        </w:trPr>
        <w:tc>
          <w:tcPr>
            <w:tcW w:w="1230" w:type="dxa"/>
            <w:shd w:val="clear" w:color="auto" w:fill="auto"/>
            <w:vAlign w:val="bottom"/>
          </w:tcPr>
          <w:p w14:paraId="5AF7941B"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35</w:t>
            </w:r>
          </w:p>
        </w:tc>
        <w:tc>
          <w:tcPr>
            <w:tcW w:w="1641" w:type="dxa"/>
            <w:vMerge/>
            <w:vAlign w:val="center"/>
          </w:tcPr>
          <w:p w14:paraId="66F9B795" w14:textId="77777777" w:rsidR="003556A4" w:rsidRPr="0068523D" w:rsidRDefault="003556A4" w:rsidP="00C06882">
            <w:pPr>
              <w:spacing w:line="240" w:lineRule="auto"/>
              <w:rPr>
                <w:rFonts w:eastAsia="Times New Roman" w:cs="Times New Roman"/>
                <w:color w:val="000000"/>
                <w:sz w:val="22"/>
                <w:szCs w:val="22"/>
              </w:rPr>
            </w:pPr>
          </w:p>
        </w:tc>
        <w:tc>
          <w:tcPr>
            <w:tcW w:w="2302" w:type="dxa"/>
            <w:shd w:val="clear" w:color="auto" w:fill="auto"/>
            <w:vAlign w:val="bottom"/>
          </w:tcPr>
          <w:p w14:paraId="1504BEED"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Cumming, Oscar</w:t>
            </w:r>
          </w:p>
        </w:tc>
        <w:tc>
          <w:tcPr>
            <w:tcW w:w="3450" w:type="dxa"/>
            <w:vAlign w:val="center"/>
          </w:tcPr>
          <w:p w14:paraId="721D3DDF" w14:textId="77777777" w:rsidR="003556A4" w:rsidRPr="00972865" w:rsidRDefault="003556A4" w:rsidP="00C06882">
            <w:pPr>
              <w:spacing w:line="240" w:lineRule="auto"/>
              <w:jc w:val="center"/>
              <w:rPr>
                <w:rFonts w:eastAsia="Times New Roman" w:cs="Times New Roman"/>
                <w:color w:val="000000"/>
                <w:sz w:val="22"/>
                <w:szCs w:val="22"/>
              </w:rPr>
            </w:pPr>
            <w:r w:rsidRPr="00910C8C">
              <w:rPr>
                <w:sz w:val="22"/>
                <w:szCs w:val="22"/>
              </w:rPr>
              <w:t>2019-08-697</w:t>
            </w:r>
          </w:p>
        </w:tc>
        <w:tc>
          <w:tcPr>
            <w:tcW w:w="5299" w:type="dxa"/>
            <w:shd w:val="clear" w:color="auto" w:fill="auto"/>
            <w:vAlign w:val="bottom"/>
          </w:tcPr>
          <w:p w14:paraId="66DB818E"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Bellberry Human Research Ethics Committees</w:t>
            </w:r>
          </w:p>
        </w:tc>
      </w:tr>
      <w:tr w:rsidR="003556A4" w:rsidRPr="0068523D" w14:paraId="6B1A9D5F" w14:textId="77777777" w:rsidTr="00C06882">
        <w:trPr>
          <w:trHeight w:val="286"/>
        </w:trPr>
        <w:tc>
          <w:tcPr>
            <w:tcW w:w="1230" w:type="dxa"/>
            <w:shd w:val="clear" w:color="auto" w:fill="auto"/>
            <w:vAlign w:val="bottom"/>
          </w:tcPr>
          <w:p w14:paraId="1A3A4807"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39</w:t>
            </w:r>
          </w:p>
        </w:tc>
        <w:tc>
          <w:tcPr>
            <w:tcW w:w="1641" w:type="dxa"/>
            <w:vMerge/>
            <w:vAlign w:val="center"/>
          </w:tcPr>
          <w:p w14:paraId="48E9E9F7" w14:textId="77777777" w:rsidR="003556A4" w:rsidRPr="0068523D" w:rsidRDefault="003556A4" w:rsidP="00C06882">
            <w:pPr>
              <w:spacing w:line="240" w:lineRule="auto"/>
              <w:rPr>
                <w:rFonts w:eastAsia="Times New Roman" w:cs="Times New Roman"/>
                <w:color w:val="000000"/>
                <w:sz w:val="22"/>
                <w:szCs w:val="22"/>
              </w:rPr>
            </w:pPr>
          </w:p>
        </w:tc>
        <w:tc>
          <w:tcPr>
            <w:tcW w:w="2302" w:type="dxa"/>
            <w:shd w:val="clear" w:color="auto" w:fill="auto"/>
            <w:vAlign w:val="bottom"/>
          </w:tcPr>
          <w:p w14:paraId="50C19620"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Gilfillan, Christopher</w:t>
            </w:r>
          </w:p>
        </w:tc>
        <w:tc>
          <w:tcPr>
            <w:tcW w:w="3450" w:type="dxa"/>
            <w:vAlign w:val="center"/>
          </w:tcPr>
          <w:p w14:paraId="2DA92AF5" w14:textId="77777777" w:rsidR="003556A4" w:rsidRPr="00972865" w:rsidRDefault="003556A4" w:rsidP="00C06882">
            <w:pPr>
              <w:spacing w:line="240" w:lineRule="auto"/>
              <w:jc w:val="center"/>
              <w:rPr>
                <w:rFonts w:eastAsia="Times New Roman" w:cs="Times New Roman"/>
                <w:color w:val="000000"/>
                <w:sz w:val="22"/>
                <w:szCs w:val="22"/>
              </w:rPr>
            </w:pPr>
            <w:r w:rsidRPr="00910C8C">
              <w:rPr>
                <w:sz w:val="22"/>
                <w:szCs w:val="22"/>
              </w:rPr>
              <w:t>S20-014-56164</w:t>
            </w:r>
          </w:p>
        </w:tc>
        <w:tc>
          <w:tcPr>
            <w:tcW w:w="5299" w:type="dxa"/>
            <w:shd w:val="clear" w:color="auto" w:fill="auto"/>
            <w:vAlign w:val="bottom"/>
          </w:tcPr>
          <w:p w14:paraId="4DE1D0F8"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Melbourne Health Human Research Ethics Committee</w:t>
            </w:r>
          </w:p>
        </w:tc>
      </w:tr>
      <w:tr w:rsidR="003556A4" w:rsidRPr="0068523D" w14:paraId="20514DFE" w14:textId="77777777" w:rsidTr="00C06882">
        <w:trPr>
          <w:trHeight w:val="231"/>
        </w:trPr>
        <w:tc>
          <w:tcPr>
            <w:tcW w:w="1230" w:type="dxa"/>
            <w:shd w:val="clear" w:color="auto" w:fill="auto"/>
            <w:vAlign w:val="bottom"/>
          </w:tcPr>
          <w:p w14:paraId="77143933"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29</w:t>
            </w:r>
          </w:p>
        </w:tc>
        <w:tc>
          <w:tcPr>
            <w:tcW w:w="1641" w:type="dxa"/>
            <w:vMerge/>
            <w:vAlign w:val="center"/>
          </w:tcPr>
          <w:p w14:paraId="5DE344C0" w14:textId="77777777" w:rsidR="003556A4" w:rsidRPr="0068523D" w:rsidRDefault="003556A4" w:rsidP="00C06882">
            <w:pPr>
              <w:spacing w:line="240" w:lineRule="auto"/>
              <w:rPr>
                <w:rFonts w:eastAsia="Times New Roman" w:cs="Times New Roman"/>
                <w:color w:val="000000"/>
                <w:sz w:val="22"/>
                <w:szCs w:val="22"/>
              </w:rPr>
            </w:pPr>
          </w:p>
        </w:tc>
        <w:tc>
          <w:tcPr>
            <w:tcW w:w="2302" w:type="dxa"/>
            <w:shd w:val="clear" w:color="auto" w:fill="auto"/>
            <w:vAlign w:val="bottom"/>
          </w:tcPr>
          <w:p w14:paraId="72D150E4"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Inder, Warrick</w:t>
            </w:r>
          </w:p>
        </w:tc>
        <w:tc>
          <w:tcPr>
            <w:tcW w:w="3450" w:type="dxa"/>
            <w:vAlign w:val="center"/>
          </w:tcPr>
          <w:p w14:paraId="63191E2E" w14:textId="77777777" w:rsidR="003556A4" w:rsidRPr="00972865" w:rsidRDefault="003556A4" w:rsidP="00C06882">
            <w:pPr>
              <w:spacing w:line="240" w:lineRule="auto"/>
              <w:jc w:val="center"/>
              <w:rPr>
                <w:rFonts w:eastAsia="Times New Roman" w:cs="Times New Roman"/>
                <w:color w:val="000000"/>
                <w:sz w:val="22"/>
                <w:szCs w:val="22"/>
              </w:rPr>
            </w:pPr>
            <w:r w:rsidRPr="00910C8C">
              <w:rPr>
                <w:sz w:val="22"/>
                <w:szCs w:val="22"/>
              </w:rPr>
              <w:t>HREC /56164 /MH-2019</w:t>
            </w:r>
          </w:p>
        </w:tc>
        <w:tc>
          <w:tcPr>
            <w:tcW w:w="5299" w:type="dxa"/>
            <w:shd w:val="clear" w:color="auto" w:fill="auto"/>
            <w:vAlign w:val="bottom"/>
          </w:tcPr>
          <w:p w14:paraId="55A7C584"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Metro South Health Service District Human Research Ethics Committee (RGO)</w:t>
            </w:r>
          </w:p>
        </w:tc>
      </w:tr>
      <w:tr w:rsidR="003556A4" w:rsidRPr="0068523D" w14:paraId="7AEF25E0" w14:textId="77777777" w:rsidTr="00C06882">
        <w:trPr>
          <w:trHeight w:val="286"/>
        </w:trPr>
        <w:tc>
          <w:tcPr>
            <w:tcW w:w="1230" w:type="dxa"/>
            <w:shd w:val="clear" w:color="auto" w:fill="auto"/>
            <w:vAlign w:val="bottom"/>
          </w:tcPr>
          <w:p w14:paraId="6A29D878"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45</w:t>
            </w:r>
          </w:p>
        </w:tc>
        <w:tc>
          <w:tcPr>
            <w:tcW w:w="1641" w:type="dxa"/>
            <w:vMerge/>
            <w:vAlign w:val="center"/>
          </w:tcPr>
          <w:p w14:paraId="62627392" w14:textId="77777777" w:rsidR="003556A4" w:rsidRPr="0068523D" w:rsidRDefault="003556A4" w:rsidP="00C06882">
            <w:pPr>
              <w:spacing w:line="240" w:lineRule="auto"/>
              <w:rPr>
                <w:rFonts w:eastAsia="Times New Roman" w:cs="Times New Roman"/>
                <w:color w:val="000000"/>
                <w:sz w:val="22"/>
                <w:szCs w:val="22"/>
              </w:rPr>
            </w:pPr>
          </w:p>
        </w:tc>
        <w:tc>
          <w:tcPr>
            <w:tcW w:w="2302" w:type="dxa"/>
            <w:shd w:val="clear" w:color="auto" w:fill="auto"/>
            <w:vAlign w:val="bottom"/>
          </w:tcPr>
          <w:p w14:paraId="75F88B2B" w14:textId="77777777" w:rsidR="003556A4" w:rsidRPr="0068523D" w:rsidRDefault="003556A4" w:rsidP="00C06882">
            <w:pPr>
              <w:spacing w:line="240" w:lineRule="auto"/>
              <w:jc w:val="center"/>
              <w:rPr>
                <w:rFonts w:eastAsia="Times New Roman" w:cs="Times New Roman"/>
                <w:color w:val="000000"/>
                <w:sz w:val="22"/>
                <w:szCs w:val="22"/>
              </w:rPr>
            </w:pPr>
            <w:proofErr w:type="spellStart"/>
            <w:r w:rsidRPr="0068523D">
              <w:rPr>
                <w:rFonts w:eastAsia="Times New Roman" w:cs="Times New Roman"/>
                <w:color w:val="000000"/>
                <w:sz w:val="22"/>
                <w:szCs w:val="22"/>
              </w:rPr>
              <w:t>Inderjeeth</w:t>
            </w:r>
            <w:proofErr w:type="spellEnd"/>
            <w:r w:rsidRPr="0068523D">
              <w:rPr>
                <w:rFonts w:eastAsia="Times New Roman" w:cs="Times New Roman"/>
                <w:color w:val="000000"/>
                <w:sz w:val="22"/>
                <w:szCs w:val="22"/>
              </w:rPr>
              <w:t>, Charles</w:t>
            </w:r>
          </w:p>
        </w:tc>
        <w:tc>
          <w:tcPr>
            <w:tcW w:w="3450" w:type="dxa"/>
            <w:vAlign w:val="center"/>
          </w:tcPr>
          <w:p w14:paraId="5AFFD65F" w14:textId="77777777" w:rsidR="003556A4" w:rsidRPr="00972865" w:rsidRDefault="003556A4" w:rsidP="00C06882">
            <w:pPr>
              <w:spacing w:line="240" w:lineRule="auto"/>
              <w:jc w:val="center"/>
              <w:rPr>
                <w:rFonts w:eastAsia="Times New Roman" w:cs="Times New Roman"/>
                <w:color w:val="000000"/>
                <w:sz w:val="22"/>
                <w:szCs w:val="22"/>
              </w:rPr>
            </w:pPr>
            <w:r w:rsidRPr="00910C8C">
              <w:rPr>
                <w:sz w:val="22"/>
                <w:szCs w:val="22"/>
              </w:rPr>
              <w:t>2019-08-697</w:t>
            </w:r>
          </w:p>
        </w:tc>
        <w:tc>
          <w:tcPr>
            <w:tcW w:w="5299" w:type="dxa"/>
            <w:shd w:val="clear" w:color="auto" w:fill="auto"/>
            <w:vAlign w:val="bottom"/>
          </w:tcPr>
          <w:p w14:paraId="23CFEE21"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Bellberry Human Research Ethics Committees</w:t>
            </w:r>
          </w:p>
        </w:tc>
      </w:tr>
      <w:tr w:rsidR="003556A4" w:rsidRPr="0068523D" w14:paraId="673593B4" w14:textId="77777777" w:rsidTr="00C06882">
        <w:trPr>
          <w:trHeight w:val="286"/>
        </w:trPr>
        <w:tc>
          <w:tcPr>
            <w:tcW w:w="1230" w:type="dxa"/>
            <w:shd w:val="clear" w:color="auto" w:fill="auto"/>
            <w:vAlign w:val="bottom"/>
          </w:tcPr>
          <w:p w14:paraId="438D03ED"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30</w:t>
            </w:r>
          </w:p>
        </w:tc>
        <w:tc>
          <w:tcPr>
            <w:tcW w:w="1641" w:type="dxa"/>
            <w:vMerge/>
            <w:vAlign w:val="center"/>
          </w:tcPr>
          <w:p w14:paraId="13DC7730" w14:textId="77777777" w:rsidR="003556A4" w:rsidRPr="0068523D" w:rsidRDefault="003556A4" w:rsidP="00C06882">
            <w:pPr>
              <w:spacing w:line="240" w:lineRule="auto"/>
              <w:rPr>
                <w:rFonts w:eastAsia="Times New Roman" w:cs="Times New Roman"/>
                <w:color w:val="000000"/>
                <w:sz w:val="22"/>
                <w:szCs w:val="22"/>
              </w:rPr>
            </w:pPr>
          </w:p>
        </w:tc>
        <w:tc>
          <w:tcPr>
            <w:tcW w:w="2302" w:type="dxa"/>
            <w:shd w:val="clear" w:color="auto" w:fill="auto"/>
            <w:vAlign w:val="bottom"/>
          </w:tcPr>
          <w:p w14:paraId="0BD528FC"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Seymour, Hannah</w:t>
            </w:r>
          </w:p>
        </w:tc>
        <w:tc>
          <w:tcPr>
            <w:tcW w:w="3450" w:type="dxa"/>
            <w:vAlign w:val="center"/>
          </w:tcPr>
          <w:p w14:paraId="0B91F609" w14:textId="77777777" w:rsidR="003556A4" w:rsidRPr="00972865" w:rsidRDefault="003556A4" w:rsidP="00C06882">
            <w:pPr>
              <w:spacing w:line="240" w:lineRule="auto"/>
              <w:jc w:val="center"/>
              <w:rPr>
                <w:rFonts w:eastAsia="Times New Roman" w:cs="Times New Roman"/>
                <w:color w:val="000000"/>
                <w:sz w:val="22"/>
                <w:szCs w:val="22"/>
              </w:rPr>
            </w:pPr>
            <w:r w:rsidRPr="00910C8C">
              <w:rPr>
                <w:sz w:val="22"/>
                <w:szCs w:val="22"/>
              </w:rPr>
              <w:t>HREC /56164 /MH-2019</w:t>
            </w:r>
          </w:p>
        </w:tc>
        <w:tc>
          <w:tcPr>
            <w:tcW w:w="5299" w:type="dxa"/>
            <w:shd w:val="clear" w:color="auto" w:fill="auto"/>
            <w:vAlign w:val="bottom"/>
          </w:tcPr>
          <w:p w14:paraId="79986A5E"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Melbourne Health Human Research Ethics Committee</w:t>
            </w:r>
          </w:p>
        </w:tc>
      </w:tr>
      <w:tr w:rsidR="003556A4" w:rsidRPr="0068523D" w14:paraId="23F9C25E" w14:textId="77777777" w:rsidTr="00C06882">
        <w:trPr>
          <w:trHeight w:val="286"/>
        </w:trPr>
        <w:tc>
          <w:tcPr>
            <w:tcW w:w="1230" w:type="dxa"/>
            <w:shd w:val="clear" w:color="auto" w:fill="auto"/>
            <w:vAlign w:val="bottom"/>
          </w:tcPr>
          <w:p w14:paraId="0D704E77"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40</w:t>
            </w:r>
          </w:p>
        </w:tc>
        <w:tc>
          <w:tcPr>
            <w:tcW w:w="1641" w:type="dxa"/>
            <w:vMerge/>
            <w:vAlign w:val="center"/>
          </w:tcPr>
          <w:p w14:paraId="287ED830" w14:textId="77777777" w:rsidR="003556A4" w:rsidRPr="0068523D" w:rsidRDefault="003556A4" w:rsidP="00C06882">
            <w:pPr>
              <w:spacing w:line="240" w:lineRule="auto"/>
              <w:rPr>
                <w:rFonts w:eastAsia="Times New Roman" w:cs="Times New Roman"/>
                <w:color w:val="000000"/>
                <w:sz w:val="22"/>
                <w:szCs w:val="22"/>
              </w:rPr>
            </w:pPr>
          </w:p>
        </w:tc>
        <w:tc>
          <w:tcPr>
            <w:tcW w:w="2302" w:type="dxa"/>
            <w:shd w:val="clear" w:color="auto" w:fill="auto"/>
            <w:vAlign w:val="bottom"/>
          </w:tcPr>
          <w:p w14:paraId="253882AE"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Stuckey, Bronwyn</w:t>
            </w:r>
          </w:p>
        </w:tc>
        <w:tc>
          <w:tcPr>
            <w:tcW w:w="3450" w:type="dxa"/>
            <w:vAlign w:val="center"/>
          </w:tcPr>
          <w:p w14:paraId="03FA0D81" w14:textId="77777777" w:rsidR="003556A4" w:rsidRPr="00972865" w:rsidRDefault="003556A4" w:rsidP="00C06882">
            <w:pPr>
              <w:spacing w:line="240" w:lineRule="auto"/>
              <w:jc w:val="center"/>
              <w:rPr>
                <w:rFonts w:eastAsia="Times New Roman" w:cs="Times New Roman"/>
                <w:color w:val="000000"/>
                <w:sz w:val="22"/>
                <w:szCs w:val="22"/>
              </w:rPr>
            </w:pPr>
            <w:r w:rsidRPr="00910C8C">
              <w:rPr>
                <w:sz w:val="22"/>
                <w:szCs w:val="22"/>
              </w:rPr>
              <w:t>2019-08-697</w:t>
            </w:r>
          </w:p>
        </w:tc>
        <w:tc>
          <w:tcPr>
            <w:tcW w:w="5299" w:type="dxa"/>
            <w:shd w:val="clear" w:color="auto" w:fill="auto"/>
            <w:vAlign w:val="bottom"/>
          </w:tcPr>
          <w:p w14:paraId="2AE4BB7F"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Bellberry Human Research Ethics Committees</w:t>
            </w:r>
          </w:p>
        </w:tc>
      </w:tr>
      <w:tr w:rsidR="003556A4" w:rsidRPr="0068523D" w14:paraId="3217328B" w14:textId="77777777" w:rsidTr="00C06882">
        <w:trPr>
          <w:trHeight w:val="286"/>
        </w:trPr>
        <w:tc>
          <w:tcPr>
            <w:tcW w:w="1230" w:type="dxa"/>
            <w:shd w:val="clear" w:color="auto" w:fill="auto"/>
            <w:vAlign w:val="bottom"/>
          </w:tcPr>
          <w:p w14:paraId="3FA251B6"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22</w:t>
            </w:r>
          </w:p>
        </w:tc>
        <w:tc>
          <w:tcPr>
            <w:tcW w:w="1641" w:type="dxa"/>
            <w:vMerge/>
            <w:vAlign w:val="center"/>
          </w:tcPr>
          <w:p w14:paraId="51258A7C" w14:textId="77777777" w:rsidR="003556A4" w:rsidRPr="0068523D" w:rsidRDefault="003556A4" w:rsidP="00C06882">
            <w:pPr>
              <w:spacing w:line="240" w:lineRule="auto"/>
              <w:rPr>
                <w:rFonts w:eastAsia="Times New Roman" w:cs="Times New Roman"/>
                <w:color w:val="000000"/>
                <w:sz w:val="22"/>
                <w:szCs w:val="22"/>
              </w:rPr>
            </w:pPr>
          </w:p>
        </w:tc>
        <w:tc>
          <w:tcPr>
            <w:tcW w:w="2302" w:type="dxa"/>
            <w:shd w:val="clear" w:color="auto" w:fill="auto"/>
            <w:vAlign w:val="bottom"/>
          </w:tcPr>
          <w:p w14:paraId="283E88F2"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Will, Robert</w:t>
            </w:r>
          </w:p>
        </w:tc>
        <w:tc>
          <w:tcPr>
            <w:tcW w:w="3450" w:type="dxa"/>
            <w:vAlign w:val="center"/>
          </w:tcPr>
          <w:p w14:paraId="021873D9" w14:textId="77777777" w:rsidR="003556A4" w:rsidRPr="00972865" w:rsidRDefault="003556A4" w:rsidP="00C06882">
            <w:pPr>
              <w:spacing w:line="240" w:lineRule="auto"/>
              <w:jc w:val="center"/>
              <w:rPr>
                <w:rFonts w:eastAsia="Times New Roman" w:cs="Times New Roman"/>
                <w:color w:val="000000"/>
                <w:sz w:val="22"/>
                <w:szCs w:val="22"/>
              </w:rPr>
            </w:pPr>
            <w:r w:rsidRPr="00910C8C">
              <w:rPr>
                <w:sz w:val="22"/>
                <w:szCs w:val="22"/>
              </w:rPr>
              <w:t>2019-08-697</w:t>
            </w:r>
          </w:p>
        </w:tc>
        <w:tc>
          <w:tcPr>
            <w:tcW w:w="5299" w:type="dxa"/>
            <w:shd w:val="clear" w:color="auto" w:fill="auto"/>
            <w:vAlign w:val="bottom"/>
          </w:tcPr>
          <w:p w14:paraId="7F210DB1"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Bellberry Human Research Ethics Committees</w:t>
            </w:r>
          </w:p>
        </w:tc>
      </w:tr>
      <w:tr w:rsidR="003556A4" w:rsidRPr="0068523D" w14:paraId="2BB8B04F" w14:textId="77777777" w:rsidTr="00C06882">
        <w:trPr>
          <w:trHeight w:val="286"/>
        </w:trPr>
        <w:tc>
          <w:tcPr>
            <w:tcW w:w="1230" w:type="dxa"/>
            <w:shd w:val="clear" w:color="auto" w:fill="auto"/>
            <w:vAlign w:val="bottom"/>
          </w:tcPr>
          <w:p w14:paraId="3EFAD6FD"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42</w:t>
            </w:r>
          </w:p>
        </w:tc>
        <w:tc>
          <w:tcPr>
            <w:tcW w:w="1641" w:type="dxa"/>
            <w:vMerge/>
            <w:vAlign w:val="center"/>
          </w:tcPr>
          <w:p w14:paraId="38166F3E" w14:textId="77777777" w:rsidR="003556A4" w:rsidRPr="0068523D" w:rsidRDefault="003556A4" w:rsidP="00C06882">
            <w:pPr>
              <w:spacing w:line="240" w:lineRule="auto"/>
              <w:rPr>
                <w:rFonts w:eastAsia="Times New Roman" w:cs="Times New Roman"/>
                <w:color w:val="000000"/>
                <w:sz w:val="22"/>
                <w:szCs w:val="22"/>
              </w:rPr>
            </w:pPr>
          </w:p>
        </w:tc>
        <w:tc>
          <w:tcPr>
            <w:tcW w:w="2302" w:type="dxa"/>
            <w:shd w:val="clear" w:color="auto" w:fill="auto"/>
            <w:vAlign w:val="bottom"/>
          </w:tcPr>
          <w:p w14:paraId="4FB6745D"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Wong, Peter</w:t>
            </w:r>
          </w:p>
        </w:tc>
        <w:tc>
          <w:tcPr>
            <w:tcW w:w="3450" w:type="dxa"/>
            <w:vAlign w:val="center"/>
          </w:tcPr>
          <w:p w14:paraId="259B01A2" w14:textId="77777777" w:rsidR="003556A4" w:rsidRPr="00972865" w:rsidRDefault="003556A4" w:rsidP="00C06882">
            <w:pPr>
              <w:spacing w:line="240" w:lineRule="auto"/>
              <w:jc w:val="center"/>
              <w:rPr>
                <w:rFonts w:eastAsia="Times New Roman" w:cs="Times New Roman"/>
                <w:color w:val="000000"/>
                <w:sz w:val="22"/>
                <w:szCs w:val="22"/>
              </w:rPr>
            </w:pPr>
            <w:r w:rsidRPr="00910C8C">
              <w:rPr>
                <w:sz w:val="22"/>
                <w:szCs w:val="22"/>
              </w:rPr>
              <w:t>HREC /56164 /MH-2019</w:t>
            </w:r>
          </w:p>
        </w:tc>
        <w:tc>
          <w:tcPr>
            <w:tcW w:w="5299" w:type="dxa"/>
            <w:shd w:val="clear" w:color="auto" w:fill="auto"/>
            <w:vAlign w:val="bottom"/>
          </w:tcPr>
          <w:p w14:paraId="469A6244"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Melbourne Health Human Research Ethics Committee</w:t>
            </w:r>
          </w:p>
        </w:tc>
      </w:tr>
      <w:tr w:rsidR="003556A4" w:rsidRPr="0068523D" w14:paraId="327CE212" w14:textId="77777777" w:rsidTr="00C06882">
        <w:trPr>
          <w:trHeight w:val="286"/>
        </w:trPr>
        <w:tc>
          <w:tcPr>
            <w:tcW w:w="1230" w:type="dxa"/>
            <w:shd w:val="clear" w:color="auto" w:fill="auto"/>
            <w:vAlign w:val="bottom"/>
          </w:tcPr>
          <w:p w14:paraId="675085DD"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23</w:t>
            </w:r>
          </w:p>
        </w:tc>
        <w:tc>
          <w:tcPr>
            <w:tcW w:w="1641" w:type="dxa"/>
            <w:vMerge/>
            <w:vAlign w:val="center"/>
          </w:tcPr>
          <w:p w14:paraId="172C4DD9" w14:textId="77777777" w:rsidR="003556A4" w:rsidRPr="0068523D" w:rsidRDefault="003556A4" w:rsidP="00C06882">
            <w:pPr>
              <w:spacing w:line="240" w:lineRule="auto"/>
              <w:rPr>
                <w:rFonts w:eastAsia="Times New Roman" w:cs="Times New Roman"/>
                <w:color w:val="000000"/>
                <w:sz w:val="22"/>
                <w:szCs w:val="22"/>
              </w:rPr>
            </w:pPr>
          </w:p>
        </w:tc>
        <w:tc>
          <w:tcPr>
            <w:tcW w:w="2302" w:type="dxa"/>
            <w:shd w:val="clear" w:color="auto" w:fill="auto"/>
            <w:vAlign w:val="bottom"/>
          </w:tcPr>
          <w:p w14:paraId="19B33A27"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Yates, Christopher</w:t>
            </w:r>
          </w:p>
        </w:tc>
        <w:tc>
          <w:tcPr>
            <w:tcW w:w="3450" w:type="dxa"/>
            <w:vAlign w:val="center"/>
          </w:tcPr>
          <w:p w14:paraId="0BCAA61D" w14:textId="77777777" w:rsidR="003556A4" w:rsidRPr="00972865" w:rsidRDefault="003556A4" w:rsidP="00C06882">
            <w:pPr>
              <w:spacing w:line="240" w:lineRule="auto"/>
              <w:jc w:val="center"/>
              <w:rPr>
                <w:rFonts w:eastAsia="Times New Roman" w:cs="Times New Roman"/>
                <w:color w:val="000000"/>
                <w:sz w:val="22"/>
                <w:szCs w:val="22"/>
              </w:rPr>
            </w:pPr>
            <w:r w:rsidRPr="00910C8C">
              <w:rPr>
                <w:sz w:val="22"/>
                <w:szCs w:val="22"/>
              </w:rPr>
              <w:t>HREC /56164 /MH-2019</w:t>
            </w:r>
          </w:p>
        </w:tc>
        <w:tc>
          <w:tcPr>
            <w:tcW w:w="5299" w:type="dxa"/>
            <w:shd w:val="clear" w:color="auto" w:fill="auto"/>
            <w:vAlign w:val="bottom"/>
          </w:tcPr>
          <w:p w14:paraId="785365FF"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Melbourne Health Human Research Ethics Committee</w:t>
            </w:r>
          </w:p>
        </w:tc>
      </w:tr>
      <w:tr w:rsidR="003556A4" w:rsidRPr="0068523D" w14:paraId="6F44764E" w14:textId="77777777" w:rsidTr="00C06882">
        <w:trPr>
          <w:trHeight w:val="429"/>
        </w:trPr>
        <w:tc>
          <w:tcPr>
            <w:tcW w:w="1230" w:type="dxa"/>
            <w:shd w:val="clear" w:color="auto" w:fill="auto"/>
            <w:vAlign w:val="bottom"/>
          </w:tcPr>
          <w:p w14:paraId="7BF99EE2"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17</w:t>
            </w:r>
          </w:p>
        </w:tc>
        <w:tc>
          <w:tcPr>
            <w:tcW w:w="1641" w:type="dxa"/>
            <w:vMerge w:val="restart"/>
            <w:shd w:val="clear" w:color="auto" w:fill="auto"/>
            <w:vAlign w:val="center"/>
          </w:tcPr>
          <w:p w14:paraId="325135D8"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Hong Kong</w:t>
            </w:r>
          </w:p>
        </w:tc>
        <w:tc>
          <w:tcPr>
            <w:tcW w:w="2302" w:type="dxa"/>
            <w:shd w:val="clear" w:color="auto" w:fill="auto"/>
          </w:tcPr>
          <w:p w14:paraId="708B6F1D"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Cheung, Jason Pui Yin</w:t>
            </w:r>
          </w:p>
        </w:tc>
        <w:tc>
          <w:tcPr>
            <w:tcW w:w="3450" w:type="dxa"/>
            <w:vAlign w:val="center"/>
          </w:tcPr>
          <w:p w14:paraId="3032AEF6" w14:textId="77777777" w:rsidR="003556A4" w:rsidRPr="00972865" w:rsidRDefault="003556A4" w:rsidP="00C06882">
            <w:pPr>
              <w:spacing w:line="240" w:lineRule="auto"/>
              <w:jc w:val="center"/>
              <w:rPr>
                <w:rFonts w:eastAsia="Times New Roman" w:cs="Times New Roman"/>
                <w:color w:val="000000"/>
                <w:sz w:val="22"/>
                <w:szCs w:val="22"/>
              </w:rPr>
            </w:pPr>
            <w:r w:rsidRPr="00910C8C">
              <w:rPr>
                <w:sz w:val="22"/>
                <w:szCs w:val="22"/>
              </w:rPr>
              <w:t>UW19-545</w:t>
            </w:r>
          </w:p>
        </w:tc>
        <w:tc>
          <w:tcPr>
            <w:tcW w:w="5299" w:type="dxa"/>
            <w:shd w:val="clear" w:color="auto" w:fill="auto"/>
            <w:vAlign w:val="bottom"/>
          </w:tcPr>
          <w:p w14:paraId="236EDDEC"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Institutional Review Board of the University of Hong Kong/Hospital Authority Hong Kong West Cluster</w:t>
            </w:r>
          </w:p>
        </w:tc>
      </w:tr>
      <w:tr w:rsidR="003556A4" w:rsidRPr="0068523D" w14:paraId="4AE008CF" w14:textId="77777777" w:rsidTr="00C06882">
        <w:trPr>
          <w:trHeight w:val="429"/>
        </w:trPr>
        <w:tc>
          <w:tcPr>
            <w:tcW w:w="1230" w:type="dxa"/>
            <w:shd w:val="clear" w:color="auto" w:fill="auto"/>
            <w:vAlign w:val="bottom"/>
          </w:tcPr>
          <w:p w14:paraId="307B8ACB"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14</w:t>
            </w:r>
          </w:p>
        </w:tc>
        <w:tc>
          <w:tcPr>
            <w:tcW w:w="1641" w:type="dxa"/>
            <w:vMerge/>
            <w:vAlign w:val="center"/>
          </w:tcPr>
          <w:p w14:paraId="0E885C59" w14:textId="77777777" w:rsidR="003556A4" w:rsidRPr="0068523D" w:rsidRDefault="003556A4" w:rsidP="00C06882">
            <w:pPr>
              <w:spacing w:line="240" w:lineRule="auto"/>
              <w:rPr>
                <w:rFonts w:eastAsia="Times New Roman" w:cs="Times New Roman"/>
                <w:color w:val="000000"/>
                <w:sz w:val="22"/>
                <w:szCs w:val="22"/>
              </w:rPr>
            </w:pPr>
          </w:p>
        </w:tc>
        <w:tc>
          <w:tcPr>
            <w:tcW w:w="2302" w:type="dxa"/>
            <w:shd w:val="clear" w:color="auto" w:fill="auto"/>
          </w:tcPr>
          <w:p w14:paraId="204B8A91"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Ip, Tai Pang</w:t>
            </w:r>
          </w:p>
        </w:tc>
        <w:tc>
          <w:tcPr>
            <w:tcW w:w="3450" w:type="dxa"/>
            <w:vAlign w:val="center"/>
          </w:tcPr>
          <w:p w14:paraId="0D0F940D" w14:textId="77777777" w:rsidR="003556A4" w:rsidRPr="00972865" w:rsidRDefault="003556A4" w:rsidP="00C06882">
            <w:pPr>
              <w:spacing w:line="240" w:lineRule="auto"/>
              <w:jc w:val="center"/>
              <w:rPr>
                <w:rFonts w:eastAsia="Times New Roman" w:cs="Times New Roman"/>
                <w:color w:val="000000"/>
                <w:sz w:val="22"/>
                <w:szCs w:val="22"/>
              </w:rPr>
            </w:pPr>
            <w:r w:rsidRPr="00910C8C">
              <w:rPr>
                <w:sz w:val="22"/>
                <w:szCs w:val="22"/>
              </w:rPr>
              <w:t>UW19-749</w:t>
            </w:r>
          </w:p>
        </w:tc>
        <w:tc>
          <w:tcPr>
            <w:tcW w:w="5299" w:type="dxa"/>
            <w:shd w:val="clear" w:color="auto" w:fill="auto"/>
            <w:vAlign w:val="bottom"/>
          </w:tcPr>
          <w:p w14:paraId="29AF731E"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Institutional Review Board of the University of Hong Kong/Hospital Authority Hong Kong West Cluster</w:t>
            </w:r>
          </w:p>
        </w:tc>
      </w:tr>
      <w:tr w:rsidR="003556A4" w:rsidRPr="0068523D" w14:paraId="0FE5E250" w14:textId="77777777" w:rsidTr="00C06882">
        <w:trPr>
          <w:trHeight w:val="429"/>
        </w:trPr>
        <w:tc>
          <w:tcPr>
            <w:tcW w:w="1230" w:type="dxa"/>
            <w:shd w:val="clear" w:color="auto" w:fill="auto"/>
            <w:vAlign w:val="bottom"/>
          </w:tcPr>
          <w:p w14:paraId="0FBECEE9"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18</w:t>
            </w:r>
          </w:p>
        </w:tc>
        <w:tc>
          <w:tcPr>
            <w:tcW w:w="1641" w:type="dxa"/>
            <w:vMerge/>
            <w:vAlign w:val="center"/>
          </w:tcPr>
          <w:p w14:paraId="26146EBA" w14:textId="77777777" w:rsidR="003556A4" w:rsidRPr="0068523D" w:rsidRDefault="003556A4" w:rsidP="00C06882">
            <w:pPr>
              <w:spacing w:line="240" w:lineRule="auto"/>
              <w:rPr>
                <w:rFonts w:eastAsia="Times New Roman" w:cs="Times New Roman"/>
                <w:color w:val="000000"/>
                <w:sz w:val="22"/>
                <w:szCs w:val="22"/>
              </w:rPr>
            </w:pPr>
          </w:p>
        </w:tc>
        <w:tc>
          <w:tcPr>
            <w:tcW w:w="2302" w:type="dxa"/>
            <w:shd w:val="clear" w:color="auto" w:fill="auto"/>
          </w:tcPr>
          <w:p w14:paraId="78E8A43E"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Kwok, Timothy Chi Yui</w:t>
            </w:r>
          </w:p>
        </w:tc>
        <w:tc>
          <w:tcPr>
            <w:tcW w:w="3450" w:type="dxa"/>
            <w:vAlign w:val="center"/>
          </w:tcPr>
          <w:p w14:paraId="0FF1D417" w14:textId="77777777" w:rsidR="003556A4" w:rsidRPr="00972865" w:rsidRDefault="003556A4" w:rsidP="00C06882">
            <w:pPr>
              <w:spacing w:line="240" w:lineRule="auto"/>
              <w:jc w:val="center"/>
              <w:rPr>
                <w:rFonts w:eastAsia="Times New Roman" w:cs="Times New Roman"/>
                <w:color w:val="000000"/>
                <w:sz w:val="22"/>
                <w:szCs w:val="22"/>
              </w:rPr>
            </w:pPr>
            <w:r w:rsidRPr="00910C8C">
              <w:rPr>
                <w:sz w:val="22"/>
                <w:szCs w:val="22"/>
              </w:rPr>
              <w:t>2019.564</w:t>
            </w:r>
          </w:p>
        </w:tc>
        <w:tc>
          <w:tcPr>
            <w:tcW w:w="5299" w:type="dxa"/>
            <w:shd w:val="clear" w:color="auto" w:fill="auto"/>
            <w:vAlign w:val="bottom"/>
          </w:tcPr>
          <w:p w14:paraId="4B6229AE"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Joint Chinese University of Hong Kong-New Territories East Cluster Clinical Research Ethics Committee</w:t>
            </w:r>
          </w:p>
        </w:tc>
      </w:tr>
      <w:tr w:rsidR="003556A4" w:rsidRPr="0068523D" w14:paraId="09E91A17" w14:textId="77777777" w:rsidTr="00C06882">
        <w:trPr>
          <w:trHeight w:val="286"/>
        </w:trPr>
        <w:tc>
          <w:tcPr>
            <w:tcW w:w="1230" w:type="dxa"/>
            <w:shd w:val="clear" w:color="auto" w:fill="auto"/>
            <w:vAlign w:val="bottom"/>
          </w:tcPr>
          <w:p w14:paraId="0127D256"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12</w:t>
            </w:r>
          </w:p>
        </w:tc>
        <w:tc>
          <w:tcPr>
            <w:tcW w:w="1641" w:type="dxa"/>
            <w:vMerge/>
            <w:vAlign w:val="center"/>
          </w:tcPr>
          <w:p w14:paraId="6FBCD45A" w14:textId="77777777" w:rsidR="003556A4" w:rsidRPr="0068523D" w:rsidRDefault="003556A4" w:rsidP="00C06882">
            <w:pPr>
              <w:spacing w:line="240" w:lineRule="auto"/>
              <w:rPr>
                <w:rFonts w:eastAsia="Times New Roman" w:cs="Times New Roman"/>
                <w:color w:val="000000"/>
                <w:sz w:val="22"/>
                <w:szCs w:val="22"/>
              </w:rPr>
            </w:pPr>
          </w:p>
        </w:tc>
        <w:tc>
          <w:tcPr>
            <w:tcW w:w="2302" w:type="dxa"/>
            <w:shd w:val="clear" w:color="auto" w:fill="auto"/>
          </w:tcPr>
          <w:p w14:paraId="3A2B79DB"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Lau, Edith</w:t>
            </w:r>
          </w:p>
        </w:tc>
        <w:tc>
          <w:tcPr>
            <w:tcW w:w="3450" w:type="dxa"/>
            <w:vAlign w:val="center"/>
          </w:tcPr>
          <w:p w14:paraId="30EEA100" w14:textId="77777777" w:rsidR="003556A4" w:rsidRPr="00972865" w:rsidRDefault="003556A4" w:rsidP="00C06882">
            <w:pPr>
              <w:spacing w:line="240" w:lineRule="auto"/>
              <w:jc w:val="center"/>
              <w:rPr>
                <w:rFonts w:eastAsia="Times New Roman" w:cs="Times New Roman"/>
                <w:color w:val="000000"/>
                <w:sz w:val="22"/>
                <w:szCs w:val="22"/>
              </w:rPr>
            </w:pPr>
            <w:r w:rsidRPr="00910C8C">
              <w:rPr>
                <w:sz w:val="22"/>
                <w:szCs w:val="22"/>
              </w:rPr>
              <w:t>2019 /03</w:t>
            </w:r>
          </w:p>
        </w:tc>
        <w:tc>
          <w:tcPr>
            <w:tcW w:w="5299" w:type="dxa"/>
            <w:shd w:val="clear" w:color="auto" w:fill="auto"/>
            <w:vAlign w:val="bottom"/>
          </w:tcPr>
          <w:p w14:paraId="4DA339B1"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Hong Kong Doctors Union</w:t>
            </w:r>
          </w:p>
        </w:tc>
      </w:tr>
      <w:tr w:rsidR="003556A4" w:rsidRPr="0068523D" w14:paraId="6BD0E2F4" w14:textId="77777777" w:rsidTr="00C06882">
        <w:trPr>
          <w:trHeight w:val="286"/>
        </w:trPr>
        <w:tc>
          <w:tcPr>
            <w:tcW w:w="1230" w:type="dxa"/>
            <w:shd w:val="clear" w:color="auto" w:fill="auto"/>
            <w:vAlign w:val="bottom"/>
          </w:tcPr>
          <w:p w14:paraId="4E9A8F37"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24</w:t>
            </w:r>
          </w:p>
        </w:tc>
        <w:tc>
          <w:tcPr>
            <w:tcW w:w="1641" w:type="dxa"/>
            <w:vMerge/>
            <w:vAlign w:val="center"/>
          </w:tcPr>
          <w:p w14:paraId="1A7506ED" w14:textId="77777777" w:rsidR="003556A4" w:rsidRPr="0068523D" w:rsidRDefault="003556A4" w:rsidP="00C06882">
            <w:pPr>
              <w:spacing w:line="240" w:lineRule="auto"/>
              <w:rPr>
                <w:rFonts w:eastAsia="Times New Roman" w:cs="Times New Roman"/>
                <w:color w:val="000000"/>
                <w:sz w:val="22"/>
                <w:szCs w:val="22"/>
              </w:rPr>
            </w:pPr>
          </w:p>
        </w:tc>
        <w:tc>
          <w:tcPr>
            <w:tcW w:w="2302" w:type="dxa"/>
            <w:shd w:val="clear" w:color="auto" w:fill="auto"/>
          </w:tcPr>
          <w:p w14:paraId="169772B0"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Mok, Chi Chiu</w:t>
            </w:r>
          </w:p>
        </w:tc>
        <w:tc>
          <w:tcPr>
            <w:tcW w:w="3450" w:type="dxa"/>
            <w:vAlign w:val="center"/>
          </w:tcPr>
          <w:p w14:paraId="4B179371" w14:textId="77777777" w:rsidR="003556A4" w:rsidRPr="00972865" w:rsidRDefault="003556A4" w:rsidP="00C06882">
            <w:pPr>
              <w:spacing w:line="240" w:lineRule="auto"/>
              <w:jc w:val="center"/>
              <w:rPr>
                <w:rFonts w:eastAsia="Times New Roman" w:cs="Times New Roman"/>
                <w:color w:val="000000"/>
                <w:sz w:val="22"/>
                <w:szCs w:val="22"/>
              </w:rPr>
            </w:pPr>
            <w:r w:rsidRPr="00910C8C">
              <w:rPr>
                <w:sz w:val="22"/>
                <w:szCs w:val="22"/>
              </w:rPr>
              <w:t>NTWC /REC /19122</w:t>
            </w:r>
          </w:p>
        </w:tc>
        <w:tc>
          <w:tcPr>
            <w:tcW w:w="5299" w:type="dxa"/>
            <w:shd w:val="clear" w:color="auto" w:fill="auto"/>
            <w:vAlign w:val="bottom"/>
          </w:tcPr>
          <w:p w14:paraId="62803728"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New Territories West Cluster Ethics Committee</w:t>
            </w:r>
          </w:p>
        </w:tc>
      </w:tr>
      <w:tr w:rsidR="003556A4" w:rsidRPr="0068523D" w14:paraId="71708B55" w14:textId="77777777" w:rsidTr="00C06882">
        <w:trPr>
          <w:trHeight w:val="429"/>
        </w:trPr>
        <w:tc>
          <w:tcPr>
            <w:tcW w:w="1230" w:type="dxa"/>
            <w:shd w:val="clear" w:color="auto" w:fill="auto"/>
            <w:vAlign w:val="bottom"/>
          </w:tcPr>
          <w:p w14:paraId="479F9A49"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36</w:t>
            </w:r>
          </w:p>
        </w:tc>
        <w:tc>
          <w:tcPr>
            <w:tcW w:w="1641" w:type="dxa"/>
            <w:vMerge/>
            <w:vAlign w:val="center"/>
          </w:tcPr>
          <w:p w14:paraId="50EEAEDF" w14:textId="77777777" w:rsidR="003556A4" w:rsidRPr="0068523D" w:rsidRDefault="003556A4" w:rsidP="00C06882">
            <w:pPr>
              <w:spacing w:line="240" w:lineRule="auto"/>
              <w:rPr>
                <w:rFonts w:eastAsia="Times New Roman" w:cs="Times New Roman"/>
                <w:color w:val="000000"/>
                <w:sz w:val="22"/>
                <w:szCs w:val="22"/>
              </w:rPr>
            </w:pPr>
          </w:p>
        </w:tc>
        <w:tc>
          <w:tcPr>
            <w:tcW w:w="2302" w:type="dxa"/>
            <w:shd w:val="clear" w:color="auto" w:fill="auto"/>
          </w:tcPr>
          <w:p w14:paraId="6FB77E5F"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Wong, Ronald Man Yeung</w:t>
            </w:r>
          </w:p>
        </w:tc>
        <w:tc>
          <w:tcPr>
            <w:tcW w:w="3450" w:type="dxa"/>
            <w:vAlign w:val="center"/>
          </w:tcPr>
          <w:p w14:paraId="6D77E8C9" w14:textId="77777777" w:rsidR="003556A4" w:rsidRPr="00972865" w:rsidRDefault="003556A4" w:rsidP="00C06882">
            <w:pPr>
              <w:spacing w:line="240" w:lineRule="auto"/>
              <w:jc w:val="center"/>
              <w:rPr>
                <w:rFonts w:eastAsia="Times New Roman" w:cs="Times New Roman"/>
                <w:color w:val="000000"/>
                <w:sz w:val="22"/>
                <w:szCs w:val="22"/>
              </w:rPr>
            </w:pPr>
            <w:r w:rsidRPr="00910C8C">
              <w:rPr>
                <w:sz w:val="22"/>
                <w:szCs w:val="22"/>
              </w:rPr>
              <w:t>2019.579</w:t>
            </w:r>
          </w:p>
        </w:tc>
        <w:tc>
          <w:tcPr>
            <w:tcW w:w="5299" w:type="dxa"/>
            <w:shd w:val="clear" w:color="auto" w:fill="auto"/>
            <w:vAlign w:val="bottom"/>
          </w:tcPr>
          <w:p w14:paraId="2C2A64FA"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Joint Chinese University of Hong Kong-New Territories East Cluster Clinical Research Ethics Committee</w:t>
            </w:r>
          </w:p>
        </w:tc>
      </w:tr>
      <w:tr w:rsidR="003556A4" w:rsidRPr="0068523D" w14:paraId="7C03B88A" w14:textId="77777777" w:rsidTr="00C06882">
        <w:trPr>
          <w:trHeight w:val="429"/>
        </w:trPr>
        <w:tc>
          <w:tcPr>
            <w:tcW w:w="1230" w:type="dxa"/>
            <w:shd w:val="clear" w:color="auto" w:fill="auto"/>
            <w:vAlign w:val="bottom"/>
          </w:tcPr>
          <w:p w14:paraId="059E24C8"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13</w:t>
            </w:r>
          </w:p>
        </w:tc>
        <w:tc>
          <w:tcPr>
            <w:tcW w:w="1641" w:type="dxa"/>
            <w:vMerge/>
            <w:vAlign w:val="center"/>
          </w:tcPr>
          <w:p w14:paraId="1EF5CB86" w14:textId="77777777" w:rsidR="003556A4" w:rsidRPr="0068523D" w:rsidRDefault="003556A4" w:rsidP="00C06882">
            <w:pPr>
              <w:spacing w:line="240" w:lineRule="auto"/>
              <w:rPr>
                <w:rFonts w:eastAsia="Times New Roman" w:cs="Times New Roman"/>
                <w:color w:val="000000"/>
                <w:sz w:val="22"/>
                <w:szCs w:val="22"/>
              </w:rPr>
            </w:pPr>
          </w:p>
        </w:tc>
        <w:tc>
          <w:tcPr>
            <w:tcW w:w="2302" w:type="dxa"/>
            <w:shd w:val="clear" w:color="auto" w:fill="auto"/>
          </w:tcPr>
          <w:p w14:paraId="568D965D"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Woo, Yu Cho</w:t>
            </w:r>
          </w:p>
        </w:tc>
        <w:tc>
          <w:tcPr>
            <w:tcW w:w="3450" w:type="dxa"/>
            <w:vAlign w:val="center"/>
          </w:tcPr>
          <w:p w14:paraId="10CE60F4" w14:textId="77777777" w:rsidR="003556A4" w:rsidRPr="00972865" w:rsidRDefault="003556A4" w:rsidP="00C06882">
            <w:pPr>
              <w:spacing w:line="240" w:lineRule="auto"/>
              <w:jc w:val="center"/>
              <w:rPr>
                <w:rFonts w:eastAsia="Times New Roman" w:cs="Times New Roman"/>
                <w:color w:val="000000"/>
                <w:sz w:val="22"/>
                <w:szCs w:val="22"/>
              </w:rPr>
            </w:pPr>
            <w:r w:rsidRPr="00910C8C">
              <w:rPr>
                <w:sz w:val="22"/>
                <w:szCs w:val="22"/>
              </w:rPr>
              <w:t>UW19-500</w:t>
            </w:r>
          </w:p>
        </w:tc>
        <w:tc>
          <w:tcPr>
            <w:tcW w:w="5299" w:type="dxa"/>
            <w:shd w:val="clear" w:color="auto" w:fill="auto"/>
            <w:vAlign w:val="bottom"/>
          </w:tcPr>
          <w:p w14:paraId="586A2B15"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Institutional Review Board of the University of Hong Kong/Hospital Authority Hong Kong West Cluster</w:t>
            </w:r>
          </w:p>
        </w:tc>
      </w:tr>
      <w:tr w:rsidR="003556A4" w:rsidRPr="0068523D" w14:paraId="0ABDE675" w14:textId="77777777" w:rsidTr="00C06882">
        <w:trPr>
          <w:trHeight w:val="286"/>
        </w:trPr>
        <w:tc>
          <w:tcPr>
            <w:tcW w:w="1230" w:type="dxa"/>
            <w:shd w:val="clear" w:color="auto" w:fill="auto"/>
            <w:vAlign w:val="bottom"/>
          </w:tcPr>
          <w:p w14:paraId="35CB8643"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07</w:t>
            </w:r>
          </w:p>
        </w:tc>
        <w:tc>
          <w:tcPr>
            <w:tcW w:w="1641" w:type="dxa"/>
            <w:vMerge w:val="restart"/>
            <w:shd w:val="clear" w:color="auto" w:fill="auto"/>
            <w:vAlign w:val="center"/>
          </w:tcPr>
          <w:p w14:paraId="5BEA8331"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South Korea</w:t>
            </w:r>
          </w:p>
        </w:tc>
        <w:tc>
          <w:tcPr>
            <w:tcW w:w="2302" w:type="dxa"/>
            <w:shd w:val="clear" w:color="auto" w:fill="auto"/>
          </w:tcPr>
          <w:p w14:paraId="4EB7DA3F"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Chang, Dong-Gune</w:t>
            </w:r>
          </w:p>
        </w:tc>
        <w:tc>
          <w:tcPr>
            <w:tcW w:w="3450" w:type="dxa"/>
            <w:vAlign w:val="center"/>
          </w:tcPr>
          <w:p w14:paraId="7E3C8EDB" w14:textId="77777777" w:rsidR="003556A4" w:rsidRPr="00972865" w:rsidRDefault="003556A4" w:rsidP="00C06882">
            <w:pPr>
              <w:spacing w:line="240" w:lineRule="auto"/>
              <w:jc w:val="center"/>
              <w:rPr>
                <w:rFonts w:eastAsia="Times New Roman" w:cs="Times New Roman"/>
                <w:color w:val="000000"/>
                <w:sz w:val="22"/>
                <w:szCs w:val="22"/>
              </w:rPr>
            </w:pPr>
            <w:r w:rsidRPr="00910C8C">
              <w:rPr>
                <w:sz w:val="22"/>
                <w:szCs w:val="22"/>
              </w:rPr>
              <w:t>SGPAIK</w:t>
            </w:r>
          </w:p>
        </w:tc>
        <w:tc>
          <w:tcPr>
            <w:tcW w:w="5299" w:type="dxa"/>
            <w:shd w:val="clear" w:color="auto" w:fill="auto"/>
            <w:vAlign w:val="bottom"/>
          </w:tcPr>
          <w:p w14:paraId="74415DF1"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 xml:space="preserve">IRB of Inje University </w:t>
            </w:r>
            <w:proofErr w:type="spellStart"/>
            <w:r w:rsidRPr="0068523D">
              <w:rPr>
                <w:rFonts w:eastAsia="Times New Roman" w:cs="Times New Roman"/>
                <w:color w:val="000000"/>
                <w:sz w:val="22"/>
                <w:szCs w:val="22"/>
              </w:rPr>
              <w:t>Sanggye</w:t>
            </w:r>
            <w:proofErr w:type="spellEnd"/>
            <w:r w:rsidRPr="0068523D">
              <w:rPr>
                <w:rFonts w:eastAsia="Times New Roman" w:cs="Times New Roman"/>
                <w:color w:val="000000"/>
                <w:sz w:val="22"/>
                <w:szCs w:val="22"/>
              </w:rPr>
              <w:t xml:space="preserve"> Paik Hospital</w:t>
            </w:r>
          </w:p>
        </w:tc>
      </w:tr>
      <w:tr w:rsidR="003556A4" w:rsidRPr="0068523D" w14:paraId="0E33A363" w14:textId="77777777" w:rsidTr="00C06882">
        <w:trPr>
          <w:trHeight w:val="286"/>
        </w:trPr>
        <w:tc>
          <w:tcPr>
            <w:tcW w:w="1230" w:type="dxa"/>
            <w:shd w:val="clear" w:color="auto" w:fill="auto"/>
            <w:vAlign w:val="bottom"/>
          </w:tcPr>
          <w:p w14:paraId="323ECC61"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15</w:t>
            </w:r>
          </w:p>
        </w:tc>
        <w:tc>
          <w:tcPr>
            <w:tcW w:w="1641" w:type="dxa"/>
            <w:vMerge/>
            <w:vAlign w:val="center"/>
          </w:tcPr>
          <w:p w14:paraId="2E336FB8" w14:textId="77777777" w:rsidR="003556A4" w:rsidRPr="0068523D" w:rsidRDefault="003556A4" w:rsidP="00C06882">
            <w:pPr>
              <w:spacing w:line="240" w:lineRule="auto"/>
              <w:rPr>
                <w:rFonts w:eastAsia="Times New Roman" w:cs="Times New Roman"/>
                <w:color w:val="000000"/>
                <w:sz w:val="22"/>
                <w:szCs w:val="22"/>
              </w:rPr>
            </w:pPr>
          </w:p>
        </w:tc>
        <w:tc>
          <w:tcPr>
            <w:tcW w:w="2302" w:type="dxa"/>
            <w:shd w:val="clear" w:color="auto" w:fill="auto"/>
          </w:tcPr>
          <w:p w14:paraId="0651AE74"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Koh, Jung-Min</w:t>
            </w:r>
          </w:p>
        </w:tc>
        <w:tc>
          <w:tcPr>
            <w:tcW w:w="3450" w:type="dxa"/>
            <w:vAlign w:val="center"/>
          </w:tcPr>
          <w:p w14:paraId="069E4BFF" w14:textId="77777777" w:rsidR="003556A4" w:rsidRPr="00972865" w:rsidRDefault="003556A4" w:rsidP="00C06882">
            <w:pPr>
              <w:spacing w:line="240" w:lineRule="auto"/>
              <w:jc w:val="center"/>
              <w:rPr>
                <w:rFonts w:eastAsia="Times New Roman" w:cs="Times New Roman"/>
                <w:color w:val="000000"/>
                <w:sz w:val="22"/>
                <w:szCs w:val="22"/>
              </w:rPr>
            </w:pPr>
            <w:r w:rsidRPr="00910C8C">
              <w:rPr>
                <w:sz w:val="22"/>
                <w:szCs w:val="22"/>
              </w:rPr>
              <w:t>2019-04-007-001</w:t>
            </w:r>
          </w:p>
        </w:tc>
        <w:tc>
          <w:tcPr>
            <w:tcW w:w="5299" w:type="dxa"/>
            <w:shd w:val="clear" w:color="auto" w:fill="auto"/>
            <w:vAlign w:val="bottom"/>
          </w:tcPr>
          <w:p w14:paraId="01D61D6E"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IRB of Asan Medical Center</w:t>
            </w:r>
          </w:p>
        </w:tc>
      </w:tr>
      <w:tr w:rsidR="003556A4" w:rsidRPr="0068523D" w14:paraId="71992027" w14:textId="77777777" w:rsidTr="00C06882">
        <w:trPr>
          <w:trHeight w:val="429"/>
        </w:trPr>
        <w:tc>
          <w:tcPr>
            <w:tcW w:w="1230" w:type="dxa"/>
            <w:shd w:val="clear" w:color="auto" w:fill="auto"/>
            <w:vAlign w:val="bottom"/>
          </w:tcPr>
          <w:p w14:paraId="6E0FB6B3"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lastRenderedPageBreak/>
              <w:t>05</w:t>
            </w:r>
          </w:p>
        </w:tc>
        <w:tc>
          <w:tcPr>
            <w:tcW w:w="1641" w:type="dxa"/>
            <w:vMerge/>
            <w:vAlign w:val="center"/>
          </w:tcPr>
          <w:p w14:paraId="6BE0E889" w14:textId="77777777" w:rsidR="003556A4" w:rsidRPr="0068523D" w:rsidRDefault="003556A4" w:rsidP="00C06882">
            <w:pPr>
              <w:spacing w:line="240" w:lineRule="auto"/>
              <w:rPr>
                <w:rFonts w:eastAsia="Times New Roman" w:cs="Times New Roman"/>
                <w:color w:val="000000"/>
                <w:sz w:val="22"/>
                <w:szCs w:val="22"/>
              </w:rPr>
            </w:pPr>
          </w:p>
        </w:tc>
        <w:tc>
          <w:tcPr>
            <w:tcW w:w="2302" w:type="dxa"/>
            <w:shd w:val="clear" w:color="auto" w:fill="auto"/>
          </w:tcPr>
          <w:p w14:paraId="2E45C52F"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 xml:space="preserve">Lee, Jae </w:t>
            </w:r>
            <w:proofErr w:type="spellStart"/>
            <w:r w:rsidRPr="0068523D">
              <w:rPr>
                <w:rFonts w:eastAsia="Times New Roman" w:cs="Times New Roman"/>
                <w:color w:val="000000"/>
                <w:sz w:val="22"/>
                <w:szCs w:val="22"/>
              </w:rPr>
              <w:t>Hyup</w:t>
            </w:r>
            <w:proofErr w:type="spellEnd"/>
          </w:p>
        </w:tc>
        <w:tc>
          <w:tcPr>
            <w:tcW w:w="3450" w:type="dxa"/>
            <w:vAlign w:val="center"/>
          </w:tcPr>
          <w:p w14:paraId="45AA67D4" w14:textId="77777777" w:rsidR="003556A4" w:rsidRPr="00972865" w:rsidRDefault="003556A4" w:rsidP="00C06882">
            <w:pPr>
              <w:spacing w:line="240" w:lineRule="auto"/>
              <w:jc w:val="center"/>
              <w:rPr>
                <w:rFonts w:eastAsia="Times New Roman" w:cs="Times New Roman"/>
                <w:color w:val="000000"/>
                <w:sz w:val="22"/>
                <w:szCs w:val="22"/>
              </w:rPr>
            </w:pPr>
            <w:r w:rsidRPr="00910C8C">
              <w:rPr>
                <w:sz w:val="22"/>
                <w:szCs w:val="22"/>
              </w:rPr>
              <w:t>2019-0923</w:t>
            </w:r>
          </w:p>
        </w:tc>
        <w:tc>
          <w:tcPr>
            <w:tcW w:w="5299" w:type="dxa"/>
            <w:shd w:val="clear" w:color="auto" w:fill="auto"/>
            <w:vAlign w:val="bottom"/>
          </w:tcPr>
          <w:p w14:paraId="355DFBFE"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 xml:space="preserve">IRB of Seoul Metropolitan Government Seoul National University </w:t>
            </w:r>
            <w:proofErr w:type="spellStart"/>
            <w:r w:rsidRPr="0068523D">
              <w:rPr>
                <w:rFonts w:eastAsia="Times New Roman" w:cs="Times New Roman"/>
                <w:color w:val="000000"/>
                <w:sz w:val="22"/>
                <w:szCs w:val="22"/>
              </w:rPr>
              <w:t>Boramae</w:t>
            </w:r>
            <w:proofErr w:type="spellEnd"/>
            <w:r w:rsidRPr="0068523D">
              <w:rPr>
                <w:rFonts w:eastAsia="Times New Roman" w:cs="Times New Roman"/>
                <w:color w:val="000000"/>
                <w:sz w:val="22"/>
                <w:szCs w:val="22"/>
              </w:rPr>
              <w:t xml:space="preserve"> Medical Center</w:t>
            </w:r>
          </w:p>
        </w:tc>
      </w:tr>
      <w:tr w:rsidR="003556A4" w:rsidRPr="0068523D" w14:paraId="01E07A79" w14:textId="77777777" w:rsidTr="00C06882">
        <w:trPr>
          <w:trHeight w:val="286"/>
        </w:trPr>
        <w:tc>
          <w:tcPr>
            <w:tcW w:w="1230" w:type="dxa"/>
            <w:shd w:val="clear" w:color="auto" w:fill="auto"/>
            <w:vAlign w:val="bottom"/>
          </w:tcPr>
          <w:p w14:paraId="1A73730E"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06</w:t>
            </w:r>
          </w:p>
        </w:tc>
        <w:tc>
          <w:tcPr>
            <w:tcW w:w="1641" w:type="dxa"/>
            <w:vMerge/>
            <w:vAlign w:val="center"/>
          </w:tcPr>
          <w:p w14:paraId="5A118F5D" w14:textId="77777777" w:rsidR="003556A4" w:rsidRPr="0068523D" w:rsidRDefault="003556A4" w:rsidP="00C06882">
            <w:pPr>
              <w:spacing w:line="240" w:lineRule="auto"/>
              <w:rPr>
                <w:rFonts w:eastAsia="Times New Roman" w:cs="Times New Roman"/>
                <w:color w:val="000000"/>
                <w:sz w:val="22"/>
                <w:szCs w:val="22"/>
              </w:rPr>
            </w:pPr>
          </w:p>
        </w:tc>
        <w:tc>
          <w:tcPr>
            <w:tcW w:w="2302" w:type="dxa"/>
            <w:shd w:val="clear" w:color="auto" w:fill="auto"/>
          </w:tcPr>
          <w:p w14:paraId="6EB5D439"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Lee, Sang-Heon</w:t>
            </w:r>
          </w:p>
        </w:tc>
        <w:tc>
          <w:tcPr>
            <w:tcW w:w="3450" w:type="dxa"/>
            <w:vAlign w:val="center"/>
          </w:tcPr>
          <w:p w14:paraId="509B8F0F" w14:textId="77777777" w:rsidR="003556A4" w:rsidRPr="00972865" w:rsidRDefault="003556A4" w:rsidP="00C06882">
            <w:pPr>
              <w:spacing w:line="240" w:lineRule="auto"/>
              <w:jc w:val="center"/>
              <w:rPr>
                <w:rFonts w:eastAsia="Times New Roman" w:cs="Times New Roman"/>
                <w:color w:val="000000"/>
                <w:sz w:val="22"/>
                <w:szCs w:val="22"/>
              </w:rPr>
            </w:pPr>
            <w:r w:rsidRPr="00910C8C">
              <w:rPr>
                <w:sz w:val="22"/>
                <w:szCs w:val="22"/>
              </w:rPr>
              <w:t>20190503 / 10 - 2019 - 42 / 061</w:t>
            </w:r>
          </w:p>
        </w:tc>
        <w:tc>
          <w:tcPr>
            <w:tcW w:w="5299" w:type="dxa"/>
            <w:shd w:val="clear" w:color="auto" w:fill="auto"/>
            <w:vAlign w:val="bottom"/>
          </w:tcPr>
          <w:p w14:paraId="7ACC1221"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 xml:space="preserve">IRB of </w:t>
            </w:r>
            <w:proofErr w:type="spellStart"/>
            <w:r w:rsidRPr="0068523D">
              <w:rPr>
                <w:rFonts w:eastAsia="Times New Roman" w:cs="Times New Roman"/>
                <w:color w:val="000000"/>
                <w:sz w:val="22"/>
                <w:szCs w:val="22"/>
              </w:rPr>
              <w:t>Konkuk</w:t>
            </w:r>
            <w:proofErr w:type="spellEnd"/>
            <w:r w:rsidRPr="0068523D">
              <w:rPr>
                <w:rFonts w:eastAsia="Times New Roman" w:cs="Times New Roman"/>
                <w:color w:val="000000"/>
                <w:sz w:val="22"/>
                <w:szCs w:val="22"/>
              </w:rPr>
              <w:t xml:space="preserve"> University Medical Center</w:t>
            </w:r>
          </w:p>
        </w:tc>
      </w:tr>
      <w:tr w:rsidR="003556A4" w:rsidRPr="0068523D" w14:paraId="36C2E3BA" w14:textId="77777777" w:rsidTr="00C06882">
        <w:trPr>
          <w:trHeight w:val="286"/>
        </w:trPr>
        <w:tc>
          <w:tcPr>
            <w:tcW w:w="1230" w:type="dxa"/>
            <w:shd w:val="clear" w:color="auto" w:fill="auto"/>
            <w:vAlign w:val="bottom"/>
          </w:tcPr>
          <w:p w14:paraId="1BC71873"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20</w:t>
            </w:r>
          </w:p>
        </w:tc>
        <w:tc>
          <w:tcPr>
            <w:tcW w:w="1641" w:type="dxa"/>
            <w:vMerge/>
            <w:vAlign w:val="center"/>
          </w:tcPr>
          <w:p w14:paraId="4001B8DD" w14:textId="77777777" w:rsidR="003556A4" w:rsidRPr="0068523D" w:rsidRDefault="003556A4" w:rsidP="00C06882">
            <w:pPr>
              <w:spacing w:line="240" w:lineRule="auto"/>
              <w:rPr>
                <w:rFonts w:eastAsia="Times New Roman" w:cs="Times New Roman"/>
                <w:color w:val="000000"/>
                <w:sz w:val="22"/>
                <w:szCs w:val="22"/>
              </w:rPr>
            </w:pPr>
          </w:p>
        </w:tc>
        <w:tc>
          <w:tcPr>
            <w:tcW w:w="2302" w:type="dxa"/>
            <w:shd w:val="clear" w:color="auto" w:fill="auto"/>
          </w:tcPr>
          <w:p w14:paraId="1D1DD2E6"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Rhee, Yumie</w:t>
            </w:r>
          </w:p>
        </w:tc>
        <w:tc>
          <w:tcPr>
            <w:tcW w:w="3450" w:type="dxa"/>
            <w:vAlign w:val="center"/>
          </w:tcPr>
          <w:p w14:paraId="1C308884" w14:textId="77777777" w:rsidR="003556A4" w:rsidRPr="00972865" w:rsidRDefault="003556A4" w:rsidP="00C06882">
            <w:pPr>
              <w:spacing w:line="240" w:lineRule="auto"/>
              <w:jc w:val="center"/>
              <w:rPr>
                <w:rFonts w:eastAsia="Times New Roman" w:cs="Times New Roman"/>
                <w:color w:val="000000"/>
                <w:sz w:val="22"/>
                <w:szCs w:val="22"/>
              </w:rPr>
            </w:pPr>
            <w:r w:rsidRPr="00910C8C">
              <w:rPr>
                <w:sz w:val="22"/>
                <w:szCs w:val="22"/>
              </w:rPr>
              <w:t>KUMC</w:t>
            </w:r>
          </w:p>
        </w:tc>
        <w:tc>
          <w:tcPr>
            <w:tcW w:w="5299" w:type="dxa"/>
            <w:shd w:val="clear" w:color="auto" w:fill="auto"/>
            <w:vAlign w:val="bottom"/>
          </w:tcPr>
          <w:p w14:paraId="0CF1E3F5"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IRB of Severance Hospital, Yonsei University Health System</w:t>
            </w:r>
          </w:p>
        </w:tc>
      </w:tr>
      <w:tr w:rsidR="003556A4" w:rsidRPr="0068523D" w14:paraId="74B0D22A" w14:textId="77777777" w:rsidTr="00C06882">
        <w:trPr>
          <w:trHeight w:val="286"/>
        </w:trPr>
        <w:tc>
          <w:tcPr>
            <w:tcW w:w="1230" w:type="dxa"/>
            <w:shd w:val="clear" w:color="auto" w:fill="auto"/>
            <w:vAlign w:val="bottom"/>
          </w:tcPr>
          <w:p w14:paraId="6DA73979"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44</w:t>
            </w:r>
          </w:p>
        </w:tc>
        <w:tc>
          <w:tcPr>
            <w:tcW w:w="1641" w:type="dxa"/>
            <w:vMerge w:val="restart"/>
            <w:shd w:val="clear" w:color="auto" w:fill="auto"/>
            <w:vAlign w:val="center"/>
          </w:tcPr>
          <w:p w14:paraId="4354CE2B"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Singapore</w:t>
            </w:r>
          </w:p>
        </w:tc>
        <w:tc>
          <w:tcPr>
            <w:tcW w:w="2302" w:type="dxa"/>
            <w:shd w:val="clear" w:color="auto" w:fill="auto"/>
          </w:tcPr>
          <w:p w14:paraId="2776212A"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Chua, Ivan</w:t>
            </w:r>
          </w:p>
        </w:tc>
        <w:tc>
          <w:tcPr>
            <w:tcW w:w="3450" w:type="dxa"/>
            <w:vAlign w:val="center"/>
          </w:tcPr>
          <w:p w14:paraId="79E2FE0E" w14:textId="77777777" w:rsidR="003556A4" w:rsidRPr="00972865" w:rsidRDefault="003556A4" w:rsidP="00C06882">
            <w:pPr>
              <w:spacing w:line="240" w:lineRule="auto"/>
              <w:jc w:val="center"/>
              <w:rPr>
                <w:rFonts w:eastAsia="Times New Roman" w:cs="Times New Roman"/>
                <w:color w:val="000000"/>
                <w:sz w:val="22"/>
                <w:szCs w:val="22"/>
              </w:rPr>
            </w:pPr>
            <w:r w:rsidRPr="00910C8C">
              <w:rPr>
                <w:sz w:val="22"/>
                <w:szCs w:val="22"/>
              </w:rPr>
              <w:t>2019-06-035-004</w:t>
            </w:r>
          </w:p>
        </w:tc>
        <w:tc>
          <w:tcPr>
            <w:tcW w:w="5299" w:type="dxa"/>
            <w:shd w:val="clear" w:color="auto" w:fill="auto"/>
            <w:vAlign w:val="bottom"/>
          </w:tcPr>
          <w:p w14:paraId="143948F6"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National healthcare group Domain specific review board. </w:t>
            </w:r>
          </w:p>
        </w:tc>
      </w:tr>
      <w:tr w:rsidR="003556A4" w:rsidRPr="0068523D" w14:paraId="50E2608A" w14:textId="77777777" w:rsidTr="00C06882">
        <w:trPr>
          <w:trHeight w:val="286"/>
        </w:trPr>
        <w:tc>
          <w:tcPr>
            <w:tcW w:w="1230" w:type="dxa"/>
            <w:shd w:val="clear" w:color="auto" w:fill="auto"/>
            <w:vAlign w:val="bottom"/>
          </w:tcPr>
          <w:p w14:paraId="3E7B9C6E"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31</w:t>
            </w:r>
          </w:p>
        </w:tc>
        <w:tc>
          <w:tcPr>
            <w:tcW w:w="1641" w:type="dxa"/>
            <w:vMerge/>
            <w:vAlign w:val="center"/>
          </w:tcPr>
          <w:p w14:paraId="272CF583" w14:textId="77777777" w:rsidR="003556A4" w:rsidRPr="0068523D" w:rsidRDefault="003556A4" w:rsidP="00C06882">
            <w:pPr>
              <w:spacing w:line="240" w:lineRule="auto"/>
              <w:rPr>
                <w:rFonts w:eastAsia="Times New Roman" w:cs="Times New Roman"/>
                <w:color w:val="000000"/>
                <w:sz w:val="22"/>
                <w:szCs w:val="22"/>
              </w:rPr>
            </w:pPr>
          </w:p>
        </w:tc>
        <w:tc>
          <w:tcPr>
            <w:tcW w:w="2302" w:type="dxa"/>
            <w:shd w:val="clear" w:color="auto" w:fill="auto"/>
          </w:tcPr>
          <w:p w14:paraId="02D37C5C"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Gani, Linsey</w:t>
            </w:r>
          </w:p>
        </w:tc>
        <w:tc>
          <w:tcPr>
            <w:tcW w:w="3450" w:type="dxa"/>
            <w:vAlign w:val="center"/>
          </w:tcPr>
          <w:p w14:paraId="065679C4" w14:textId="77777777" w:rsidR="003556A4" w:rsidRPr="00972865" w:rsidRDefault="003556A4" w:rsidP="00C06882">
            <w:pPr>
              <w:spacing w:line="240" w:lineRule="auto"/>
              <w:jc w:val="center"/>
              <w:rPr>
                <w:rFonts w:eastAsia="Times New Roman" w:cs="Times New Roman"/>
                <w:color w:val="000000"/>
                <w:sz w:val="22"/>
                <w:szCs w:val="22"/>
              </w:rPr>
            </w:pPr>
            <w:r w:rsidRPr="00910C8C">
              <w:rPr>
                <w:sz w:val="22"/>
                <w:szCs w:val="22"/>
              </w:rPr>
              <w:t>4-2019-0803</w:t>
            </w:r>
          </w:p>
        </w:tc>
        <w:tc>
          <w:tcPr>
            <w:tcW w:w="5299" w:type="dxa"/>
            <w:shd w:val="clear" w:color="auto" w:fill="auto"/>
            <w:vAlign w:val="bottom"/>
          </w:tcPr>
          <w:p w14:paraId="3E8A0B5A" w14:textId="77777777" w:rsidR="003556A4" w:rsidRPr="0068523D" w:rsidRDefault="003556A4" w:rsidP="00C06882">
            <w:pPr>
              <w:spacing w:line="240" w:lineRule="auto"/>
              <w:jc w:val="center"/>
              <w:rPr>
                <w:rFonts w:eastAsia="Times New Roman" w:cs="Times New Roman"/>
                <w:color w:val="000000"/>
                <w:sz w:val="22"/>
                <w:szCs w:val="22"/>
              </w:rPr>
            </w:pPr>
            <w:proofErr w:type="spellStart"/>
            <w:r w:rsidRPr="0068523D">
              <w:rPr>
                <w:rFonts w:eastAsia="Times New Roman" w:cs="Times New Roman"/>
                <w:color w:val="000000"/>
                <w:sz w:val="22"/>
                <w:szCs w:val="22"/>
              </w:rPr>
              <w:t>SingHealth</w:t>
            </w:r>
            <w:proofErr w:type="spellEnd"/>
            <w:r w:rsidRPr="0068523D">
              <w:rPr>
                <w:rFonts w:eastAsia="Times New Roman" w:cs="Times New Roman"/>
                <w:color w:val="000000"/>
                <w:sz w:val="22"/>
                <w:szCs w:val="22"/>
              </w:rPr>
              <w:t xml:space="preserve"> </w:t>
            </w:r>
            <w:proofErr w:type="spellStart"/>
            <w:r w:rsidRPr="0068523D">
              <w:rPr>
                <w:rFonts w:eastAsia="Times New Roman" w:cs="Times New Roman"/>
                <w:color w:val="000000"/>
                <w:sz w:val="22"/>
                <w:szCs w:val="22"/>
              </w:rPr>
              <w:t>Centralised</w:t>
            </w:r>
            <w:proofErr w:type="spellEnd"/>
            <w:r w:rsidRPr="0068523D">
              <w:rPr>
                <w:rFonts w:eastAsia="Times New Roman" w:cs="Times New Roman"/>
                <w:color w:val="000000"/>
                <w:sz w:val="22"/>
                <w:szCs w:val="22"/>
              </w:rPr>
              <w:t xml:space="preserve"> Institutional Review Board</w:t>
            </w:r>
          </w:p>
        </w:tc>
      </w:tr>
      <w:tr w:rsidR="003556A4" w:rsidRPr="0068523D" w14:paraId="75FB1838" w14:textId="77777777" w:rsidTr="00C06882">
        <w:trPr>
          <w:trHeight w:val="286"/>
        </w:trPr>
        <w:tc>
          <w:tcPr>
            <w:tcW w:w="1230" w:type="dxa"/>
            <w:shd w:val="clear" w:color="auto" w:fill="auto"/>
            <w:vAlign w:val="bottom"/>
          </w:tcPr>
          <w:p w14:paraId="179E6B6C"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27</w:t>
            </w:r>
          </w:p>
        </w:tc>
        <w:tc>
          <w:tcPr>
            <w:tcW w:w="1641" w:type="dxa"/>
            <w:vMerge/>
            <w:vAlign w:val="center"/>
          </w:tcPr>
          <w:p w14:paraId="338BC72E" w14:textId="77777777" w:rsidR="003556A4" w:rsidRPr="0068523D" w:rsidRDefault="003556A4" w:rsidP="00C06882">
            <w:pPr>
              <w:spacing w:line="240" w:lineRule="auto"/>
              <w:rPr>
                <w:rFonts w:eastAsia="Times New Roman" w:cs="Times New Roman"/>
                <w:color w:val="000000"/>
                <w:sz w:val="22"/>
                <w:szCs w:val="22"/>
              </w:rPr>
            </w:pPr>
          </w:p>
        </w:tc>
        <w:tc>
          <w:tcPr>
            <w:tcW w:w="2302" w:type="dxa"/>
            <w:shd w:val="clear" w:color="auto" w:fill="auto"/>
          </w:tcPr>
          <w:p w14:paraId="14650B5A"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Mak, Anselm</w:t>
            </w:r>
          </w:p>
        </w:tc>
        <w:tc>
          <w:tcPr>
            <w:tcW w:w="3450" w:type="dxa"/>
            <w:vAlign w:val="center"/>
          </w:tcPr>
          <w:p w14:paraId="037134CB" w14:textId="77777777" w:rsidR="003556A4" w:rsidRPr="00972865" w:rsidRDefault="003556A4" w:rsidP="00C06882">
            <w:pPr>
              <w:spacing w:line="240" w:lineRule="auto"/>
              <w:jc w:val="center"/>
              <w:rPr>
                <w:rFonts w:eastAsia="Times New Roman" w:cs="Times New Roman"/>
                <w:color w:val="000000"/>
                <w:sz w:val="22"/>
                <w:szCs w:val="22"/>
              </w:rPr>
            </w:pPr>
            <w:r w:rsidRPr="00910C8C">
              <w:rPr>
                <w:sz w:val="22"/>
                <w:szCs w:val="22"/>
              </w:rPr>
              <w:t>2019 /00858</w:t>
            </w:r>
          </w:p>
        </w:tc>
        <w:tc>
          <w:tcPr>
            <w:tcW w:w="5299" w:type="dxa"/>
            <w:shd w:val="clear" w:color="auto" w:fill="auto"/>
            <w:vAlign w:val="bottom"/>
          </w:tcPr>
          <w:p w14:paraId="290312F5"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National Healthcare Group Domain Specific Review Board</w:t>
            </w:r>
          </w:p>
        </w:tc>
      </w:tr>
      <w:tr w:rsidR="003556A4" w:rsidRPr="0068523D" w14:paraId="7C2AB94D" w14:textId="77777777" w:rsidTr="00C06882">
        <w:trPr>
          <w:trHeight w:val="286"/>
        </w:trPr>
        <w:tc>
          <w:tcPr>
            <w:tcW w:w="1230" w:type="dxa"/>
            <w:shd w:val="clear" w:color="auto" w:fill="auto"/>
            <w:vAlign w:val="bottom"/>
          </w:tcPr>
          <w:p w14:paraId="3CDD06AB"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21</w:t>
            </w:r>
          </w:p>
        </w:tc>
        <w:tc>
          <w:tcPr>
            <w:tcW w:w="1641" w:type="dxa"/>
            <w:vMerge/>
            <w:vAlign w:val="center"/>
          </w:tcPr>
          <w:p w14:paraId="06559E60" w14:textId="77777777" w:rsidR="003556A4" w:rsidRPr="0068523D" w:rsidRDefault="003556A4" w:rsidP="00C06882">
            <w:pPr>
              <w:spacing w:line="240" w:lineRule="auto"/>
              <w:rPr>
                <w:rFonts w:eastAsia="Times New Roman" w:cs="Times New Roman"/>
                <w:color w:val="000000"/>
                <w:sz w:val="22"/>
                <w:szCs w:val="22"/>
              </w:rPr>
            </w:pPr>
          </w:p>
        </w:tc>
        <w:tc>
          <w:tcPr>
            <w:tcW w:w="2302" w:type="dxa"/>
            <w:shd w:val="clear" w:color="auto" w:fill="auto"/>
          </w:tcPr>
          <w:p w14:paraId="1DA96A98"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Seng Bin, Ang</w:t>
            </w:r>
          </w:p>
        </w:tc>
        <w:tc>
          <w:tcPr>
            <w:tcW w:w="3450" w:type="dxa"/>
            <w:vAlign w:val="center"/>
          </w:tcPr>
          <w:p w14:paraId="076B1905" w14:textId="77777777" w:rsidR="003556A4" w:rsidRPr="00972865" w:rsidRDefault="003556A4" w:rsidP="00C06882">
            <w:pPr>
              <w:spacing w:line="240" w:lineRule="auto"/>
              <w:jc w:val="center"/>
              <w:rPr>
                <w:rFonts w:eastAsia="Times New Roman" w:cs="Times New Roman"/>
                <w:color w:val="000000"/>
                <w:sz w:val="22"/>
                <w:szCs w:val="22"/>
              </w:rPr>
            </w:pPr>
            <w:r w:rsidRPr="00910C8C">
              <w:rPr>
                <w:sz w:val="22"/>
                <w:szCs w:val="22"/>
              </w:rPr>
              <w:t>2019 /2743</w:t>
            </w:r>
          </w:p>
        </w:tc>
        <w:tc>
          <w:tcPr>
            <w:tcW w:w="5299" w:type="dxa"/>
            <w:shd w:val="clear" w:color="auto" w:fill="auto"/>
            <w:vAlign w:val="bottom"/>
          </w:tcPr>
          <w:p w14:paraId="32AB9974" w14:textId="77777777" w:rsidR="003556A4" w:rsidRPr="0068523D" w:rsidRDefault="003556A4" w:rsidP="00C06882">
            <w:pPr>
              <w:spacing w:line="240" w:lineRule="auto"/>
              <w:jc w:val="center"/>
              <w:rPr>
                <w:rFonts w:eastAsia="Times New Roman" w:cs="Times New Roman"/>
                <w:color w:val="000000"/>
                <w:sz w:val="22"/>
                <w:szCs w:val="22"/>
              </w:rPr>
            </w:pPr>
            <w:proofErr w:type="spellStart"/>
            <w:r w:rsidRPr="0068523D">
              <w:rPr>
                <w:rFonts w:eastAsia="Times New Roman" w:cs="Times New Roman"/>
                <w:color w:val="000000"/>
                <w:sz w:val="22"/>
                <w:szCs w:val="22"/>
              </w:rPr>
              <w:t>SingHealth</w:t>
            </w:r>
            <w:proofErr w:type="spellEnd"/>
            <w:r w:rsidRPr="0068523D">
              <w:rPr>
                <w:rFonts w:eastAsia="Times New Roman" w:cs="Times New Roman"/>
                <w:color w:val="000000"/>
                <w:sz w:val="22"/>
                <w:szCs w:val="22"/>
              </w:rPr>
              <w:t xml:space="preserve"> </w:t>
            </w:r>
            <w:proofErr w:type="spellStart"/>
            <w:r w:rsidRPr="0068523D">
              <w:rPr>
                <w:rFonts w:eastAsia="Times New Roman" w:cs="Times New Roman"/>
                <w:color w:val="000000"/>
                <w:sz w:val="22"/>
                <w:szCs w:val="22"/>
              </w:rPr>
              <w:t>Centralised</w:t>
            </w:r>
            <w:proofErr w:type="spellEnd"/>
            <w:r w:rsidRPr="0068523D">
              <w:rPr>
                <w:rFonts w:eastAsia="Times New Roman" w:cs="Times New Roman"/>
                <w:color w:val="000000"/>
                <w:sz w:val="22"/>
                <w:szCs w:val="22"/>
              </w:rPr>
              <w:t xml:space="preserve"> Institutional Review Board</w:t>
            </w:r>
          </w:p>
        </w:tc>
      </w:tr>
      <w:tr w:rsidR="003556A4" w:rsidRPr="0068523D" w14:paraId="4BD8DEB0" w14:textId="77777777" w:rsidTr="00C06882">
        <w:trPr>
          <w:trHeight w:val="325"/>
        </w:trPr>
        <w:tc>
          <w:tcPr>
            <w:tcW w:w="1230" w:type="dxa"/>
            <w:shd w:val="clear" w:color="auto" w:fill="auto"/>
            <w:vAlign w:val="bottom"/>
          </w:tcPr>
          <w:p w14:paraId="0E13A7BA"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01</w:t>
            </w:r>
          </w:p>
        </w:tc>
        <w:tc>
          <w:tcPr>
            <w:tcW w:w="1641" w:type="dxa"/>
            <w:vMerge w:val="restart"/>
            <w:shd w:val="clear" w:color="auto" w:fill="auto"/>
            <w:noWrap/>
            <w:vAlign w:val="center"/>
          </w:tcPr>
          <w:p w14:paraId="23163BA7"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Taiwan, Republic of China</w:t>
            </w:r>
          </w:p>
        </w:tc>
        <w:tc>
          <w:tcPr>
            <w:tcW w:w="2302" w:type="dxa"/>
            <w:shd w:val="clear" w:color="auto" w:fill="auto"/>
          </w:tcPr>
          <w:p w14:paraId="26FB282C"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Chen, Chung-Hwan</w:t>
            </w:r>
          </w:p>
        </w:tc>
        <w:tc>
          <w:tcPr>
            <w:tcW w:w="3450" w:type="dxa"/>
            <w:vAlign w:val="center"/>
          </w:tcPr>
          <w:p w14:paraId="0C40E3CC" w14:textId="77777777" w:rsidR="003556A4" w:rsidRPr="00972865" w:rsidRDefault="003556A4" w:rsidP="00C06882">
            <w:pPr>
              <w:spacing w:line="240" w:lineRule="auto"/>
              <w:jc w:val="center"/>
              <w:rPr>
                <w:rFonts w:eastAsia="Times New Roman" w:cs="Times New Roman"/>
                <w:color w:val="000000"/>
                <w:sz w:val="22"/>
                <w:szCs w:val="22"/>
              </w:rPr>
            </w:pPr>
            <w:r w:rsidRPr="00910C8C">
              <w:rPr>
                <w:sz w:val="22"/>
                <w:szCs w:val="22"/>
              </w:rPr>
              <w:t>2019 /00858</w:t>
            </w:r>
          </w:p>
        </w:tc>
        <w:tc>
          <w:tcPr>
            <w:tcW w:w="5299" w:type="dxa"/>
            <w:shd w:val="clear" w:color="auto" w:fill="auto"/>
            <w:vAlign w:val="bottom"/>
          </w:tcPr>
          <w:p w14:paraId="306FCB59"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Kaohsiung Medical University Chung-Ho Memorial Hospital, Institutional Review Board</w:t>
            </w:r>
          </w:p>
        </w:tc>
      </w:tr>
      <w:tr w:rsidR="003556A4" w:rsidRPr="0068523D" w14:paraId="625D018F" w14:textId="77777777" w:rsidTr="00C06882">
        <w:trPr>
          <w:trHeight w:val="286"/>
        </w:trPr>
        <w:tc>
          <w:tcPr>
            <w:tcW w:w="1230" w:type="dxa"/>
            <w:shd w:val="clear" w:color="auto" w:fill="auto"/>
            <w:vAlign w:val="bottom"/>
          </w:tcPr>
          <w:p w14:paraId="59E3D91B"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02</w:t>
            </w:r>
          </w:p>
        </w:tc>
        <w:tc>
          <w:tcPr>
            <w:tcW w:w="1641" w:type="dxa"/>
            <w:vMerge/>
            <w:vAlign w:val="center"/>
          </w:tcPr>
          <w:p w14:paraId="150CD27A" w14:textId="77777777" w:rsidR="003556A4" w:rsidRPr="0068523D" w:rsidRDefault="003556A4" w:rsidP="00C06882">
            <w:pPr>
              <w:spacing w:line="240" w:lineRule="auto"/>
              <w:rPr>
                <w:rFonts w:eastAsia="Times New Roman" w:cs="Times New Roman"/>
                <w:color w:val="000000"/>
                <w:sz w:val="22"/>
                <w:szCs w:val="22"/>
              </w:rPr>
            </w:pPr>
          </w:p>
        </w:tc>
        <w:tc>
          <w:tcPr>
            <w:tcW w:w="2302" w:type="dxa"/>
            <w:shd w:val="clear" w:color="auto" w:fill="auto"/>
          </w:tcPr>
          <w:p w14:paraId="27F35ADA"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Huang, Tsan-Wen</w:t>
            </w:r>
          </w:p>
        </w:tc>
        <w:tc>
          <w:tcPr>
            <w:tcW w:w="3450" w:type="dxa"/>
            <w:vAlign w:val="center"/>
          </w:tcPr>
          <w:p w14:paraId="3DF13071" w14:textId="77777777" w:rsidR="003556A4" w:rsidRPr="00972865" w:rsidRDefault="003556A4" w:rsidP="00C06882">
            <w:pPr>
              <w:spacing w:line="240" w:lineRule="auto"/>
              <w:jc w:val="center"/>
              <w:rPr>
                <w:rFonts w:eastAsia="Times New Roman" w:cs="Times New Roman"/>
                <w:color w:val="000000"/>
                <w:sz w:val="22"/>
                <w:szCs w:val="22"/>
              </w:rPr>
            </w:pPr>
            <w:r w:rsidRPr="00910C8C">
              <w:rPr>
                <w:sz w:val="22"/>
                <w:szCs w:val="22"/>
              </w:rPr>
              <w:t>2019 /2743</w:t>
            </w:r>
          </w:p>
        </w:tc>
        <w:tc>
          <w:tcPr>
            <w:tcW w:w="5299" w:type="dxa"/>
            <w:shd w:val="clear" w:color="auto" w:fill="auto"/>
            <w:vAlign w:val="bottom"/>
          </w:tcPr>
          <w:p w14:paraId="68DC3152"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Chang Gung Medical Foundation, Institutional Review Board</w:t>
            </w:r>
          </w:p>
        </w:tc>
      </w:tr>
      <w:tr w:rsidR="003556A4" w:rsidRPr="0068523D" w14:paraId="425FFAE0" w14:textId="77777777" w:rsidTr="00C06882">
        <w:trPr>
          <w:trHeight w:val="286"/>
        </w:trPr>
        <w:tc>
          <w:tcPr>
            <w:tcW w:w="1230" w:type="dxa"/>
            <w:shd w:val="clear" w:color="auto" w:fill="auto"/>
            <w:vAlign w:val="bottom"/>
          </w:tcPr>
          <w:p w14:paraId="2511C4EF"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04</w:t>
            </w:r>
          </w:p>
        </w:tc>
        <w:tc>
          <w:tcPr>
            <w:tcW w:w="1641" w:type="dxa"/>
            <w:vMerge/>
            <w:vAlign w:val="center"/>
          </w:tcPr>
          <w:p w14:paraId="35BCD393" w14:textId="77777777" w:rsidR="003556A4" w:rsidRPr="0068523D" w:rsidRDefault="003556A4" w:rsidP="00C06882">
            <w:pPr>
              <w:spacing w:line="240" w:lineRule="auto"/>
              <w:rPr>
                <w:rFonts w:eastAsia="Times New Roman" w:cs="Times New Roman"/>
                <w:color w:val="000000"/>
                <w:sz w:val="22"/>
                <w:szCs w:val="22"/>
              </w:rPr>
            </w:pPr>
          </w:p>
        </w:tc>
        <w:tc>
          <w:tcPr>
            <w:tcW w:w="2302" w:type="dxa"/>
            <w:shd w:val="clear" w:color="auto" w:fill="auto"/>
          </w:tcPr>
          <w:p w14:paraId="280D8492"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Kuo, Yi-Jie</w:t>
            </w:r>
          </w:p>
        </w:tc>
        <w:tc>
          <w:tcPr>
            <w:tcW w:w="3450" w:type="dxa"/>
            <w:vAlign w:val="center"/>
          </w:tcPr>
          <w:p w14:paraId="29A3AA89" w14:textId="77777777" w:rsidR="003556A4" w:rsidRPr="00972865" w:rsidRDefault="003556A4" w:rsidP="00C06882">
            <w:pPr>
              <w:spacing w:line="240" w:lineRule="auto"/>
              <w:jc w:val="center"/>
              <w:rPr>
                <w:rFonts w:eastAsia="Times New Roman" w:cs="Times New Roman"/>
                <w:color w:val="000000"/>
                <w:sz w:val="22"/>
                <w:szCs w:val="22"/>
              </w:rPr>
            </w:pPr>
            <w:r w:rsidRPr="00910C8C">
              <w:rPr>
                <w:sz w:val="22"/>
                <w:szCs w:val="22"/>
              </w:rPr>
              <w:t>KMUHIRB-E (I )-20190187</w:t>
            </w:r>
          </w:p>
        </w:tc>
        <w:tc>
          <w:tcPr>
            <w:tcW w:w="5299" w:type="dxa"/>
            <w:shd w:val="clear" w:color="auto" w:fill="auto"/>
            <w:vAlign w:val="bottom"/>
          </w:tcPr>
          <w:p w14:paraId="06D206EA"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Taipei Medical University, Joint Institutional Review Board</w:t>
            </w:r>
          </w:p>
        </w:tc>
      </w:tr>
      <w:tr w:rsidR="003556A4" w:rsidRPr="0068523D" w14:paraId="4302D7EF" w14:textId="77777777" w:rsidTr="00C06882">
        <w:trPr>
          <w:trHeight w:val="306"/>
        </w:trPr>
        <w:tc>
          <w:tcPr>
            <w:tcW w:w="1230" w:type="dxa"/>
            <w:shd w:val="clear" w:color="auto" w:fill="auto"/>
            <w:vAlign w:val="bottom"/>
          </w:tcPr>
          <w:p w14:paraId="7728423B"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08</w:t>
            </w:r>
          </w:p>
        </w:tc>
        <w:tc>
          <w:tcPr>
            <w:tcW w:w="1641" w:type="dxa"/>
            <w:vMerge/>
            <w:vAlign w:val="center"/>
          </w:tcPr>
          <w:p w14:paraId="5E81CFFC" w14:textId="77777777" w:rsidR="003556A4" w:rsidRPr="0068523D" w:rsidRDefault="003556A4" w:rsidP="00C06882">
            <w:pPr>
              <w:spacing w:line="240" w:lineRule="auto"/>
              <w:rPr>
                <w:rFonts w:eastAsia="Times New Roman" w:cs="Times New Roman"/>
                <w:color w:val="000000"/>
                <w:sz w:val="22"/>
                <w:szCs w:val="22"/>
              </w:rPr>
            </w:pPr>
          </w:p>
        </w:tc>
        <w:tc>
          <w:tcPr>
            <w:tcW w:w="2302" w:type="dxa"/>
            <w:shd w:val="clear" w:color="auto" w:fill="auto"/>
          </w:tcPr>
          <w:p w14:paraId="3514EECF"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Lu, Ko-Hsiu</w:t>
            </w:r>
          </w:p>
        </w:tc>
        <w:tc>
          <w:tcPr>
            <w:tcW w:w="3450" w:type="dxa"/>
            <w:vAlign w:val="center"/>
          </w:tcPr>
          <w:p w14:paraId="7F1A4320" w14:textId="77777777" w:rsidR="003556A4" w:rsidRPr="00972865" w:rsidRDefault="003556A4" w:rsidP="00C06882">
            <w:pPr>
              <w:spacing w:line="240" w:lineRule="auto"/>
              <w:jc w:val="center"/>
              <w:rPr>
                <w:rFonts w:eastAsia="Times New Roman" w:cs="Times New Roman"/>
                <w:color w:val="000000"/>
                <w:sz w:val="22"/>
                <w:szCs w:val="22"/>
              </w:rPr>
            </w:pPr>
            <w:r w:rsidRPr="00910C8C">
              <w:rPr>
                <w:sz w:val="22"/>
                <w:szCs w:val="22"/>
              </w:rPr>
              <w:t>201900706B0</w:t>
            </w:r>
          </w:p>
        </w:tc>
        <w:tc>
          <w:tcPr>
            <w:tcW w:w="5299" w:type="dxa"/>
            <w:shd w:val="clear" w:color="auto" w:fill="auto"/>
          </w:tcPr>
          <w:p w14:paraId="2D8E3137"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Chung Shan Medical University Hospital, Institutional Review Board</w:t>
            </w:r>
          </w:p>
        </w:tc>
      </w:tr>
      <w:tr w:rsidR="003556A4" w:rsidRPr="0068523D" w14:paraId="182EE631" w14:textId="77777777" w:rsidTr="00C06882">
        <w:trPr>
          <w:trHeight w:val="286"/>
        </w:trPr>
        <w:tc>
          <w:tcPr>
            <w:tcW w:w="1230" w:type="dxa"/>
            <w:shd w:val="clear" w:color="auto" w:fill="auto"/>
            <w:vAlign w:val="bottom"/>
          </w:tcPr>
          <w:p w14:paraId="5F22B434"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10</w:t>
            </w:r>
          </w:p>
        </w:tc>
        <w:tc>
          <w:tcPr>
            <w:tcW w:w="1641" w:type="dxa"/>
            <w:vMerge/>
            <w:vAlign w:val="center"/>
          </w:tcPr>
          <w:p w14:paraId="51681A90" w14:textId="77777777" w:rsidR="003556A4" w:rsidRPr="0068523D" w:rsidRDefault="003556A4" w:rsidP="00C06882">
            <w:pPr>
              <w:spacing w:line="240" w:lineRule="auto"/>
              <w:rPr>
                <w:rFonts w:eastAsia="Times New Roman" w:cs="Times New Roman"/>
                <w:color w:val="000000"/>
                <w:sz w:val="22"/>
                <w:szCs w:val="22"/>
              </w:rPr>
            </w:pPr>
          </w:p>
        </w:tc>
        <w:tc>
          <w:tcPr>
            <w:tcW w:w="2302" w:type="dxa"/>
            <w:shd w:val="clear" w:color="auto" w:fill="auto"/>
          </w:tcPr>
          <w:p w14:paraId="21CFE0D4"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Niu, Chi-Chien</w:t>
            </w:r>
          </w:p>
        </w:tc>
        <w:tc>
          <w:tcPr>
            <w:tcW w:w="3450" w:type="dxa"/>
            <w:vAlign w:val="center"/>
          </w:tcPr>
          <w:p w14:paraId="3EF0E8AD" w14:textId="77777777" w:rsidR="003556A4" w:rsidRPr="00972865" w:rsidRDefault="003556A4" w:rsidP="00C06882">
            <w:pPr>
              <w:spacing w:line="240" w:lineRule="auto"/>
              <w:jc w:val="center"/>
              <w:rPr>
                <w:rFonts w:eastAsia="Times New Roman" w:cs="Times New Roman"/>
                <w:color w:val="000000"/>
                <w:sz w:val="22"/>
                <w:szCs w:val="22"/>
              </w:rPr>
            </w:pPr>
            <w:r w:rsidRPr="00910C8C">
              <w:rPr>
                <w:sz w:val="22"/>
                <w:szCs w:val="22"/>
              </w:rPr>
              <w:t>N201907008</w:t>
            </w:r>
          </w:p>
        </w:tc>
        <w:tc>
          <w:tcPr>
            <w:tcW w:w="5299" w:type="dxa"/>
            <w:shd w:val="clear" w:color="auto" w:fill="auto"/>
          </w:tcPr>
          <w:p w14:paraId="3B1B0F83"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Chang Gung Medical Foundation, Institutional Review Board</w:t>
            </w:r>
          </w:p>
        </w:tc>
      </w:tr>
      <w:tr w:rsidR="003556A4" w:rsidRPr="0068523D" w14:paraId="4E5D1FFF" w14:textId="77777777" w:rsidTr="00C06882">
        <w:trPr>
          <w:trHeight w:val="286"/>
        </w:trPr>
        <w:tc>
          <w:tcPr>
            <w:tcW w:w="1230" w:type="dxa"/>
            <w:shd w:val="clear" w:color="auto" w:fill="auto"/>
            <w:vAlign w:val="bottom"/>
          </w:tcPr>
          <w:p w14:paraId="5A4191DB"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26</w:t>
            </w:r>
          </w:p>
        </w:tc>
        <w:tc>
          <w:tcPr>
            <w:tcW w:w="1641" w:type="dxa"/>
            <w:vMerge/>
            <w:vAlign w:val="center"/>
          </w:tcPr>
          <w:p w14:paraId="20857745" w14:textId="77777777" w:rsidR="003556A4" w:rsidRPr="0068523D" w:rsidRDefault="003556A4" w:rsidP="00C06882">
            <w:pPr>
              <w:spacing w:line="240" w:lineRule="auto"/>
              <w:rPr>
                <w:rFonts w:eastAsia="Times New Roman" w:cs="Times New Roman"/>
                <w:color w:val="000000"/>
                <w:sz w:val="22"/>
                <w:szCs w:val="22"/>
              </w:rPr>
            </w:pPr>
          </w:p>
        </w:tc>
        <w:tc>
          <w:tcPr>
            <w:tcW w:w="2302" w:type="dxa"/>
            <w:shd w:val="clear" w:color="auto" w:fill="auto"/>
          </w:tcPr>
          <w:p w14:paraId="3B3D5D72"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Wu, Meng-Ting</w:t>
            </w:r>
          </w:p>
        </w:tc>
        <w:tc>
          <w:tcPr>
            <w:tcW w:w="3450" w:type="dxa"/>
            <w:vAlign w:val="center"/>
          </w:tcPr>
          <w:p w14:paraId="3C36ADEA" w14:textId="77777777" w:rsidR="003556A4" w:rsidRPr="00972865" w:rsidRDefault="003556A4" w:rsidP="00C06882">
            <w:pPr>
              <w:spacing w:line="240" w:lineRule="auto"/>
              <w:jc w:val="center"/>
              <w:rPr>
                <w:rFonts w:eastAsia="Times New Roman" w:cs="Times New Roman"/>
                <w:color w:val="000000"/>
                <w:sz w:val="22"/>
                <w:szCs w:val="22"/>
              </w:rPr>
            </w:pPr>
            <w:r w:rsidRPr="00910C8C">
              <w:rPr>
                <w:sz w:val="22"/>
                <w:szCs w:val="22"/>
              </w:rPr>
              <w:t>CSMUH N0:CS2-19052</w:t>
            </w:r>
          </w:p>
        </w:tc>
        <w:tc>
          <w:tcPr>
            <w:tcW w:w="5299" w:type="dxa"/>
            <w:shd w:val="clear" w:color="auto" w:fill="auto"/>
            <w:vAlign w:val="bottom"/>
          </w:tcPr>
          <w:p w14:paraId="18BAB923" w14:textId="77777777" w:rsidR="003556A4" w:rsidRPr="0068523D" w:rsidRDefault="003556A4" w:rsidP="00C06882">
            <w:pPr>
              <w:spacing w:line="240" w:lineRule="auto"/>
              <w:jc w:val="center"/>
              <w:rPr>
                <w:rFonts w:eastAsia="Times New Roman" w:cs="Times New Roman"/>
                <w:color w:val="000000"/>
                <w:sz w:val="22"/>
                <w:szCs w:val="22"/>
              </w:rPr>
            </w:pPr>
            <w:r w:rsidRPr="0068523D">
              <w:rPr>
                <w:rFonts w:eastAsia="Times New Roman" w:cs="Times New Roman"/>
                <w:color w:val="000000"/>
                <w:sz w:val="22"/>
                <w:szCs w:val="22"/>
              </w:rPr>
              <w:t>Cheng Hsin General Hospital, Institutional Review Board</w:t>
            </w:r>
          </w:p>
        </w:tc>
      </w:tr>
      <w:bookmarkEnd w:id="0"/>
    </w:tbl>
    <w:p w14:paraId="65A160E3" w14:textId="77777777" w:rsidR="003556A4" w:rsidRPr="0068523D" w:rsidRDefault="003556A4" w:rsidP="003556A4">
      <w:pPr>
        <w:rPr>
          <w:rFonts w:eastAsia="Times New Roman" w:cs="Times New Roman"/>
        </w:rPr>
      </w:pPr>
    </w:p>
    <w:p w14:paraId="7374A225" w14:textId="77777777" w:rsidR="00980CB4" w:rsidRDefault="00980CB4"/>
    <w:sectPr w:rsidR="00980CB4" w:rsidSect="003556A4">
      <w:pgSz w:w="16840" w:h="11901" w:orient="landscape"/>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8BE8F" w14:textId="77777777" w:rsidR="003A4D5D" w:rsidRDefault="00FC690E">
      <w:pPr>
        <w:spacing w:line="240" w:lineRule="auto"/>
      </w:pPr>
      <w:r>
        <w:separator/>
      </w:r>
    </w:p>
  </w:endnote>
  <w:endnote w:type="continuationSeparator" w:id="0">
    <w:p w14:paraId="78614600" w14:textId="77777777" w:rsidR="003A4D5D" w:rsidRDefault="00FC69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Neue">
    <w:altName w:val="Arial"/>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B46F1" w14:textId="77777777" w:rsidR="003556A4" w:rsidRDefault="003556A4">
    <w:pPr>
      <w:pStyle w:val="Footer"/>
      <w:framePr w:wrap="auto" w:vAnchor="text" w:hAnchor="margin" w:xAlign="right" w:y="1"/>
      <w:rPr>
        <w:rStyle w:val="PageNumber"/>
      </w:rPr>
    </w:pPr>
    <w:r>
      <w:rPr>
        <w:noProof/>
      </w:rPr>
      <mc:AlternateContent>
        <mc:Choice Requires="wps">
          <w:drawing>
            <wp:anchor distT="0" distB="0" distL="0" distR="0" simplePos="0" relativeHeight="251660288" behindDoc="0" locked="0" layoutInCell="1" allowOverlap="1" wp14:anchorId="53027EE6" wp14:editId="21CB3165">
              <wp:simplePos x="635" y="635"/>
              <wp:positionH relativeFrom="page">
                <wp:align>center</wp:align>
              </wp:positionH>
              <wp:positionV relativeFrom="page">
                <wp:align>bottom</wp:align>
              </wp:positionV>
              <wp:extent cx="443865" cy="443865"/>
              <wp:effectExtent l="0" t="0" r="5080" b="0"/>
              <wp:wrapNone/>
              <wp:docPr id="7" name="Text Box 7" descr="Confidential Medical and Scientific Affairs">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370A8B4" w14:textId="77777777" w:rsidR="003556A4" w:rsidRPr="00A5142D" w:rsidRDefault="003556A4" w:rsidP="00A5142D">
                          <w:pPr>
                            <w:rPr>
                              <w:rFonts w:ascii="Calibri" w:eastAsia="Calibri" w:hAnsi="Calibri" w:cs="Calibri"/>
                              <w:noProof/>
                              <w:color w:val="000000"/>
                              <w:sz w:val="20"/>
                              <w:szCs w:val="20"/>
                            </w:rPr>
                          </w:pPr>
                          <w:r w:rsidRPr="00A5142D">
                            <w:rPr>
                              <w:rFonts w:ascii="Calibri" w:eastAsia="Calibri" w:hAnsi="Calibri" w:cs="Calibri"/>
                              <w:noProof/>
                              <w:color w:val="000000"/>
                              <w:sz w:val="20"/>
                              <w:szCs w:val="20"/>
                            </w:rPr>
                            <w:t>Confidential Medical and Scientific Affairs</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3027EE6" id="_x0000_t202" coordsize="21600,21600" o:spt="202" path="m,l,21600r21600,l21600,xe">
              <v:stroke joinstyle="miter"/>
              <v:path gradientshapeok="t" o:connecttype="rect"/>
            </v:shapetype>
            <v:shape id="Text Box 7" o:spid="_x0000_s1026" type="#_x0000_t202" alt="Confidential Medical and Scientific Affairs" style="position:absolute;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4370A8B4" w14:textId="77777777" w:rsidR="003556A4" w:rsidRPr="00A5142D" w:rsidRDefault="003556A4" w:rsidP="00A5142D">
                    <w:pPr>
                      <w:rPr>
                        <w:rFonts w:ascii="Calibri" w:eastAsia="Calibri" w:hAnsi="Calibri" w:cs="Calibri"/>
                        <w:noProof/>
                        <w:color w:val="000000"/>
                        <w:sz w:val="20"/>
                        <w:szCs w:val="20"/>
                      </w:rPr>
                    </w:pPr>
                    <w:r w:rsidRPr="00A5142D">
                      <w:rPr>
                        <w:rFonts w:ascii="Calibri" w:eastAsia="Calibri" w:hAnsi="Calibri" w:cs="Calibri"/>
                        <w:noProof/>
                        <w:color w:val="000000"/>
                        <w:sz w:val="20"/>
                        <w:szCs w:val="20"/>
                      </w:rPr>
                      <w:t>Confidential Medical and Scientific Affairs</w:t>
                    </w:r>
                  </w:p>
                </w:txbxContent>
              </v:textbox>
              <w10:wrap anchorx="page" anchory="page"/>
            </v:shape>
          </w:pict>
        </mc:Fallback>
      </mc:AlternateContent>
    </w:r>
    <w:r>
      <w:rPr>
        <w:rStyle w:val="PageNumber"/>
      </w:rPr>
      <w:fldChar w:fldCharType="begin"/>
    </w:r>
    <w:r>
      <w:rPr>
        <w:rStyle w:val="PageNumber"/>
      </w:rPr>
      <w:instrText xml:space="preserve">PAGE  </w:instrText>
    </w:r>
    <w:r>
      <w:rPr>
        <w:rStyle w:val="PageNumber"/>
      </w:rPr>
      <w:fldChar w:fldCharType="separate"/>
    </w:r>
    <w:r>
      <w:rPr>
        <w:rStyle w:val="PageNumber"/>
        <w:noProof/>
      </w:rPr>
      <w:t>58</w:t>
    </w:r>
    <w:r>
      <w:rPr>
        <w:rStyle w:val="PageNumber"/>
      </w:rPr>
      <w:fldChar w:fldCharType="end"/>
    </w:r>
  </w:p>
  <w:p w14:paraId="37CD3942" w14:textId="77777777" w:rsidR="003556A4" w:rsidRDefault="003556A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E5ACA" w14:textId="77777777" w:rsidR="003556A4" w:rsidRDefault="003556A4">
    <w:pPr>
      <w:pStyle w:val="Footer"/>
      <w:framePr w:wrap="auto" w:vAnchor="text" w:hAnchor="margin" w:xAlign="right" w:y="1"/>
      <w:rPr>
        <w:rStyle w:val="PageNumber"/>
      </w:rPr>
    </w:pPr>
    <w:r>
      <w:rPr>
        <w:noProof/>
      </w:rPr>
      <mc:AlternateContent>
        <mc:Choice Requires="wps">
          <w:drawing>
            <wp:anchor distT="0" distB="0" distL="0" distR="0" simplePos="0" relativeHeight="251661312" behindDoc="0" locked="0" layoutInCell="1" allowOverlap="1" wp14:anchorId="0B32C27E" wp14:editId="355C043C">
              <wp:simplePos x="635" y="635"/>
              <wp:positionH relativeFrom="page">
                <wp:align>center</wp:align>
              </wp:positionH>
              <wp:positionV relativeFrom="page">
                <wp:align>bottom</wp:align>
              </wp:positionV>
              <wp:extent cx="443865" cy="443865"/>
              <wp:effectExtent l="0" t="0" r="5080" b="0"/>
              <wp:wrapNone/>
              <wp:docPr id="8" name="Text Box 8" descr="Confidential Medical and Scientific Affairs">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B1E83CD" w14:textId="77777777" w:rsidR="003556A4" w:rsidRPr="00A5142D" w:rsidRDefault="003556A4" w:rsidP="00A5142D">
                          <w:pPr>
                            <w:rPr>
                              <w:rFonts w:ascii="Calibri" w:eastAsia="Calibri" w:hAnsi="Calibri" w:cs="Calibri"/>
                              <w:noProof/>
                              <w:color w:val="000000"/>
                              <w:sz w:val="20"/>
                              <w:szCs w:val="20"/>
                            </w:rPr>
                          </w:pPr>
                          <w:r w:rsidRPr="00A5142D">
                            <w:rPr>
                              <w:rFonts w:ascii="Calibri" w:eastAsia="Calibri" w:hAnsi="Calibri" w:cs="Calibri"/>
                              <w:noProof/>
                              <w:color w:val="000000"/>
                              <w:sz w:val="20"/>
                              <w:szCs w:val="20"/>
                            </w:rPr>
                            <w:t>Confidential Medical and Scientific Affairs</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B32C27E" id="_x0000_t202" coordsize="21600,21600" o:spt="202" path="m,l,21600r21600,l21600,xe">
              <v:stroke joinstyle="miter"/>
              <v:path gradientshapeok="t" o:connecttype="rect"/>
            </v:shapetype>
            <v:shape id="Text Box 8" o:spid="_x0000_s1027" type="#_x0000_t202" alt="Confidential Medical and Scientific Affairs"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5B1E83CD" w14:textId="77777777" w:rsidR="003556A4" w:rsidRPr="00A5142D" w:rsidRDefault="003556A4" w:rsidP="00A5142D">
                    <w:pPr>
                      <w:rPr>
                        <w:rFonts w:ascii="Calibri" w:eastAsia="Calibri" w:hAnsi="Calibri" w:cs="Calibri"/>
                        <w:noProof/>
                        <w:color w:val="000000"/>
                        <w:sz w:val="20"/>
                        <w:szCs w:val="20"/>
                      </w:rPr>
                    </w:pPr>
                    <w:r w:rsidRPr="00A5142D">
                      <w:rPr>
                        <w:rFonts w:ascii="Calibri" w:eastAsia="Calibri" w:hAnsi="Calibri" w:cs="Calibri"/>
                        <w:noProof/>
                        <w:color w:val="000000"/>
                        <w:sz w:val="20"/>
                        <w:szCs w:val="20"/>
                      </w:rPr>
                      <w:t>Confidential Medical and Scientific Affairs</w:t>
                    </w:r>
                  </w:p>
                </w:txbxContent>
              </v:textbox>
              <w10:wrap anchorx="page" anchory="page"/>
            </v:shape>
          </w:pict>
        </mc:Fallback>
      </mc:AlternateContent>
    </w:r>
    <w:r>
      <w:rPr>
        <w:rStyle w:val="PageNumber"/>
      </w:rPr>
      <w:fldChar w:fldCharType="begin"/>
    </w:r>
    <w:r>
      <w:rPr>
        <w:rStyle w:val="PageNumber"/>
      </w:rPr>
      <w:instrText xml:space="preserve">PAGE  </w:instrText>
    </w:r>
    <w:r>
      <w:rPr>
        <w:rStyle w:val="PageNumber"/>
      </w:rPr>
      <w:fldChar w:fldCharType="separate"/>
    </w:r>
    <w:r>
      <w:rPr>
        <w:rStyle w:val="PageNumber"/>
      </w:rPr>
      <w:t>34</w:t>
    </w:r>
    <w:r>
      <w:rPr>
        <w:rStyle w:val="PageNumber"/>
      </w:rPr>
      <w:fldChar w:fldCharType="end"/>
    </w:r>
  </w:p>
  <w:p w14:paraId="0F3DCF21" w14:textId="77777777" w:rsidR="003556A4" w:rsidRDefault="003556A4">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852B1" w14:textId="77777777" w:rsidR="003556A4" w:rsidRDefault="003556A4">
    <w:pPr>
      <w:pStyle w:val="Footer"/>
    </w:pPr>
    <w:r>
      <w:rPr>
        <w:noProof/>
      </w:rPr>
      <mc:AlternateContent>
        <mc:Choice Requires="wps">
          <w:drawing>
            <wp:anchor distT="0" distB="0" distL="0" distR="0" simplePos="0" relativeHeight="251659264" behindDoc="0" locked="0" layoutInCell="1" allowOverlap="1" wp14:anchorId="261B4EEF" wp14:editId="00AFF833">
              <wp:simplePos x="635" y="635"/>
              <wp:positionH relativeFrom="page">
                <wp:align>center</wp:align>
              </wp:positionH>
              <wp:positionV relativeFrom="page">
                <wp:align>bottom</wp:align>
              </wp:positionV>
              <wp:extent cx="443865" cy="443865"/>
              <wp:effectExtent l="0" t="0" r="5080" b="0"/>
              <wp:wrapNone/>
              <wp:docPr id="6" name="Text Box 6" descr="Confidential Medical and Scientific Affairs">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0F9CB96" w14:textId="77777777" w:rsidR="003556A4" w:rsidRPr="00A5142D" w:rsidRDefault="003556A4" w:rsidP="00A5142D">
                          <w:pPr>
                            <w:rPr>
                              <w:rFonts w:ascii="Calibri" w:eastAsia="Calibri" w:hAnsi="Calibri" w:cs="Calibri"/>
                              <w:noProof/>
                              <w:color w:val="000000"/>
                              <w:sz w:val="20"/>
                              <w:szCs w:val="20"/>
                            </w:rPr>
                          </w:pPr>
                          <w:r w:rsidRPr="00A5142D">
                            <w:rPr>
                              <w:rFonts w:ascii="Calibri" w:eastAsia="Calibri" w:hAnsi="Calibri" w:cs="Calibri"/>
                              <w:noProof/>
                              <w:color w:val="000000"/>
                              <w:sz w:val="20"/>
                              <w:szCs w:val="20"/>
                            </w:rPr>
                            <w:t>Confidential Medical and Scientific Affairs</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1B4EEF" id="_x0000_t202" coordsize="21600,21600" o:spt="202" path="m,l,21600r21600,l21600,xe">
              <v:stroke joinstyle="miter"/>
              <v:path gradientshapeok="t" o:connecttype="rect"/>
            </v:shapetype>
            <v:shape id="Text Box 6" o:spid="_x0000_s1028" type="#_x0000_t202" alt="Confidential Medical and Scientific Affairs"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40F9CB96" w14:textId="77777777" w:rsidR="003556A4" w:rsidRPr="00A5142D" w:rsidRDefault="003556A4" w:rsidP="00A5142D">
                    <w:pPr>
                      <w:rPr>
                        <w:rFonts w:ascii="Calibri" w:eastAsia="Calibri" w:hAnsi="Calibri" w:cs="Calibri"/>
                        <w:noProof/>
                        <w:color w:val="000000"/>
                        <w:sz w:val="20"/>
                        <w:szCs w:val="20"/>
                      </w:rPr>
                    </w:pPr>
                    <w:r w:rsidRPr="00A5142D">
                      <w:rPr>
                        <w:rFonts w:ascii="Calibri" w:eastAsia="Calibri" w:hAnsi="Calibri" w:cs="Calibri"/>
                        <w:noProof/>
                        <w:color w:val="000000"/>
                        <w:sz w:val="20"/>
                        <w:szCs w:val="20"/>
                      </w:rPr>
                      <w:t>Confidential Medical and Scientific Affairs</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5B7B8" w14:textId="77777777" w:rsidR="003A4D5D" w:rsidRDefault="00FC690E">
      <w:pPr>
        <w:spacing w:line="240" w:lineRule="auto"/>
      </w:pPr>
      <w:r>
        <w:separator/>
      </w:r>
    </w:p>
  </w:footnote>
  <w:footnote w:type="continuationSeparator" w:id="0">
    <w:p w14:paraId="1F767ADA" w14:textId="77777777" w:rsidR="003A4D5D" w:rsidRDefault="00FC690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E569F"/>
    <w:multiLevelType w:val="hybridMultilevel"/>
    <w:tmpl w:val="BD923548"/>
    <w:lvl w:ilvl="0" w:tplc="7144B3CA">
      <w:start w:val="1"/>
      <w:numFmt w:val="decimal"/>
      <w:lvlText w:val="%1)"/>
      <w:lvlJc w:val="left"/>
      <w:pPr>
        <w:ind w:left="720" w:hanging="360"/>
      </w:pPr>
    </w:lvl>
    <w:lvl w:ilvl="1" w:tplc="C9FECFE6">
      <w:start w:val="1"/>
      <w:numFmt w:val="decimal"/>
      <w:lvlText w:val="%2)"/>
      <w:lvlJc w:val="left"/>
      <w:pPr>
        <w:ind w:left="720" w:hanging="360"/>
      </w:pPr>
    </w:lvl>
    <w:lvl w:ilvl="2" w:tplc="47F4C032">
      <w:start w:val="1"/>
      <w:numFmt w:val="decimal"/>
      <w:lvlText w:val="%3)"/>
      <w:lvlJc w:val="left"/>
      <w:pPr>
        <w:ind w:left="720" w:hanging="360"/>
      </w:pPr>
    </w:lvl>
    <w:lvl w:ilvl="3" w:tplc="BDBC706C">
      <w:start w:val="1"/>
      <w:numFmt w:val="decimal"/>
      <w:lvlText w:val="%4)"/>
      <w:lvlJc w:val="left"/>
      <w:pPr>
        <w:ind w:left="720" w:hanging="360"/>
      </w:pPr>
    </w:lvl>
    <w:lvl w:ilvl="4" w:tplc="7B62FC04">
      <w:start w:val="1"/>
      <w:numFmt w:val="decimal"/>
      <w:lvlText w:val="%5)"/>
      <w:lvlJc w:val="left"/>
      <w:pPr>
        <w:ind w:left="720" w:hanging="360"/>
      </w:pPr>
    </w:lvl>
    <w:lvl w:ilvl="5" w:tplc="C2304A68">
      <w:start w:val="1"/>
      <w:numFmt w:val="decimal"/>
      <w:lvlText w:val="%6)"/>
      <w:lvlJc w:val="left"/>
      <w:pPr>
        <w:ind w:left="720" w:hanging="360"/>
      </w:pPr>
    </w:lvl>
    <w:lvl w:ilvl="6" w:tplc="DC2E8FD6">
      <w:start w:val="1"/>
      <w:numFmt w:val="decimal"/>
      <w:lvlText w:val="%7)"/>
      <w:lvlJc w:val="left"/>
      <w:pPr>
        <w:ind w:left="720" w:hanging="360"/>
      </w:pPr>
    </w:lvl>
    <w:lvl w:ilvl="7" w:tplc="939C67FA">
      <w:start w:val="1"/>
      <w:numFmt w:val="decimal"/>
      <w:lvlText w:val="%8)"/>
      <w:lvlJc w:val="left"/>
      <w:pPr>
        <w:ind w:left="720" w:hanging="360"/>
      </w:pPr>
    </w:lvl>
    <w:lvl w:ilvl="8" w:tplc="61F2FB76">
      <w:start w:val="1"/>
      <w:numFmt w:val="decimal"/>
      <w:lvlText w:val="%9)"/>
      <w:lvlJc w:val="left"/>
      <w:pPr>
        <w:ind w:left="720" w:hanging="360"/>
      </w:pPr>
    </w:lvl>
  </w:abstractNum>
  <w:abstractNum w:abstractNumId="1" w15:restartNumberingAfterBreak="0">
    <w:nsid w:val="071A1BBD"/>
    <w:multiLevelType w:val="hybridMultilevel"/>
    <w:tmpl w:val="B9384B46"/>
    <w:lvl w:ilvl="0" w:tplc="20860B92">
      <w:start w:val="1"/>
      <w:numFmt w:val="decimal"/>
      <w:lvlText w:val="%1)"/>
      <w:lvlJc w:val="left"/>
      <w:pPr>
        <w:ind w:left="720" w:hanging="360"/>
      </w:pPr>
    </w:lvl>
    <w:lvl w:ilvl="1" w:tplc="5E50881C">
      <w:start w:val="1"/>
      <w:numFmt w:val="decimal"/>
      <w:lvlText w:val="%2)"/>
      <w:lvlJc w:val="left"/>
      <w:pPr>
        <w:ind w:left="720" w:hanging="360"/>
      </w:pPr>
    </w:lvl>
    <w:lvl w:ilvl="2" w:tplc="FB6288B4">
      <w:start w:val="1"/>
      <w:numFmt w:val="decimal"/>
      <w:lvlText w:val="%3)"/>
      <w:lvlJc w:val="left"/>
      <w:pPr>
        <w:ind w:left="720" w:hanging="360"/>
      </w:pPr>
    </w:lvl>
    <w:lvl w:ilvl="3" w:tplc="07966C90">
      <w:start w:val="1"/>
      <w:numFmt w:val="decimal"/>
      <w:lvlText w:val="%4)"/>
      <w:lvlJc w:val="left"/>
      <w:pPr>
        <w:ind w:left="720" w:hanging="360"/>
      </w:pPr>
    </w:lvl>
    <w:lvl w:ilvl="4" w:tplc="4DCAC85E">
      <w:start w:val="1"/>
      <w:numFmt w:val="decimal"/>
      <w:lvlText w:val="%5)"/>
      <w:lvlJc w:val="left"/>
      <w:pPr>
        <w:ind w:left="720" w:hanging="360"/>
      </w:pPr>
    </w:lvl>
    <w:lvl w:ilvl="5" w:tplc="7D00E420">
      <w:start w:val="1"/>
      <w:numFmt w:val="decimal"/>
      <w:lvlText w:val="%6)"/>
      <w:lvlJc w:val="left"/>
      <w:pPr>
        <w:ind w:left="720" w:hanging="360"/>
      </w:pPr>
    </w:lvl>
    <w:lvl w:ilvl="6" w:tplc="5B10D69E">
      <w:start w:val="1"/>
      <w:numFmt w:val="decimal"/>
      <w:lvlText w:val="%7)"/>
      <w:lvlJc w:val="left"/>
      <w:pPr>
        <w:ind w:left="720" w:hanging="360"/>
      </w:pPr>
    </w:lvl>
    <w:lvl w:ilvl="7" w:tplc="069ABAD6">
      <w:start w:val="1"/>
      <w:numFmt w:val="decimal"/>
      <w:lvlText w:val="%8)"/>
      <w:lvlJc w:val="left"/>
      <w:pPr>
        <w:ind w:left="720" w:hanging="360"/>
      </w:pPr>
    </w:lvl>
    <w:lvl w:ilvl="8" w:tplc="43B4E25A">
      <w:start w:val="1"/>
      <w:numFmt w:val="decimal"/>
      <w:lvlText w:val="%9)"/>
      <w:lvlJc w:val="left"/>
      <w:pPr>
        <w:ind w:left="720" w:hanging="360"/>
      </w:pPr>
    </w:lvl>
  </w:abstractNum>
  <w:abstractNum w:abstractNumId="2" w15:restartNumberingAfterBreak="0">
    <w:nsid w:val="0FB36774"/>
    <w:multiLevelType w:val="hybridMultilevel"/>
    <w:tmpl w:val="34C83B6A"/>
    <w:lvl w:ilvl="0" w:tplc="B25E5B9C">
      <w:start w:val="1"/>
      <w:numFmt w:val="bullet"/>
      <w:lvlText w:val=""/>
      <w:lvlJc w:val="left"/>
      <w:pPr>
        <w:ind w:left="720" w:hanging="360"/>
      </w:pPr>
      <w:rPr>
        <w:rFonts w:ascii="Symbol" w:hAnsi="Symbol"/>
      </w:rPr>
    </w:lvl>
    <w:lvl w:ilvl="1" w:tplc="0C36E2E2">
      <w:start w:val="1"/>
      <w:numFmt w:val="bullet"/>
      <w:lvlText w:val=""/>
      <w:lvlJc w:val="left"/>
      <w:pPr>
        <w:ind w:left="720" w:hanging="360"/>
      </w:pPr>
      <w:rPr>
        <w:rFonts w:ascii="Symbol" w:hAnsi="Symbol"/>
      </w:rPr>
    </w:lvl>
    <w:lvl w:ilvl="2" w:tplc="8A5C55D8">
      <w:start w:val="1"/>
      <w:numFmt w:val="bullet"/>
      <w:lvlText w:val=""/>
      <w:lvlJc w:val="left"/>
      <w:pPr>
        <w:ind w:left="720" w:hanging="360"/>
      </w:pPr>
      <w:rPr>
        <w:rFonts w:ascii="Symbol" w:hAnsi="Symbol"/>
      </w:rPr>
    </w:lvl>
    <w:lvl w:ilvl="3" w:tplc="99A2502A">
      <w:start w:val="1"/>
      <w:numFmt w:val="bullet"/>
      <w:lvlText w:val=""/>
      <w:lvlJc w:val="left"/>
      <w:pPr>
        <w:ind w:left="720" w:hanging="360"/>
      </w:pPr>
      <w:rPr>
        <w:rFonts w:ascii="Symbol" w:hAnsi="Symbol"/>
      </w:rPr>
    </w:lvl>
    <w:lvl w:ilvl="4" w:tplc="C2C21ADE">
      <w:start w:val="1"/>
      <w:numFmt w:val="bullet"/>
      <w:lvlText w:val=""/>
      <w:lvlJc w:val="left"/>
      <w:pPr>
        <w:ind w:left="720" w:hanging="360"/>
      </w:pPr>
      <w:rPr>
        <w:rFonts w:ascii="Symbol" w:hAnsi="Symbol"/>
      </w:rPr>
    </w:lvl>
    <w:lvl w:ilvl="5" w:tplc="15AA880A">
      <w:start w:val="1"/>
      <w:numFmt w:val="bullet"/>
      <w:lvlText w:val=""/>
      <w:lvlJc w:val="left"/>
      <w:pPr>
        <w:ind w:left="720" w:hanging="360"/>
      </w:pPr>
      <w:rPr>
        <w:rFonts w:ascii="Symbol" w:hAnsi="Symbol"/>
      </w:rPr>
    </w:lvl>
    <w:lvl w:ilvl="6" w:tplc="8DAA19F4">
      <w:start w:val="1"/>
      <w:numFmt w:val="bullet"/>
      <w:lvlText w:val=""/>
      <w:lvlJc w:val="left"/>
      <w:pPr>
        <w:ind w:left="720" w:hanging="360"/>
      </w:pPr>
      <w:rPr>
        <w:rFonts w:ascii="Symbol" w:hAnsi="Symbol"/>
      </w:rPr>
    </w:lvl>
    <w:lvl w:ilvl="7" w:tplc="2C2E4894">
      <w:start w:val="1"/>
      <w:numFmt w:val="bullet"/>
      <w:lvlText w:val=""/>
      <w:lvlJc w:val="left"/>
      <w:pPr>
        <w:ind w:left="720" w:hanging="360"/>
      </w:pPr>
      <w:rPr>
        <w:rFonts w:ascii="Symbol" w:hAnsi="Symbol"/>
      </w:rPr>
    </w:lvl>
    <w:lvl w:ilvl="8" w:tplc="ED545ED8">
      <w:start w:val="1"/>
      <w:numFmt w:val="bullet"/>
      <w:lvlText w:val=""/>
      <w:lvlJc w:val="left"/>
      <w:pPr>
        <w:ind w:left="720" w:hanging="360"/>
      </w:pPr>
      <w:rPr>
        <w:rFonts w:ascii="Symbol" w:hAnsi="Symbol"/>
      </w:rPr>
    </w:lvl>
  </w:abstractNum>
  <w:abstractNum w:abstractNumId="3" w15:restartNumberingAfterBreak="0">
    <w:nsid w:val="17D877E4"/>
    <w:multiLevelType w:val="hybridMultilevel"/>
    <w:tmpl w:val="4AC00A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C977649"/>
    <w:multiLevelType w:val="hybridMultilevel"/>
    <w:tmpl w:val="C8C23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555113"/>
    <w:multiLevelType w:val="hybridMultilevel"/>
    <w:tmpl w:val="257687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F1360AB"/>
    <w:multiLevelType w:val="hybridMultilevel"/>
    <w:tmpl w:val="3BAC8834"/>
    <w:lvl w:ilvl="0" w:tplc="67D4C22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28E92A6A"/>
    <w:multiLevelType w:val="hybridMultilevel"/>
    <w:tmpl w:val="D8C6D31C"/>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8" w15:restartNumberingAfterBreak="0">
    <w:nsid w:val="28FE5CCF"/>
    <w:multiLevelType w:val="multilevel"/>
    <w:tmpl w:val="28FE5CC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907323B"/>
    <w:multiLevelType w:val="hybridMultilevel"/>
    <w:tmpl w:val="7910C7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FD25926"/>
    <w:multiLevelType w:val="hybridMultilevel"/>
    <w:tmpl w:val="C5B2E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285F2C"/>
    <w:multiLevelType w:val="hybridMultilevel"/>
    <w:tmpl w:val="D91ED2AA"/>
    <w:lvl w:ilvl="0" w:tplc="3FB6B07A">
      <w:start w:val="1"/>
      <w:numFmt w:val="decimal"/>
      <w:lvlText w:val="%1)"/>
      <w:lvlJc w:val="left"/>
      <w:pPr>
        <w:ind w:left="720" w:hanging="360"/>
      </w:pPr>
    </w:lvl>
    <w:lvl w:ilvl="1" w:tplc="EDD22AB6">
      <w:start w:val="1"/>
      <w:numFmt w:val="decimal"/>
      <w:lvlText w:val="%2)"/>
      <w:lvlJc w:val="left"/>
      <w:pPr>
        <w:ind w:left="720" w:hanging="360"/>
      </w:pPr>
    </w:lvl>
    <w:lvl w:ilvl="2" w:tplc="D6FE45BE">
      <w:start w:val="1"/>
      <w:numFmt w:val="decimal"/>
      <w:lvlText w:val="%3)"/>
      <w:lvlJc w:val="left"/>
      <w:pPr>
        <w:ind w:left="720" w:hanging="360"/>
      </w:pPr>
    </w:lvl>
    <w:lvl w:ilvl="3" w:tplc="E75673D8">
      <w:start w:val="1"/>
      <w:numFmt w:val="decimal"/>
      <w:lvlText w:val="%4)"/>
      <w:lvlJc w:val="left"/>
      <w:pPr>
        <w:ind w:left="720" w:hanging="360"/>
      </w:pPr>
    </w:lvl>
    <w:lvl w:ilvl="4" w:tplc="C1E88CD8">
      <w:start w:val="1"/>
      <w:numFmt w:val="decimal"/>
      <w:lvlText w:val="%5)"/>
      <w:lvlJc w:val="left"/>
      <w:pPr>
        <w:ind w:left="720" w:hanging="360"/>
      </w:pPr>
    </w:lvl>
    <w:lvl w:ilvl="5" w:tplc="A30800E8">
      <w:start w:val="1"/>
      <w:numFmt w:val="decimal"/>
      <w:lvlText w:val="%6)"/>
      <w:lvlJc w:val="left"/>
      <w:pPr>
        <w:ind w:left="720" w:hanging="360"/>
      </w:pPr>
    </w:lvl>
    <w:lvl w:ilvl="6" w:tplc="1F28826C">
      <w:start w:val="1"/>
      <w:numFmt w:val="decimal"/>
      <w:lvlText w:val="%7)"/>
      <w:lvlJc w:val="left"/>
      <w:pPr>
        <w:ind w:left="720" w:hanging="360"/>
      </w:pPr>
    </w:lvl>
    <w:lvl w:ilvl="7" w:tplc="F47E437A">
      <w:start w:val="1"/>
      <w:numFmt w:val="decimal"/>
      <w:lvlText w:val="%8)"/>
      <w:lvlJc w:val="left"/>
      <w:pPr>
        <w:ind w:left="720" w:hanging="360"/>
      </w:pPr>
    </w:lvl>
    <w:lvl w:ilvl="8" w:tplc="EA9891E8">
      <w:start w:val="1"/>
      <w:numFmt w:val="decimal"/>
      <w:lvlText w:val="%9)"/>
      <w:lvlJc w:val="left"/>
      <w:pPr>
        <w:ind w:left="720" w:hanging="360"/>
      </w:pPr>
    </w:lvl>
  </w:abstractNum>
  <w:abstractNum w:abstractNumId="12" w15:restartNumberingAfterBreak="0">
    <w:nsid w:val="44B35C98"/>
    <w:multiLevelType w:val="hybridMultilevel"/>
    <w:tmpl w:val="EE420BF2"/>
    <w:lvl w:ilvl="0" w:tplc="B5A404EE">
      <w:start w:val="1"/>
      <w:numFmt w:val="decimal"/>
      <w:lvlText w:val="%1)"/>
      <w:lvlJc w:val="left"/>
      <w:pPr>
        <w:ind w:left="720" w:hanging="360"/>
      </w:pPr>
    </w:lvl>
    <w:lvl w:ilvl="1" w:tplc="85966246">
      <w:start w:val="1"/>
      <w:numFmt w:val="decimal"/>
      <w:lvlText w:val="%2)"/>
      <w:lvlJc w:val="left"/>
      <w:pPr>
        <w:ind w:left="720" w:hanging="360"/>
      </w:pPr>
    </w:lvl>
    <w:lvl w:ilvl="2" w:tplc="9F680552">
      <w:start w:val="1"/>
      <w:numFmt w:val="decimal"/>
      <w:lvlText w:val="%3)"/>
      <w:lvlJc w:val="left"/>
      <w:pPr>
        <w:ind w:left="720" w:hanging="360"/>
      </w:pPr>
    </w:lvl>
    <w:lvl w:ilvl="3" w:tplc="5BD458F6">
      <w:start w:val="1"/>
      <w:numFmt w:val="decimal"/>
      <w:lvlText w:val="%4)"/>
      <w:lvlJc w:val="left"/>
      <w:pPr>
        <w:ind w:left="720" w:hanging="360"/>
      </w:pPr>
    </w:lvl>
    <w:lvl w:ilvl="4" w:tplc="4A6EE3F6">
      <w:start w:val="1"/>
      <w:numFmt w:val="decimal"/>
      <w:lvlText w:val="%5)"/>
      <w:lvlJc w:val="left"/>
      <w:pPr>
        <w:ind w:left="720" w:hanging="360"/>
      </w:pPr>
    </w:lvl>
    <w:lvl w:ilvl="5" w:tplc="12324C1C">
      <w:start w:val="1"/>
      <w:numFmt w:val="decimal"/>
      <w:lvlText w:val="%6)"/>
      <w:lvlJc w:val="left"/>
      <w:pPr>
        <w:ind w:left="720" w:hanging="360"/>
      </w:pPr>
    </w:lvl>
    <w:lvl w:ilvl="6" w:tplc="5782AE44">
      <w:start w:val="1"/>
      <w:numFmt w:val="decimal"/>
      <w:lvlText w:val="%7)"/>
      <w:lvlJc w:val="left"/>
      <w:pPr>
        <w:ind w:left="720" w:hanging="360"/>
      </w:pPr>
    </w:lvl>
    <w:lvl w:ilvl="7" w:tplc="FF0AAB40">
      <w:start w:val="1"/>
      <w:numFmt w:val="decimal"/>
      <w:lvlText w:val="%8)"/>
      <w:lvlJc w:val="left"/>
      <w:pPr>
        <w:ind w:left="720" w:hanging="360"/>
      </w:pPr>
    </w:lvl>
    <w:lvl w:ilvl="8" w:tplc="5CDA7CD8">
      <w:start w:val="1"/>
      <w:numFmt w:val="decimal"/>
      <w:lvlText w:val="%9)"/>
      <w:lvlJc w:val="left"/>
      <w:pPr>
        <w:ind w:left="720" w:hanging="360"/>
      </w:pPr>
    </w:lvl>
  </w:abstractNum>
  <w:abstractNum w:abstractNumId="13" w15:restartNumberingAfterBreak="0">
    <w:nsid w:val="4BE14E83"/>
    <w:multiLevelType w:val="hybridMultilevel"/>
    <w:tmpl w:val="732E4C50"/>
    <w:lvl w:ilvl="0" w:tplc="FAB6D3B4">
      <w:start w:val="1"/>
      <w:numFmt w:val="bullet"/>
      <w:lvlText w:val=""/>
      <w:lvlJc w:val="left"/>
      <w:pPr>
        <w:ind w:left="720" w:hanging="360"/>
      </w:pPr>
      <w:rPr>
        <w:rFonts w:ascii="Symbol" w:hAnsi="Symbol"/>
      </w:rPr>
    </w:lvl>
    <w:lvl w:ilvl="1" w:tplc="1C787558">
      <w:start w:val="1"/>
      <w:numFmt w:val="bullet"/>
      <w:lvlText w:val=""/>
      <w:lvlJc w:val="left"/>
      <w:pPr>
        <w:ind w:left="720" w:hanging="360"/>
      </w:pPr>
      <w:rPr>
        <w:rFonts w:ascii="Symbol" w:hAnsi="Symbol"/>
      </w:rPr>
    </w:lvl>
    <w:lvl w:ilvl="2" w:tplc="279277C4">
      <w:start w:val="1"/>
      <w:numFmt w:val="bullet"/>
      <w:lvlText w:val=""/>
      <w:lvlJc w:val="left"/>
      <w:pPr>
        <w:ind w:left="720" w:hanging="360"/>
      </w:pPr>
      <w:rPr>
        <w:rFonts w:ascii="Symbol" w:hAnsi="Symbol"/>
      </w:rPr>
    </w:lvl>
    <w:lvl w:ilvl="3" w:tplc="10AE5748">
      <w:start w:val="1"/>
      <w:numFmt w:val="bullet"/>
      <w:lvlText w:val=""/>
      <w:lvlJc w:val="left"/>
      <w:pPr>
        <w:ind w:left="720" w:hanging="360"/>
      </w:pPr>
      <w:rPr>
        <w:rFonts w:ascii="Symbol" w:hAnsi="Symbol"/>
      </w:rPr>
    </w:lvl>
    <w:lvl w:ilvl="4" w:tplc="E94CCF80">
      <w:start w:val="1"/>
      <w:numFmt w:val="bullet"/>
      <w:lvlText w:val=""/>
      <w:lvlJc w:val="left"/>
      <w:pPr>
        <w:ind w:left="720" w:hanging="360"/>
      </w:pPr>
      <w:rPr>
        <w:rFonts w:ascii="Symbol" w:hAnsi="Symbol"/>
      </w:rPr>
    </w:lvl>
    <w:lvl w:ilvl="5" w:tplc="EEF0FBA8">
      <w:start w:val="1"/>
      <w:numFmt w:val="bullet"/>
      <w:lvlText w:val=""/>
      <w:lvlJc w:val="left"/>
      <w:pPr>
        <w:ind w:left="720" w:hanging="360"/>
      </w:pPr>
      <w:rPr>
        <w:rFonts w:ascii="Symbol" w:hAnsi="Symbol"/>
      </w:rPr>
    </w:lvl>
    <w:lvl w:ilvl="6" w:tplc="EFF8C486">
      <w:start w:val="1"/>
      <w:numFmt w:val="bullet"/>
      <w:lvlText w:val=""/>
      <w:lvlJc w:val="left"/>
      <w:pPr>
        <w:ind w:left="720" w:hanging="360"/>
      </w:pPr>
      <w:rPr>
        <w:rFonts w:ascii="Symbol" w:hAnsi="Symbol"/>
      </w:rPr>
    </w:lvl>
    <w:lvl w:ilvl="7" w:tplc="EB42FC1A">
      <w:start w:val="1"/>
      <w:numFmt w:val="bullet"/>
      <w:lvlText w:val=""/>
      <w:lvlJc w:val="left"/>
      <w:pPr>
        <w:ind w:left="720" w:hanging="360"/>
      </w:pPr>
      <w:rPr>
        <w:rFonts w:ascii="Symbol" w:hAnsi="Symbol"/>
      </w:rPr>
    </w:lvl>
    <w:lvl w:ilvl="8" w:tplc="052CC2BE">
      <w:start w:val="1"/>
      <w:numFmt w:val="bullet"/>
      <w:lvlText w:val=""/>
      <w:lvlJc w:val="left"/>
      <w:pPr>
        <w:ind w:left="720" w:hanging="360"/>
      </w:pPr>
      <w:rPr>
        <w:rFonts w:ascii="Symbol" w:hAnsi="Symbol"/>
      </w:rPr>
    </w:lvl>
  </w:abstractNum>
  <w:abstractNum w:abstractNumId="14" w15:restartNumberingAfterBreak="0">
    <w:nsid w:val="4E7C25CF"/>
    <w:multiLevelType w:val="hybridMultilevel"/>
    <w:tmpl w:val="5066BB4A"/>
    <w:lvl w:ilvl="0" w:tplc="9404D586">
      <w:start w:val="1"/>
      <w:numFmt w:val="bullet"/>
      <w:lvlText w:val=""/>
      <w:lvlJc w:val="left"/>
      <w:pPr>
        <w:ind w:left="720" w:hanging="360"/>
      </w:pPr>
      <w:rPr>
        <w:rFonts w:ascii="Symbol" w:hAnsi="Symbol"/>
      </w:rPr>
    </w:lvl>
    <w:lvl w:ilvl="1" w:tplc="0136D1F6">
      <w:start w:val="1"/>
      <w:numFmt w:val="bullet"/>
      <w:lvlText w:val=""/>
      <w:lvlJc w:val="left"/>
      <w:pPr>
        <w:ind w:left="720" w:hanging="360"/>
      </w:pPr>
      <w:rPr>
        <w:rFonts w:ascii="Symbol" w:hAnsi="Symbol"/>
      </w:rPr>
    </w:lvl>
    <w:lvl w:ilvl="2" w:tplc="5E2E6D54">
      <w:start w:val="1"/>
      <w:numFmt w:val="bullet"/>
      <w:lvlText w:val=""/>
      <w:lvlJc w:val="left"/>
      <w:pPr>
        <w:ind w:left="720" w:hanging="360"/>
      </w:pPr>
      <w:rPr>
        <w:rFonts w:ascii="Symbol" w:hAnsi="Symbol"/>
      </w:rPr>
    </w:lvl>
    <w:lvl w:ilvl="3" w:tplc="9CA61150">
      <w:start w:val="1"/>
      <w:numFmt w:val="bullet"/>
      <w:lvlText w:val=""/>
      <w:lvlJc w:val="left"/>
      <w:pPr>
        <w:ind w:left="720" w:hanging="360"/>
      </w:pPr>
      <w:rPr>
        <w:rFonts w:ascii="Symbol" w:hAnsi="Symbol"/>
      </w:rPr>
    </w:lvl>
    <w:lvl w:ilvl="4" w:tplc="80E69CCA">
      <w:start w:val="1"/>
      <w:numFmt w:val="bullet"/>
      <w:lvlText w:val=""/>
      <w:lvlJc w:val="left"/>
      <w:pPr>
        <w:ind w:left="720" w:hanging="360"/>
      </w:pPr>
      <w:rPr>
        <w:rFonts w:ascii="Symbol" w:hAnsi="Symbol"/>
      </w:rPr>
    </w:lvl>
    <w:lvl w:ilvl="5" w:tplc="9624500C">
      <w:start w:val="1"/>
      <w:numFmt w:val="bullet"/>
      <w:lvlText w:val=""/>
      <w:lvlJc w:val="left"/>
      <w:pPr>
        <w:ind w:left="720" w:hanging="360"/>
      </w:pPr>
      <w:rPr>
        <w:rFonts w:ascii="Symbol" w:hAnsi="Symbol"/>
      </w:rPr>
    </w:lvl>
    <w:lvl w:ilvl="6" w:tplc="2FAEA288">
      <w:start w:val="1"/>
      <w:numFmt w:val="bullet"/>
      <w:lvlText w:val=""/>
      <w:lvlJc w:val="left"/>
      <w:pPr>
        <w:ind w:left="720" w:hanging="360"/>
      </w:pPr>
      <w:rPr>
        <w:rFonts w:ascii="Symbol" w:hAnsi="Symbol"/>
      </w:rPr>
    </w:lvl>
    <w:lvl w:ilvl="7" w:tplc="E93C2958">
      <w:start w:val="1"/>
      <w:numFmt w:val="bullet"/>
      <w:lvlText w:val=""/>
      <w:lvlJc w:val="left"/>
      <w:pPr>
        <w:ind w:left="720" w:hanging="360"/>
      </w:pPr>
      <w:rPr>
        <w:rFonts w:ascii="Symbol" w:hAnsi="Symbol"/>
      </w:rPr>
    </w:lvl>
    <w:lvl w:ilvl="8" w:tplc="6BACFCAA">
      <w:start w:val="1"/>
      <w:numFmt w:val="bullet"/>
      <w:lvlText w:val=""/>
      <w:lvlJc w:val="left"/>
      <w:pPr>
        <w:ind w:left="720" w:hanging="360"/>
      </w:pPr>
      <w:rPr>
        <w:rFonts w:ascii="Symbol" w:hAnsi="Symbol"/>
      </w:rPr>
    </w:lvl>
  </w:abstractNum>
  <w:abstractNum w:abstractNumId="15" w15:restartNumberingAfterBreak="0">
    <w:nsid w:val="4E7C2DF6"/>
    <w:multiLevelType w:val="hybridMultilevel"/>
    <w:tmpl w:val="A30208C0"/>
    <w:lvl w:ilvl="0" w:tplc="C4080CB4">
      <w:start w:val="1"/>
      <w:numFmt w:val="decimal"/>
      <w:lvlText w:val="%1."/>
      <w:lvlJc w:val="left"/>
      <w:pPr>
        <w:ind w:left="360" w:hanging="360"/>
      </w:pPr>
      <w:rPr>
        <w:rFonts w:ascii="Times New Roman" w:hAnsi="Times New Roman" w:hint="default"/>
        <w:sz w:val="24"/>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6" w15:restartNumberingAfterBreak="0">
    <w:nsid w:val="51975701"/>
    <w:multiLevelType w:val="hybridMultilevel"/>
    <w:tmpl w:val="0E680F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7F04E80"/>
    <w:multiLevelType w:val="hybridMultilevel"/>
    <w:tmpl w:val="9B00F3FA"/>
    <w:lvl w:ilvl="0" w:tplc="6F7C6B74">
      <w:start w:val="1"/>
      <w:numFmt w:val="decimal"/>
      <w:lvlText w:val="%1)"/>
      <w:lvlJc w:val="left"/>
      <w:pPr>
        <w:ind w:left="720" w:hanging="360"/>
      </w:pPr>
    </w:lvl>
    <w:lvl w:ilvl="1" w:tplc="A9AEE832">
      <w:start w:val="1"/>
      <w:numFmt w:val="decimal"/>
      <w:lvlText w:val="%2)"/>
      <w:lvlJc w:val="left"/>
      <w:pPr>
        <w:ind w:left="720" w:hanging="360"/>
      </w:pPr>
    </w:lvl>
    <w:lvl w:ilvl="2" w:tplc="4212272A">
      <w:start w:val="1"/>
      <w:numFmt w:val="decimal"/>
      <w:lvlText w:val="%3)"/>
      <w:lvlJc w:val="left"/>
      <w:pPr>
        <w:ind w:left="720" w:hanging="360"/>
      </w:pPr>
    </w:lvl>
    <w:lvl w:ilvl="3" w:tplc="E062A4A4">
      <w:start w:val="1"/>
      <w:numFmt w:val="decimal"/>
      <w:lvlText w:val="%4)"/>
      <w:lvlJc w:val="left"/>
      <w:pPr>
        <w:ind w:left="720" w:hanging="360"/>
      </w:pPr>
    </w:lvl>
    <w:lvl w:ilvl="4" w:tplc="B9AEF142">
      <w:start w:val="1"/>
      <w:numFmt w:val="decimal"/>
      <w:lvlText w:val="%5)"/>
      <w:lvlJc w:val="left"/>
      <w:pPr>
        <w:ind w:left="720" w:hanging="360"/>
      </w:pPr>
    </w:lvl>
    <w:lvl w:ilvl="5" w:tplc="16CABEF6">
      <w:start w:val="1"/>
      <w:numFmt w:val="decimal"/>
      <w:lvlText w:val="%6)"/>
      <w:lvlJc w:val="left"/>
      <w:pPr>
        <w:ind w:left="720" w:hanging="360"/>
      </w:pPr>
    </w:lvl>
    <w:lvl w:ilvl="6" w:tplc="8FDA07F6">
      <w:start w:val="1"/>
      <w:numFmt w:val="decimal"/>
      <w:lvlText w:val="%7)"/>
      <w:lvlJc w:val="left"/>
      <w:pPr>
        <w:ind w:left="720" w:hanging="360"/>
      </w:pPr>
    </w:lvl>
    <w:lvl w:ilvl="7" w:tplc="A3BAAB9A">
      <w:start w:val="1"/>
      <w:numFmt w:val="decimal"/>
      <w:lvlText w:val="%8)"/>
      <w:lvlJc w:val="left"/>
      <w:pPr>
        <w:ind w:left="720" w:hanging="360"/>
      </w:pPr>
    </w:lvl>
    <w:lvl w:ilvl="8" w:tplc="C9821FB8">
      <w:start w:val="1"/>
      <w:numFmt w:val="decimal"/>
      <w:lvlText w:val="%9)"/>
      <w:lvlJc w:val="left"/>
      <w:pPr>
        <w:ind w:left="720" w:hanging="360"/>
      </w:pPr>
    </w:lvl>
  </w:abstractNum>
  <w:abstractNum w:abstractNumId="18" w15:restartNumberingAfterBreak="0">
    <w:nsid w:val="590F5ED0"/>
    <w:multiLevelType w:val="hybridMultilevel"/>
    <w:tmpl w:val="572C9938"/>
    <w:lvl w:ilvl="0" w:tplc="781076D0">
      <w:start w:val="1"/>
      <w:numFmt w:val="decimal"/>
      <w:lvlText w:val="[%1]"/>
      <w:lvlJc w:val="left"/>
      <w:pPr>
        <w:ind w:left="440" w:hanging="440"/>
      </w:pPr>
      <w:rPr>
        <w:rFonts w:ascii="Times New Roman" w:hAnsi="Times New Roman" w:cs="Times New Roman" w:hint="default"/>
        <w:sz w:val="24"/>
        <w:szCs w:val="36"/>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9" w15:restartNumberingAfterBreak="0">
    <w:nsid w:val="59D45EC5"/>
    <w:multiLevelType w:val="hybridMultilevel"/>
    <w:tmpl w:val="5BD429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F510071"/>
    <w:multiLevelType w:val="hybridMultilevel"/>
    <w:tmpl w:val="157C96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EE051A"/>
    <w:multiLevelType w:val="hybridMultilevel"/>
    <w:tmpl w:val="EA0C6ED2"/>
    <w:lvl w:ilvl="0" w:tplc="F462FBDC">
      <w:start w:val="1"/>
      <w:numFmt w:val="bullet"/>
      <w:lvlText w:val=""/>
      <w:lvlJc w:val="left"/>
      <w:pPr>
        <w:ind w:left="720" w:hanging="360"/>
      </w:pPr>
      <w:rPr>
        <w:rFonts w:ascii="Symbol" w:hAnsi="Symbol"/>
      </w:rPr>
    </w:lvl>
    <w:lvl w:ilvl="1" w:tplc="AFC6F254">
      <w:start w:val="1"/>
      <w:numFmt w:val="bullet"/>
      <w:lvlText w:val=""/>
      <w:lvlJc w:val="left"/>
      <w:pPr>
        <w:ind w:left="720" w:hanging="360"/>
      </w:pPr>
      <w:rPr>
        <w:rFonts w:ascii="Symbol" w:hAnsi="Symbol"/>
      </w:rPr>
    </w:lvl>
    <w:lvl w:ilvl="2" w:tplc="075493C8">
      <w:start w:val="1"/>
      <w:numFmt w:val="bullet"/>
      <w:lvlText w:val=""/>
      <w:lvlJc w:val="left"/>
      <w:pPr>
        <w:ind w:left="720" w:hanging="360"/>
      </w:pPr>
      <w:rPr>
        <w:rFonts w:ascii="Symbol" w:hAnsi="Symbol"/>
      </w:rPr>
    </w:lvl>
    <w:lvl w:ilvl="3" w:tplc="EC3C7842">
      <w:start w:val="1"/>
      <w:numFmt w:val="bullet"/>
      <w:lvlText w:val=""/>
      <w:lvlJc w:val="left"/>
      <w:pPr>
        <w:ind w:left="720" w:hanging="360"/>
      </w:pPr>
      <w:rPr>
        <w:rFonts w:ascii="Symbol" w:hAnsi="Symbol"/>
      </w:rPr>
    </w:lvl>
    <w:lvl w:ilvl="4" w:tplc="08A05CCE">
      <w:start w:val="1"/>
      <w:numFmt w:val="bullet"/>
      <w:lvlText w:val=""/>
      <w:lvlJc w:val="left"/>
      <w:pPr>
        <w:ind w:left="720" w:hanging="360"/>
      </w:pPr>
      <w:rPr>
        <w:rFonts w:ascii="Symbol" w:hAnsi="Symbol"/>
      </w:rPr>
    </w:lvl>
    <w:lvl w:ilvl="5" w:tplc="BA02818A">
      <w:start w:val="1"/>
      <w:numFmt w:val="bullet"/>
      <w:lvlText w:val=""/>
      <w:lvlJc w:val="left"/>
      <w:pPr>
        <w:ind w:left="720" w:hanging="360"/>
      </w:pPr>
      <w:rPr>
        <w:rFonts w:ascii="Symbol" w:hAnsi="Symbol"/>
      </w:rPr>
    </w:lvl>
    <w:lvl w:ilvl="6" w:tplc="FC6A259E">
      <w:start w:val="1"/>
      <w:numFmt w:val="bullet"/>
      <w:lvlText w:val=""/>
      <w:lvlJc w:val="left"/>
      <w:pPr>
        <w:ind w:left="720" w:hanging="360"/>
      </w:pPr>
      <w:rPr>
        <w:rFonts w:ascii="Symbol" w:hAnsi="Symbol"/>
      </w:rPr>
    </w:lvl>
    <w:lvl w:ilvl="7" w:tplc="A4C21B9E">
      <w:start w:val="1"/>
      <w:numFmt w:val="bullet"/>
      <w:lvlText w:val=""/>
      <w:lvlJc w:val="left"/>
      <w:pPr>
        <w:ind w:left="720" w:hanging="360"/>
      </w:pPr>
      <w:rPr>
        <w:rFonts w:ascii="Symbol" w:hAnsi="Symbol"/>
      </w:rPr>
    </w:lvl>
    <w:lvl w:ilvl="8" w:tplc="DC4ABE94">
      <w:start w:val="1"/>
      <w:numFmt w:val="bullet"/>
      <w:lvlText w:val=""/>
      <w:lvlJc w:val="left"/>
      <w:pPr>
        <w:ind w:left="720" w:hanging="360"/>
      </w:pPr>
      <w:rPr>
        <w:rFonts w:ascii="Symbol" w:hAnsi="Symbol"/>
      </w:rPr>
    </w:lvl>
  </w:abstractNum>
  <w:abstractNum w:abstractNumId="22" w15:restartNumberingAfterBreak="0">
    <w:nsid w:val="6B032467"/>
    <w:multiLevelType w:val="hybridMultilevel"/>
    <w:tmpl w:val="B352FD24"/>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3" w15:restartNumberingAfterBreak="0">
    <w:nsid w:val="70AE24CC"/>
    <w:multiLevelType w:val="hybridMultilevel"/>
    <w:tmpl w:val="00086FAA"/>
    <w:lvl w:ilvl="0" w:tplc="022A60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FA079C"/>
    <w:multiLevelType w:val="hybridMultilevel"/>
    <w:tmpl w:val="468A7276"/>
    <w:lvl w:ilvl="0" w:tplc="8D6CCC88">
      <w:start w:val="1"/>
      <w:numFmt w:val="decimal"/>
      <w:lvlText w:val="%1)"/>
      <w:lvlJc w:val="left"/>
      <w:pPr>
        <w:ind w:left="720" w:hanging="360"/>
      </w:pPr>
    </w:lvl>
    <w:lvl w:ilvl="1" w:tplc="10E0C3C0">
      <w:start w:val="1"/>
      <w:numFmt w:val="decimal"/>
      <w:lvlText w:val="%2)"/>
      <w:lvlJc w:val="left"/>
      <w:pPr>
        <w:ind w:left="720" w:hanging="360"/>
      </w:pPr>
    </w:lvl>
    <w:lvl w:ilvl="2" w:tplc="3280D164">
      <w:start w:val="1"/>
      <w:numFmt w:val="decimal"/>
      <w:lvlText w:val="%3)"/>
      <w:lvlJc w:val="left"/>
      <w:pPr>
        <w:ind w:left="720" w:hanging="360"/>
      </w:pPr>
    </w:lvl>
    <w:lvl w:ilvl="3" w:tplc="927ACAD6">
      <w:start w:val="1"/>
      <w:numFmt w:val="decimal"/>
      <w:lvlText w:val="%4)"/>
      <w:lvlJc w:val="left"/>
      <w:pPr>
        <w:ind w:left="720" w:hanging="360"/>
      </w:pPr>
    </w:lvl>
    <w:lvl w:ilvl="4" w:tplc="257E9D98">
      <w:start w:val="1"/>
      <w:numFmt w:val="decimal"/>
      <w:lvlText w:val="%5)"/>
      <w:lvlJc w:val="left"/>
      <w:pPr>
        <w:ind w:left="720" w:hanging="360"/>
      </w:pPr>
    </w:lvl>
    <w:lvl w:ilvl="5" w:tplc="58508F2E">
      <w:start w:val="1"/>
      <w:numFmt w:val="decimal"/>
      <w:lvlText w:val="%6)"/>
      <w:lvlJc w:val="left"/>
      <w:pPr>
        <w:ind w:left="720" w:hanging="360"/>
      </w:pPr>
    </w:lvl>
    <w:lvl w:ilvl="6" w:tplc="5DC0248E">
      <w:start w:val="1"/>
      <w:numFmt w:val="decimal"/>
      <w:lvlText w:val="%7)"/>
      <w:lvlJc w:val="left"/>
      <w:pPr>
        <w:ind w:left="720" w:hanging="360"/>
      </w:pPr>
    </w:lvl>
    <w:lvl w:ilvl="7" w:tplc="D10AF8A8">
      <w:start w:val="1"/>
      <w:numFmt w:val="decimal"/>
      <w:lvlText w:val="%8)"/>
      <w:lvlJc w:val="left"/>
      <w:pPr>
        <w:ind w:left="720" w:hanging="360"/>
      </w:pPr>
    </w:lvl>
    <w:lvl w:ilvl="8" w:tplc="CE483F6C">
      <w:start w:val="1"/>
      <w:numFmt w:val="decimal"/>
      <w:lvlText w:val="%9)"/>
      <w:lvlJc w:val="left"/>
      <w:pPr>
        <w:ind w:left="720" w:hanging="360"/>
      </w:pPr>
    </w:lvl>
  </w:abstractNum>
  <w:num w:numId="1" w16cid:durableId="1842769338">
    <w:abstractNumId w:val="8"/>
  </w:num>
  <w:num w:numId="2" w16cid:durableId="1530147856">
    <w:abstractNumId w:val="20"/>
  </w:num>
  <w:num w:numId="3" w16cid:durableId="789595748">
    <w:abstractNumId w:val="19"/>
  </w:num>
  <w:num w:numId="4" w16cid:durableId="1435982449">
    <w:abstractNumId w:val="4"/>
  </w:num>
  <w:num w:numId="5" w16cid:durableId="193428055">
    <w:abstractNumId w:val="9"/>
  </w:num>
  <w:num w:numId="6" w16cid:durableId="821509451">
    <w:abstractNumId w:val="3"/>
  </w:num>
  <w:num w:numId="7" w16cid:durableId="987973084">
    <w:abstractNumId w:val="16"/>
  </w:num>
  <w:num w:numId="8" w16cid:durableId="1076056727">
    <w:abstractNumId w:val="24"/>
  </w:num>
  <w:num w:numId="9" w16cid:durableId="1962616000">
    <w:abstractNumId w:val="11"/>
  </w:num>
  <w:num w:numId="10" w16cid:durableId="551694414">
    <w:abstractNumId w:val="1"/>
  </w:num>
  <w:num w:numId="11" w16cid:durableId="316111829">
    <w:abstractNumId w:val="22"/>
  </w:num>
  <w:num w:numId="12" w16cid:durableId="475144122">
    <w:abstractNumId w:val="10"/>
  </w:num>
  <w:num w:numId="13" w16cid:durableId="2126001839">
    <w:abstractNumId w:val="12"/>
  </w:num>
  <w:num w:numId="14" w16cid:durableId="423839384">
    <w:abstractNumId w:val="17"/>
  </w:num>
  <w:num w:numId="15" w16cid:durableId="1144010526">
    <w:abstractNumId w:val="0"/>
  </w:num>
  <w:num w:numId="16" w16cid:durableId="411241446">
    <w:abstractNumId w:val="7"/>
  </w:num>
  <w:num w:numId="17" w16cid:durableId="1867014111">
    <w:abstractNumId w:val="2"/>
  </w:num>
  <w:num w:numId="18" w16cid:durableId="1858885504">
    <w:abstractNumId w:val="21"/>
  </w:num>
  <w:num w:numId="19" w16cid:durableId="977681573">
    <w:abstractNumId w:val="13"/>
  </w:num>
  <w:num w:numId="20" w16cid:durableId="1332413164">
    <w:abstractNumId w:val="14"/>
  </w:num>
  <w:num w:numId="21" w16cid:durableId="179202626">
    <w:abstractNumId w:val="6"/>
  </w:num>
  <w:num w:numId="22" w16cid:durableId="1115515486">
    <w:abstractNumId w:val="18"/>
  </w:num>
  <w:num w:numId="23" w16cid:durableId="1759670465">
    <w:abstractNumId w:val="15"/>
  </w:num>
  <w:num w:numId="24" w16cid:durableId="1298291764">
    <w:abstractNumId w:val="23"/>
  </w:num>
  <w:num w:numId="25" w16cid:durableId="6483632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6A4"/>
    <w:rsid w:val="0000703E"/>
    <w:rsid w:val="00025A32"/>
    <w:rsid w:val="00031EF0"/>
    <w:rsid w:val="0005203A"/>
    <w:rsid w:val="0007104D"/>
    <w:rsid w:val="00111829"/>
    <w:rsid w:val="001A6D80"/>
    <w:rsid w:val="003556A4"/>
    <w:rsid w:val="003A4D5D"/>
    <w:rsid w:val="003E65E0"/>
    <w:rsid w:val="00495528"/>
    <w:rsid w:val="0055186C"/>
    <w:rsid w:val="006E1532"/>
    <w:rsid w:val="00962F38"/>
    <w:rsid w:val="00980CB4"/>
    <w:rsid w:val="009D3F05"/>
    <w:rsid w:val="00BD3662"/>
    <w:rsid w:val="00CE195D"/>
    <w:rsid w:val="00D243CB"/>
    <w:rsid w:val="00F3597E"/>
    <w:rsid w:val="00FC69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14CA124"/>
  <w15:chartTrackingRefBased/>
  <w15:docId w15:val="{DF9A8AFB-92F2-4E7F-8141-10B723EED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qFormat="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6A4"/>
    <w:pPr>
      <w:spacing w:after="0" w:line="480" w:lineRule="auto"/>
    </w:pPr>
    <w:rPr>
      <w:rFonts w:ascii="Times New Roman" w:hAnsi="Times New Roman"/>
      <w:sz w:val="24"/>
      <w:szCs w:val="24"/>
      <w:lang w:eastAsia="en-US"/>
    </w:rPr>
  </w:style>
  <w:style w:type="paragraph" w:styleId="Heading1">
    <w:name w:val="heading 1"/>
    <w:basedOn w:val="Normal"/>
    <w:next w:val="Normal"/>
    <w:link w:val="Heading1Char"/>
    <w:uiPriority w:val="9"/>
    <w:qFormat/>
    <w:rsid w:val="003556A4"/>
    <w:pPr>
      <w:keepNext/>
      <w:keepLines/>
      <w:outlineLvl w:val="0"/>
    </w:pPr>
    <w:rPr>
      <w:b/>
      <w:bCs/>
    </w:rPr>
  </w:style>
  <w:style w:type="paragraph" w:styleId="Heading2">
    <w:name w:val="heading 2"/>
    <w:basedOn w:val="Heading1"/>
    <w:next w:val="Normal"/>
    <w:link w:val="Heading2Char"/>
    <w:uiPriority w:val="9"/>
    <w:unhideWhenUsed/>
    <w:qFormat/>
    <w:rsid w:val="003556A4"/>
    <w:pPr>
      <w:outlineLvl w:val="1"/>
    </w:pPr>
    <w:rPr>
      <w:i/>
    </w:rPr>
  </w:style>
  <w:style w:type="paragraph" w:styleId="Heading3">
    <w:name w:val="heading 3"/>
    <w:basedOn w:val="Normal"/>
    <w:next w:val="Normal"/>
    <w:link w:val="Heading3Char"/>
    <w:uiPriority w:val="9"/>
    <w:unhideWhenUsed/>
    <w:qFormat/>
    <w:rsid w:val="003556A4"/>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3556A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3556A4"/>
    <w:rPr>
      <w:rFonts w:ascii="Times New Roman" w:hAnsi="Times New Roman"/>
      <w:b/>
      <w:bCs/>
      <w:sz w:val="24"/>
      <w:szCs w:val="24"/>
      <w:lang w:eastAsia="en-US"/>
    </w:rPr>
  </w:style>
  <w:style w:type="character" w:customStyle="1" w:styleId="Heading2Char">
    <w:name w:val="Heading 2 Char"/>
    <w:basedOn w:val="DefaultParagraphFont"/>
    <w:link w:val="Heading2"/>
    <w:uiPriority w:val="9"/>
    <w:qFormat/>
    <w:rsid w:val="003556A4"/>
    <w:rPr>
      <w:rFonts w:ascii="Times New Roman" w:hAnsi="Times New Roman"/>
      <w:b/>
      <w:bCs/>
      <w:i/>
      <w:sz w:val="24"/>
      <w:szCs w:val="24"/>
      <w:lang w:eastAsia="en-US"/>
    </w:rPr>
  </w:style>
  <w:style w:type="character" w:customStyle="1" w:styleId="Heading3Char">
    <w:name w:val="Heading 3 Char"/>
    <w:basedOn w:val="DefaultParagraphFont"/>
    <w:link w:val="Heading3"/>
    <w:uiPriority w:val="9"/>
    <w:rsid w:val="003556A4"/>
    <w:rPr>
      <w:rFonts w:asciiTheme="majorHAnsi" w:eastAsiaTheme="majorEastAsia" w:hAnsiTheme="majorHAnsi" w:cstheme="majorBidi"/>
      <w:color w:val="1F3763" w:themeColor="accent1" w:themeShade="7F"/>
      <w:sz w:val="24"/>
      <w:szCs w:val="24"/>
      <w:lang w:eastAsia="en-US"/>
    </w:rPr>
  </w:style>
  <w:style w:type="character" w:customStyle="1" w:styleId="Heading4Char">
    <w:name w:val="Heading 4 Char"/>
    <w:basedOn w:val="DefaultParagraphFont"/>
    <w:link w:val="Heading4"/>
    <w:uiPriority w:val="9"/>
    <w:semiHidden/>
    <w:rsid w:val="003556A4"/>
    <w:rPr>
      <w:rFonts w:asciiTheme="majorHAnsi" w:eastAsiaTheme="majorEastAsia" w:hAnsiTheme="majorHAnsi" w:cstheme="majorBidi"/>
      <w:i/>
      <w:iCs/>
      <w:color w:val="2F5496" w:themeColor="accent1" w:themeShade="BF"/>
      <w:sz w:val="24"/>
      <w:szCs w:val="24"/>
      <w:lang w:eastAsia="en-US"/>
    </w:rPr>
  </w:style>
  <w:style w:type="paragraph" w:styleId="DocumentMap">
    <w:name w:val="Document Map"/>
    <w:basedOn w:val="Normal"/>
    <w:link w:val="DocumentMapChar"/>
    <w:uiPriority w:val="99"/>
    <w:semiHidden/>
    <w:unhideWhenUsed/>
    <w:qFormat/>
    <w:rsid w:val="003556A4"/>
    <w:pPr>
      <w:spacing w:line="240" w:lineRule="auto"/>
    </w:pPr>
    <w:rPr>
      <w:rFonts w:cs="Times New Roman"/>
    </w:rPr>
  </w:style>
  <w:style w:type="character" w:customStyle="1" w:styleId="DocumentMapChar">
    <w:name w:val="Document Map Char"/>
    <w:basedOn w:val="DefaultParagraphFont"/>
    <w:link w:val="DocumentMap"/>
    <w:uiPriority w:val="99"/>
    <w:semiHidden/>
    <w:qFormat/>
    <w:rsid w:val="003556A4"/>
    <w:rPr>
      <w:rFonts w:ascii="Times New Roman" w:hAnsi="Times New Roman" w:cs="Times New Roman"/>
      <w:sz w:val="24"/>
      <w:szCs w:val="24"/>
      <w:lang w:eastAsia="en-US"/>
    </w:rPr>
  </w:style>
  <w:style w:type="paragraph" w:styleId="CommentText">
    <w:name w:val="annotation text"/>
    <w:basedOn w:val="Normal"/>
    <w:link w:val="CommentTextChar"/>
    <w:uiPriority w:val="99"/>
    <w:unhideWhenUsed/>
    <w:qFormat/>
    <w:rsid w:val="003556A4"/>
    <w:pPr>
      <w:spacing w:line="240" w:lineRule="auto"/>
    </w:pPr>
  </w:style>
  <w:style w:type="character" w:customStyle="1" w:styleId="CommentTextChar">
    <w:name w:val="Comment Text Char"/>
    <w:basedOn w:val="DefaultParagraphFont"/>
    <w:link w:val="CommentText"/>
    <w:uiPriority w:val="99"/>
    <w:qFormat/>
    <w:rsid w:val="003556A4"/>
    <w:rPr>
      <w:rFonts w:ascii="Times New Roman" w:hAnsi="Times New Roman"/>
      <w:sz w:val="24"/>
      <w:szCs w:val="24"/>
      <w:lang w:eastAsia="en-US"/>
    </w:rPr>
  </w:style>
  <w:style w:type="paragraph" w:styleId="BodyText">
    <w:name w:val="Body Text"/>
    <w:basedOn w:val="Normal"/>
    <w:link w:val="BodyTextChar"/>
    <w:qFormat/>
    <w:rsid w:val="003556A4"/>
    <w:pPr>
      <w:spacing w:after="120" w:line="300" w:lineRule="exact"/>
    </w:pPr>
    <w:rPr>
      <w:rFonts w:ascii="Arial" w:eastAsia="SimSun" w:hAnsi="Arial" w:cs="Times New Roman"/>
      <w:color w:val="2B3A42"/>
      <w:sz w:val="20"/>
    </w:rPr>
  </w:style>
  <w:style w:type="character" w:customStyle="1" w:styleId="BodyTextChar">
    <w:name w:val="Body Text Char"/>
    <w:basedOn w:val="DefaultParagraphFont"/>
    <w:link w:val="BodyText"/>
    <w:qFormat/>
    <w:rsid w:val="003556A4"/>
    <w:rPr>
      <w:rFonts w:ascii="Arial" w:eastAsia="SimSun" w:hAnsi="Arial" w:cs="Times New Roman"/>
      <w:color w:val="2B3A42"/>
      <w:sz w:val="20"/>
      <w:szCs w:val="24"/>
      <w:lang w:eastAsia="en-US"/>
    </w:rPr>
  </w:style>
  <w:style w:type="paragraph" w:styleId="EndnoteText">
    <w:name w:val="endnote text"/>
    <w:basedOn w:val="Normal"/>
    <w:link w:val="EndnoteTextChar"/>
    <w:uiPriority w:val="99"/>
    <w:semiHidden/>
    <w:unhideWhenUsed/>
    <w:qFormat/>
    <w:rsid w:val="003556A4"/>
    <w:pPr>
      <w:spacing w:line="240" w:lineRule="auto"/>
    </w:pPr>
    <w:rPr>
      <w:sz w:val="20"/>
      <w:szCs w:val="20"/>
    </w:rPr>
  </w:style>
  <w:style w:type="character" w:customStyle="1" w:styleId="EndnoteTextChar">
    <w:name w:val="Endnote Text Char"/>
    <w:basedOn w:val="DefaultParagraphFont"/>
    <w:link w:val="EndnoteText"/>
    <w:uiPriority w:val="99"/>
    <w:semiHidden/>
    <w:qFormat/>
    <w:rsid w:val="003556A4"/>
    <w:rPr>
      <w:rFonts w:ascii="Times New Roman" w:hAnsi="Times New Roman"/>
      <w:sz w:val="20"/>
      <w:szCs w:val="20"/>
      <w:lang w:eastAsia="en-US"/>
    </w:rPr>
  </w:style>
  <w:style w:type="paragraph" w:styleId="BalloonText">
    <w:name w:val="Balloon Text"/>
    <w:basedOn w:val="Normal"/>
    <w:link w:val="BalloonTextChar"/>
    <w:uiPriority w:val="99"/>
    <w:semiHidden/>
    <w:unhideWhenUsed/>
    <w:qFormat/>
    <w:rsid w:val="003556A4"/>
    <w:pPr>
      <w:spacing w:line="240" w:lineRule="auto"/>
    </w:pPr>
    <w:rPr>
      <w:rFonts w:cs="Times New Roman"/>
      <w:sz w:val="18"/>
      <w:szCs w:val="18"/>
    </w:rPr>
  </w:style>
  <w:style w:type="character" w:customStyle="1" w:styleId="BalloonTextChar">
    <w:name w:val="Balloon Text Char"/>
    <w:basedOn w:val="DefaultParagraphFont"/>
    <w:link w:val="BalloonText"/>
    <w:uiPriority w:val="99"/>
    <w:semiHidden/>
    <w:qFormat/>
    <w:rsid w:val="003556A4"/>
    <w:rPr>
      <w:rFonts w:ascii="Times New Roman" w:hAnsi="Times New Roman" w:cs="Times New Roman"/>
      <w:sz w:val="18"/>
      <w:szCs w:val="18"/>
      <w:lang w:eastAsia="en-US"/>
    </w:rPr>
  </w:style>
  <w:style w:type="paragraph" w:styleId="Footer">
    <w:name w:val="footer"/>
    <w:basedOn w:val="Normal"/>
    <w:link w:val="FooterChar"/>
    <w:uiPriority w:val="99"/>
    <w:unhideWhenUsed/>
    <w:qFormat/>
    <w:rsid w:val="003556A4"/>
    <w:pPr>
      <w:tabs>
        <w:tab w:val="center" w:pos="4680"/>
        <w:tab w:val="right" w:pos="9360"/>
      </w:tabs>
      <w:spacing w:line="240" w:lineRule="auto"/>
    </w:pPr>
  </w:style>
  <w:style w:type="character" w:customStyle="1" w:styleId="FooterChar">
    <w:name w:val="Footer Char"/>
    <w:basedOn w:val="DefaultParagraphFont"/>
    <w:link w:val="Footer"/>
    <w:uiPriority w:val="99"/>
    <w:qFormat/>
    <w:rsid w:val="003556A4"/>
    <w:rPr>
      <w:rFonts w:ascii="Times New Roman" w:hAnsi="Times New Roman"/>
      <w:sz w:val="24"/>
      <w:szCs w:val="24"/>
      <w:lang w:eastAsia="en-US"/>
    </w:rPr>
  </w:style>
  <w:style w:type="paragraph" w:styleId="Header">
    <w:name w:val="header"/>
    <w:basedOn w:val="Normal"/>
    <w:link w:val="HeaderChar"/>
    <w:uiPriority w:val="99"/>
    <w:unhideWhenUsed/>
    <w:qFormat/>
    <w:rsid w:val="003556A4"/>
    <w:pPr>
      <w:tabs>
        <w:tab w:val="center" w:pos="4680"/>
        <w:tab w:val="right" w:pos="9360"/>
      </w:tabs>
      <w:spacing w:line="240" w:lineRule="auto"/>
    </w:pPr>
  </w:style>
  <w:style w:type="character" w:customStyle="1" w:styleId="HeaderChar">
    <w:name w:val="Header Char"/>
    <w:basedOn w:val="DefaultParagraphFont"/>
    <w:link w:val="Header"/>
    <w:uiPriority w:val="99"/>
    <w:qFormat/>
    <w:rsid w:val="003556A4"/>
    <w:rPr>
      <w:rFonts w:ascii="Times New Roman" w:hAnsi="Times New Roman"/>
      <w:sz w:val="24"/>
      <w:szCs w:val="24"/>
      <w:lang w:eastAsia="en-US"/>
    </w:rPr>
  </w:style>
  <w:style w:type="paragraph" w:styleId="FootnoteText">
    <w:name w:val="footnote text"/>
    <w:basedOn w:val="Normal"/>
    <w:link w:val="FootnoteTextChar"/>
    <w:uiPriority w:val="99"/>
    <w:semiHidden/>
    <w:unhideWhenUsed/>
    <w:qFormat/>
    <w:rsid w:val="003556A4"/>
    <w:pPr>
      <w:spacing w:line="240" w:lineRule="auto"/>
    </w:pPr>
    <w:rPr>
      <w:sz w:val="20"/>
      <w:szCs w:val="20"/>
    </w:rPr>
  </w:style>
  <w:style w:type="character" w:customStyle="1" w:styleId="FootnoteTextChar">
    <w:name w:val="Footnote Text Char"/>
    <w:basedOn w:val="DefaultParagraphFont"/>
    <w:link w:val="FootnoteText"/>
    <w:uiPriority w:val="99"/>
    <w:semiHidden/>
    <w:qFormat/>
    <w:rsid w:val="003556A4"/>
    <w:rPr>
      <w:rFonts w:ascii="Times New Roman" w:hAnsi="Times New Roman"/>
      <w:sz w:val="20"/>
      <w:szCs w:val="20"/>
      <w:lang w:eastAsia="en-US"/>
    </w:rPr>
  </w:style>
  <w:style w:type="paragraph" w:styleId="CommentSubject">
    <w:name w:val="annotation subject"/>
    <w:basedOn w:val="CommentText"/>
    <w:next w:val="CommentText"/>
    <w:link w:val="CommentSubjectChar"/>
    <w:uiPriority w:val="99"/>
    <w:semiHidden/>
    <w:unhideWhenUsed/>
    <w:qFormat/>
    <w:rsid w:val="003556A4"/>
    <w:rPr>
      <w:b/>
      <w:bCs/>
      <w:sz w:val="20"/>
      <w:szCs w:val="20"/>
    </w:rPr>
  </w:style>
  <w:style w:type="character" w:customStyle="1" w:styleId="CommentSubjectChar">
    <w:name w:val="Comment Subject Char"/>
    <w:basedOn w:val="CommentTextChar"/>
    <w:link w:val="CommentSubject"/>
    <w:uiPriority w:val="99"/>
    <w:semiHidden/>
    <w:qFormat/>
    <w:rsid w:val="003556A4"/>
    <w:rPr>
      <w:rFonts w:ascii="Times New Roman" w:hAnsi="Times New Roman"/>
      <w:b/>
      <w:bCs/>
      <w:sz w:val="20"/>
      <w:szCs w:val="20"/>
      <w:lang w:eastAsia="en-US"/>
    </w:rPr>
  </w:style>
  <w:style w:type="table" w:styleId="TableGrid">
    <w:name w:val="Table Grid"/>
    <w:basedOn w:val="TableNormal"/>
    <w:uiPriority w:val="39"/>
    <w:qFormat/>
    <w:rsid w:val="003556A4"/>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Reference">
    <w:name w:val="endnote reference"/>
    <w:basedOn w:val="DefaultParagraphFont"/>
    <w:uiPriority w:val="99"/>
    <w:semiHidden/>
    <w:unhideWhenUsed/>
    <w:qFormat/>
    <w:rsid w:val="003556A4"/>
    <w:rPr>
      <w:vertAlign w:val="superscript"/>
    </w:rPr>
  </w:style>
  <w:style w:type="character" w:styleId="PageNumber">
    <w:name w:val="page number"/>
    <w:basedOn w:val="DefaultParagraphFont"/>
    <w:uiPriority w:val="99"/>
    <w:semiHidden/>
    <w:unhideWhenUsed/>
    <w:qFormat/>
    <w:rsid w:val="003556A4"/>
  </w:style>
  <w:style w:type="character" w:styleId="FollowedHyperlink">
    <w:name w:val="FollowedHyperlink"/>
    <w:basedOn w:val="DefaultParagraphFont"/>
    <w:uiPriority w:val="99"/>
    <w:semiHidden/>
    <w:unhideWhenUsed/>
    <w:qFormat/>
    <w:rsid w:val="003556A4"/>
    <w:rPr>
      <w:color w:val="954F72" w:themeColor="followedHyperlink"/>
      <w:u w:val="single"/>
    </w:rPr>
  </w:style>
  <w:style w:type="character" w:styleId="Emphasis">
    <w:name w:val="Emphasis"/>
    <w:basedOn w:val="DefaultParagraphFont"/>
    <w:uiPriority w:val="20"/>
    <w:qFormat/>
    <w:rsid w:val="003556A4"/>
    <w:rPr>
      <w:i/>
      <w:iCs/>
    </w:rPr>
  </w:style>
  <w:style w:type="character" w:styleId="LineNumber">
    <w:name w:val="line number"/>
    <w:basedOn w:val="DefaultParagraphFont"/>
    <w:uiPriority w:val="99"/>
    <w:semiHidden/>
    <w:unhideWhenUsed/>
    <w:qFormat/>
    <w:rsid w:val="003556A4"/>
  </w:style>
  <w:style w:type="character" w:styleId="Hyperlink">
    <w:name w:val="Hyperlink"/>
    <w:basedOn w:val="DefaultParagraphFont"/>
    <w:uiPriority w:val="99"/>
    <w:unhideWhenUsed/>
    <w:qFormat/>
    <w:rsid w:val="003556A4"/>
    <w:rPr>
      <w:color w:val="0563C1" w:themeColor="hyperlink"/>
      <w:u w:val="single"/>
    </w:rPr>
  </w:style>
  <w:style w:type="character" w:styleId="CommentReference">
    <w:name w:val="annotation reference"/>
    <w:basedOn w:val="DefaultParagraphFont"/>
    <w:uiPriority w:val="99"/>
    <w:semiHidden/>
    <w:unhideWhenUsed/>
    <w:qFormat/>
    <w:rsid w:val="003556A4"/>
    <w:rPr>
      <w:sz w:val="18"/>
      <w:szCs w:val="18"/>
    </w:rPr>
  </w:style>
  <w:style w:type="character" w:styleId="FootnoteReference">
    <w:name w:val="footnote reference"/>
    <w:basedOn w:val="DefaultParagraphFont"/>
    <w:uiPriority w:val="99"/>
    <w:semiHidden/>
    <w:unhideWhenUsed/>
    <w:qFormat/>
    <w:rsid w:val="003556A4"/>
    <w:rPr>
      <w:vertAlign w:val="superscript"/>
    </w:rPr>
  </w:style>
  <w:style w:type="paragraph" w:styleId="ListParagraph">
    <w:name w:val="List Paragraph"/>
    <w:basedOn w:val="Normal"/>
    <w:link w:val="ListParagraphChar"/>
    <w:uiPriority w:val="34"/>
    <w:qFormat/>
    <w:rsid w:val="003556A4"/>
    <w:pPr>
      <w:ind w:left="720"/>
      <w:contextualSpacing/>
    </w:pPr>
  </w:style>
  <w:style w:type="paragraph" w:customStyle="1" w:styleId="EndNoteBibliographyTitle">
    <w:name w:val="EndNote Bibliography Title"/>
    <w:basedOn w:val="Normal"/>
    <w:qFormat/>
    <w:rsid w:val="003556A4"/>
    <w:pPr>
      <w:jc w:val="center"/>
    </w:pPr>
    <w:rPr>
      <w:rFonts w:cs="Times New Roman"/>
    </w:rPr>
  </w:style>
  <w:style w:type="paragraph" w:customStyle="1" w:styleId="EndNoteBibliography">
    <w:name w:val="EndNote Bibliography"/>
    <w:basedOn w:val="Normal"/>
    <w:link w:val="EndNoteBibliographyChar"/>
    <w:qFormat/>
    <w:rsid w:val="003556A4"/>
    <w:rPr>
      <w:rFonts w:cs="Times New Roman"/>
    </w:rPr>
  </w:style>
  <w:style w:type="character" w:customStyle="1" w:styleId="apple-converted-space">
    <w:name w:val="apple-converted-space"/>
    <w:basedOn w:val="DefaultParagraphFont"/>
    <w:qFormat/>
    <w:rsid w:val="003556A4"/>
  </w:style>
  <w:style w:type="character" w:customStyle="1" w:styleId="latitude">
    <w:name w:val="latitude"/>
    <w:basedOn w:val="DefaultParagraphFont"/>
    <w:qFormat/>
    <w:rsid w:val="003556A4"/>
  </w:style>
  <w:style w:type="character" w:customStyle="1" w:styleId="longitude">
    <w:name w:val="longitude"/>
    <w:basedOn w:val="DefaultParagraphFont"/>
    <w:qFormat/>
    <w:rsid w:val="003556A4"/>
  </w:style>
  <w:style w:type="character" w:customStyle="1" w:styleId="highlight2">
    <w:name w:val="highlight2"/>
    <w:basedOn w:val="DefaultParagraphFont"/>
    <w:qFormat/>
    <w:rsid w:val="003556A4"/>
  </w:style>
  <w:style w:type="character" w:customStyle="1" w:styleId="EndNoteBibliographyChar">
    <w:name w:val="EndNote Bibliography Char"/>
    <w:basedOn w:val="DefaultParagraphFont"/>
    <w:link w:val="EndNoteBibliography"/>
    <w:qFormat/>
    <w:rsid w:val="003556A4"/>
    <w:rPr>
      <w:rFonts w:ascii="Times New Roman" w:hAnsi="Times New Roman" w:cs="Times New Roman"/>
      <w:sz w:val="24"/>
      <w:szCs w:val="24"/>
      <w:lang w:eastAsia="en-US"/>
    </w:rPr>
  </w:style>
  <w:style w:type="paragraph" w:customStyle="1" w:styleId="1">
    <w:name w:val="修订1"/>
    <w:hidden/>
    <w:uiPriority w:val="99"/>
    <w:semiHidden/>
    <w:qFormat/>
    <w:rsid w:val="003556A4"/>
    <w:pPr>
      <w:spacing w:after="0" w:line="240" w:lineRule="auto"/>
    </w:pPr>
    <w:rPr>
      <w:rFonts w:ascii="Times New Roman" w:hAnsi="Times New Roman"/>
      <w:sz w:val="24"/>
      <w:szCs w:val="24"/>
      <w:lang w:eastAsia="en-US"/>
    </w:rPr>
  </w:style>
  <w:style w:type="character" w:customStyle="1" w:styleId="highlight">
    <w:name w:val="highlight"/>
    <w:basedOn w:val="DefaultParagraphFont"/>
    <w:qFormat/>
    <w:rsid w:val="003556A4"/>
  </w:style>
  <w:style w:type="paragraph" w:styleId="NoSpacing">
    <w:name w:val="No Spacing"/>
    <w:uiPriority w:val="1"/>
    <w:qFormat/>
    <w:rsid w:val="003556A4"/>
    <w:pPr>
      <w:spacing w:after="0" w:line="240" w:lineRule="auto"/>
    </w:pPr>
    <w:rPr>
      <w:rFonts w:ascii="Times New Roman" w:hAnsi="Times New Roman"/>
      <w:sz w:val="24"/>
      <w:szCs w:val="24"/>
      <w:lang w:eastAsia="en-US"/>
    </w:rPr>
  </w:style>
  <w:style w:type="table" w:customStyle="1" w:styleId="10">
    <w:name w:val="网格型1"/>
    <w:basedOn w:val="TableNormal"/>
    <w:uiPriority w:val="59"/>
    <w:qFormat/>
    <w:rsid w:val="003556A4"/>
    <w:pPr>
      <w:spacing w:after="0" w:line="240" w:lineRule="auto"/>
    </w:pPr>
    <w:rPr>
      <w:rFonts w:ascii="Times New Roman" w:eastAsia="SimSu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qFormat/>
    <w:rsid w:val="003556A4"/>
    <w:pPr>
      <w:spacing w:line="240" w:lineRule="auto"/>
    </w:pPr>
    <w:rPr>
      <w:rFonts w:ascii="Helvetica Neue" w:hAnsi="Helvetica Neue" w:cs="Times New Roman"/>
      <w:color w:val="454545"/>
      <w:sz w:val="18"/>
      <w:szCs w:val="18"/>
      <w:lang w:val="en-GB" w:eastAsia="zh-TW"/>
    </w:rPr>
  </w:style>
  <w:style w:type="character" w:customStyle="1" w:styleId="11">
    <w:name w:val="未处理的提及1"/>
    <w:basedOn w:val="DefaultParagraphFont"/>
    <w:uiPriority w:val="99"/>
    <w:unhideWhenUsed/>
    <w:qFormat/>
    <w:rsid w:val="003556A4"/>
    <w:rPr>
      <w:color w:val="605E5C"/>
      <w:shd w:val="clear" w:color="auto" w:fill="E1DFDD"/>
    </w:rPr>
  </w:style>
  <w:style w:type="character" w:customStyle="1" w:styleId="ListParagraphChar">
    <w:name w:val="List Paragraph Char"/>
    <w:link w:val="ListParagraph"/>
    <w:uiPriority w:val="34"/>
    <w:qFormat/>
    <w:rsid w:val="003556A4"/>
    <w:rPr>
      <w:rFonts w:ascii="Times New Roman" w:hAnsi="Times New Roman"/>
      <w:sz w:val="24"/>
      <w:szCs w:val="24"/>
      <w:lang w:eastAsia="en-US"/>
    </w:rPr>
  </w:style>
  <w:style w:type="character" w:customStyle="1" w:styleId="12">
    <w:name w:val="@他1"/>
    <w:basedOn w:val="DefaultParagraphFont"/>
    <w:uiPriority w:val="99"/>
    <w:unhideWhenUsed/>
    <w:qFormat/>
    <w:rsid w:val="003556A4"/>
    <w:rPr>
      <w:color w:val="2B579A"/>
      <w:shd w:val="clear" w:color="auto" w:fill="E1DFDD"/>
    </w:rPr>
  </w:style>
  <w:style w:type="paragraph" w:customStyle="1" w:styleId="2">
    <w:name w:val="修订2"/>
    <w:hidden/>
    <w:uiPriority w:val="99"/>
    <w:semiHidden/>
    <w:qFormat/>
    <w:rsid w:val="003556A4"/>
    <w:pPr>
      <w:spacing w:after="0" w:line="240" w:lineRule="auto"/>
    </w:pPr>
    <w:rPr>
      <w:rFonts w:ascii="Times New Roman" w:hAnsi="Times New Roman"/>
      <w:sz w:val="24"/>
      <w:szCs w:val="24"/>
      <w:lang w:eastAsia="en-US"/>
    </w:rPr>
  </w:style>
  <w:style w:type="paragraph" w:customStyle="1" w:styleId="3">
    <w:name w:val="修订3"/>
    <w:hidden/>
    <w:uiPriority w:val="99"/>
    <w:semiHidden/>
    <w:qFormat/>
    <w:rsid w:val="003556A4"/>
    <w:pPr>
      <w:spacing w:after="0" w:line="240" w:lineRule="auto"/>
    </w:pPr>
    <w:rPr>
      <w:rFonts w:ascii="Times New Roman" w:hAnsi="Times New Roman"/>
      <w:sz w:val="24"/>
      <w:szCs w:val="24"/>
      <w:lang w:eastAsia="en-US"/>
    </w:rPr>
  </w:style>
  <w:style w:type="paragraph" w:styleId="Revision">
    <w:name w:val="Revision"/>
    <w:hidden/>
    <w:uiPriority w:val="99"/>
    <w:semiHidden/>
    <w:rsid w:val="003556A4"/>
    <w:pPr>
      <w:spacing w:after="0" w:line="240" w:lineRule="auto"/>
    </w:pPr>
    <w:rPr>
      <w:rFonts w:ascii="Times New Roman" w:hAnsi="Times New Roman"/>
      <w:sz w:val="24"/>
      <w:szCs w:val="24"/>
      <w:lang w:eastAsia="en-US"/>
    </w:rPr>
  </w:style>
  <w:style w:type="character" w:styleId="UnresolvedMention">
    <w:name w:val="Unresolved Mention"/>
    <w:basedOn w:val="DefaultParagraphFont"/>
    <w:uiPriority w:val="99"/>
    <w:semiHidden/>
    <w:unhideWhenUsed/>
    <w:rsid w:val="003556A4"/>
    <w:rPr>
      <w:color w:val="605E5C"/>
      <w:shd w:val="clear" w:color="auto" w:fill="E1DFDD"/>
    </w:rPr>
  </w:style>
  <w:style w:type="paragraph" w:customStyle="1" w:styleId="pf0">
    <w:name w:val="pf0"/>
    <w:basedOn w:val="Normal"/>
    <w:rsid w:val="003556A4"/>
    <w:pPr>
      <w:spacing w:before="100" w:beforeAutospacing="1" w:after="100" w:afterAutospacing="1" w:line="240" w:lineRule="auto"/>
    </w:pPr>
    <w:rPr>
      <w:rFonts w:eastAsia="Times New Roman" w:cs="Times New Roman"/>
      <w:lang w:val="en-MY" w:eastAsia="zh-CN"/>
    </w:rPr>
  </w:style>
  <w:style w:type="character" w:customStyle="1" w:styleId="cf01">
    <w:name w:val="cf01"/>
    <w:basedOn w:val="DefaultParagraphFont"/>
    <w:rsid w:val="003556A4"/>
    <w:rPr>
      <w:rFonts w:ascii="Segoe UI" w:hAnsi="Segoe UI" w:cs="Segoe UI" w:hint="default"/>
      <w:sz w:val="18"/>
      <w:szCs w:val="18"/>
    </w:rPr>
  </w:style>
  <w:style w:type="character" w:customStyle="1" w:styleId="cf11">
    <w:name w:val="cf11"/>
    <w:basedOn w:val="DefaultParagraphFont"/>
    <w:rsid w:val="003556A4"/>
    <w:rPr>
      <w:rFonts w:ascii="Segoe UI" w:hAnsi="Segoe UI" w:cs="Segoe UI" w:hint="default"/>
      <w:sz w:val="18"/>
      <w:szCs w:val="18"/>
    </w:rPr>
  </w:style>
  <w:style w:type="character" w:styleId="Mention">
    <w:name w:val="Mention"/>
    <w:basedOn w:val="DefaultParagraphFont"/>
    <w:uiPriority w:val="99"/>
    <w:unhideWhenUsed/>
    <w:rsid w:val="003556A4"/>
    <w:rPr>
      <w:color w:val="2B579A"/>
      <w:shd w:val="clear" w:color="auto" w:fill="E1DFDD"/>
    </w:rPr>
  </w:style>
  <w:style w:type="character" w:customStyle="1" w:styleId="ui-provider">
    <w:name w:val="ui-provider"/>
    <w:basedOn w:val="DefaultParagraphFont"/>
    <w:rsid w:val="003556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mailto:ctolman@amgen.com" TargetMode="External"/><Relationship Id="rId12"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yu2@cn.imshealth.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989ece0-f90e-40bf-9c79-1a7beccdb861}" enabled="0" method="" siteId="{5989ece0-f90e-40bf-9c79-1a7beccdb861}"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14</Pages>
  <Words>2337</Words>
  <Characters>13323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 Jing</dc:creator>
  <cp:keywords/>
  <dc:description/>
  <cp:lastModifiedBy>Jain, Varsha - CACTUS</cp:lastModifiedBy>
  <cp:revision>2</cp:revision>
  <dcterms:created xsi:type="dcterms:W3CDTF">2025-06-09T13:11:00Z</dcterms:created>
  <dcterms:modified xsi:type="dcterms:W3CDTF">2025-06-09T13:11:00Z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31142f3-8099-46d1-8755-df3fda1ce27f_Enabled">
    <vt:lpwstr>true</vt:lpwstr>
  </property>
  <property fmtid="{D5CDD505-2E9C-101B-9397-08002B2CF9AE}" pid="3" name="MSIP_Label_f31142f3-8099-46d1-8755-df3fda1ce27f_SetDate">
    <vt:lpwstr>2025-04-07T12:41:37Z</vt:lpwstr>
  </property>
  <property fmtid="{D5CDD505-2E9C-101B-9397-08002B2CF9AE}" pid="4" name="MSIP_Label_f31142f3-8099-46d1-8755-df3fda1ce27f_Method">
    <vt:lpwstr>Privileged</vt:lpwstr>
  </property>
  <property fmtid="{D5CDD505-2E9C-101B-9397-08002B2CF9AE}" pid="5" name="MSIP_Label_f31142f3-8099-46d1-8755-df3fda1ce27f_Name">
    <vt:lpwstr>Public_</vt:lpwstr>
  </property>
  <property fmtid="{D5CDD505-2E9C-101B-9397-08002B2CF9AE}" pid="6" name="MSIP_Label_f31142f3-8099-46d1-8755-df3fda1ce27f_SiteId">
    <vt:lpwstr>4b4266a6-1368-41af-ad5a-59eb634f7ad8</vt:lpwstr>
  </property>
  <property fmtid="{D5CDD505-2E9C-101B-9397-08002B2CF9AE}" pid="7" name="MSIP_Label_f31142f3-8099-46d1-8755-df3fda1ce27f_ActionId">
    <vt:lpwstr>5a9dd948-9cbf-48e8-ac45-c39dcd80683a</vt:lpwstr>
  </property>
  <property fmtid="{D5CDD505-2E9C-101B-9397-08002B2CF9AE}" pid="8" name="MSIP_Label_f31142f3-8099-46d1-8755-df3fda1ce27f_ContentBits">
    <vt:lpwstr>0</vt:lpwstr>
  </property>
  <property fmtid="{D5CDD505-2E9C-101B-9397-08002B2CF9AE}" pid="9" name="MSIP_Label_f31142f3-8099-46d1-8755-df3fda1ce27f_Tag">
    <vt:lpwstr>10, 0, 1, 1</vt:lpwstr>
  </property>
</Properties>
</file>