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36" w:rsidRDefault="001B2636" w:rsidP="001B2636">
      <w:pPr>
        <w:bidi w:val="0"/>
        <w:jc w:val="both"/>
        <w:rPr>
          <w:rFonts w:asciiTheme="majorBidi" w:hAnsiTheme="majorBidi" w:cstheme="majorBidi"/>
          <w:bCs/>
          <w:sz w:val="24"/>
          <w:szCs w:val="28"/>
        </w:rPr>
      </w:pPr>
      <w:r w:rsidRPr="001B2636">
        <w:rPr>
          <w:rFonts w:asciiTheme="majorBidi" w:hAnsiTheme="majorBidi" w:cstheme="majorBidi"/>
          <w:bCs/>
          <w:sz w:val="24"/>
          <w:szCs w:val="28"/>
        </w:rPr>
        <w:t>IMPLANT STABILITY IN THE POSTERIOR MAXILLA: CLINICAL AND RADIOGRAPHIC COMPARISON OF OSSEODENSIFICATION AND CONVENTIONAL DRILLING: A RANDOMIZED CLINICAL TRIAL</w:t>
      </w:r>
    </w:p>
    <w:p w:rsidR="003B1415" w:rsidRPr="003B1415" w:rsidRDefault="003B1415" w:rsidP="001B2636">
      <w:pPr>
        <w:bidi w:val="0"/>
        <w:rPr>
          <w:rFonts w:asciiTheme="majorBidi" w:hAnsiTheme="majorBidi" w:cstheme="majorBidi"/>
          <w:bCs/>
          <w:sz w:val="28"/>
          <w:szCs w:val="28"/>
        </w:rPr>
      </w:pPr>
      <w:bookmarkStart w:id="0" w:name="_GoBack"/>
      <w:r w:rsidRPr="003B1415">
        <w:rPr>
          <w:rFonts w:asciiTheme="majorBidi" w:hAnsiTheme="majorBidi" w:cstheme="majorBidi"/>
          <w:bCs/>
          <w:sz w:val="24"/>
          <w:szCs w:val="28"/>
        </w:rPr>
        <w:t xml:space="preserve">CLINICAL ORAL INVESTIGATIONS </w:t>
      </w:r>
    </w:p>
    <w:bookmarkEnd w:id="0"/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</w:rPr>
        <w:t>Authors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  <w:r>
        <w:rPr>
          <w:rFonts w:eastAsia="Arial"/>
          <w:color w:val="000000"/>
          <w:szCs w:val="24"/>
        </w:rPr>
        <w:t xml:space="preserve">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Sara </w:t>
      </w:r>
      <w:proofErr w:type="spellStart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Amr</w:t>
      </w:r>
      <w:proofErr w:type="spellEnd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Abdelraouf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1</w:t>
      </w:r>
      <w:proofErr w:type="gramStart"/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,3</w:t>
      </w:r>
      <w:proofErr w:type="gramEnd"/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MSc,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Omnia </w:t>
      </w:r>
      <w:proofErr w:type="spellStart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Aboul</w:t>
      </w:r>
      <w:proofErr w:type="spellEnd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Dahab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PhD,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proofErr w:type="spellStart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Basma</w:t>
      </w:r>
      <w:proofErr w:type="spellEnd"/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Mostafa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3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PhD,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Sarah Mohammed Kenawy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2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PhD,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270" w:firstLine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Omnia K Tawfik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>1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PhD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</w:rPr>
        <w:t>Author affiliation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Oral Medicine and Periodontology Department, Faculty of Dentistry, Cairo University, Cairo, Egypt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2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Oral and Maxillofacial</w:t>
      </w: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Radiology Department, Faculty of Dentistry, Cairo University, Cairo, Egypt</w:t>
      </w:r>
    </w:p>
    <w:p w:rsidR="003B1415" w:rsidRPr="00542365" w:rsidRDefault="003B1415" w:rsidP="003B1415">
      <w:pPr>
        <w:pBdr>
          <w:top w:val="nil"/>
          <w:left w:val="nil"/>
          <w:bottom w:val="nil"/>
          <w:right w:val="nil"/>
          <w:between w:val="nil"/>
        </w:pBdr>
        <w:bidi w:val="0"/>
        <w:spacing w:after="0" w:line="240" w:lineRule="auto"/>
        <w:ind w:left="180" w:hanging="180"/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</w:pPr>
      <w:r w:rsidRPr="00542365">
        <w:rPr>
          <w:rFonts w:ascii="Times New Roman" w:eastAsia="Arial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Surgery and Oral Medicine Department, Oral and Dental Research Institute, National Research Centre, Cairo, Egypt</w:t>
      </w:r>
    </w:p>
    <w:p w:rsidR="003B1415" w:rsidRPr="00542365" w:rsidRDefault="003B1415" w:rsidP="003B1415">
      <w:pPr>
        <w:bidi w:val="0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B1415" w:rsidRPr="00542365" w:rsidRDefault="003B1415" w:rsidP="003B1415">
      <w:pPr>
        <w:bidi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365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3B1415" w:rsidRPr="00542365" w:rsidRDefault="003B1415" w:rsidP="003B1415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2365">
        <w:rPr>
          <w:rFonts w:ascii="Times New Roman" w:hAnsi="Times New Roman" w:cs="Times New Roman"/>
          <w:sz w:val="24"/>
          <w:szCs w:val="24"/>
        </w:rPr>
        <w:t xml:space="preserve">Sara 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Amr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Abdelraouf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 xml:space="preserve"> , PhD Candidate, </w:t>
      </w:r>
      <w:r w:rsidRPr="00542365">
        <w:rPr>
          <w:rFonts w:ascii="Times New Roman" w:eastAsia="Arial" w:hAnsi="Times New Roman" w:cs="Times New Roman"/>
          <w:color w:val="000000"/>
          <w:sz w:val="24"/>
          <w:szCs w:val="24"/>
        </w:rPr>
        <w:t>Oral Medicine and Periodontology Department, Faculty of Dentistry, Cairo University</w:t>
      </w:r>
      <w:r w:rsidRPr="00542365">
        <w:rPr>
          <w:rFonts w:ascii="Times New Roman" w:hAnsi="Times New Roman" w:cs="Times New Roman"/>
          <w:sz w:val="24"/>
          <w:szCs w:val="24"/>
        </w:rPr>
        <w:t>, 11 El-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Saraya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 xml:space="preserve"> St., </w:t>
      </w:r>
      <w:proofErr w:type="spellStart"/>
      <w:r w:rsidRPr="00542365">
        <w:rPr>
          <w:rFonts w:ascii="Times New Roman" w:hAnsi="Times New Roman" w:cs="Times New Roman"/>
          <w:sz w:val="24"/>
          <w:szCs w:val="24"/>
        </w:rPr>
        <w:t>Manial</w:t>
      </w:r>
      <w:proofErr w:type="spellEnd"/>
      <w:r w:rsidRPr="00542365">
        <w:rPr>
          <w:rFonts w:ascii="Times New Roman" w:hAnsi="Times New Roman" w:cs="Times New Roman"/>
          <w:sz w:val="24"/>
          <w:szCs w:val="24"/>
        </w:rPr>
        <w:t>, Cairo, Egypt.</w:t>
      </w: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b/>
          <w:sz w:val="20"/>
          <w:szCs w:val="20"/>
        </w:rPr>
      </w:pPr>
      <w:r w:rsidRPr="00542365">
        <w:rPr>
          <w:rFonts w:ascii="Times New Roman" w:hAnsi="Times New Roman" w:cs="Times New Roman"/>
          <w:color w:val="0000FF"/>
          <w:sz w:val="24"/>
          <w:szCs w:val="24"/>
          <w:u w:val="single"/>
        </w:rPr>
        <w:t>sara.amr@dentistry.cu.edu.eg</w:t>
      </w: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b/>
          <w:sz w:val="20"/>
          <w:szCs w:val="20"/>
        </w:rPr>
      </w:pP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b/>
          <w:sz w:val="20"/>
          <w:szCs w:val="20"/>
        </w:rPr>
      </w:pPr>
      <w:r>
        <w:rPr>
          <w:rFonts w:asciiTheme="majorBidi" w:hAnsiTheme="majorBidi" w:cstheme="majorBidi"/>
          <w:b/>
          <w:noProof/>
          <w:sz w:val="20"/>
          <w:szCs w:val="20"/>
        </w:rPr>
        <w:drawing>
          <wp:inline distT="0" distB="0" distL="0" distR="0">
            <wp:extent cx="5608320" cy="3548537"/>
            <wp:effectExtent l="0" t="0" r="0" b="0"/>
            <wp:docPr id="2" name="Picture 2" descr="C:\Users\ِِAA\Desktop\PHD PAPER PREP\New folder\Clinical oral inves\Online source 2; consort flow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ِِAA\Desktop\PHD PAPER PREP\New folder\Clinical oral inves\Online source 2; consort flowchar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20" cy="354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15" w:rsidRPr="003B1415" w:rsidRDefault="003B1415" w:rsidP="003B1415">
      <w:pPr>
        <w:pStyle w:val="NormalWeb"/>
        <w:jc w:val="center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3B1415">
        <w:rPr>
          <w:rFonts w:asciiTheme="majorBidi" w:hAnsiTheme="majorBidi" w:cstheme="majorBidi"/>
          <w:b/>
          <w:sz w:val="22"/>
          <w:szCs w:val="22"/>
        </w:rPr>
        <w:t xml:space="preserve">ONLINE RESOURCE 2: </w:t>
      </w:r>
      <w:r w:rsidRPr="003B1415">
        <w:rPr>
          <w:rFonts w:asciiTheme="majorBidi" w:hAnsiTheme="majorBidi" w:cstheme="majorBidi"/>
          <w:color w:val="000000" w:themeColor="text1"/>
          <w:sz w:val="22"/>
          <w:szCs w:val="22"/>
          <w:shd w:val="clear" w:color="auto" w:fill="FFFFFF"/>
        </w:rPr>
        <w:t>CONSORT diagram of the progress through the phases of the study</w:t>
      </w:r>
      <w:r w:rsidRPr="003B141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(enrollment, allocation, follow-up and analysis)</w:t>
      </w:r>
    </w:p>
    <w:p w:rsidR="003B1415" w:rsidRDefault="003B1415" w:rsidP="003B1415">
      <w:pPr>
        <w:tabs>
          <w:tab w:val="left" w:pos="4030"/>
        </w:tabs>
        <w:bidi w:val="0"/>
        <w:spacing w:before="240" w:line="240" w:lineRule="auto"/>
        <w:rPr>
          <w:rFonts w:asciiTheme="majorBidi" w:hAnsiTheme="majorBidi" w:cstheme="majorBidi"/>
          <w:i/>
          <w:sz w:val="20"/>
          <w:szCs w:val="20"/>
        </w:rPr>
      </w:pPr>
    </w:p>
    <w:sectPr w:rsidR="003B1415" w:rsidSect="002040C9">
      <w:pgSz w:w="11906" w:h="16838"/>
      <w:pgMar w:top="993" w:right="1274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9EA" w:rsidRDefault="006429EA" w:rsidP="00C867A9">
      <w:pPr>
        <w:spacing w:after="0" w:line="240" w:lineRule="auto"/>
      </w:pPr>
      <w:r>
        <w:separator/>
      </w:r>
    </w:p>
  </w:endnote>
  <w:endnote w:type="continuationSeparator" w:id="0">
    <w:p w:rsidR="006429EA" w:rsidRDefault="006429EA" w:rsidP="00C86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9EA" w:rsidRDefault="006429EA" w:rsidP="00C867A9">
      <w:pPr>
        <w:spacing w:after="0" w:line="240" w:lineRule="auto"/>
      </w:pPr>
      <w:r>
        <w:separator/>
      </w:r>
    </w:p>
  </w:footnote>
  <w:footnote w:type="continuationSeparator" w:id="0">
    <w:p w:rsidR="006429EA" w:rsidRDefault="006429EA" w:rsidP="00C86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94D"/>
    <w:multiLevelType w:val="multilevel"/>
    <w:tmpl w:val="304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E6A94"/>
    <w:multiLevelType w:val="hybridMultilevel"/>
    <w:tmpl w:val="E3CCC746"/>
    <w:lvl w:ilvl="0" w:tplc="40427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EE0E0F"/>
    <w:multiLevelType w:val="hybridMultilevel"/>
    <w:tmpl w:val="E3CCC746"/>
    <w:lvl w:ilvl="0" w:tplc="40427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22"/>
    <w:rsid w:val="0006046B"/>
    <w:rsid w:val="00066213"/>
    <w:rsid w:val="000A66C7"/>
    <w:rsid w:val="000B3B7B"/>
    <w:rsid w:val="000B6F56"/>
    <w:rsid w:val="000B760E"/>
    <w:rsid w:val="000E0469"/>
    <w:rsid w:val="000F3544"/>
    <w:rsid w:val="001821D0"/>
    <w:rsid w:val="00197C7A"/>
    <w:rsid w:val="001B2636"/>
    <w:rsid w:val="001C24E5"/>
    <w:rsid w:val="001D6AE5"/>
    <w:rsid w:val="002040C9"/>
    <w:rsid w:val="00226D5D"/>
    <w:rsid w:val="00236ACB"/>
    <w:rsid w:val="00313B33"/>
    <w:rsid w:val="00320651"/>
    <w:rsid w:val="0034100D"/>
    <w:rsid w:val="003573CE"/>
    <w:rsid w:val="00363764"/>
    <w:rsid w:val="003B1415"/>
    <w:rsid w:val="003E4B07"/>
    <w:rsid w:val="0042633E"/>
    <w:rsid w:val="0045701A"/>
    <w:rsid w:val="00476C84"/>
    <w:rsid w:val="00521EAF"/>
    <w:rsid w:val="00535210"/>
    <w:rsid w:val="00542F37"/>
    <w:rsid w:val="00585202"/>
    <w:rsid w:val="005864EE"/>
    <w:rsid w:val="00592D8A"/>
    <w:rsid w:val="00597C50"/>
    <w:rsid w:val="005F342E"/>
    <w:rsid w:val="0060771C"/>
    <w:rsid w:val="00607A3A"/>
    <w:rsid w:val="006238DD"/>
    <w:rsid w:val="00626C22"/>
    <w:rsid w:val="006429EA"/>
    <w:rsid w:val="006D4E95"/>
    <w:rsid w:val="00713A67"/>
    <w:rsid w:val="007161C2"/>
    <w:rsid w:val="00722046"/>
    <w:rsid w:val="007257A4"/>
    <w:rsid w:val="00752732"/>
    <w:rsid w:val="007C3443"/>
    <w:rsid w:val="007F0DEB"/>
    <w:rsid w:val="00800F4A"/>
    <w:rsid w:val="0080326E"/>
    <w:rsid w:val="00805B81"/>
    <w:rsid w:val="0085509B"/>
    <w:rsid w:val="00856237"/>
    <w:rsid w:val="0086226F"/>
    <w:rsid w:val="0086490C"/>
    <w:rsid w:val="008771D2"/>
    <w:rsid w:val="00892F4C"/>
    <w:rsid w:val="008D36BA"/>
    <w:rsid w:val="00944461"/>
    <w:rsid w:val="00966295"/>
    <w:rsid w:val="009971E0"/>
    <w:rsid w:val="00A21A70"/>
    <w:rsid w:val="00A30A39"/>
    <w:rsid w:val="00A8482B"/>
    <w:rsid w:val="00AA5A1E"/>
    <w:rsid w:val="00AE0BA8"/>
    <w:rsid w:val="00B35F9B"/>
    <w:rsid w:val="00B3785F"/>
    <w:rsid w:val="00BA7440"/>
    <w:rsid w:val="00BB54C0"/>
    <w:rsid w:val="00BB707B"/>
    <w:rsid w:val="00BD0B11"/>
    <w:rsid w:val="00C867A9"/>
    <w:rsid w:val="00C87A0C"/>
    <w:rsid w:val="00CC6672"/>
    <w:rsid w:val="00D23014"/>
    <w:rsid w:val="00D6430E"/>
    <w:rsid w:val="00DC77A9"/>
    <w:rsid w:val="00DD1D0F"/>
    <w:rsid w:val="00DF4EF0"/>
    <w:rsid w:val="00E04107"/>
    <w:rsid w:val="00E54D5D"/>
    <w:rsid w:val="00EC3A32"/>
    <w:rsid w:val="00EF05F2"/>
    <w:rsid w:val="00FB27E1"/>
    <w:rsid w:val="00F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14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C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EF0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F3544"/>
    <w:pPr>
      <w:spacing w:line="240" w:lineRule="auto"/>
      <w:jc w:val="both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3544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867A9"/>
  </w:style>
  <w:style w:type="paragraph" w:styleId="Footer">
    <w:name w:val="footer"/>
    <w:basedOn w:val="Normal"/>
    <w:link w:val="Foot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867A9"/>
  </w:style>
  <w:style w:type="paragraph" w:styleId="NormalWeb">
    <w:name w:val="Normal (Web)"/>
    <w:basedOn w:val="Normal"/>
    <w:uiPriority w:val="99"/>
    <w:semiHidden/>
    <w:unhideWhenUsed/>
    <w:rsid w:val="000E04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0469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046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046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014"/>
    <w:pPr>
      <w:bidi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C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26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F4EF0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0F3544"/>
    <w:pPr>
      <w:spacing w:line="240" w:lineRule="auto"/>
      <w:jc w:val="both"/>
    </w:pPr>
    <w:rPr>
      <w:rFonts w:eastAsiaTheme="minorHAns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F3544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867A9"/>
  </w:style>
  <w:style w:type="paragraph" w:styleId="Footer">
    <w:name w:val="footer"/>
    <w:basedOn w:val="Normal"/>
    <w:link w:val="FooterChar"/>
    <w:uiPriority w:val="99"/>
    <w:unhideWhenUsed/>
    <w:rsid w:val="00C867A9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867A9"/>
  </w:style>
  <w:style w:type="paragraph" w:styleId="NormalWeb">
    <w:name w:val="Normal (Web)"/>
    <w:basedOn w:val="Normal"/>
    <w:uiPriority w:val="99"/>
    <w:semiHidden/>
    <w:unhideWhenUsed/>
    <w:rsid w:val="000E04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0469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0469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0469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0469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76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8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31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97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444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56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0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0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7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17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61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828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529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674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528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4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ِِAA</dc:creator>
  <cp:lastModifiedBy>ِِAA</cp:lastModifiedBy>
  <cp:revision>7</cp:revision>
  <dcterms:created xsi:type="dcterms:W3CDTF">2025-02-23T21:23:00Z</dcterms:created>
  <dcterms:modified xsi:type="dcterms:W3CDTF">2025-03-09T00:31:00Z</dcterms:modified>
</cp:coreProperties>
</file>