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E241" w14:textId="13281CE2" w:rsidR="00285CE3" w:rsidRPr="002A519F" w:rsidRDefault="00B018DE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2A519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20"/>
          <w:szCs w:val="20"/>
          <w:lang w:val="en-US" w:eastAsia="pt-BR"/>
          <w14:ligatures w14:val="none"/>
        </w:rPr>
        <w:t>Appendix</w:t>
      </w:r>
      <w:r w:rsidR="002A519F" w:rsidRPr="002A519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20"/>
          <w:szCs w:val="20"/>
          <w:lang w:val="en-US" w:eastAsia="pt-BR"/>
          <w14:ligatures w14:val="none"/>
        </w:rPr>
        <w:t xml:space="preserve"> Table </w:t>
      </w:r>
      <w:r w:rsidR="00285CE3" w:rsidRPr="002A519F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0"/>
          <w:sz w:val="20"/>
          <w:szCs w:val="20"/>
          <w:lang w:val="en-US" w:eastAsia="pt-BR"/>
          <w14:ligatures w14:val="none"/>
        </w:rPr>
        <w:t>A</w:t>
      </w:r>
      <w:r w:rsidRPr="002A51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</w:p>
    <w:p w14:paraId="2B9A69A7" w14:textId="77777777" w:rsidR="00285CE3" w:rsidRDefault="00285CE3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</w:p>
    <w:p w14:paraId="5CA5903A" w14:textId="7EB46D60" w:rsidR="00B018DE" w:rsidRPr="00285CE3" w:rsidRDefault="00285CE3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CFU</w:t>
      </w:r>
      <w:r w:rsidR="002A519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(log/mg biofilm)</w:t>
      </w:r>
      <w:r w:rsidR="00193AD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  <w:r w:rsidR="002A519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data from</w:t>
      </w: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GAP</w:t>
      </w:r>
      <w:r w:rsidR="002A519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samples</w:t>
      </w: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(</w:t>
      </w:r>
      <w:r w:rsidR="00B018DE"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Mean ± SD</w:t>
      </w: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)</w:t>
      </w:r>
    </w:p>
    <w:p w14:paraId="569AE22D" w14:textId="77777777" w:rsidR="00B018DE" w:rsidRDefault="00B018DE" w:rsidP="00B018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pt-BR"/>
          <w14:ligatures w14:val="none"/>
        </w:rPr>
      </w:pPr>
    </w:p>
    <w:tbl>
      <w:tblPr>
        <w:tblpPr w:leftFromText="141" w:rightFromText="141" w:vertAnchor="page" w:horzAnchor="page" w:tblpX="1269" w:tblpY="2270"/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2019"/>
        <w:gridCol w:w="1945"/>
        <w:gridCol w:w="1893"/>
        <w:gridCol w:w="1695"/>
      </w:tblGrid>
      <w:tr w:rsidR="00285CE3" w:rsidRPr="002A519F" w14:paraId="737B5AE9" w14:textId="76862380" w:rsidTr="00285CE3">
        <w:trPr>
          <w:trHeight w:val="450"/>
        </w:trPr>
        <w:tc>
          <w:tcPr>
            <w:tcW w:w="193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C41C4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Group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EF569" w14:textId="38F0B4BD" w:rsidR="00285CE3" w:rsidRPr="00F16D38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Total </w:t>
            </w:r>
            <w:r w:rsidR="00F16D38" w:rsidRPr="00F16D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microorganisms</w:t>
            </w:r>
          </w:p>
          <w:p w14:paraId="6283C076" w14:textId="131461F7" w:rsidR="00285CE3" w:rsidRPr="004B593E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00873E53" w14:textId="547DA7FE" w:rsidR="00285CE3" w:rsidRDefault="00F16D38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Mutans streptococci</w:t>
            </w:r>
            <w:r w:rsid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(Mean</w:t>
            </w:r>
            <w:r w:rsidR="00285CE3"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 w:rsid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778CBD5D" w14:textId="0F996603" w:rsidR="00285CE3" w:rsidRPr="00285CE3" w:rsidRDefault="002A519F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</w:t>
            </w:r>
            <w:r w:rsidR="00F16D38"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ciduric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</w:t>
            </w:r>
            <w:proofErr w:type="spellEnd"/>
            <w:r w:rsidR="00F16D38"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="00285CE3"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 w:rsid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130CE302" w14:textId="34D40616" w:rsidR="00285CE3" w:rsidRPr="00285CE3" w:rsidRDefault="002A519F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Lactobacilli</w:t>
            </w:r>
            <w:r w:rsidR="00F16D38"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.</w:t>
            </w:r>
            <w:r w:rsidR="00F16D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="00285CE3" w:rsidRP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 ± SD)</w:t>
            </w:r>
          </w:p>
        </w:tc>
      </w:tr>
      <w:tr w:rsidR="00285CE3" w:rsidRPr="00B018DE" w14:paraId="73051047" w14:textId="706D80CA" w:rsidTr="00285CE3">
        <w:trPr>
          <w:trHeight w:val="480"/>
        </w:trPr>
        <w:tc>
          <w:tcPr>
            <w:tcW w:w="193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B99FF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LsFl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FC77D" w14:textId="305A639E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5.16 ± 3.2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ED5401" w14:textId="16AC7C98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4.59 ± 1.22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5FAC2D" w14:textId="72347EAD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4.99 ± 0.52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F2C703" w14:textId="62EC9A2C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4.41 ± 1.28</w:t>
            </w:r>
          </w:p>
        </w:tc>
      </w:tr>
      <w:tr w:rsidR="00285CE3" w:rsidRPr="00B018DE" w14:paraId="7B4F4EB1" w14:textId="03C97ADC" w:rsidTr="00285CE3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E5607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7031D" w14:textId="16424741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7.11 ± 0.31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CD42BE" w14:textId="07B4496E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3.89 ± 0.88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E25DDF" w14:textId="2A71B902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5.6 ± 0.44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7B094F" w14:textId="67D35678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3.13 ± 1.61</w:t>
            </w:r>
          </w:p>
        </w:tc>
      </w:tr>
      <w:tr w:rsidR="00285CE3" w:rsidRPr="00B018DE" w14:paraId="70E69C85" w14:textId="02210F2B" w:rsidTr="00285CE3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AD084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BuFl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274D" w14:textId="40DC5E28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7.17 ± 0.93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56E1F2" w14:textId="6114FFA4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2.62 ± 3.05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DCFCD9" w14:textId="7DA031FB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5.0 ± 1.51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4F9493" w14:textId="05AA709C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5.16 ± 0.89</w:t>
            </w:r>
          </w:p>
        </w:tc>
      </w:tr>
      <w:tr w:rsidR="00285CE3" w:rsidRPr="00B018DE" w14:paraId="7B40BAA3" w14:textId="0D03AED7" w:rsidTr="00285CE3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F9B91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FF041" w14:textId="28E44046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7.13 ± 0.36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532172" w14:textId="57827C4B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2.5 ± 2.04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ACE5FB" w14:textId="43E7324C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5.74 ± 0.9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5713A5" w14:textId="17815A6A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5.56 ± 1.45</w:t>
            </w:r>
          </w:p>
        </w:tc>
      </w:tr>
      <w:tr w:rsidR="00285CE3" w:rsidRPr="00B018DE" w14:paraId="7AE90E23" w14:textId="64997ADA" w:rsidTr="00285CE3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4F4EC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XTFl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50FB9" w14:textId="4DBFB431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7.08 ± 0.56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70FB81" w14:textId="4E709590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5.97 ± 1.0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500CA3" w14:textId="5026A661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4.56 ± 0.62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0AFC32" w14:textId="75C9B4BF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5.41 ± 1.15</w:t>
            </w:r>
          </w:p>
        </w:tc>
      </w:tr>
      <w:tr w:rsidR="00285CE3" w:rsidRPr="00B018DE" w14:paraId="398F4F7A" w14:textId="137A05CC" w:rsidTr="00285CE3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03E10" w14:textId="77777777" w:rsidR="00285CE3" w:rsidRPr="004B593E" w:rsidRDefault="00285CE3" w:rsidP="00285CE3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9D4A4" w14:textId="56529E4B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pt-BR"/>
                <w14:ligatures w14:val="none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6.8 ± 0.47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37C3D9AF" w14:textId="3A8F8ACC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3.21 ± 3.53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426E4403" w14:textId="2FCC8F00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5.44 ± 0.84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4B3D31DC" w14:textId="5596B323" w:rsidR="00285CE3" w:rsidRPr="00285CE3" w:rsidRDefault="00285CE3" w:rsidP="002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85CE3">
              <w:rPr>
                <w:rFonts w:ascii="Times New Roman" w:hAnsi="Times New Roman" w:cs="Times New Roman"/>
                <w:sz w:val="21"/>
                <w:szCs w:val="21"/>
              </w:rPr>
              <w:t>5.17 ± 2.54</w:t>
            </w:r>
          </w:p>
        </w:tc>
      </w:tr>
    </w:tbl>
    <w:p w14:paraId="7CCA2A31" w14:textId="77777777" w:rsidR="0009142C" w:rsidRDefault="0009142C">
      <w:pPr>
        <w:rPr>
          <w:lang w:val="en-US"/>
        </w:rPr>
      </w:pPr>
    </w:p>
    <w:tbl>
      <w:tblPr>
        <w:tblpPr w:leftFromText="141" w:rightFromText="141" w:vertAnchor="page" w:horzAnchor="margin" w:tblpXSpec="center" w:tblpY="8358"/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2019"/>
        <w:gridCol w:w="1945"/>
        <w:gridCol w:w="1893"/>
        <w:gridCol w:w="1695"/>
      </w:tblGrid>
      <w:tr w:rsidR="004D1C3D" w:rsidRPr="002A519F" w14:paraId="718F90D0" w14:textId="77777777" w:rsidTr="004D1C3D">
        <w:trPr>
          <w:trHeight w:val="450"/>
        </w:trPr>
        <w:tc>
          <w:tcPr>
            <w:tcW w:w="193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539A0" w14:textId="77777777" w:rsidR="004D1C3D" w:rsidRPr="004B593E" w:rsidRDefault="004D1C3D" w:rsidP="004D1C3D">
            <w:pPr>
              <w:tabs>
                <w:tab w:val="center" w:pos="508"/>
              </w:tabs>
              <w:spacing w:after="0" w:line="240" w:lineRule="auto"/>
              <w:ind w:left="-720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Group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Group</w:t>
            </w:r>
            <w:proofErr w:type="spellEnd"/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EA0E1" w14:textId="77777777" w:rsidR="00F16D38" w:rsidRPr="00F16D38" w:rsidRDefault="00F16D38" w:rsidP="00F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Total </w:t>
            </w:r>
            <w:r w:rsidRPr="00F16D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microorganisms</w:t>
            </w:r>
          </w:p>
          <w:p w14:paraId="3E3CF6E1" w14:textId="77777777" w:rsidR="004D1C3D" w:rsidRPr="004B593E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4EEC287B" w14:textId="7D9DA4DD" w:rsidR="004D1C3D" w:rsidRDefault="00F16D38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Mutans streptococci</w:t>
            </w:r>
            <w:r w:rsidR="004D1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(Mean</w:t>
            </w:r>
            <w:r w:rsidR="004D1C3D"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 w:rsidR="004D1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4180A91B" w14:textId="44FA576E" w:rsidR="004D1C3D" w:rsidRPr="00285CE3" w:rsidRDefault="002A519F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acidurics</w:t>
            </w:r>
            <w:proofErr w:type="spellEnd"/>
            <w:r w:rsidR="00F16D38" w:rsidRPr="00F16D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="004D1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</w:t>
            </w:r>
            <w:r w:rsidR="004D1C3D" w:rsidRPr="00B018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± SD</w:t>
            </w:r>
            <w:r w:rsidR="004D1C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7FE439EF" w14:textId="736D507E" w:rsidR="004D1C3D" w:rsidRPr="00285CE3" w:rsidRDefault="002A519F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193A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Lactobacilli</w:t>
            </w:r>
            <w:r w:rsidR="00F16D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. </w:t>
            </w:r>
            <w:r w:rsidR="004D1C3D" w:rsidRPr="00285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</w:t>
            </w:r>
            <w:r w:rsidR="004D1C3D" w:rsidRPr="00285C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(Mean ± SD)</w:t>
            </w:r>
          </w:p>
        </w:tc>
      </w:tr>
      <w:tr w:rsidR="004D1C3D" w:rsidRPr="00B018DE" w14:paraId="2012FF73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379AB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LsFl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F6393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6.31 ± 1.16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ABB8B2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4.17 ± 0.85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D96AA5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5.3 ± 0.25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8DCF797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3.13 ± 2.61</w:t>
            </w:r>
          </w:p>
        </w:tc>
      </w:tr>
      <w:tr w:rsidR="004D1C3D" w:rsidRPr="00B018DE" w14:paraId="101E76CE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E9CF9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LsCl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8A6CA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6.61 ± 1.0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638546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4.14 ± 2.5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FCABDE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5.6 ± 0.71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5A2A89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4.48 ± 2.41</w:t>
            </w:r>
          </w:p>
        </w:tc>
      </w:tr>
      <w:tr w:rsidR="004D1C3D" w:rsidRPr="00B018DE" w14:paraId="749F3651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076AD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BuFl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5D3BE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4.5 ± 3.5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E8F479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2.47 ± 1.96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F76E46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4.32 ± 2.2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4E1C43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3.91 ± 2.45</w:t>
            </w:r>
          </w:p>
        </w:tc>
      </w:tr>
      <w:tr w:rsidR="004D1C3D" w:rsidRPr="00B018DE" w14:paraId="748CF65E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3BB90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BuCl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F39CA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6.57 ± 0.99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08AFE2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3.05 ± 3.35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503F1A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5.11 ± 0.8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91A5A8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5.85 ± 0.7</w:t>
            </w:r>
          </w:p>
        </w:tc>
      </w:tr>
      <w:tr w:rsidR="004D1C3D" w:rsidRPr="00B018DE" w14:paraId="017A18AD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47A45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XTFl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3884E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5.66 ± 1.78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70C6A4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2.51 ± 1.4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816529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4.33 ± 1.51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1298BB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3.87 ± 2.27</w:t>
            </w:r>
          </w:p>
        </w:tc>
      </w:tr>
      <w:tr w:rsidR="004D1C3D" w:rsidRPr="00B018DE" w14:paraId="63832B75" w14:textId="77777777" w:rsidTr="004D1C3D">
        <w:trPr>
          <w:trHeight w:val="480"/>
        </w:trPr>
        <w:tc>
          <w:tcPr>
            <w:tcW w:w="1937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1570D" w14:textId="77777777" w:rsidR="004D1C3D" w:rsidRPr="004B593E" w:rsidRDefault="004D1C3D" w:rsidP="004D1C3D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4B59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XTCl</w:t>
            </w:r>
          </w:p>
        </w:tc>
        <w:tc>
          <w:tcPr>
            <w:tcW w:w="2019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55C06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7.18 ± 0.28</w:t>
            </w:r>
          </w:p>
        </w:tc>
        <w:tc>
          <w:tcPr>
            <w:tcW w:w="19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47E8305D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5.74 ± 0.86</w:t>
            </w:r>
          </w:p>
        </w:tc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319445FD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4.71 ± 0.76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204DCB76" w14:textId="77777777" w:rsidR="004D1C3D" w:rsidRPr="002642C7" w:rsidRDefault="004D1C3D" w:rsidP="004D1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2C7">
              <w:rPr>
                <w:rFonts w:ascii="Times New Roman" w:hAnsi="Times New Roman" w:cs="Times New Roman"/>
                <w:sz w:val="20"/>
                <w:szCs w:val="20"/>
              </w:rPr>
              <w:t>5.91 ± 0.75</w:t>
            </w:r>
          </w:p>
        </w:tc>
      </w:tr>
    </w:tbl>
    <w:p w14:paraId="678C5502" w14:textId="29F22F55" w:rsidR="00285CE3" w:rsidRPr="00285CE3" w:rsidRDefault="002A519F" w:rsidP="00285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</w:pP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CFU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(log/mg biofilm) data from</w:t>
      </w:r>
      <w:r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No-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GAP</w:t>
      </w:r>
      <w:r w:rsidR="00285CE3"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(</w:t>
      </w:r>
      <w:proofErr w:type="gramEnd"/>
      <w:r w:rsidR="00285CE3" w:rsidRPr="00285CE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en-US" w:eastAsia="pt-BR"/>
          <w14:ligatures w14:val="none"/>
        </w:rPr>
        <w:t>Mean ± SD)</w:t>
      </w:r>
    </w:p>
    <w:sectPr w:rsidR="00285CE3" w:rsidRPr="00285CE3" w:rsidSect="00B01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DE"/>
    <w:rsid w:val="0009142C"/>
    <w:rsid w:val="00094796"/>
    <w:rsid w:val="00193ADC"/>
    <w:rsid w:val="002642C7"/>
    <w:rsid w:val="00285CE3"/>
    <w:rsid w:val="002A519F"/>
    <w:rsid w:val="00341524"/>
    <w:rsid w:val="004D1C3D"/>
    <w:rsid w:val="00A40E8D"/>
    <w:rsid w:val="00B018DE"/>
    <w:rsid w:val="00F1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64581"/>
  <w15:chartTrackingRefBased/>
  <w15:docId w15:val="{59932624-F95F-074D-B81F-3ECC87E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8DE"/>
  </w:style>
  <w:style w:type="paragraph" w:styleId="Ttulo1">
    <w:name w:val="heading 1"/>
    <w:basedOn w:val="Normal"/>
    <w:next w:val="Normal"/>
    <w:link w:val="Ttulo1Char"/>
    <w:uiPriority w:val="9"/>
    <w:qFormat/>
    <w:rsid w:val="00B01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1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1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1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1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1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1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1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1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1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18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18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18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18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18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18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1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1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1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1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18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18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18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1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18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18DE"/>
    <w:rPr>
      <w:b/>
      <w:bCs/>
      <w:smallCaps/>
      <w:color w:val="0F4761" w:themeColor="accent1" w:themeShade="BF"/>
      <w:spacing w:val="5"/>
    </w:rPr>
  </w:style>
  <w:style w:type="paragraph" w:styleId="Reviso">
    <w:name w:val="Revision"/>
    <w:hidden/>
    <w:uiPriority w:val="99"/>
    <w:semiHidden/>
    <w:rsid w:val="002A5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Luísa Carvalho</dc:creator>
  <cp:keywords/>
  <dc:description/>
  <cp:lastModifiedBy>Luísa Carvalho</cp:lastModifiedBy>
  <cp:revision>2</cp:revision>
  <dcterms:created xsi:type="dcterms:W3CDTF">2025-12-07T13:36:00Z</dcterms:created>
  <dcterms:modified xsi:type="dcterms:W3CDTF">2025-12-07T13:36:00Z</dcterms:modified>
</cp:coreProperties>
</file>