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966D5" w14:textId="5E0AFCA7" w:rsidR="000D4DEC" w:rsidRPr="00A10490" w:rsidRDefault="000D4DEC" w:rsidP="00705740">
      <w:pPr>
        <w:tabs>
          <w:tab w:val="left" w:pos="1418"/>
        </w:tabs>
        <w:rPr>
          <w:sz w:val="20"/>
          <w:szCs w:val="20"/>
        </w:rPr>
      </w:pPr>
    </w:p>
    <w:p w14:paraId="5E56AF28" w14:textId="2D1E7878" w:rsidR="000D4DEC" w:rsidRDefault="000D4DEC" w:rsidP="000D4DEC">
      <w:pPr>
        <w:spacing w:line="240" w:lineRule="atLeast"/>
        <w:jc w:val="both"/>
        <w:rPr>
          <w:iCs/>
          <w:kern w:val="36"/>
          <w:sz w:val="20"/>
          <w:szCs w:val="20"/>
          <w:lang w:val="en-US"/>
        </w:rPr>
      </w:pPr>
      <w:r w:rsidRPr="00A10490">
        <w:rPr>
          <w:iCs/>
          <w:kern w:val="36"/>
          <w:sz w:val="20"/>
          <w:szCs w:val="20"/>
          <w:lang w:val="en-US"/>
        </w:rPr>
        <w:t xml:space="preserve">SUPPLEMENTARY MATERIAL </w:t>
      </w:r>
    </w:p>
    <w:p w14:paraId="05006379" w14:textId="77777777" w:rsidR="00A10490" w:rsidRPr="00A10490" w:rsidRDefault="00A10490" w:rsidP="000D4DEC">
      <w:pPr>
        <w:spacing w:line="240" w:lineRule="atLeast"/>
        <w:jc w:val="both"/>
        <w:rPr>
          <w:iCs/>
          <w:kern w:val="36"/>
          <w:sz w:val="20"/>
          <w:szCs w:val="20"/>
          <w:lang w:val="en-US"/>
        </w:rPr>
      </w:pPr>
    </w:p>
    <w:p w14:paraId="3E8A71F7" w14:textId="77777777" w:rsidR="000D4DEC" w:rsidRPr="00A10490" w:rsidRDefault="000D4DEC" w:rsidP="000D4DEC">
      <w:pPr>
        <w:spacing w:line="240" w:lineRule="atLeast"/>
        <w:jc w:val="both"/>
        <w:rPr>
          <w:i/>
          <w:kern w:val="36"/>
          <w:sz w:val="20"/>
          <w:szCs w:val="20"/>
          <w:lang w:val="en-US"/>
        </w:rPr>
      </w:pPr>
    </w:p>
    <w:p w14:paraId="6042E1CD" w14:textId="7037BE47" w:rsidR="000D4DEC" w:rsidRPr="00A10490" w:rsidRDefault="000D4DEC" w:rsidP="000D4DEC">
      <w:pPr>
        <w:rPr>
          <w:i/>
          <w:iCs/>
          <w:color w:val="000000" w:themeColor="text1"/>
          <w:sz w:val="20"/>
          <w:szCs w:val="20"/>
          <w:lang w:val="en-US"/>
        </w:rPr>
      </w:pPr>
      <w:r w:rsidRPr="00A10490">
        <w:rPr>
          <w:i/>
          <w:iCs/>
          <w:color w:val="000000"/>
          <w:sz w:val="20"/>
          <w:szCs w:val="20"/>
          <w:lang w:val="en-US"/>
        </w:rPr>
        <w:t>Table S1</w:t>
      </w:r>
      <w:r w:rsidRPr="00A10490">
        <w:rPr>
          <w:i/>
          <w:iCs/>
          <w:color w:val="000000" w:themeColor="text1"/>
          <w:sz w:val="20"/>
          <w:szCs w:val="20"/>
          <w:lang w:val="en-US"/>
        </w:rPr>
        <w:t xml:space="preserve"> -</w:t>
      </w:r>
      <w:r w:rsidR="00767F45" w:rsidRPr="00A10490">
        <w:rPr>
          <w:i/>
          <w:iCs/>
          <w:color w:val="000000" w:themeColor="text1"/>
          <w:sz w:val="20"/>
          <w:szCs w:val="20"/>
          <w:lang w:val="en-US"/>
        </w:rPr>
        <w:t xml:space="preserve"> Examples of frequently used s</w:t>
      </w:r>
      <w:r w:rsidRPr="00A10490">
        <w:rPr>
          <w:i/>
          <w:iCs/>
          <w:color w:val="000000" w:themeColor="text1"/>
          <w:sz w:val="20"/>
          <w:szCs w:val="20"/>
          <w:lang w:val="en-US"/>
        </w:rPr>
        <w:t>creening questionnaires for young children</w:t>
      </w:r>
    </w:p>
    <w:p w14:paraId="45AEACD3" w14:textId="592906D9" w:rsidR="005A5084" w:rsidRPr="00A10490" w:rsidRDefault="005A5084" w:rsidP="000D4DEC">
      <w:pPr>
        <w:rPr>
          <w:b/>
          <w:bCs/>
          <w:iCs/>
          <w:color w:val="000000" w:themeColor="text1"/>
          <w:sz w:val="20"/>
          <w:szCs w:val="20"/>
          <w:lang w:val="en-US"/>
        </w:rPr>
      </w:pPr>
    </w:p>
    <w:p w14:paraId="7CE2E103" w14:textId="77777777" w:rsidR="005A5084" w:rsidRPr="00A10490" w:rsidRDefault="005A5084" w:rsidP="005A5084">
      <w:pPr>
        <w:rPr>
          <w:color w:val="000000"/>
          <w:sz w:val="20"/>
          <w:szCs w:val="20"/>
          <w:lang w:val="en-GB"/>
        </w:rPr>
      </w:pPr>
    </w:p>
    <w:tbl>
      <w:tblPr>
        <w:tblStyle w:val="Tablaconcuadrcula"/>
        <w:tblW w:w="8747" w:type="dxa"/>
        <w:tblLook w:val="04A0" w:firstRow="1" w:lastRow="0" w:firstColumn="1" w:lastColumn="0" w:noHBand="0" w:noVBand="1"/>
      </w:tblPr>
      <w:tblGrid>
        <w:gridCol w:w="1800"/>
        <w:gridCol w:w="2180"/>
        <w:gridCol w:w="1141"/>
        <w:gridCol w:w="1928"/>
        <w:gridCol w:w="1698"/>
      </w:tblGrid>
      <w:tr w:rsidR="005A5084" w:rsidRPr="00A10490" w14:paraId="28707B60" w14:textId="77777777" w:rsidTr="002523D6">
        <w:trPr>
          <w:trHeight w:val="150"/>
        </w:trPr>
        <w:tc>
          <w:tcPr>
            <w:tcW w:w="1800" w:type="dxa"/>
            <w:tcBorders>
              <w:bottom w:val="single" w:sz="4" w:space="0" w:color="auto"/>
            </w:tcBorders>
          </w:tcPr>
          <w:p w14:paraId="26DF33B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Scale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5BD0B90B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Informant</w:t>
            </w:r>
          </w:p>
        </w:tc>
        <w:tc>
          <w:tcPr>
            <w:tcW w:w="1141" w:type="dxa"/>
          </w:tcPr>
          <w:p w14:paraId="7157BD99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Age range</w:t>
            </w:r>
          </w:p>
        </w:tc>
        <w:tc>
          <w:tcPr>
            <w:tcW w:w="1928" w:type="dxa"/>
          </w:tcPr>
          <w:p w14:paraId="4E119848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Number of items</w:t>
            </w:r>
          </w:p>
        </w:tc>
        <w:tc>
          <w:tcPr>
            <w:tcW w:w="1698" w:type="dxa"/>
          </w:tcPr>
          <w:p w14:paraId="140BEC2F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Time to administer</w:t>
            </w:r>
          </w:p>
        </w:tc>
      </w:tr>
      <w:tr w:rsidR="005A5084" w:rsidRPr="00A10490" w14:paraId="6C7818C4" w14:textId="77777777" w:rsidTr="002523D6">
        <w:trPr>
          <w:trHeight w:val="150"/>
        </w:trPr>
        <w:tc>
          <w:tcPr>
            <w:tcW w:w="1800" w:type="dxa"/>
            <w:tcBorders>
              <w:bottom w:val="single" w:sz="4" w:space="0" w:color="auto"/>
            </w:tcBorders>
          </w:tcPr>
          <w:p w14:paraId="7E39E378" w14:textId="3044F08C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b w:val="0"/>
                <w:sz w:val="20"/>
                <w:szCs w:val="20"/>
                <w:lang w:val="en-GB"/>
              </w:rPr>
              <w:t>Infant Toddler  (Checklist (ITC)  [1]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0DD86B62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Parent/carer</w:t>
            </w:r>
          </w:p>
        </w:tc>
        <w:tc>
          <w:tcPr>
            <w:tcW w:w="1141" w:type="dxa"/>
          </w:tcPr>
          <w:p w14:paraId="429C3A96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6-24 months</w:t>
            </w:r>
          </w:p>
        </w:tc>
        <w:tc>
          <w:tcPr>
            <w:tcW w:w="1928" w:type="dxa"/>
          </w:tcPr>
          <w:p w14:paraId="7E8057D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698" w:type="dxa"/>
          </w:tcPr>
          <w:p w14:paraId="1CB7D583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Less than 5 minutes</w:t>
            </w:r>
          </w:p>
          <w:p w14:paraId="5386D1CA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</w:p>
          <w:p w14:paraId="762B0BF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A5084" w:rsidRPr="00A10490" w14:paraId="3A6ADAE6" w14:textId="77777777" w:rsidTr="002523D6">
        <w:trPr>
          <w:trHeight w:val="150"/>
        </w:trPr>
        <w:tc>
          <w:tcPr>
            <w:tcW w:w="1800" w:type="dxa"/>
            <w:tcBorders>
              <w:bottom w:val="single" w:sz="4" w:space="0" w:color="auto"/>
            </w:tcBorders>
          </w:tcPr>
          <w:p w14:paraId="183923FD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sz w:val="20"/>
                <w:szCs w:val="20"/>
                <w:lang w:val="en-GB"/>
              </w:rPr>
            </w:pPr>
            <w:r w:rsidRPr="00A10490">
              <w:rPr>
                <w:b w:val="0"/>
                <w:sz w:val="20"/>
                <w:szCs w:val="20"/>
                <w:lang w:val="en-GB"/>
              </w:rPr>
              <w:t>Quantitative Checklist for Autism in Toddlers (Q-CHAT) (2r) [2]</w:t>
            </w:r>
          </w:p>
          <w:p w14:paraId="565AFD08" w14:textId="1A39031D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7BA9F00C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Parent/carer</w:t>
            </w:r>
          </w:p>
        </w:tc>
        <w:tc>
          <w:tcPr>
            <w:tcW w:w="1141" w:type="dxa"/>
          </w:tcPr>
          <w:p w14:paraId="416AFBE3" w14:textId="77777777" w:rsidR="005A5084" w:rsidRPr="00A10490" w:rsidRDefault="005A5084" w:rsidP="002523D6">
            <w:pPr>
              <w:rPr>
                <w:lang w:val="en-GB" w:eastAsia="es-ES"/>
              </w:rPr>
            </w:pPr>
            <w:r w:rsidRPr="00A10490">
              <w:rPr>
                <w:shd w:val="clear" w:color="auto" w:fill="FFFFFF"/>
                <w:lang w:val="en-GB" w:eastAsia="es-ES"/>
              </w:rPr>
              <w:t>18-24 months</w:t>
            </w:r>
          </w:p>
          <w:p w14:paraId="404E134C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</w:tcPr>
          <w:p w14:paraId="0E4730AA" w14:textId="77777777" w:rsidR="005A5084" w:rsidRPr="00A10490" w:rsidRDefault="005A5084" w:rsidP="002523D6">
            <w:pPr>
              <w:rPr>
                <w:lang w:val="en-GB" w:eastAsia="es-ES"/>
              </w:rPr>
            </w:pPr>
            <w:r w:rsidRPr="00A10490">
              <w:rPr>
                <w:shd w:val="clear" w:color="auto" w:fill="FFFFFF"/>
                <w:lang w:val="en-GB" w:eastAsia="es-ES"/>
              </w:rPr>
              <w:t xml:space="preserve">25 </w:t>
            </w:r>
            <w:proofErr w:type="spellStart"/>
            <w:r w:rsidRPr="00A10490">
              <w:rPr>
                <w:shd w:val="clear" w:color="auto" w:fill="FFFFFF"/>
                <w:lang w:val="en-GB" w:eastAsia="es-ES"/>
              </w:rPr>
              <w:t>likert</w:t>
            </w:r>
            <w:proofErr w:type="spellEnd"/>
            <w:r w:rsidRPr="00A10490">
              <w:rPr>
                <w:shd w:val="clear" w:color="auto" w:fill="FFFFFF"/>
                <w:lang w:val="en-GB" w:eastAsia="es-ES"/>
              </w:rPr>
              <w:t>-type items</w:t>
            </w:r>
          </w:p>
          <w:p w14:paraId="5C22AC5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698" w:type="dxa"/>
          </w:tcPr>
          <w:p w14:paraId="393B7E58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sz w:val="20"/>
                <w:szCs w:val="20"/>
                <w:lang w:val="en-GB"/>
              </w:rPr>
              <w:t>Less than 10 minutes</w:t>
            </w:r>
          </w:p>
        </w:tc>
      </w:tr>
      <w:tr w:rsidR="005A5084" w:rsidRPr="00AB0DF6" w14:paraId="3039F7B0" w14:textId="77777777" w:rsidTr="002523D6">
        <w:trPr>
          <w:trHeight w:val="150"/>
        </w:trPr>
        <w:tc>
          <w:tcPr>
            <w:tcW w:w="1800" w:type="dxa"/>
          </w:tcPr>
          <w:p w14:paraId="305C76BB" w14:textId="0EDFF5DA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b w:val="0"/>
                <w:bCs w:val="0"/>
                <w:iCs/>
                <w:color w:val="000000" w:themeColor="text1"/>
                <w:sz w:val="20"/>
                <w:szCs w:val="20"/>
                <w:u w:color="0B3E7D"/>
                <w:lang w:val="en-GB"/>
              </w:rPr>
              <w:t>Modified Checklist for Autism in Toddlers- Revised / with Follow-up (MCHAT R/F) [3]</w:t>
            </w:r>
          </w:p>
        </w:tc>
        <w:tc>
          <w:tcPr>
            <w:tcW w:w="2180" w:type="dxa"/>
          </w:tcPr>
          <w:p w14:paraId="6643C138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Parent/carer</w:t>
            </w:r>
          </w:p>
        </w:tc>
        <w:tc>
          <w:tcPr>
            <w:tcW w:w="1141" w:type="dxa"/>
          </w:tcPr>
          <w:p w14:paraId="505860A7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16-30 months</w:t>
            </w:r>
          </w:p>
        </w:tc>
        <w:tc>
          <w:tcPr>
            <w:tcW w:w="1928" w:type="dxa"/>
          </w:tcPr>
          <w:p w14:paraId="6980C24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1698" w:type="dxa"/>
          </w:tcPr>
          <w:p w14:paraId="0BAB09CC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Less than 10 minutes.</w:t>
            </w:r>
          </w:p>
          <w:p w14:paraId="3BA39A52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B7166C0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-There is a follow up in-person or via phone structured interview for suspected cases</w:t>
            </w:r>
          </w:p>
          <w:p w14:paraId="0E641302" w14:textId="645EFF34" w:rsidR="00C336AC" w:rsidRPr="00A10490" w:rsidRDefault="00C336AC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A5084" w:rsidRPr="00A10490" w14:paraId="412DFE4E" w14:textId="77777777" w:rsidTr="002523D6">
        <w:trPr>
          <w:trHeight w:val="150"/>
        </w:trPr>
        <w:tc>
          <w:tcPr>
            <w:tcW w:w="1800" w:type="dxa"/>
          </w:tcPr>
          <w:p w14:paraId="3ADFEB1D" w14:textId="40E7636B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Checklist for Autism in Toddlers (CHAT) [4]</w:t>
            </w:r>
          </w:p>
        </w:tc>
        <w:tc>
          <w:tcPr>
            <w:tcW w:w="2180" w:type="dxa"/>
          </w:tcPr>
          <w:p w14:paraId="3B4B78A6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Parent/carer &amp; General Practitioner or Health Care worker</w:t>
            </w:r>
          </w:p>
        </w:tc>
        <w:tc>
          <w:tcPr>
            <w:tcW w:w="1141" w:type="dxa"/>
          </w:tcPr>
          <w:p w14:paraId="59604C39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18 months</w:t>
            </w:r>
          </w:p>
        </w:tc>
        <w:tc>
          <w:tcPr>
            <w:tcW w:w="1928" w:type="dxa"/>
          </w:tcPr>
          <w:p w14:paraId="6A4B433A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 xml:space="preserve">9 items reported by parent/carer and 5 items based on professional observation </w:t>
            </w:r>
          </w:p>
          <w:p w14:paraId="5E591154" w14:textId="1EA2E581" w:rsidR="00C336AC" w:rsidRPr="00A10490" w:rsidRDefault="00C336AC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98" w:type="dxa"/>
          </w:tcPr>
          <w:p w14:paraId="19FAAF91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Less than 10 minutes</w:t>
            </w:r>
          </w:p>
        </w:tc>
      </w:tr>
      <w:tr w:rsidR="005A5084" w:rsidRPr="00A10490" w14:paraId="526F4F2F" w14:textId="77777777" w:rsidTr="002523D6">
        <w:trPr>
          <w:trHeight w:val="150"/>
        </w:trPr>
        <w:tc>
          <w:tcPr>
            <w:tcW w:w="1800" w:type="dxa"/>
          </w:tcPr>
          <w:p w14:paraId="7884EDC7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Early Screening for Autism Traits (ESAT) [5]</w:t>
            </w:r>
          </w:p>
          <w:p w14:paraId="1C81CBC2" w14:textId="7C5F8BD9" w:rsidR="00C336AC" w:rsidRPr="00A10490" w:rsidRDefault="00C336AC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80" w:type="dxa"/>
          </w:tcPr>
          <w:p w14:paraId="3A7287A6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Parent/carer &amp; Child Care worker</w:t>
            </w:r>
          </w:p>
        </w:tc>
        <w:tc>
          <w:tcPr>
            <w:tcW w:w="1141" w:type="dxa"/>
          </w:tcPr>
          <w:p w14:paraId="56CAD1A8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14-15 months</w:t>
            </w:r>
          </w:p>
        </w:tc>
        <w:tc>
          <w:tcPr>
            <w:tcW w:w="1928" w:type="dxa"/>
          </w:tcPr>
          <w:p w14:paraId="3DD9F884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 xml:space="preserve">14 </w:t>
            </w:r>
          </w:p>
        </w:tc>
        <w:tc>
          <w:tcPr>
            <w:tcW w:w="1698" w:type="dxa"/>
          </w:tcPr>
          <w:p w14:paraId="6E1FBBAA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10 minutes</w:t>
            </w:r>
          </w:p>
        </w:tc>
      </w:tr>
      <w:tr w:rsidR="005A5084" w:rsidRPr="00AB0DF6" w14:paraId="7EEAC70C" w14:textId="77777777" w:rsidTr="002523D6">
        <w:trPr>
          <w:trHeight w:val="150"/>
        </w:trPr>
        <w:tc>
          <w:tcPr>
            <w:tcW w:w="1800" w:type="dxa"/>
          </w:tcPr>
          <w:p w14:paraId="133DA39B" w14:textId="64355574" w:rsidR="005A5084" w:rsidRPr="00A10490" w:rsidRDefault="005A5084" w:rsidP="002523D6">
            <w:pPr>
              <w:spacing w:line="240" w:lineRule="atLeast"/>
              <w:rPr>
                <w:color w:val="000000" w:themeColor="text1"/>
                <w:lang w:val="en-GB"/>
              </w:rPr>
            </w:pPr>
            <w:r w:rsidRPr="00A10490">
              <w:rPr>
                <w:color w:val="000000" w:themeColor="text1"/>
                <w:lang w:val="en-GB"/>
              </w:rPr>
              <w:t>Checklist for Early Developmental Disorders (CESDD) [6]</w:t>
            </w:r>
          </w:p>
        </w:tc>
        <w:tc>
          <w:tcPr>
            <w:tcW w:w="2180" w:type="dxa"/>
          </w:tcPr>
          <w:p w14:paraId="3EBA2981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Day-care staff</w:t>
            </w:r>
          </w:p>
        </w:tc>
        <w:tc>
          <w:tcPr>
            <w:tcW w:w="1141" w:type="dxa"/>
          </w:tcPr>
          <w:p w14:paraId="06D71C8C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3-36 months</w:t>
            </w:r>
          </w:p>
        </w:tc>
        <w:tc>
          <w:tcPr>
            <w:tcW w:w="1928" w:type="dxa"/>
          </w:tcPr>
          <w:p w14:paraId="056EE2C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25 (Autism) + 4 (Language)</w:t>
            </w:r>
          </w:p>
        </w:tc>
        <w:tc>
          <w:tcPr>
            <w:tcW w:w="1698" w:type="dxa"/>
          </w:tcPr>
          <w:p w14:paraId="09FFB84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10 minutes</w:t>
            </w:r>
          </w:p>
          <w:p w14:paraId="324E360B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7D7C1630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-Parents of children identified as at-risk must complete additional screeners</w:t>
            </w:r>
          </w:p>
          <w:p w14:paraId="1C6C399C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A5084" w:rsidRPr="00A10490" w14:paraId="29A16D62" w14:textId="77777777" w:rsidTr="002523D6">
        <w:trPr>
          <w:trHeight w:val="150"/>
        </w:trPr>
        <w:tc>
          <w:tcPr>
            <w:tcW w:w="1800" w:type="dxa"/>
          </w:tcPr>
          <w:p w14:paraId="0FE30C1A" w14:textId="6D1C2418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fr-FR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fr-FR"/>
              </w:rPr>
              <w:t xml:space="preserve">Social Attention Communication </w:t>
            </w:r>
            <w:proofErr w:type="spellStart"/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fr-FR"/>
              </w:rPr>
              <w:t>Behaviours</w:t>
            </w:r>
            <w:proofErr w:type="spellEnd"/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fr-FR"/>
              </w:rPr>
              <w:t xml:space="preserve"> Surveillance [7]</w:t>
            </w:r>
          </w:p>
          <w:p w14:paraId="1453F4ED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180" w:type="dxa"/>
          </w:tcPr>
          <w:p w14:paraId="73E7D367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Nurse observation schedule</w:t>
            </w:r>
          </w:p>
        </w:tc>
        <w:tc>
          <w:tcPr>
            <w:tcW w:w="1141" w:type="dxa"/>
          </w:tcPr>
          <w:p w14:paraId="1FA6162C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20-48 months</w:t>
            </w:r>
          </w:p>
        </w:tc>
        <w:tc>
          <w:tcPr>
            <w:tcW w:w="1928" w:type="dxa"/>
          </w:tcPr>
          <w:p w14:paraId="41AD6449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698" w:type="dxa"/>
          </w:tcPr>
          <w:p w14:paraId="33ED173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Less than 10 minutes</w:t>
            </w:r>
          </w:p>
        </w:tc>
      </w:tr>
      <w:tr w:rsidR="005A5084" w:rsidRPr="00A10490" w14:paraId="4F4B357D" w14:textId="77777777" w:rsidTr="002523D6">
        <w:trPr>
          <w:trHeight w:val="150"/>
        </w:trPr>
        <w:tc>
          <w:tcPr>
            <w:tcW w:w="1800" w:type="dxa"/>
          </w:tcPr>
          <w:p w14:paraId="30EE037F" w14:textId="6BA1AE91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Screening Tool for Autism in Toddlers and Young Children (STAT) [8]</w:t>
            </w:r>
          </w:p>
          <w:p w14:paraId="3608F023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80" w:type="dxa"/>
          </w:tcPr>
          <w:p w14:paraId="0FF12FC2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Community service providers working with young children</w:t>
            </w:r>
          </w:p>
        </w:tc>
        <w:tc>
          <w:tcPr>
            <w:tcW w:w="1141" w:type="dxa"/>
          </w:tcPr>
          <w:p w14:paraId="32C1CC11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24-36 months</w:t>
            </w:r>
          </w:p>
        </w:tc>
        <w:tc>
          <w:tcPr>
            <w:tcW w:w="1928" w:type="dxa"/>
          </w:tcPr>
          <w:p w14:paraId="4FBE708E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12 interactive activities</w:t>
            </w:r>
          </w:p>
        </w:tc>
        <w:tc>
          <w:tcPr>
            <w:tcW w:w="1698" w:type="dxa"/>
          </w:tcPr>
          <w:p w14:paraId="57F0E342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 xml:space="preserve">20 minutes </w:t>
            </w:r>
          </w:p>
        </w:tc>
      </w:tr>
      <w:tr w:rsidR="005A5084" w:rsidRPr="00AB0DF6" w14:paraId="649938C4" w14:textId="77777777" w:rsidTr="002523D6">
        <w:trPr>
          <w:trHeight w:val="1502"/>
        </w:trPr>
        <w:tc>
          <w:tcPr>
            <w:tcW w:w="1800" w:type="dxa"/>
          </w:tcPr>
          <w:p w14:paraId="134FE670" w14:textId="34B2E8A3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lastRenderedPageBreak/>
              <w:t>Pervasive Developmental Disorder Screening Test-II (PDDST-II) [9]</w:t>
            </w:r>
          </w:p>
          <w:p w14:paraId="7B480AFC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80" w:type="dxa"/>
          </w:tcPr>
          <w:p w14:paraId="15DA5D83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Parent/carer</w:t>
            </w:r>
          </w:p>
          <w:p w14:paraId="754216B8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Different versions for primary care (I), developmental clinic (II), autism clinic (III)</w:t>
            </w:r>
          </w:p>
        </w:tc>
        <w:tc>
          <w:tcPr>
            <w:tcW w:w="1141" w:type="dxa"/>
          </w:tcPr>
          <w:p w14:paraId="036E9087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12-48 months</w:t>
            </w:r>
          </w:p>
        </w:tc>
        <w:tc>
          <w:tcPr>
            <w:tcW w:w="1928" w:type="dxa"/>
          </w:tcPr>
          <w:p w14:paraId="43AB2BF0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Version I: 22 items</w:t>
            </w:r>
          </w:p>
          <w:p w14:paraId="18C16610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Version II: 14 items</w:t>
            </w:r>
          </w:p>
          <w:p w14:paraId="4E753F6A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Version III: 12 items</w:t>
            </w:r>
          </w:p>
        </w:tc>
        <w:tc>
          <w:tcPr>
            <w:tcW w:w="1698" w:type="dxa"/>
          </w:tcPr>
          <w:p w14:paraId="030EA9EA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Variable. Parents can complete a questionnaire or be interviewed</w:t>
            </w:r>
          </w:p>
        </w:tc>
      </w:tr>
      <w:tr w:rsidR="005A5084" w:rsidRPr="00A10490" w14:paraId="1B70C10B" w14:textId="77777777" w:rsidTr="002523D6">
        <w:trPr>
          <w:trHeight w:val="1251"/>
        </w:trPr>
        <w:tc>
          <w:tcPr>
            <w:tcW w:w="1800" w:type="dxa"/>
          </w:tcPr>
          <w:p w14:paraId="6523B156" w14:textId="2193EE13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 xml:space="preserve">Communication and Symbolic </w:t>
            </w:r>
            <w:proofErr w:type="spellStart"/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Behavior</w:t>
            </w:r>
            <w:proofErr w:type="spellEnd"/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 xml:space="preserve"> Scales (CSBS) [10]</w:t>
            </w:r>
          </w:p>
          <w:p w14:paraId="255723EF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80" w:type="dxa"/>
          </w:tcPr>
          <w:p w14:paraId="1B0A4CB0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Parent/carer</w:t>
            </w:r>
          </w:p>
        </w:tc>
        <w:tc>
          <w:tcPr>
            <w:tcW w:w="1141" w:type="dxa"/>
          </w:tcPr>
          <w:p w14:paraId="752CACA3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6-24 months</w:t>
            </w:r>
          </w:p>
        </w:tc>
        <w:tc>
          <w:tcPr>
            <w:tcW w:w="1928" w:type="dxa"/>
          </w:tcPr>
          <w:p w14:paraId="4DE7EBF7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698" w:type="dxa"/>
          </w:tcPr>
          <w:p w14:paraId="55543B38" w14:textId="77777777" w:rsidR="005A5084" w:rsidRPr="00A10490" w:rsidRDefault="005A508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Less than 10 minutes</w:t>
            </w:r>
          </w:p>
        </w:tc>
      </w:tr>
    </w:tbl>
    <w:p w14:paraId="668B757F" w14:textId="1121E7A3" w:rsidR="000D4DEC" w:rsidRPr="00A10490" w:rsidRDefault="000D4DEC" w:rsidP="00705740">
      <w:pPr>
        <w:tabs>
          <w:tab w:val="left" w:pos="1418"/>
        </w:tabs>
        <w:rPr>
          <w:sz w:val="20"/>
          <w:szCs w:val="20"/>
        </w:rPr>
      </w:pPr>
    </w:p>
    <w:p w14:paraId="5CC01894" w14:textId="77777777" w:rsidR="000D4DEC" w:rsidRPr="00A10490" w:rsidRDefault="000D4DEC" w:rsidP="00705740">
      <w:pPr>
        <w:tabs>
          <w:tab w:val="left" w:pos="1418"/>
        </w:tabs>
        <w:rPr>
          <w:sz w:val="20"/>
          <w:szCs w:val="20"/>
        </w:rPr>
      </w:pPr>
    </w:p>
    <w:p w14:paraId="01DEEAED" w14:textId="7725E43E" w:rsidR="00705740" w:rsidRPr="00A10490" w:rsidRDefault="000D4DEC" w:rsidP="000D4DEC">
      <w:pPr>
        <w:tabs>
          <w:tab w:val="left" w:pos="1418"/>
        </w:tabs>
        <w:rPr>
          <w:sz w:val="20"/>
          <w:szCs w:val="20"/>
          <w:lang w:val="en-US"/>
        </w:rPr>
      </w:pPr>
      <w:r w:rsidRPr="00A10490">
        <w:rPr>
          <w:sz w:val="20"/>
          <w:szCs w:val="20"/>
          <w:u w:val="single"/>
          <w:lang w:val="en-US"/>
        </w:rPr>
        <w:t>References Table S1</w:t>
      </w:r>
      <w:r w:rsidR="001914CE" w:rsidRPr="00A10490">
        <w:rPr>
          <w:sz w:val="20"/>
          <w:szCs w:val="20"/>
          <w:lang w:val="en-US"/>
        </w:rPr>
        <w:t xml:space="preserve"> (Screening Questionnaires for Young Children)</w:t>
      </w:r>
      <w:r w:rsidR="005A5084" w:rsidRPr="00A10490">
        <w:rPr>
          <w:sz w:val="20"/>
          <w:szCs w:val="20"/>
          <w:lang w:val="en-US"/>
        </w:rPr>
        <w:tab/>
      </w:r>
    </w:p>
    <w:p w14:paraId="4C7672FB" w14:textId="77777777" w:rsidR="005A5084" w:rsidRPr="00A10490" w:rsidRDefault="005A5084" w:rsidP="000D4DEC">
      <w:pPr>
        <w:tabs>
          <w:tab w:val="left" w:pos="1418"/>
        </w:tabs>
        <w:rPr>
          <w:sz w:val="20"/>
          <w:szCs w:val="20"/>
          <w:lang w:val="en-US"/>
        </w:rPr>
      </w:pPr>
    </w:p>
    <w:p w14:paraId="369D8D0B" w14:textId="77777777" w:rsidR="000D4DEC" w:rsidRPr="00A10490" w:rsidRDefault="000D4DEC" w:rsidP="000D4DEC">
      <w:pPr>
        <w:tabs>
          <w:tab w:val="left" w:pos="1418"/>
        </w:tabs>
        <w:rPr>
          <w:sz w:val="20"/>
          <w:szCs w:val="20"/>
          <w:lang w:val="en-US"/>
        </w:rPr>
      </w:pPr>
    </w:p>
    <w:p w14:paraId="7CC07402" w14:textId="22A70460" w:rsidR="00C336AC" w:rsidRPr="00A10490" w:rsidRDefault="005A5084" w:rsidP="00705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rFonts w:eastAsiaTheme="minorEastAsia"/>
          <w:color w:val="000000"/>
          <w:sz w:val="20"/>
          <w:szCs w:val="20"/>
          <w:lang w:val="en-GB"/>
        </w:rPr>
      </w:pPr>
      <w:proofErr w:type="spellStart"/>
      <w:r w:rsidRPr="00A10490">
        <w:rPr>
          <w:color w:val="364461"/>
          <w:sz w:val="20"/>
          <w:szCs w:val="20"/>
          <w:lang w:val="en-US"/>
        </w:rPr>
        <w:t>Wetherby</w:t>
      </w:r>
      <w:proofErr w:type="spellEnd"/>
      <w:r w:rsidRPr="00A10490">
        <w:rPr>
          <w:color w:val="364461"/>
          <w:sz w:val="20"/>
          <w:szCs w:val="20"/>
          <w:lang w:val="en-US"/>
        </w:rPr>
        <w:t xml:space="preserve"> A, </w:t>
      </w:r>
      <w:proofErr w:type="spellStart"/>
      <w:r w:rsidRPr="00A10490">
        <w:rPr>
          <w:color w:val="364461"/>
          <w:sz w:val="20"/>
          <w:szCs w:val="20"/>
          <w:lang w:val="en-US"/>
        </w:rPr>
        <w:t>Prizant</w:t>
      </w:r>
      <w:proofErr w:type="spellEnd"/>
      <w:r w:rsidRPr="00A10490">
        <w:rPr>
          <w:color w:val="364461"/>
          <w:sz w:val="20"/>
          <w:szCs w:val="20"/>
          <w:lang w:val="en-US"/>
        </w:rPr>
        <w:t xml:space="preserve"> B</w:t>
      </w:r>
      <w:r w:rsidR="00C336AC" w:rsidRPr="00A10490">
        <w:rPr>
          <w:color w:val="364461"/>
          <w:sz w:val="20"/>
          <w:szCs w:val="20"/>
          <w:lang w:val="en-US"/>
        </w:rPr>
        <w:t xml:space="preserve"> </w:t>
      </w:r>
      <w:r w:rsidRPr="00A10490">
        <w:rPr>
          <w:color w:val="364461"/>
          <w:sz w:val="20"/>
          <w:szCs w:val="20"/>
          <w:lang w:val="en-US"/>
        </w:rPr>
        <w:t xml:space="preserve">(2002). The Infant Toddler Checklist from the Communication and Symbolic Behavior Scales. </w:t>
      </w:r>
      <w:r w:rsidRPr="00A10490">
        <w:rPr>
          <w:color w:val="364461"/>
          <w:sz w:val="20"/>
          <w:szCs w:val="20"/>
        </w:rPr>
        <w:t xml:space="preserve">Baltimore: </w:t>
      </w:r>
      <w:proofErr w:type="spellStart"/>
      <w:r w:rsidRPr="00A10490">
        <w:rPr>
          <w:color w:val="364461"/>
          <w:sz w:val="20"/>
          <w:szCs w:val="20"/>
        </w:rPr>
        <w:t>Brookes</w:t>
      </w:r>
      <w:proofErr w:type="spellEnd"/>
      <w:r w:rsidRPr="00A10490">
        <w:rPr>
          <w:color w:val="364461"/>
          <w:sz w:val="20"/>
          <w:szCs w:val="20"/>
        </w:rPr>
        <w:t xml:space="preserve"> Publishing.</w:t>
      </w:r>
      <w:r w:rsidR="00C336AC" w:rsidRPr="00A10490">
        <w:rPr>
          <w:color w:val="364461"/>
          <w:sz w:val="20"/>
          <w:szCs w:val="20"/>
        </w:rPr>
        <w:br/>
      </w:r>
    </w:p>
    <w:p w14:paraId="62D5055A" w14:textId="5D9742DA" w:rsidR="005A5084" w:rsidRPr="00A10490" w:rsidRDefault="005A5084" w:rsidP="00C336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000000"/>
          <w:sz w:val="20"/>
          <w:szCs w:val="20"/>
          <w:lang w:val="en-GB"/>
        </w:rPr>
      </w:pPr>
      <w:r w:rsidRPr="00A10490">
        <w:rPr>
          <w:color w:val="364461"/>
          <w:sz w:val="20"/>
          <w:szCs w:val="20"/>
          <w:lang w:val="en-US"/>
        </w:rPr>
        <w:t>Allison C, Baron-Cohen S, Wheelw</w:t>
      </w:r>
      <w:r w:rsidR="00C336AC" w:rsidRPr="00A10490">
        <w:rPr>
          <w:color w:val="364461"/>
          <w:sz w:val="20"/>
          <w:szCs w:val="20"/>
          <w:lang w:val="en-US"/>
        </w:rPr>
        <w:t xml:space="preserve">right S, </w:t>
      </w:r>
      <w:proofErr w:type="spellStart"/>
      <w:r w:rsidR="00C336AC" w:rsidRPr="00A10490">
        <w:rPr>
          <w:color w:val="364461"/>
          <w:sz w:val="20"/>
          <w:szCs w:val="20"/>
          <w:lang w:val="en-US"/>
        </w:rPr>
        <w:t>Charman</w:t>
      </w:r>
      <w:proofErr w:type="spellEnd"/>
      <w:r w:rsidR="00C336AC" w:rsidRPr="00A10490">
        <w:rPr>
          <w:color w:val="364461"/>
          <w:sz w:val="20"/>
          <w:szCs w:val="20"/>
          <w:lang w:val="en-US"/>
        </w:rPr>
        <w:t xml:space="preserve"> T, Richler J, Pasco G, </w:t>
      </w:r>
      <w:proofErr w:type="spellStart"/>
      <w:r w:rsidR="00C336AC" w:rsidRPr="00A10490">
        <w:rPr>
          <w:color w:val="364461"/>
          <w:sz w:val="20"/>
          <w:szCs w:val="20"/>
          <w:lang w:val="en-US"/>
        </w:rPr>
        <w:t>Brayne</w:t>
      </w:r>
      <w:proofErr w:type="spellEnd"/>
      <w:r w:rsidR="00C336AC" w:rsidRPr="00A10490">
        <w:rPr>
          <w:color w:val="364461"/>
          <w:sz w:val="20"/>
          <w:szCs w:val="20"/>
          <w:lang w:val="en-US"/>
        </w:rPr>
        <w:t xml:space="preserve"> C. (2008).</w:t>
      </w:r>
      <w:r w:rsidR="00C336AC" w:rsidRPr="00A10490">
        <w:rPr>
          <w:color w:val="333333"/>
          <w:spacing w:val="2"/>
          <w:sz w:val="20"/>
          <w:szCs w:val="20"/>
          <w:lang w:val="en"/>
        </w:rPr>
        <w:t xml:space="preserve"> The Q-CHAT (Quantitative Checklist for Autism in Toddlers): A Normally Distributed Quantitative Measure of Autistic Traits at 18–24 Months of Age: Preliminary Report. Journal of Autism and Developmental Disorders</w:t>
      </w:r>
      <w:r w:rsidR="00C336AC" w:rsidRPr="00A10490">
        <w:rPr>
          <w:rStyle w:val="articlecitationvolume"/>
          <w:color w:val="333333"/>
          <w:spacing w:val="4"/>
          <w:sz w:val="20"/>
          <w:szCs w:val="20"/>
        </w:rPr>
        <w:t xml:space="preserve"> 38:</w:t>
      </w:r>
      <w:r w:rsidR="00C336AC" w:rsidRPr="00A10490">
        <w:rPr>
          <w:rStyle w:val="articlecitationpages"/>
          <w:color w:val="333333"/>
          <w:spacing w:val="4"/>
          <w:sz w:val="20"/>
          <w:szCs w:val="20"/>
        </w:rPr>
        <w:t xml:space="preserve"> 1414–1425. </w:t>
      </w:r>
      <w:r w:rsidR="00C336AC" w:rsidRPr="00A10490">
        <w:rPr>
          <w:color w:val="000000"/>
          <w:sz w:val="20"/>
          <w:szCs w:val="20"/>
          <w:shd w:val="clear" w:color="auto" w:fill="FFFFFF"/>
        </w:rPr>
        <w:t> </w:t>
      </w:r>
      <w:proofErr w:type="spellStart"/>
      <w:r w:rsidR="00C336AC" w:rsidRPr="00A10490">
        <w:rPr>
          <w:color w:val="000000"/>
          <w:sz w:val="20"/>
          <w:szCs w:val="20"/>
          <w:shd w:val="clear" w:color="auto" w:fill="FFFFFF"/>
        </w:rPr>
        <w:t>doi</w:t>
      </w:r>
      <w:proofErr w:type="spellEnd"/>
      <w:r w:rsidR="00C336AC" w:rsidRPr="00A10490">
        <w:rPr>
          <w:color w:val="000000"/>
          <w:sz w:val="20"/>
          <w:szCs w:val="20"/>
          <w:shd w:val="clear" w:color="auto" w:fill="FFFFFF"/>
        </w:rPr>
        <w:t>: 10.1007/s10803-007-0509-7</w:t>
      </w:r>
      <w:r w:rsidRPr="00A10490">
        <w:rPr>
          <w:color w:val="000000"/>
          <w:sz w:val="20"/>
          <w:szCs w:val="20"/>
        </w:rPr>
        <w:br/>
      </w:r>
    </w:p>
    <w:p w14:paraId="5FE72F62" w14:textId="0F7DA94F" w:rsidR="00705740" w:rsidRPr="00A10490" w:rsidRDefault="00705740" w:rsidP="00705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highlight w:val="white"/>
          <w:lang w:val="fr-FR"/>
        </w:rPr>
        <w:t xml:space="preserve">Robins et al. (2009; </w:t>
      </w:r>
      <w:proofErr w:type="spellStart"/>
      <w:r w:rsidRPr="00A10490">
        <w:rPr>
          <w:color w:val="000000"/>
          <w:sz w:val="20"/>
          <w:szCs w:val="20"/>
          <w:highlight w:val="white"/>
          <w:lang w:val="fr-FR"/>
        </w:rPr>
        <w:t>corrected</w:t>
      </w:r>
      <w:proofErr w:type="spellEnd"/>
      <w:r w:rsidRPr="00A10490">
        <w:rPr>
          <w:color w:val="000000"/>
          <w:sz w:val="20"/>
          <w:szCs w:val="20"/>
          <w:highlight w:val="white"/>
          <w:lang w:val="fr-FR"/>
        </w:rPr>
        <w:t xml:space="preserve"> version 2018)</w:t>
      </w:r>
      <w:r w:rsidRPr="00A10490">
        <w:rPr>
          <w:color w:val="000000"/>
          <w:sz w:val="20"/>
          <w:szCs w:val="20"/>
          <w:lang w:val="fr-FR"/>
        </w:rPr>
        <w:t xml:space="preserve">. </w:t>
      </w:r>
      <w:r w:rsidRPr="00A10490">
        <w:rPr>
          <w:color w:val="000000"/>
          <w:sz w:val="20"/>
          <w:szCs w:val="20"/>
          <w:lang w:val="en-US"/>
        </w:rPr>
        <w:t xml:space="preserve">Checklist for Autism in Toddlers, Revised, with Follow-Up. </w:t>
      </w:r>
      <w:r w:rsidRPr="00A10490">
        <w:rPr>
          <w:color w:val="000000"/>
          <w:sz w:val="20"/>
          <w:szCs w:val="20"/>
        </w:rPr>
        <w:t>(M-CHAT-R/F)</w:t>
      </w:r>
      <w:r w:rsidR="00CA1875" w:rsidRPr="00A10490">
        <w:rPr>
          <w:color w:val="000000"/>
          <w:sz w:val="20"/>
          <w:szCs w:val="20"/>
        </w:rPr>
        <w:t>,</w:t>
      </w:r>
      <w:r w:rsidRPr="00A10490">
        <w:rPr>
          <w:color w:val="000000"/>
          <w:sz w:val="20"/>
          <w:szCs w:val="20"/>
        </w:rPr>
        <w:t xml:space="preserve"> https://mchatscreen.com </w:t>
      </w:r>
      <w:r w:rsidRPr="00A10490">
        <w:rPr>
          <w:color w:val="000000"/>
          <w:sz w:val="20"/>
          <w:szCs w:val="20"/>
        </w:rPr>
        <w:br/>
      </w:r>
    </w:p>
    <w:p w14:paraId="43119FAA" w14:textId="77777777" w:rsidR="00705740" w:rsidRPr="00A10490" w:rsidRDefault="00705740" w:rsidP="00705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lang w:val="en-US"/>
        </w:rPr>
        <w:t xml:space="preserve">Baron-Cohen S et al. (2000). The early identification of autism: The Checklist for Autism in Toddlers (CHAT). </w:t>
      </w:r>
      <w:proofErr w:type="spellStart"/>
      <w:r w:rsidRPr="00A10490">
        <w:rPr>
          <w:color w:val="000000"/>
          <w:sz w:val="20"/>
          <w:szCs w:val="20"/>
        </w:rPr>
        <w:t>Journal</w:t>
      </w:r>
      <w:proofErr w:type="spellEnd"/>
      <w:r w:rsidRPr="00A10490">
        <w:rPr>
          <w:color w:val="000000"/>
          <w:sz w:val="20"/>
          <w:szCs w:val="20"/>
        </w:rPr>
        <w:t xml:space="preserve"> of </w:t>
      </w:r>
      <w:proofErr w:type="spellStart"/>
      <w:r w:rsidRPr="00A10490">
        <w:rPr>
          <w:color w:val="000000"/>
          <w:sz w:val="20"/>
          <w:szCs w:val="20"/>
        </w:rPr>
        <w:t>the</w:t>
      </w:r>
      <w:proofErr w:type="spellEnd"/>
      <w:r w:rsidRPr="00A10490">
        <w:rPr>
          <w:color w:val="000000"/>
          <w:sz w:val="20"/>
          <w:szCs w:val="20"/>
        </w:rPr>
        <w:t xml:space="preserve"> Royal </w:t>
      </w:r>
      <w:proofErr w:type="spellStart"/>
      <w:r w:rsidRPr="00A10490">
        <w:rPr>
          <w:color w:val="000000"/>
          <w:sz w:val="20"/>
          <w:szCs w:val="20"/>
        </w:rPr>
        <w:t>Society</w:t>
      </w:r>
      <w:proofErr w:type="spellEnd"/>
      <w:r w:rsidRPr="00A10490">
        <w:rPr>
          <w:color w:val="000000"/>
          <w:sz w:val="20"/>
          <w:szCs w:val="20"/>
        </w:rPr>
        <w:t xml:space="preserve"> of Medicine 93: 521-525. </w:t>
      </w:r>
      <w:proofErr w:type="spellStart"/>
      <w:r w:rsidRPr="00A10490">
        <w:rPr>
          <w:color w:val="000000"/>
          <w:sz w:val="20"/>
          <w:szCs w:val="20"/>
        </w:rPr>
        <w:t>doi</w:t>
      </w:r>
      <w:proofErr w:type="spellEnd"/>
      <w:r w:rsidRPr="00A10490">
        <w:rPr>
          <w:color w:val="000000"/>
          <w:sz w:val="20"/>
          <w:szCs w:val="20"/>
        </w:rPr>
        <w:t xml:space="preserve">: </w:t>
      </w:r>
      <w:hyperlink r:id="rId7">
        <w:r w:rsidRPr="00A10490">
          <w:rPr>
            <w:color w:val="000000"/>
            <w:sz w:val="20"/>
            <w:szCs w:val="20"/>
          </w:rPr>
          <w:t>10.1177/014107680009301007</w:t>
        </w:r>
      </w:hyperlink>
      <w:r w:rsidRPr="00A10490">
        <w:rPr>
          <w:color w:val="000000"/>
          <w:sz w:val="20"/>
          <w:szCs w:val="20"/>
        </w:rPr>
        <w:br/>
      </w:r>
    </w:p>
    <w:p w14:paraId="16271E2B" w14:textId="77777777" w:rsidR="00705740" w:rsidRPr="00A10490" w:rsidRDefault="00705740" w:rsidP="00705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502"/>
        <w:jc w:val="both"/>
        <w:rPr>
          <w:color w:val="000000"/>
          <w:sz w:val="20"/>
          <w:szCs w:val="20"/>
        </w:rPr>
      </w:pPr>
      <w:proofErr w:type="spellStart"/>
      <w:r w:rsidRPr="00A10490">
        <w:rPr>
          <w:color w:val="000000"/>
          <w:sz w:val="20"/>
          <w:szCs w:val="20"/>
          <w:lang w:val="nl-NL"/>
        </w:rPr>
        <w:t>Swinkles</w:t>
      </w:r>
      <w:proofErr w:type="spellEnd"/>
      <w:r w:rsidRPr="00A10490">
        <w:rPr>
          <w:color w:val="000000"/>
          <w:sz w:val="20"/>
          <w:szCs w:val="20"/>
          <w:lang w:val="nl-NL"/>
        </w:rPr>
        <w:t xml:space="preserve"> SH, Dietz C, van Daalen E, </w:t>
      </w:r>
      <w:proofErr w:type="spellStart"/>
      <w:r w:rsidRPr="00A10490">
        <w:rPr>
          <w:color w:val="000000"/>
          <w:sz w:val="20"/>
          <w:szCs w:val="20"/>
          <w:lang w:val="nl-NL"/>
        </w:rPr>
        <w:t>Kerkoff</w:t>
      </w:r>
      <w:proofErr w:type="spellEnd"/>
      <w:r w:rsidRPr="00A10490">
        <w:rPr>
          <w:color w:val="000000"/>
          <w:sz w:val="20"/>
          <w:szCs w:val="20"/>
          <w:lang w:val="nl-NL"/>
        </w:rPr>
        <w:t xml:space="preserve"> IH, van Engeland H, Buitelaar JK. </w:t>
      </w:r>
      <w:r w:rsidRPr="00A10490">
        <w:rPr>
          <w:color w:val="000000"/>
          <w:sz w:val="20"/>
          <w:szCs w:val="20"/>
          <w:lang w:val="en-US"/>
        </w:rPr>
        <w:t xml:space="preserve">(2006). Screening for autistic spectrum in children aged 14 to 15 months. I: the development of the Early Screening of Autistic Traits Questionnaire (ESAT). </w:t>
      </w:r>
      <w:r w:rsidRPr="00A10490">
        <w:rPr>
          <w:color w:val="000000"/>
          <w:sz w:val="20"/>
          <w:szCs w:val="20"/>
        </w:rPr>
        <w:t xml:space="preserve">J </w:t>
      </w:r>
      <w:proofErr w:type="spellStart"/>
      <w:r w:rsidRPr="00A10490">
        <w:rPr>
          <w:color w:val="000000"/>
          <w:sz w:val="20"/>
          <w:szCs w:val="20"/>
        </w:rPr>
        <w:t>Autism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Dev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Disord</w:t>
      </w:r>
      <w:proofErr w:type="spellEnd"/>
      <w:r w:rsidRPr="00A10490">
        <w:rPr>
          <w:color w:val="000000"/>
          <w:sz w:val="20"/>
          <w:szCs w:val="20"/>
        </w:rPr>
        <w:t xml:space="preserve"> 6:723-32. </w:t>
      </w:r>
      <w:proofErr w:type="spellStart"/>
      <w:r w:rsidRPr="00A10490">
        <w:rPr>
          <w:color w:val="000000"/>
          <w:sz w:val="20"/>
          <w:szCs w:val="20"/>
        </w:rPr>
        <w:t>doi</w:t>
      </w:r>
      <w:proofErr w:type="spellEnd"/>
      <w:r w:rsidRPr="00A10490">
        <w:rPr>
          <w:color w:val="000000"/>
          <w:sz w:val="20"/>
          <w:szCs w:val="20"/>
        </w:rPr>
        <w:t>: 1</w:t>
      </w:r>
      <w:hyperlink r:id="rId8">
        <w:r w:rsidRPr="00A10490">
          <w:rPr>
            <w:color w:val="000000"/>
            <w:sz w:val="20"/>
            <w:szCs w:val="20"/>
          </w:rPr>
          <w:t>0.1007/s10803-006-0115-0</w:t>
        </w:r>
      </w:hyperlink>
      <w:r w:rsidRPr="00A10490">
        <w:rPr>
          <w:color w:val="000000"/>
          <w:sz w:val="20"/>
          <w:szCs w:val="20"/>
        </w:rPr>
        <w:br/>
      </w:r>
    </w:p>
    <w:p w14:paraId="75BD1030" w14:textId="77777777" w:rsidR="00705740" w:rsidRPr="00A10490" w:rsidRDefault="00705740" w:rsidP="00705740">
      <w:pPr>
        <w:pStyle w:val="Ttulo1"/>
        <w:numPr>
          <w:ilvl w:val="0"/>
          <w:numId w:val="1"/>
        </w:numPr>
        <w:spacing w:before="120" w:beforeAutospacing="0" w:after="120" w:afterAutospacing="0"/>
        <w:ind w:hanging="502"/>
        <w:rPr>
          <w:b w:val="0"/>
          <w:bCs w:val="0"/>
          <w:color w:val="000000"/>
          <w:sz w:val="20"/>
          <w:szCs w:val="20"/>
          <w:lang w:val="en-GB"/>
        </w:rPr>
      </w:pPr>
      <w:proofErr w:type="spellStart"/>
      <w:r w:rsidRPr="00A10490">
        <w:rPr>
          <w:b w:val="0"/>
          <w:bCs w:val="0"/>
          <w:color w:val="000000"/>
          <w:sz w:val="20"/>
          <w:szCs w:val="20"/>
          <w:lang w:val="es-ES"/>
        </w:rPr>
        <w:t>Dereu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s-ES"/>
        </w:rPr>
        <w:t xml:space="preserve"> M,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s-ES"/>
        </w:rPr>
        <w:t>Warreys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s-ES"/>
        </w:rPr>
        <w:t xml:space="preserve"> P,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s-ES"/>
        </w:rPr>
        <w:t>Raymaekers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s-ES"/>
        </w:rPr>
        <w:t xml:space="preserve"> R,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s-ES"/>
        </w:rPr>
        <w:t>Meirsschaut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s-ES"/>
        </w:rPr>
        <w:t xml:space="preserve"> M,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s-ES"/>
        </w:rPr>
        <w:t>Pattyn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s-ES"/>
        </w:rPr>
        <w:t xml:space="preserve"> G,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s-ES"/>
        </w:rPr>
        <w:t>Schietecatte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s-ES"/>
        </w:rPr>
        <w:t xml:space="preserve"> I,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s-ES"/>
        </w:rPr>
        <w:t>Roeyers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s-ES"/>
        </w:rPr>
        <w:t xml:space="preserve"> H. (2010). 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Screening for autism spectrum disorders in Flemish day-care centres with the checklist for early signs of developmental disorders. J Autism Dev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n-GB"/>
        </w:rPr>
        <w:t>Disord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 40:1247-58.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n-GB"/>
        </w:rPr>
        <w:t>doi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n-GB"/>
        </w:rPr>
        <w:t>: 10.1007/s10803-010-0984-0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br/>
      </w:r>
    </w:p>
    <w:p w14:paraId="712306F5" w14:textId="77777777" w:rsidR="00705740" w:rsidRPr="00A10490" w:rsidRDefault="00705740" w:rsidP="00705740">
      <w:pPr>
        <w:pStyle w:val="Ttulo1"/>
        <w:numPr>
          <w:ilvl w:val="0"/>
          <w:numId w:val="1"/>
        </w:numPr>
        <w:spacing w:before="120" w:beforeAutospacing="0" w:after="120" w:afterAutospacing="0"/>
        <w:ind w:hanging="502"/>
        <w:rPr>
          <w:b w:val="0"/>
          <w:bCs w:val="0"/>
          <w:color w:val="000000"/>
          <w:sz w:val="20"/>
          <w:szCs w:val="20"/>
          <w:lang w:val="en-GB"/>
        </w:rPr>
      </w:pPr>
      <w:proofErr w:type="spellStart"/>
      <w:r w:rsidRPr="00A10490">
        <w:rPr>
          <w:b w:val="0"/>
          <w:bCs w:val="0"/>
          <w:color w:val="000000"/>
          <w:sz w:val="20"/>
          <w:szCs w:val="20"/>
          <w:lang w:val="en-GB"/>
        </w:rPr>
        <w:t>Barbaro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 J, Ridgway L, Dissanayake C. (2011). Developmental </w:t>
      </w:r>
      <w:r w:rsidRPr="00A10490">
        <w:rPr>
          <w:b w:val="0"/>
          <w:bCs w:val="0"/>
          <w:sz w:val="20"/>
          <w:szCs w:val="20"/>
          <w:lang w:val="en-GB"/>
        </w:rPr>
        <w:t>s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urveillance of </w:t>
      </w:r>
      <w:r w:rsidRPr="00A10490">
        <w:rPr>
          <w:b w:val="0"/>
          <w:bCs w:val="0"/>
          <w:sz w:val="20"/>
          <w:szCs w:val="20"/>
          <w:lang w:val="en-GB"/>
        </w:rPr>
        <w:t>i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nfants and </w:t>
      </w:r>
      <w:r w:rsidRPr="00A10490">
        <w:rPr>
          <w:b w:val="0"/>
          <w:bCs w:val="0"/>
          <w:sz w:val="20"/>
          <w:szCs w:val="20"/>
          <w:lang w:val="en-GB"/>
        </w:rPr>
        <w:t>t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oddlers by </w:t>
      </w:r>
      <w:r w:rsidRPr="00A10490">
        <w:rPr>
          <w:b w:val="0"/>
          <w:bCs w:val="0"/>
          <w:sz w:val="20"/>
          <w:szCs w:val="20"/>
          <w:lang w:val="en-GB"/>
        </w:rPr>
        <w:t>m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aternal and </w:t>
      </w:r>
      <w:r w:rsidRPr="00A10490">
        <w:rPr>
          <w:b w:val="0"/>
          <w:bCs w:val="0"/>
          <w:sz w:val="20"/>
          <w:szCs w:val="20"/>
          <w:lang w:val="en-GB"/>
        </w:rPr>
        <w:t>c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hild </w:t>
      </w:r>
      <w:r w:rsidRPr="00A10490">
        <w:rPr>
          <w:b w:val="0"/>
          <w:bCs w:val="0"/>
          <w:sz w:val="20"/>
          <w:szCs w:val="20"/>
          <w:lang w:val="en-GB"/>
        </w:rPr>
        <w:t>h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ealth </w:t>
      </w:r>
      <w:r w:rsidRPr="00A10490">
        <w:rPr>
          <w:b w:val="0"/>
          <w:bCs w:val="0"/>
          <w:sz w:val="20"/>
          <w:szCs w:val="20"/>
          <w:lang w:val="en-GB"/>
        </w:rPr>
        <w:t>n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urses in an </w:t>
      </w:r>
      <w:proofErr w:type="spellStart"/>
      <w:r w:rsidRPr="00A10490">
        <w:rPr>
          <w:b w:val="0"/>
          <w:bCs w:val="0"/>
          <w:sz w:val="20"/>
          <w:szCs w:val="20"/>
          <w:lang w:val="en-GB"/>
        </w:rPr>
        <w:t>a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>ustralian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 </w:t>
      </w:r>
      <w:r w:rsidRPr="00A10490">
        <w:rPr>
          <w:b w:val="0"/>
          <w:bCs w:val="0"/>
          <w:sz w:val="20"/>
          <w:szCs w:val="20"/>
          <w:lang w:val="en-GB"/>
        </w:rPr>
        <w:t>c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>ommunity-</w:t>
      </w:r>
      <w:r w:rsidRPr="00A10490">
        <w:rPr>
          <w:b w:val="0"/>
          <w:bCs w:val="0"/>
          <w:sz w:val="20"/>
          <w:szCs w:val="20"/>
          <w:lang w:val="en-GB"/>
        </w:rPr>
        <w:t>b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ased </w:t>
      </w:r>
      <w:r w:rsidRPr="00A10490">
        <w:rPr>
          <w:b w:val="0"/>
          <w:bCs w:val="0"/>
          <w:sz w:val="20"/>
          <w:szCs w:val="20"/>
          <w:lang w:val="en-GB"/>
        </w:rPr>
        <w:t>s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etting: </w:t>
      </w:r>
      <w:r w:rsidRPr="00A10490">
        <w:rPr>
          <w:b w:val="0"/>
          <w:bCs w:val="0"/>
          <w:sz w:val="20"/>
          <w:szCs w:val="20"/>
          <w:lang w:val="en-GB"/>
        </w:rPr>
        <w:t>p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romoting the </w:t>
      </w:r>
      <w:r w:rsidRPr="00A10490">
        <w:rPr>
          <w:b w:val="0"/>
          <w:bCs w:val="0"/>
          <w:sz w:val="20"/>
          <w:szCs w:val="20"/>
          <w:lang w:val="en-GB"/>
        </w:rPr>
        <w:t>e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>arly</w:t>
      </w:r>
      <w:r w:rsidRPr="00A10490">
        <w:rPr>
          <w:b w:val="0"/>
          <w:bCs w:val="0"/>
          <w:sz w:val="20"/>
          <w:szCs w:val="20"/>
          <w:lang w:val="en-GB"/>
        </w:rPr>
        <w:t xml:space="preserve"> i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dentification of </w:t>
      </w:r>
      <w:r w:rsidRPr="00A10490">
        <w:rPr>
          <w:b w:val="0"/>
          <w:bCs w:val="0"/>
          <w:sz w:val="20"/>
          <w:szCs w:val="20"/>
          <w:lang w:val="en-GB"/>
        </w:rPr>
        <w:t>a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utism </w:t>
      </w:r>
      <w:r w:rsidRPr="00A10490">
        <w:rPr>
          <w:b w:val="0"/>
          <w:bCs w:val="0"/>
          <w:sz w:val="20"/>
          <w:szCs w:val="20"/>
          <w:lang w:val="en-GB"/>
        </w:rPr>
        <w:t>s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pectrum </w:t>
      </w:r>
      <w:r w:rsidRPr="00A10490">
        <w:rPr>
          <w:b w:val="0"/>
          <w:bCs w:val="0"/>
          <w:sz w:val="20"/>
          <w:szCs w:val="20"/>
          <w:lang w:val="en-GB"/>
        </w:rPr>
        <w:t>d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isorders. Journal of </w:t>
      </w:r>
      <w:proofErr w:type="spellStart"/>
      <w:r w:rsidRPr="00A10490">
        <w:rPr>
          <w:b w:val="0"/>
          <w:bCs w:val="0"/>
          <w:color w:val="000000"/>
          <w:sz w:val="20"/>
          <w:szCs w:val="20"/>
          <w:lang w:val="en-GB"/>
        </w:rPr>
        <w:t>Pediatric</w:t>
      </w:r>
      <w:proofErr w:type="spellEnd"/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 Nursing 26, 334–347. doi:10.1016/j.pedn.2010.04.007 </w:t>
      </w:r>
      <w:r w:rsidRPr="00A10490">
        <w:rPr>
          <w:b w:val="0"/>
          <w:bCs w:val="0"/>
          <w:color w:val="000000"/>
          <w:sz w:val="20"/>
          <w:szCs w:val="20"/>
          <w:lang w:val="en-GB"/>
        </w:rPr>
        <w:br/>
      </w:r>
    </w:p>
    <w:p w14:paraId="67CED937" w14:textId="25FD4CE0" w:rsidR="00705740" w:rsidRPr="00A10490" w:rsidRDefault="00705740" w:rsidP="00705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96" w:after="192"/>
        <w:ind w:hanging="502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>Stone W et al. T</w:t>
      </w:r>
      <w:r w:rsidRPr="00A10490">
        <w:rPr>
          <w:color w:val="000000"/>
          <w:sz w:val="20"/>
          <w:szCs w:val="20"/>
          <w:highlight w:val="white"/>
          <w:lang w:val="en-US"/>
        </w:rPr>
        <w:t>he </w:t>
      </w:r>
      <w:r w:rsidRPr="00A10490">
        <w:rPr>
          <w:color w:val="000000"/>
          <w:sz w:val="20"/>
          <w:szCs w:val="20"/>
          <w:lang w:val="en-US"/>
        </w:rPr>
        <w:t>STAT -</w:t>
      </w:r>
      <w:r w:rsidRPr="00A10490">
        <w:rPr>
          <w:color w:val="000000"/>
          <w:sz w:val="20"/>
          <w:szCs w:val="20"/>
          <w:highlight w:val="white"/>
          <w:lang w:val="en-US"/>
        </w:rPr>
        <w:t> </w:t>
      </w:r>
      <w:r w:rsidRPr="00A10490">
        <w:rPr>
          <w:color w:val="000000"/>
          <w:sz w:val="20"/>
          <w:szCs w:val="20"/>
          <w:lang w:val="en-US"/>
        </w:rPr>
        <w:t>Screening Tool for Autism in Toddlers &amp; Young Chi</w:t>
      </w:r>
      <w:r w:rsidRPr="00A10490">
        <w:rPr>
          <w:sz w:val="20"/>
          <w:szCs w:val="20"/>
          <w:lang w:val="en-US"/>
        </w:rPr>
        <w:t>ldren.</w:t>
      </w:r>
      <w:r w:rsidRPr="00A10490">
        <w:rPr>
          <w:color w:val="000000"/>
          <w:sz w:val="20"/>
          <w:szCs w:val="20"/>
          <w:lang w:val="en-US"/>
        </w:rPr>
        <w:t xml:space="preserve"> Vanderbilt University </w:t>
      </w:r>
      <w:hyperlink r:id="rId9">
        <w:r w:rsidRPr="00A10490">
          <w:rPr>
            <w:color w:val="000000"/>
            <w:sz w:val="20"/>
            <w:szCs w:val="20"/>
            <w:lang w:val="en-US"/>
          </w:rPr>
          <w:t>Center for Technology Transfer and Commercialization</w:t>
        </w:r>
      </w:hyperlink>
      <w:r w:rsidRPr="00A10490">
        <w:rPr>
          <w:color w:val="000000"/>
          <w:sz w:val="20"/>
          <w:szCs w:val="20"/>
          <w:lang w:val="en-US"/>
        </w:rPr>
        <w:t>.</w:t>
      </w:r>
      <w:r w:rsidR="00CA1875" w:rsidRPr="00A10490">
        <w:rPr>
          <w:color w:val="000000"/>
          <w:sz w:val="20"/>
          <w:szCs w:val="20"/>
          <w:lang w:val="en-US"/>
        </w:rPr>
        <w:t xml:space="preserve"> </w:t>
      </w:r>
      <w:r w:rsidRPr="00A10490">
        <w:rPr>
          <w:color w:val="000000"/>
          <w:sz w:val="20"/>
          <w:szCs w:val="20"/>
          <w:lang w:val="en-US"/>
        </w:rPr>
        <w:t>http://stat.vueinnovations.com/about</w:t>
      </w:r>
    </w:p>
    <w:p w14:paraId="057008B2" w14:textId="77777777" w:rsidR="00705740" w:rsidRPr="00A10490" w:rsidRDefault="00705740" w:rsidP="00705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96" w:after="192"/>
        <w:ind w:hanging="502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lang w:val="en-US"/>
        </w:rPr>
        <w:t xml:space="preserve">Montgomery J, Duncan, C, C. Francis, G. (2007). Test review: Siegel B. (2004). Pervasive developmental disorder screening test-II (PDDST-II). </w:t>
      </w:r>
      <w:r w:rsidRPr="00A10490">
        <w:rPr>
          <w:color w:val="000000"/>
          <w:sz w:val="20"/>
          <w:szCs w:val="20"/>
        </w:rPr>
        <w:t xml:space="preserve">San Antonio, TX: </w:t>
      </w:r>
      <w:proofErr w:type="spellStart"/>
      <w:r w:rsidRPr="00A10490">
        <w:rPr>
          <w:color w:val="000000"/>
          <w:sz w:val="20"/>
          <w:szCs w:val="20"/>
        </w:rPr>
        <w:t>Harcourt</w:t>
      </w:r>
      <w:proofErr w:type="spellEnd"/>
      <w:r w:rsidRPr="00A10490">
        <w:rPr>
          <w:color w:val="000000"/>
          <w:sz w:val="20"/>
          <w:szCs w:val="20"/>
        </w:rPr>
        <w:t xml:space="preserve">. J </w:t>
      </w:r>
      <w:proofErr w:type="spellStart"/>
      <w:r w:rsidRPr="00A10490">
        <w:rPr>
          <w:color w:val="000000"/>
          <w:sz w:val="20"/>
          <w:szCs w:val="20"/>
        </w:rPr>
        <w:t>Psychoeduc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Assess</w:t>
      </w:r>
      <w:proofErr w:type="spellEnd"/>
      <w:r w:rsidRPr="00A10490">
        <w:rPr>
          <w:color w:val="000000"/>
          <w:sz w:val="20"/>
          <w:szCs w:val="20"/>
        </w:rPr>
        <w:t xml:space="preserve"> 25: 299-306. 10. doi:1177/0734282906298469</w:t>
      </w:r>
    </w:p>
    <w:p w14:paraId="360A55DA" w14:textId="77777777" w:rsidR="00705740" w:rsidRPr="00A10490" w:rsidRDefault="00705740" w:rsidP="007057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000000"/>
          <w:sz w:val="20"/>
          <w:szCs w:val="20"/>
          <w:lang w:val="en-US"/>
        </w:rPr>
      </w:pPr>
      <w:proofErr w:type="spellStart"/>
      <w:r w:rsidRPr="00A10490">
        <w:rPr>
          <w:color w:val="000000"/>
          <w:sz w:val="20"/>
          <w:szCs w:val="20"/>
          <w:highlight w:val="white"/>
          <w:lang w:val="en-US"/>
        </w:rPr>
        <w:t>Prizant</w:t>
      </w:r>
      <w:proofErr w:type="spellEnd"/>
      <w:r w:rsidRPr="00A10490">
        <w:rPr>
          <w:color w:val="000000"/>
          <w:sz w:val="20"/>
          <w:szCs w:val="20"/>
          <w:highlight w:val="white"/>
          <w:lang w:val="en-US"/>
        </w:rPr>
        <w:t xml:space="preserve"> B, </w:t>
      </w:r>
      <w:proofErr w:type="spellStart"/>
      <w:r w:rsidRPr="00A10490">
        <w:rPr>
          <w:color w:val="000000"/>
          <w:sz w:val="20"/>
          <w:szCs w:val="20"/>
          <w:highlight w:val="white"/>
          <w:lang w:val="en-US"/>
        </w:rPr>
        <w:t>Wetherby</w:t>
      </w:r>
      <w:proofErr w:type="spellEnd"/>
      <w:r w:rsidRPr="00A10490">
        <w:rPr>
          <w:color w:val="000000"/>
          <w:sz w:val="20"/>
          <w:szCs w:val="20"/>
          <w:highlight w:val="white"/>
          <w:lang w:val="en-US"/>
        </w:rPr>
        <w:t xml:space="preserve"> A. (2001). </w:t>
      </w:r>
      <w:r w:rsidRPr="00A10490">
        <w:rPr>
          <w:color w:val="000000"/>
          <w:sz w:val="20"/>
          <w:szCs w:val="20"/>
          <w:lang w:val="en-US"/>
        </w:rPr>
        <w:t>Communication and Symbolic Behavior Scales Developmental Profile (CSBS), Baltimore, MD: Brookes Publishing.</w:t>
      </w:r>
    </w:p>
    <w:p w14:paraId="5A84F962" w14:textId="3A601080" w:rsidR="000D4DEC" w:rsidRPr="00A10490" w:rsidRDefault="000D4DEC" w:rsidP="00705740">
      <w:pPr>
        <w:tabs>
          <w:tab w:val="left" w:pos="1418"/>
        </w:tabs>
        <w:rPr>
          <w:b/>
          <w:bCs/>
          <w:sz w:val="20"/>
          <w:szCs w:val="20"/>
          <w:lang w:val="en-US"/>
        </w:rPr>
      </w:pPr>
    </w:p>
    <w:p w14:paraId="296E7F56" w14:textId="77777777" w:rsidR="002B4634" w:rsidRPr="00A10490" w:rsidRDefault="002B4634" w:rsidP="0059040F">
      <w:pPr>
        <w:pStyle w:val="Ttulo1"/>
        <w:spacing w:before="0" w:beforeAutospacing="0" w:after="0" w:afterAutospacing="0" w:line="240" w:lineRule="atLeast"/>
        <w:rPr>
          <w:rFonts w:eastAsia="Times New Roman"/>
          <w:iCs/>
          <w:color w:val="000000" w:themeColor="text1"/>
          <w:sz w:val="20"/>
          <w:szCs w:val="20"/>
          <w:lang w:val="en-GB"/>
        </w:rPr>
      </w:pPr>
    </w:p>
    <w:p w14:paraId="516AC606" w14:textId="63A76F87" w:rsidR="000D4DEC" w:rsidRPr="00A10490" w:rsidRDefault="000D4DEC" w:rsidP="0059040F">
      <w:pPr>
        <w:pStyle w:val="Ttulo1"/>
        <w:spacing w:before="0" w:beforeAutospacing="0" w:after="0" w:afterAutospacing="0" w:line="240" w:lineRule="atLeast"/>
        <w:rPr>
          <w:rFonts w:eastAsia="Times New Roman"/>
          <w:b w:val="0"/>
          <w:bCs w:val="0"/>
          <w:i/>
          <w:color w:val="000000" w:themeColor="text1"/>
          <w:sz w:val="20"/>
          <w:szCs w:val="20"/>
          <w:lang w:val="en-GB"/>
        </w:rPr>
      </w:pPr>
      <w:r w:rsidRPr="00A10490">
        <w:rPr>
          <w:rFonts w:eastAsia="Times New Roman"/>
          <w:b w:val="0"/>
          <w:bCs w:val="0"/>
          <w:i/>
          <w:color w:val="000000" w:themeColor="text1"/>
          <w:sz w:val="20"/>
          <w:szCs w:val="20"/>
          <w:lang w:val="en-GB"/>
        </w:rPr>
        <w:lastRenderedPageBreak/>
        <w:t xml:space="preserve">Table S2 - </w:t>
      </w:r>
      <w:r w:rsidR="00767F45" w:rsidRPr="00A10490">
        <w:rPr>
          <w:b w:val="0"/>
          <w:bCs w:val="0"/>
          <w:i/>
          <w:color w:val="000000" w:themeColor="text1"/>
          <w:sz w:val="20"/>
          <w:szCs w:val="20"/>
          <w:lang w:val="en-US"/>
        </w:rPr>
        <w:t>Examples of frequently used s</w:t>
      </w:r>
      <w:proofErr w:type="spellStart"/>
      <w:r w:rsidRPr="00A10490">
        <w:rPr>
          <w:rFonts w:eastAsia="Times New Roman"/>
          <w:b w:val="0"/>
          <w:bCs w:val="0"/>
          <w:i/>
          <w:color w:val="000000" w:themeColor="text1"/>
          <w:sz w:val="20"/>
          <w:szCs w:val="20"/>
          <w:lang w:val="en-GB"/>
        </w:rPr>
        <w:t>creening</w:t>
      </w:r>
      <w:proofErr w:type="spellEnd"/>
      <w:r w:rsidRPr="00A10490">
        <w:rPr>
          <w:rFonts w:eastAsia="Times New Roman"/>
          <w:b w:val="0"/>
          <w:bCs w:val="0"/>
          <w:i/>
          <w:color w:val="000000" w:themeColor="text1"/>
          <w:sz w:val="20"/>
          <w:szCs w:val="20"/>
          <w:lang w:val="en-GB"/>
        </w:rPr>
        <w:t xml:space="preserve"> questionnaires for older children and</w:t>
      </w:r>
      <w:r w:rsidR="00025EDB" w:rsidRPr="00A10490">
        <w:rPr>
          <w:rFonts w:eastAsia="Times New Roman"/>
          <w:b w:val="0"/>
          <w:bCs w:val="0"/>
          <w:i/>
          <w:color w:val="000000" w:themeColor="text1"/>
          <w:sz w:val="20"/>
          <w:szCs w:val="20"/>
          <w:lang w:val="en-GB"/>
        </w:rPr>
        <w:t>/or</w:t>
      </w:r>
      <w:r w:rsidRPr="00A10490">
        <w:rPr>
          <w:rFonts w:eastAsia="Times New Roman"/>
          <w:b w:val="0"/>
          <w:bCs w:val="0"/>
          <w:i/>
          <w:color w:val="000000" w:themeColor="text1"/>
          <w:sz w:val="20"/>
          <w:szCs w:val="20"/>
          <w:lang w:val="en-GB"/>
        </w:rPr>
        <w:t xml:space="preserve"> adults</w:t>
      </w:r>
    </w:p>
    <w:p w14:paraId="602F8802" w14:textId="77777777" w:rsidR="0059040F" w:rsidRPr="00A10490" w:rsidRDefault="0059040F" w:rsidP="0059040F">
      <w:pPr>
        <w:pStyle w:val="Ttulo1"/>
        <w:spacing w:before="0" w:beforeAutospacing="0" w:after="0" w:afterAutospacing="0" w:line="240" w:lineRule="atLeast"/>
        <w:rPr>
          <w:rFonts w:eastAsia="Times New Roman"/>
          <w:iCs/>
          <w:color w:val="000000" w:themeColor="text1"/>
          <w:sz w:val="20"/>
          <w:szCs w:val="20"/>
          <w:lang w:val="en-GB"/>
        </w:rPr>
      </w:pPr>
    </w:p>
    <w:p w14:paraId="720F8736" w14:textId="58C30D04" w:rsidR="001A1CC2" w:rsidRPr="00A10490" w:rsidRDefault="001A1CC2" w:rsidP="000D4DEC">
      <w:pPr>
        <w:spacing w:line="240" w:lineRule="atLeast"/>
        <w:jc w:val="both"/>
        <w:rPr>
          <w:iCs/>
          <w:sz w:val="20"/>
          <w:szCs w:val="20"/>
          <w:lang w:val="en-US"/>
        </w:rPr>
      </w:pPr>
    </w:p>
    <w:tbl>
      <w:tblPr>
        <w:tblStyle w:val="Tablaconcuadrcula"/>
        <w:tblW w:w="8830" w:type="dxa"/>
        <w:tblLook w:val="04A0" w:firstRow="1" w:lastRow="0" w:firstColumn="1" w:lastColumn="0" w:noHBand="0" w:noVBand="1"/>
      </w:tblPr>
      <w:tblGrid>
        <w:gridCol w:w="1815"/>
        <w:gridCol w:w="2147"/>
        <w:gridCol w:w="1276"/>
        <w:gridCol w:w="1843"/>
        <w:gridCol w:w="1749"/>
      </w:tblGrid>
      <w:tr w:rsidR="001A1CC2" w:rsidRPr="00A10490" w14:paraId="11DF4603" w14:textId="77777777" w:rsidTr="002523D6">
        <w:tc>
          <w:tcPr>
            <w:tcW w:w="1815" w:type="dxa"/>
          </w:tcPr>
          <w:p w14:paraId="52638F93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Scale</w:t>
            </w:r>
          </w:p>
        </w:tc>
        <w:tc>
          <w:tcPr>
            <w:tcW w:w="2147" w:type="dxa"/>
          </w:tcPr>
          <w:p w14:paraId="5087CEB2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Informant</w:t>
            </w:r>
          </w:p>
        </w:tc>
        <w:tc>
          <w:tcPr>
            <w:tcW w:w="1276" w:type="dxa"/>
          </w:tcPr>
          <w:p w14:paraId="051169C5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Age range</w:t>
            </w:r>
          </w:p>
        </w:tc>
        <w:tc>
          <w:tcPr>
            <w:tcW w:w="1843" w:type="dxa"/>
          </w:tcPr>
          <w:p w14:paraId="08135BA6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Number of items</w:t>
            </w:r>
          </w:p>
        </w:tc>
        <w:tc>
          <w:tcPr>
            <w:tcW w:w="1749" w:type="dxa"/>
          </w:tcPr>
          <w:p w14:paraId="69AFA1CE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Time to administer</w:t>
            </w:r>
          </w:p>
        </w:tc>
      </w:tr>
      <w:tr w:rsidR="001A1CC2" w:rsidRPr="00A10490" w14:paraId="304798FB" w14:textId="77777777" w:rsidTr="002523D6">
        <w:tc>
          <w:tcPr>
            <w:tcW w:w="1815" w:type="dxa"/>
          </w:tcPr>
          <w:p w14:paraId="3D8DA354" w14:textId="2FEA3E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Social Communication Questionnaire (SCQ) [1]</w:t>
            </w:r>
          </w:p>
          <w:p w14:paraId="7DBF96DE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</w:p>
        </w:tc>
        <w:tc>
          <w:tcPr>
            <w:tcW w:w="2147" w:type="dxa"/>
          </w:tcPr>
          <w:p w14:paraId="3A0BBC2F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Parent /carer</w:t>
            </w:r>
          </w:p>
        </w:tc>
        <w:tc>
          <w:tcPr>
            <w:tcW w:w="1276" w:type="dxa"/>
          </w:tcPr>
          <w:p w14:paraId="6F3F2286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36-82 months</w:t>
            </w:r>
          </w:p>
        </w:tc>
        <w:tc>
          <w:tcPr>
            <w:tcW w:w="1843" w:type="dxa"/>
          </w:tcPr>
          <w:p w14:paraId="641C6B82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749" w:type="dxa"/>
          </w:tcPr>
          <w:p w14:paraId="31554BBF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15-20 minutes</w:t>
            </w:r>
          </w:p>
        </w:tc>
      </w:tr>
      <w:tr w:rsidR="001A1CC2" w:rsidRPr="00A10490" w14:paraId="16346B70" w14:textId="77777777" w:rsidTr="002523D6">
        <w:tc>
          <w:tcPr>
            <w:tcW w:w="1815" w:type="dxa"/>
          </w:tcPr>
          <w:p w14:paraId="45C4B0AC" w14:textId="486B2D4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Childhood Autism Spectrum Test (CAST) [2]</w:t>
            </w:r>
          </w:p>
          <w:p w14:paraId="25BA8802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</w:p>
        </w:tc>
        <w:tc>
          <w:tcPr>
            <w:tcW w:w="2147" w:type="dxa"/>
          </w:tcPr>
          <w:p w14:paraId="0000802F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Parent/carer</w:t>
            </w:r>
          </w:p>
        </w:tc>
        <w:tc>
          <w:tcPr>
            <w:tcW w:w="1276" w:type="dxa"/>
          </w:tcPr>
          <w:p w14:paraId="2E423B2E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5-11 years</w:t>
            </w:r>
          </w:p>
        </w:tc>
        <w:tc>
          <w:tcPr>
            <w:tcW w:w="1843" w:type="dxa"/>
          </w:tcPr>
          <w:p w14:paraId="3DE51EB7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39</w:t>
            </w:r>
          </w:p>
        </w:tc>
        <w:tc>
          <w:tcPr>
            <w:tcW w:w="1749" w:type="dxa"/>
          </w:tcPr>
          <w:p w14:paraId="19D8334A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10 minutes</w:t>
            </w:r>
          </w:p>
        </w:tc>
      </w:tr>
      <w:tr w:rsidR="001A1CC2" w:rsidRPr="00A10490" w14:paraId="48CFA8A2" w14:textId="77777777" w:rsidTr="002523D6">
        <w:tc>
          <w:tcPr>
            <w:tcW w:w="1815" w:type="dxa"/>
          </w:tcPr>
          <w:p w14:paraId="740A5B16" w14:textId="52B4D2A9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Social Responsiveness Scale (SRS) [3]</w:t>
            </w:r>
          </w:p>
          <w:p w14:paraId="4C554C0F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</w:p>
        </w:tc>
        <w:tc>
          <w:tcPr>
            <w:tcW w:w="2147" w:type="dxa"/>
          </w:tcPr>
          <w:p w14:paraId="7F53B908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Parent/carer</w:t>
            </w:r>
          </w:p>
        </w:tc>
        <w:tc>
          <w:tcPr>
            <w:tcW w:w="1276" w:type="dxa"/>
          </w:tcPr>
          <w:p w14:paraId="49EE6317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4-18 years</w:t>
            </w:r>
          </w:p>
        </w:tc>
        <w:tc>
          <w:tcPr>
            <w:tcW w:w="1843" w:type="dxa"/>
          </w:tcPr>
          <w:p w14:paraId="595C3482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65</w:t>
            </w:r>
          </w:p>
          <w:p w14:paraId="4157402F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trike/>
                <w:sz w:val="20"/>
                <w:szCs w:val="20"/>
                <w:lang w:val="en-GB"/>
              </w:rPr>
            </w:pPr>
          </w:p>
        </w:tc>
        <w:tc>
          <w:tcPr>
            <w:tcW w:w="1749" w:type="dxa"/>
          </w:tcPr>
          <w:p w14:paraId="4B462690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15 minutes</w:t>
            </w:r>
          </w:p>
          <w:p w14:paraId="5D4233D5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</w:p>
          <w:p w14:paraId="4FCB6432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</w:p>
        </w:tc>
      </w:tr>
      <w:tr w:rsidR="001A1CC2" w:rsidRPr="00A10490" w14:paraId="09BADD65" w14:textId="77777777" w:rsidTr="002523D6">
        <w:tc>
          <w:tcPr>
            <w:tcW w:w="1815" w:type="dxa"/>
          </w:tcPr>
          <w:p w14:paraId="618519DA" w14:textId="4423510F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fr-FR"/>
              </w:rPr>
            </w:pPr>
            <w:proofErr w:type="spellStart"/>
            <w:r w:rsidRPr="00A10490">
              <w:rPr>
                <w:b w:val="0"/>
                <w:sz w:val="20"/>
                <w:szCs w:val="20"/>
                <w:lang w:val="fr-FR"/>
              </w:rPr>
              <w:t>Autism</w:t>
            </w:r>
            <w:proofErr w:type="spellEnd"/>
            <w:r w:rsidRPr="00A10490">
              <w:rPr>
                <w:b w:val="0"/>
                <w:sz w:val="20"/>
                <w:szCs w:val="20"/>
                <w:lang w:val="fr-FR"/>
              </w:rPr>
              <w:t xml:space="preserve"> Spectrum Screening Questionnaire (ASSQ) (3r) </w:t>
            </w:r>
            <w:r w:rsidR="00325C74" w:rsidRPr="00A10490">
              <w:rPr>
                <w:b w:val="0"/>
                <w:sz w:val="20"/>
                <w:szCs w:val="20"/>
                <w:lang w:val="fr-FR"/>
              </w:rPr>
              <w:t>[4]</w:t>
            </w:r>
          </w:p>
        </w:tc>
        <w:tc>
          <w:tcPr>
            <w:tcW w:w="2147" w:type="dxa"/>
          </w:tcPr>
          <w:p w14:paraId="4A3DB994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Parent-carer/teacher)</w:t>
            </w:r>
          </w:p>
        </w:tc>
        <w:tc>
          <w:tcPr>
            <w:tcW w:w="1276" w:type="dxa"/>
          </w:tcPr>
          <w:p w14:paraId="3D05467F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6-17</w:t>
            </w:r>
          </w:p>
        </w:tc>
        <w:tc>
          <w:tcPr>
            <w:tcW w:w="1843" w:type="dxa"/>
          </w:tcPr>
          <w:p w14:paraId="0E6E46EA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27</w:t>
            </w:r>
          </w:p>
        </w:tc>
        <w:tc>
          <w:tcPr>
            <w:tcW w:w="1749" w:type="dxa"/>
          </w:tcPr>
          <w:p w14:paraId="37A32B24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Less than 10 minutes</w:t>
            </w:r>
          </w:p>
        </w:tc>
      </w:tr>
      <w:tr w:rsidR="001A1CC2" w:rsidRPr="00A10490" w14:paraId="24E7631E" w14:textId="77777777" w:rsidTr="002523D6">
        <w:tc>
          <w:tcPr>
            <w:tcW w:w="1815" w:type="dxa"/>
          </w:tcPr>
          <w:p w14:paraId="60CC32F2" w14:textId="6E036355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sz w:val="20"/>
                <w:szCs w:val="20"/>
                <w:lang w:val="en-US"/>
              </w:rPr>
            </w:pPr>
            <w:r w:rsidRPr="00A10490">
              <w:rPr>
                <w:b w:val="0"/>
                <w:sz w:val="20"/>
                <w:szCs w:val="20"/>
                <w:lang w:val="en-US"/>
              </w:rPr>
              <w:t xml:space="preserve">Children's Social Behavior Questionnaire (CSBQ) (4r) </w:t>
            </w:r>
            <w:r w:rsidR="00325C74" w:rsidRPr="00A10490">
              <w:rPr>
                <w:b w:val="0"/>
                <w:sz w:val="20"/>
                <w:szCs w:val="20"/>
                <w:lang w:val="en-US"/>
              </w:rPr>
              <w:t>[5]</w:t>
            </w:r>
          </w:p>
        </w:tc>
        <w:tc>
          <w:tcPr>
            <w:tcW w:w="2147" w:type="dxa"/>
          </w:tcPr>
          <w:p w14:paraId="14CB6427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Parent/carer</w:t>
            </w:r>
          </w:p>
        </w:tc>
        <w:tc>
          <w:tcPr>
            <w:tcW w:w="1276" w:type="dxa"/>
          </w:tcPr>
          <w:p w14:paraId="59CDF7C5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4-18</w:t>
            </w:r>
          </w:p>
        </w:tc>
        <w:tc>
          <w:tcPr>
            <w:tcW w:w="1843" w:type="dxa"/>
          </w:tcPr>
          <w:p w14:paraId="4DA724F8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49</w:t>
            </w:r>
          </w:p>
        </w:tc>
        <w:tc>
          <w:tcPr>
            <w:tcW w:w="1749" w:type="dxa"/>
          </w:tcPr>
          <w:p w14:paraId="20422738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Less than 15 minutes</w:t>
            </w:r>
          </w:p>
        </w:tc>
      </w:tr>
      <w:tr w:rsidR="001A1CC2" w:rsidRPr="00A10490" w14:paraId="28EB987E" w14:textId="77777777" w:rsidTr="002523D6">
        <w:trPr>
          <w:trHeight w:val="835"/>
        </w:trPr>
        <w:tc>
          <w:tcPr>
            <w:tcW w:w="1815" w:type="dxa"/>
          </w:tcPr>
          <w:p w14:paraId="5BD22C38" w14:textId="779A2D8C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sz w:val="20"/>
                <w:szCs w:val="20"/>
                <w:lang w:val="en-GB"/>
              </w:rPr>
            </w:pPr>
            <w:r w:rsidRPr="00A10490">
              <w:rPr>
                <w:b w:val="0"/>
                <w:sz w:val="20"/>
                <w:szCs w:val="20"/>
                <w:lang w:val="en-GB"/>
              </w:rPr>
              <w:t xml:space="preserve">Social Communication Disorders Checklist (SCDC) (5r) </w:t>
            </w:r>
            <w:r w:rsidR="00325C74" w:rsidRPr="00A10490">
              <w:rPr>
                <w:b w:val="0"/>
                <w:sz w:val="20"/>
                <w:szCs w:val="20"/>
                <w:lang w:val="en-GB"/>
              </w:rPr>
              <w:t>[6]</w:t>
            </w:r>
          </w:p>
          <w:p w14:paraId="28F754A2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2147" w:type="dxa"/>
          </w:tcPr>
          <w:p w14:paraId="3376A118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Parent-carer/ teacher</w:t>
            </w:r>
          </w:p>
        </w:tc>
        <w:tc>
          <w:tcPr>
            <w:tcW w:w="1276" w:type="dxa"/>
          </w:tcPr>
          <w:p w14:paraId="690EF22E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3-19</w:t>
            </w:r>
          </w:p>
        </w:tc>
        <w:tc>
          <w:tcPr>
            <w:tcW w:w="1843" w:type="dxa"/>
          </w:tcPr>
          <w:p w14:paraId="7D6DAE17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12</w:t>
            </w:r>
          </w:p>
        </w:tc>
        <w:tc>
          <w:tcPr>
            <w:tcW w:w="1749" w:type="dxa"/>
          </w:tcPr>
          <w:p w14:paraId="73BCB152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Less than 5 minutes</w:t>
            </w:r>
          </w:p>
        </w:tc>
      </w:tr>
      <w:tr w:rsidR="001A1CC2" w:rsidRPr="00A10490" w14:paraId="5C170D73" w14:textId="77777777" w:rsidTr="002523D6">
        <w:trPr>
          <w:trHeight w:val="835"/>
        </w:trPr>
        <w:tc>
          <w:tcPr>
            <w:tcW w:w="1815" w:type="dxa"/>
          </w:tcPr>
          <w:p w14:paraId="7145DD6E" w14:textId="59BF33A1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sz w:val="20"/>
                <w:szCs w:val="20"/>
                <w:lang w:val="en-US"/>
              </w:rPr>
            </w:pPr>
            <w:r w:rsidRPr="00A10490">
              <w:rPr>
                <w:b w:val="0"/>
                <w:sz w:val="20"/>
                <w:szCs w:val="20"/>
                <w:lang w:val="en-US"/>
              </w:rPr>
              <w:t xml:space="preserve">The Autism - Tics, AD/HD and other Comorbidities inventory (A-TAC) (6r) </w:t>
            </w:r>
            <w:r w:rsidR="00325C74" w:rsidRPr="00A10490">
              <w:rPr>
                <w:b w:val="0"/>
                <w:sz w:val="20"/>
                <w:szCs w:val="20"/>
                <w:lang w:val="en-US"/>
              </w:rPr>
              <w:t>[7]</w:t>
            </w:r>
          </w:p>
        </w:tc>
        <w:tc>
          <w:tcPr>
            <w:tcW w:w="2147" w:type="dxa"/>
          </w:tcPr>
          <w:p w14:paraId="204CC5FD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 xml:space="preserve">Interviewer based screening telephone with parents. </w:t>
            </w:r>
          </w:p>
        </w:tc>
        <w:tc>
          <w:tcPr>
            <w:tcW w:w="1276" w:type="dxa"/>
          </w:tcPr>
          <w:p w14:paraId="3C544CA8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7-18</w:t>
            </w:r>
          </w:p>
        </w:tc>
        <w:tc>
          <w:tcPr>
            <w:tcW w:w="1843" w:type="dxa"/>
          </w:tcPr>
          <w:p w14:paraId="090DA965" w14:textId="77777777" w:rsidR="001A1CC2" w:rsidRPr="00A10490" w:rsidRDefault="001A1CC2" w:rsidP="002523D6">
            <w:pPr>
              <w:rPr>
                <w:b/>
                <w:bCs/>
                <w:iCs/>
                <w:lang w:val="en-GB"/>
              </w:rPr>
            </w:pPr>
            <w:r w:rsidRPr="00A10490">
              <w:rPr>
                <w:color w:val="333333"/>
                <w:shd w:val="clear" w:color="auto" w:fill="FFFFFF"/>
                <w:lang w:val="es-ES" w:eastAsia="es-ES"/>
              </w:rPr>
              <w:t xml:space="preserve">178 </w:t>
            </w:r>
            <w:proofErr w:type="spellStart"/>
            <w:r w:rsidRPr="00A10490">
              <w:rPr>
                <w:color w:val="333333"/>
                <w:shd w:val="clear" w:color="auto" w:fill="FFFFFF"/>
                <w:lang w:val="es-ES" w:eastAsia="es-ES"/>
              </w:rPr>
              <w:t>item</w:t>
            </w:r>
            <w:proofErr w:type="spellEnd"/>
            <w:r w:rsidRPr="00A10490">
              <w:rPr>
                <w:color w:val="333333"/>
                <w:shd w:val="clear" w:color="auto" w:fill="FFFFFF"/>
                <w:lang w:val="es-ES" w:eastAsia="es-ES"/>
              </w:rPr>
              <w:t xml:space="preserve"> interview</w:t>
            </w:r>
          </w:p>
        </w:tc>
        <w:tc>
          <w:tcPr>
            <w:tcW w:w="1749" w:type="dxa"/>
          </w:tcPr>
          <w:p w14:paraId="6C282B6E" w14:textId="77777777" w:rsidR="001A1CC2" w:rsidRPr="00A10490" w:rsidRDefault="001A1CC2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Average 27,5 minutes</w:t>
            </w:r>
          </w:p>
        </w:tc>
      </w:tr>
      <w:tr w:rsidR="00325C74" w:rsidRPr="00A10490" w14:paraId="68A6424C" w14:textId="77777777" w:rsidTr="00325C74">
        <w:trPr>
          <w:trHeight w:val="1885"/>
        </w:trPr>
        <w:tc>
          <w:tcPr>
            <w:tcW w:w="1815" w:type="dxa"/>
          </w:tcPr>
          <w:p w14:paraId="536E9575" w14:textId="4AC9828E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Autism Spectrum Quotient (AQ) [8]</w:t>
            </w:r>
          </w:p>
        </w:tc>
        <w:tc>
          <w:tcPr>
            <w:tcW w:w="2147" w:type="dxa"/>
          </w:tcPr>
          <w:p w14:paraId="54689600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Self-report by a person without intellectual disability</w:t>
            </w:r>
          </w:p>
        </w:tc>
        <w:tc>
          <w:tcPr>
            <w:tcW w:w="1276" w:type="dxa"/>
          </w:tcPr>
          <w:p w14:paraId="4B4F5870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Adulthood</w:t>
            </w:r>
          </w:p>
        </w:tc>
        <w:tc>
          <w:tcPr>
            <w:tcW w:w="1843" w:type="dxa"/>
          </w:tcPr>
          <w:p w14:paraId="3E00A3BE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50</w:t>
            </w:r>
          </w:p>
          <w:p w14:paraId="39968ECF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</w:p>
          <w:p w14:paraId="5FF16C6B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-A shorter 10 items adaptation is available as an informant version for adolescents</w:t>
            </w:r>
          </w:p>
        </w:tc>
        <w:tc>
          <w:tcPr>
            <w:tcW w:w="1749" w:type="dxa"/>
          </w:tcPr>
          <w:p w14:paraId="4BD9412D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Variable</w:t>
            </w:r>
          </w:p>
        </w:tc>
      </w:tr>
      <w:tr w:rsidR="00325C74" w:rsidRPr="00A10490" w14:paraId="51B38FE3" w14:textId="77777777" w:rsidTr="00325C74">
        <w:tc>
          <w:tcPr>
            <w:tcW w:w="1815" w:type="dxa"/>
          </w:tcPr>
          <w:p w14:paraId="4D4A4D7A" w14:textId="5B5B3601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proofErr w:type="spellStart"/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Ritvo</w:t>
            </w:r>
            <w:proofErr w:type="spellEnd"/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 xml:space="preserve"> Autism Asperger Diagnostic Scale-Revised (RAADS-R) [9]</w:t>
            </w:r>
          </w:p>
        </w:tc>
        <w:tc>
          <w:tcPr>
            <w:tcW w:w="2147" w:type="dxa"/>
          </w:tcPr>
          <w:p w14:paraId="368B226E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Administered by a clinician in a clinical setting</w:t>
            </w:r>
          </w:p>
          <w:p w14:paraId="12B49906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55F4476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Adulthood</w:t>
            </w:r>
          </w:p>
        </w:tc>
        <w:tc>
          <w:tcPr>
            <w:tcW w:w="1843" w:type="dxa"/>
          </w:tcPr>
          <w:p w14:paraId="22D22F12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80</w:t>
            </w:r>
          </w:p>
        </w:tc>
        <w:tc>
          <w:tcPr>
            <w:tcW w:w="1749" w:type="dxa"/>
          </w:tcPr>
          <w:p w14:paraId="746494F6" w14:textId="77777777" w:rsidR="00325C74" w:rsidRPr="00A10490" w:rsidRDefault="00325C74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Variable</w:t>
            </w:r>
          </w:p>
        </w:tc>
      </w:tr>
    </w:tbl>
    <w:p w14:paraId="4DD72998" w14:textId="77777777" w:rsidR="001A1CC2" w:rsidRPr="00A10490" w:rsidRDefault="001A1CC2" w:rsidP="000D4DEC">
      <w:pPr>
        <w:spacing w:line="240" w:lineRule="atLeast"/>
        <w:jc w:val="both"/>
        <w:rPr>
          <w:iCs/>
          <w:sz w:val="20"/>
          <w:szCs w:val="20"/>
        </w:rPr>
      </w:pPr>
    </w:p>
    <w:p w14:paraId="6A40F14E" w14:textId="58763585" w:rsidR="000D4DEC" w:rsidRPr="00A10490" w:rsidRDefault="000D4DEC" w:rsidP="000D4DEC">
      <w:pPr>
        <w:spacing w:line="240" w:lineRule="atLeast"/>
        <w:jc w:val="both"/>
        <w:rPr>
          <w:iCs/>
          <w:sz w:val="20"/>
          <w:szCs w:val="20"/>
        </w:rPr>
      </w:pPr>
    </w:p>
    <w:p w14:paraId="647C5A87" w14:textId="2C9369A4" w:rsidR="001914CE" w:rsidRPr="00A10490" w:rsidRDefault="000D4DEC" w:rsidP="001914CE">
      <w:pPr>
        <w:tabs>
          <w:tab w:val="left" w:pos="1418"/>
        </w:tabs>
        <w:rPr>
          <w:sz w:val="20"/>
          <w:szCs w:val="20"/>
          <w:lang w:val="en-US"/>
        </w:rPr>
      </w:pPr>
      <w:r w:rsidRPr="00A10490">
        <w:rPr>
          <w:i/>
          <w:sz w:val="20"/>
          <w:szCs w:val="20"/>
          <w:u w:val="single"/>
          <w:lang w:val="en-US"/>
        </w:rPr>
        <w:t>References Table S2</w:t>
      </w:r>
      <w:r w:rsidR="001914CE" w:rsidRPr="00A10490">
        <w:rPr>
          <w:iCs/>
          <w:sz w:val="20"/>
          <w:szCs w:val="20"/>
          <w:lang w:val="en-US"/>
        </w:rPr>
        <w:t xml:space="preserve"> (Screening </w:t>
      </w:r>
      <w:r w:rsidR="001914CE" w:rsidRPr="00A10490">
        <w:rPr>
          <w:iCs/>
          <w:color w:val="000000" w:themeColor="text1"/>
          <w:sz w:val="20"/>
          <w:szCs w:val="20"/>
          <w:lang w:val="en-US"/>
        </w:rPr>
        <w:t>questionnaires for older children and adults)</w:t>
      </w:r>
    </w:p>
    <w:p w14:paraId="4F4F37DA" w14:textId="77777777" w:rsidR="00A10490" w:rsidRDefault="00A10490" w:rsidP="006C493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764A6DA3" w14:textId="019F1758" w:rsidR="001914CE" w:rsidRPr="00A10490" w:rsidRDefault="001914CE" w:rsidP="006C493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br/>
      </w:r>
    </w:p>
    <w:p w14:paraId="2CD94447" w14:textId="683BB649" w:rsidR="001B0FF4" w:rsidRPr="00A10490" w:rsidRDefault="006C4933" w:rsidP="001914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lang w:val="en-US"/>
        </w:rPr>
        <w:t xml:space="preserve">Rutter M, Bailey A, Lord C. (2003). </w:t>
      </w:r>
      <w:r w:rsidRPr="00A10490">
        <w:rPr>
          <w:color w:val="000000"/>
          <w:sz w:val="20"/>
          <w:szCs w:val="20"/>
          <w:lang w:val="fr-FR"/>
        </w:rPr>
        <w:t xml:space="preserve">Social Communication Questionnaire (SCQ). </w:t>
      </w:r>
      <w:proofErr w:type="spellStart"/>
      <w:r w:rsidRPr="00A10490">
        <w:rPr>
          <w:color w:val="000000"/>
          <w:sz w:val="20"/>
          <w:szCs w:val="20"/>
          <w:lang w:val="fr-FR"/>
        </w:rPr>
        <w:t>California</w:t>
      </w:r>
      <w:proofErr w:type="spellEnd"/>
      <w:r w:rsidRPr="00A10490">
        <w:rPr>
          <w:color w:val="000000"/>
          <w:sz w:val="20"/>
          <w:szCs w:val="20"/>
          <w:lang w:val="fr-FR"/>
        </w:rPr>
        <w:t xml:space="preserve">: Western </w:t>
      </w:r>
      <w:proofErr w:type="spellStart"/>
      <w:r w:rsidRPr="00A10490">
        <w:rPr>
          <w:color w:val="000000"/>
          <w:sz w:val="20"/>
          <w:szCs w:val="20"/>
          <w:lang w:val="fr-FR"/>
        </w:rPr>
        <w:t>Psychological</w:t>
      </w:r>
      <w:proofErr w:type="spellEnd"/>
      <w:r w:rsidRPr="00A10490">
        <w:rPr>
          <w:color w:val="000000"/>
          <w:sz w:val="20"/>
          <w:szCs w:val="20"/>
          <w:lang w:val="fr-FR"/>
        </w:rPr>
        <w:t xml:space="preserve"> </w:t>
      </w:r>
      <w:proofErr w:type="spellStart"/>
      <w:r w:rsidRPr="00A10490">
        <w:rPr>
          <w:color w:val="000000"/>
          <w:sz w:val="20"/>
          <w:szCs w:val="20"/>
          <w:lang w:val="fr-FR"/>
        </w:rPr>
        <w:t>Services.</w:t>
      </w:r>
      <w:r w:rsidR="001914CE" w:rsidRPr="00A10490">
        <w:rPr>
          <w:color w:val="000000"/>
          <w:sz w:val="20"/>
          <w:szCs w:val="20"/>
          <w:lang w:val="fr-FR"/>
        </w:rPr>
        <w:t>Constantino</w:t>
      </w:r>
      <w:proofErr w:type="spellEnd"/>
      <w:r w:rsidR="001914CE" w:rsidRPr="00A10490">
        <w:rPr>
          <w:color w:val="000000"/>
          <w:sz w:val="20"/>
          <w:szCs w:val="20"/>
          <w:lang w:val="fr-FR"/>
        </w:rPr>
        <w:t xml:space="preserve"> J. (2005). </w:t>
      </w:r>
      <w:r w:rsidR="001914CE" w:rsidRPr="00A10490">
        <w:rPr>
          <w:color w:val="000000"/>
          <w:sz w:val="20"/>
          <w:szCs w:val="20"/>
          <w:lang w:val="it-IT"/>
        </w:rPr>
        <w:t xml:space="preserve">Social </w:t>
      </w:r>
      <w:proofErr w:type="spellStart"/>
      <w:r w:rsidR="001914CE" w:rsidRPr="00A10490">
        <w:rPr>
          <w:color w:val="000000"/>
          <w:sz w:val="20"/>
          <w:szCs w:val="20"/>
          <w:lang w:val="it-IT"/>
        </w:rPr>
        <w:t>Responsiveness</w:t>
      </w:r>
      <w:proofErr w:type="spellEnd"/>
      <w:r w:rsidR="001914CE" w:rsidRPr="00A10490">
        <w:rPr>
          <w:color w:val="000000"/>
          <w:sz w:val="20"/>
          <w:szCs w:val="20"/>
          <w:lang w:val="it-IT"/>
        </w:rPr>
        <w:t xml:space="preserve"> Scale (SRS). </w:t>
      </w:r>
      <w:r w:rsidR="001914CE" w:rsidRPr="00A10490">
        <w:rPr>
          <w:color w:val="000000"/>
          <w:sz w:val="20"/>
          <w:szCs w:val="20"/>
        </w:rPr>
        <w:t xml:space="preserve">California: Western </w:t>
      </w:r>
      <w:proofErr w:type="spellStart"/>
      <w:r w:rsidR="001914CE" w:rsidRPr="00A10490">
        <w:rPr>
          <w:color w:val="000000"/>
          <w:sz w:val="20"/>
          <w:szCs w:val="20"/>
        </w:rPr>
        <w:t>Psychological</w:t>
      </w:r>
      <w:proofErr w:type="spellEnd"/>
      <w:r w:rsidR="001914CE" w:rsidRPr="00A10490">
        <w:rPr>
          <w:color w:val="000000"/>
          <w:sz w:val="20"/>
          <w:szCs w:val="20"/>
        </w:rPr>
        <w:t xml:space="preserve"> </w:t>
      </w:r>
      <w:proofErr w:type="spellStart"/>
      <w:r w:rsidR="001914CE" w:rsidRPr="00A10490">
        <w:rPr>
          <w:color w:val="000000"/>
          <w:sz w:val="20"/>
          <w:szCs w:val="20"/>
        </w:rPr>
        <w:t>Services</w:t>
      </w:r>
      <w:proofErr w:type="spellEnd"/>
      <w:r w:rsidR="001914CE" w:rsidRPr="00A10490">
        <w:rPr>
          <w:color w:val="000000"/>
          <w:sz w:val="20"/>
          <w:szCs w:val="20"/>
        </w:rPr>
        <w:t>.</w:t>
      </w:r>
      <w:r w:rsidR="001B0FF4" w:rsidRPr="00A10490">
        <w:rPr>
          <w:color w:val="000000"/>
          <w:sz w:val="20"/>
          <w:szCs w:val="20"/>
        </w:rPr>
        <w:br/>
      </w:r>
    </w:p>
    <w:p w14:paraId="59C39CCF" w14:textId="7968E621" w:rsidR="007D0EB3" w:rsidRPr="00A10490" w:rsidRDefault="006C4933" w:rsidP="001914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shd w:val="clear" w:color="auto" w:fill="FFFFFC"/>
        </w:rPr>
        <w:lastRenderedPageBreak/>
        <w:t xml:space="preserve">Scott F, </w:t>
      </w:r>
      <w:proofErr w:type="spellStart"/>
      <w:r w:rsidRPr="00A10490">
        <w:rPr>
          <w:color w:val="000000"/>
          <w:sz w:val="20"/>
          <w:szCs w:val="20"/>
          <w:shd w:val="clear" w:color="auto" w:fill="FFFFFC"/>
        </w:rPr>
        <w:t>Baron</w:t>
      </w:r>
      <w:proofErr w:type="spellEnd"/>
      <w:r w:rsidRPr="00A10490">
        <w:rPr>
          <w:color w:val="000000"/>
          <w:sz w:val="20"/>
          <w:szCs w:val="20"/>
          <w:shd w:val="clear" w:color="auto" w:fill="FFFFFC"/>
        </w:rPr>
        <w:t xml:space="preserve">-Cohen S, Bolton P, </w:t>
      </w:r>
      <w:proofErr w:type="spellStart"/>
      <w:r w:rsidRPr="00A10490">
        <w:rPr>
          <w:color w:val="000000"/>
          <w:sz w:val="20"/>
          <w:szCs w:val="20"/>
          <w:shd w:val="clear" w:color="auto" w:fill="FFFFFC"/>
        </w:rPr>
        <w:t>Brayne</w:t>
      </w:r>
      <w:proofErr w:type="spellEnd"/>
      <w:r w:rsidRPr="00A10490">
        <w:rPr>
          <w:color w:val="000000"/>
          <w:sz w:val="20"/>
          <w:szCs w:val="20"/>
          <w:shd w:val="clear" w:color="auto" w:fill="FFFFFC"/>
        </w:rPr>
        <w:t xml:space="preserve"> C. (2002). </w:t>
      </w:r>
      <w:r w:rsidRPr="00A10490">
        <w:rPr>
          <w:color w:val="000000"/>
          <w:sz w:val="20"/>
          <w:szCs w:val="20"/>
          <w:shd w:val="clear" w:color="auto" w:fill="FFFFFC"/>
          <w:lang w:val="en-US"/>
        </w:rPr>
        <w:t xml:space="preserve">The CAST (Childhood Asperger Syndrome Test): Preliminary development of UK </w:t>
      </w:r>
      <w:r w:rsidRPr="00A10490">
        <w:rPr>
          <w:sz w:val="20"/>
          <w:szCs w:val="20"/>
          <w:lang w:val="en-US"/>
        </w:rPr>
        <w:t>s</w:t>
      </w:r>
      <w:r w:rsidRPr="00A10490">
        <w:rPr>
          <w:color w:val="000000"/>
          <w:sz w:val="20"/>
          <w:szCs w:val="20"/>
          <w:lang w:val="en-US"/>
        </w:rPr>
        <w:t xml:space="preserve">creen for </w:t>
      </w:r>
      <w:r w:rsidRPr="00A10490">
        <w:rPr>
          <w:sz w:val="20"/>
          <w:szCs w:val="20"/>
          <w:lang w:val="en-US"/>
        </w:rPr>
        <w:t>m</w:t>
      </w:r>
      <w:r w:rsidRPr="00A10490">
        <w:rPr>
          <w:color w:val="000000"/>
          <w:sz w:val="20"/>
          <w:szCs w:val="20"/>
          <w:lang w:val="en-US"/>
        </w:rPr>
        <w:t xml:space="preserve">ainstream </w:t>
      </w:r>
      <w:r w:rsidRPr="00A10490">
        <w:rPr>
          <w:sz w:val="20"/>
          <w:szCs w:val="20"/>
          <w:lang w:val="en-US"/>
        </w:rPr>
        <w:t>p</w:t>
      </w:r>
      <w:r w:rsidRPr="00A10490">
        <w:rPr>
          <w:color w:val="000000"/>
          <w:sz w:val="20"/>
          <w:szCs w:val="20"/>
          <w:lang w:val="en-US"/>
        </w:rPr>
        <w:t xml:space="preserve">rimary </w:t>
      </w:r>
      <w:r w:rsidRPr="00A10490">
        <w:rPr>
          <w:sz w:val="20"/>
          <w:szCs w:val="20"/>
          <w:lang w:val="en-US"/>
        </w:rPr>
        <w:t>s</w:t>
      </w:r>
      <w:r w:rsidRPr="00A10490">
        <w:rPr>
          <w:color w:val="000000"/>
          <w:sz w:val="20"/>
          <w:szCs w:val="20"/>
          <w:lang w:val="en-US"/>
        </w:rPr>
        <w:t xml:space="preserve">chool </w:t>
      </w:r>
      <w:r w:rsidRPr="00A10490">
        <w:rPr>
          <w:sz w:val="20"/>
          <w:szCs w:val="20"/>
          <w:lang w:val="en-US"/>
        </w:rPr>
        <w:t>c</w:t>
      </w:r>
      <w:r w:rsidRPr="00A10490">
        <w:rPr>
          <w:color w:val="000000"/>
          <w:sz w:val="20"/>
          <w:szCs w:val="20"/>
          <w:lang w:val="en-US"/>
        </w:rPr>
        <w:t xml:space="preserve">hildren. </w:t>
      </w:r>
      <w:proofErr w:type="spellStart"/>
      <w:r w:rsidRPr="00A10490">
        <w:rPr>
          <w:color w:val="000000"/>
          <w:sz w:val="20"/>
          <w:szCs w:val="20"/>
        </w:rPr>
        <w:t>Autism</w:t>
      </w:r>
      <w:proofErr w:type="spellEnd"/>
      <w:r w:rsidRPr="00A10490">
        <w:rPr>
          <w:color w:val="000000"/>
          <w:sz w:val="20"/>
          <w:szCs w:val="20"/>
        </w:rPr>
        <w:t xml:space="preserve"> 6:9-31. doi:</w:t>
      </w:r>
      <w:hyperlink r:id="rId10">
        <w:r w:rsidRPr="00A10490">
          <w:rPr>
            <w:color w:val="000000"/>
            <w:sz w:val="20"/>
            <w:szCs w:val="20"/>
          </w:rPr>
          <w:t>10.1177/1362361302006001003</w:t>
        </w:r>
      </w:hyperlink>
      <w:r w:rsidR="007D0EB3" w:rsidRPr="00A10490">
        <w:rPr>
          <w:color w:val="000000"/>
          <w:sz w:val="20"/>
          <w:szCs w:val="20"/>
        </w:rPr>
        <w:t xml:space="preserve"> </w:t>
      </w:r>
    </w:p>
    <w:p w14:paraId="133D60E9" w14:textId="77777777" w:rsidR="007D0EB3" w:rsidRPr="00A10490" w:rsidRDefault="007D0EB3" w:rsidP="007D0EB3">
      <w:pPr>
        <w:pBdr>
          <w:top w:val="nil"/>
          <w:left w:val="nil"/>
          <w:bottom w:val="nil"/>
          <w:right w:val="nil"/>
          <w:between w:val="nil"/>
        </w:pBdr>
        <w:ind w:left="1210"/>
        <w:rPr>
          <w:color w:val="000000"/>
          <w:sz w:val="20"/>
          <w:szCs w:val="20"/>
        </w:rPr>
      </w:pPr>
    </w:p>
    <w:p w14:paraId="1E7232CD" w14:textId="6DF15941" w:rsidR="001B0FF4" w:rsidRPr="00A10490" w:rsidRDefault="001B0FF4" w:rsidP="007D0EB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000000"/>
          <w:sz w:val="20"/>
          <w:szCs w:val="20"/>
          <w:lang w:val="en-GB"/>
        </w:rPr>
      </w:pPr>
      <w:proofErr w:type="spellStart"/>
      <w:r w:rsidRPr="00A10490">
        <w:rPr>
          <w:color w:val="000000"/>
          <w:sz w:val="20"/>
          <w:szCs w:val="20"/>
          <w:lang w:val="it-IT"/>
        </w:rPr>
        <w:t>Constantino</w:t>
      </w:r>
      <w:proofErr w:type="spellEnd"/>
      <w:r w:rsidRPr="00A10490">
        <w:rPr>
          <w:color w:val="000000"/>
          <w:sz w:val="20"/>
          <w:szCs w:val="20"/>
          <w:lang w:val="it-IT"/>
        </w:rPr>
        <w:t xml:space="preserve"> J. (2005). Social </w:t>
      </w:r>
      <w:proofErr w:type="spellStart"/>
      <w:r w:rsidRPr="00A10490">
        <w:rPr>
          <w:color w:val="000000"/>
          <w:sz w:val="20"/>
          <w:szCs w:val="20"/>
          <w:lang w:val="it-IT"/>
        </w:rPr>
        <w:t>Responsiveness</w:t>
      </w:r>
      <w:proofErr w:type="spellEnd"/>
      <w:r w:rsidRPr="00A10490">
        <w:rPr>
          <w:color w:val="000000"/>
          <w:sz w:val="20"/>
          <w:szCs w:val="20"/>
          <w:lang w:val="it-IT"/>
        </w:rPr>
        <w:t xml:space="preserve"> Scale (SRS). </w:t>
      </w:r>
      <w:r w:rsidRPr="00A10490">
        <w:rPr>
          <w:color w:val="000000"/>
          <w:sz w:val="20"/>
          <w:szCs w:val="20"/>
          <w:lang w:val="en-GB"/>
        </w:rPr>
        <w:t>California: Western Psychological Services.</w:t>
      </w:r>
      <w:r w:rsidRPr="00A10490">
        <w:rPr>
          <w:color w:val="000000"/>
          <w:sz w:val="20"/>
          <w:szCs w:val="20"/>
          <w:lang w:val="en-GB"/>
        </w:rPr>
        <w:br/>
      </w:r>
    </w:p>
    <w:p w14:paraId="3DA8BD6C" w14:textId="6BD2F7CD" w:rsidR="007D0EB3" w:rsidRPr="00A10490" w:rsidRDefault="001B0FF4" w:rsidP="007D0EB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333333"/>
          <w:spacing w:val="4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>Baron-Cohen S et al. (2001). The Autism Spectrum Quotient (AQ) The Autism Research Center. https://www.autismresearchcentre.com/arc_tests</w:t>
      </w:r>
      <w:r w:rsidR="001914CE" w:rsidRPr="00A10490">
        <w:rPr>
          <w:color w:val="000000"/>
          <w:sz w:val="20"/>
          <w:szCs w:val="20"/>
          <w:lang w:val="en-US"/>
        </w:rPr>
        <w:br/>
      </w:r>
    </w:p>
    <w:p w14:paraId="37C7B1D0" w14:textId="26527FD3" w:rsidR="007D0EB3" w:rsidRPr="00A10490" w:rsidRDefault="007D0EB3" w:rsidP="007D0EB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333333"/>
          <w:spacing w:val="4"/>
          <w:sz w:val="20"/>
          <w:szCs w:val="20"/>
        </w:rPr>
      </w:pPr>
      <w:r w:rsidRPr="00A10490">
        <w:rPr>
          <w:color w:val="333333"/>
          <w:spacing w:val="4"/>
          <w:sz w:val="20"/>
          <w:szCs w:val="20"/>
          <w:lang w:val="en-US"/>
        </w:rPr>
        <w:t xml:space="preserve">Hartman C., de </w:t>
      </w:r>
      <w:proofErr w:type="spellStart"/>
      <w:r w:rsidRPr="00A10490">
        <w:rPr>
          <w:color w:val="333333"/>
          <w:spacing w:val="4"/>
          <w:sz w:val="20"/>
          <w:szCs w:val="20"/>
          <w:lang w:val="en-US"/>
        </w:rPr>
        <w:t>Bildt</w:t>
      </w:r>
      <w:proofErr w:type="spellEnd"/>
      <w:r w:rsidRPr="00A10490">
        <w:rPr>
          <w:color w:val="333333"/>
          <w:spacing w:val="4"/>
          <w:sz w:val="20"/>
          <w:szCs w:val="20"/>
          <w:lang w:val="en-US"/>
        </w:rPr>
        <w:t xml:space="preserve"> A., </w:t>
      </w:r>
      <w:proofErr w:type="spellStart"/>
      <w:r w:rsidRPr="00A10490">
        <w:rPr>
          <w:color w:val="333333"/>
          <w:spacing w:val="4"/>
          <w:sz w:val="20"/>
          <w:szCs w:val="20"/>
          <w:lang w:val="en-US"/>
        </w:rPr>
        <w:t>Minderaa</w:t>
      </w:r>
      <w:proofErr w:type="spellEnd"/>
      <w:r w:rsidRPr="00A10490">
        <w:rPr>
          <w:color w:val="333333"/>
          <w:spacing w:val="4"/>
          <w:sz w:val="20"/>
          <w:szCs w:val="20"/>
          <w:lang w:val="en-US"/>
        </w:rPr>
        <w:t xml:space="preserve"> R. (2013) CSBQ (Children’s Social Behavior Questionnaire). In: </w:t>
      </w:r>
      <w:proofErr w:type="spellStart"/>
      <w:r w:rsidRPr="00A10490">
        <w:rPr>
          <w:color w:val="333333"/>
          <w:spacing w:val="4"/>
          <w:sz w:val="20"/>
          <w:szCs w:val="20"/>
          <w:lang w:val="en-US"/>
        </w:rPr>
        <w:t>Volkmar</w:t>
      </w:r>
      <w:proofErr w:type="spellEnd"/>
      <w:r w:rsidRPr="00A10490">
        <w:rPr>
          <w:color w:val="333333"/>
          <w:spacing w:val="4"/>
          <w:sz w:val="20"/>
          <w:szCs w:val="20"/>
          <w:lang w:val="en-US"/>
        </w:rPr>
        <w:t xml:space="preserve"> F.R. (eds) Encyclopedia of Autism Spectrum Disorders. </w:t>
      </w:r>
      <w:proofErr w:type="spellStart"/>
      <w:r w:rsidRPr="00A10490">
        <w:rPr>
          <w:color w:val="333333"/>
          <w:spacing w:val="4"/>
          <w:sz w:val="20"/>
          <w:szCs w:val="20"/>
        </w:rPr>
        <w:t>Springer</w:t>
      </w:r>
      <w:proofErr w:type="spellEnd"/>
      <w:r w:rsidRPr="00A10490">
        <w:rPr>
          <w:color w:val="333333"/>
          <w:spacing w:val="4"/>
          <w:sz w:val="20"/>
          <w:szCs w:val="20"/>
        </w:rPr>
        <w:t>, New York, NY</w:t>
      </w:r>
      <w:r w:rsidR="006A0EE9" w:rsidRPr="00A10490">
        <w:rPr>
          <w:color w:val="333333"/>
          <w:spacing w:val="4"/>
          <w:sz w:val="20"/>
          <w:szCs w:val="20"/>
        </w:rPr>
        <w:br/>
      </w:r>
    </w:p>
    <w:p w14:paraId="2FE9A2BB" w14:textId="3114B4C1" w:rsidR="00C25B93" w:rsidRPr="00A10490" w:rsidRDefault="006A0EE9" w:rsidP="006A0EE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333333"/>
          <w:spacing w:val="4"/>
          <w:sz w:val="20"/>
          <w:szCs w:val="20"/>
        </w:rPr>
      </w:pPr>
      <w:proofErr w:type="spellStart"/>
      <w:r w:rsidRPr="00A10490">
        <w:rPr>
          <w:color w:val="000000"/>
          <w:sz w:val="20"/>
          <w:szCs w:val="20"/>
        </w:rPr>
        <w:t>Skuse</w:t>
      </w:r>
      <w:proofErr w:type="spellEnd"/>
      <w:r w:rsidRPr="00A10490">
        <w:rPr>
          <w:color w:val="000000"/>
          <w:sz w:val="20"/>
          <w:szCs w:val="20"/>
        </w:rPr>
        <w:t xml:space="preserve"> DH, </w:t>
      </w:r>
      <w:proofErr w:type="spellStart"/>
      <w:r w:rsidRPr="00A10490">
        <w:rPr>
          <w:color w:val="000000"/>
          <w:sz w:val="20"/>
          <w:szCs w:val="20"/>
        </w:rPr>
        <w:t>Mandy</w:t>
      </w:r>
      <w:proofErr w:type="spellEnd"/>
      <w:r w:rsidRPr="00A10490">
        <w:rPr>
          <w:color w:val="000000"/>
          <w:sz w:val="20"/>
          <w:szCs w:val="20"/>
        </w:rPr>
        <w:t xml:space="preserve"> WP, </w:t>
      </w:r>
      <w:proofErr w:type="spellStart"/>
      <w:r w:rsidRPr="00A10490">
        <w:rPr>
          <w:color w:val="000000"/>
          <w:sz w:val="20"/>
          <w:szCs w:val="20"/>
        </w:rPr>
        <w:t>Scourfield</w:t>
      </w:r>
      <w:proofErr w:type="spellEnd"/>
      <w:r w:rsidRPr="00A10490">
        <w:rPr>
          <w:color w:val="000000"/>
          <w:sz w:val="20"/>
          <w:szCs w:val="20"/>
        </w:rPr>
        <w:t xml:space="preserve"> J. (2005). </w:t>
      </w:r>
      <w:r w:rsidRPr="00A10490">
        <w:rPr>
          <w:color w:val="000000"/>
          <w:sz w:val="20"/>
          <w:szCs w:val="20"/>
          <w:lang w:val="en-US"/>
        </w:rPr>
        <w:t xml:space="preserve">Measuring autistic traits: heritability, reliability and validity of the Social and Communication Disorders Checklist. </w:t>
      </w:r>
      <w:proofErr w:type="spellStart"/>
      <w:r w:rsidRPr="00A10490">
        <w:rPr>
          <w:color w:val="000000"/>
          <w:sz w:val="20"/>
          <w:szCs w:val="20"/>
        </w:rPr>
        <w:t>The</w:t>
      </w:r>
      <w:proofErr w:type="spellEnd"/>
      <w:r w:rsidRPr="00A10490">
        <w:rPr>
          <w:color w:val="000000"/>
          <w:sz w:val="20"/>
          <w:szCs w:val="20"/>
        </w:rPr>
        <w:t xml:space="preserve"> British </w:t>
      </w:r>
      <w:proofErr w:type="spellStart"/>
      <w:r w:rsidRPr="00A10490">
        <w:rPr>
          <w:color w:val="000000"/>
          <w:sz w:val="20"/>
          <w:szCs w:val="20"/>
        </w:rPr>
        <w:t>Journal</w:t>
      </w:r>
      <w:proofErr w:type="spellEnd"/>
      <w:r w:rsidRPr="00A10490">
        <w:rPr>
          <w:color w:val="000000"/>
          <w:sz w:val="20"/>
          <w:szCs w:val="20"/>
        </w:rPr>
        <w:t xml:space="preserve"> of Psychiatry187: 568-572.</w:t>
      </w:r>
      <w:r w:rsidR="00C25B93" w:rsidRPr="00A10490">
        <w:rPr>
          <w:color w:val="000000"/>
          <w:sz w:val="20"/>
          <w:szCs w:val="20"/>
        </w:rPr>
        <w:br/>
      </w:r>
    </w:p>
    <w:p w14:paraId="17C20788" w14:textId="76F6F67B" w:rsidR="006A0EE9" w:rsidRPr="00A10490" w:rsidRDefault="006A0EE9" w:rsidP="00C25B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333333"/>
          <w:spacing w:val="4"/>
          <w:sz w:val="20"/>
          <w:szCs w:val="20"/>
          <w:lang w:val="en-US"/>
        </w:rPr>
      </w:pPr>
      <w:proofErr w:type="spellStart"/>
      <w:r w:rsidRPr="00A10490">
        <w:rPr>
          <w:color w:val="333333"/>
          <w:sz w:val="20"/>
          <w:szCs w:val="20"/>
          <w:shd w:val="clear" w:color="auto" w:fill="FFFFFF"/>
          <w:lang w:val="en-US"/>
        </w:rPr>
        <w:t>Mårland</w:t>
      </w:r>
      <w:proofErr w:type="spellEnd"/>
      <w:r w:rsidRPr="00A10490">
        <w:rPr>
          <w:color w:val="333333"/>
          <w:sz w:val="20"/>
          <w:szCs w:val="20"/>
          <w:shd w:val="clear" w:color="auto" w:fill="FFFFFF"/>
          <w:lang w:val="en-US"/>
        </w:rPr>
        <w:t xml:space="preserve">, C., Lichtenstein, P., </w:t>
      </w:r>
      <w:proofErr w:type="spellStart"/>
      <w:r w:rsidRPr="00A10490">
        <w:rPr>
          <w:color w:val="333333"/>
          <w:sz w:val="20"/>
          <w:szCs w:val="20"/>
          <w:shd w:val="clear" w:color="auto" w:fill="FFFFFF"/>
          <w:lang w:val="en-US"/>
        </w:rPr>
        <w:t>Degl’Innocenti</w:t>
      </w:r>
      <w:proofErr w:type="spellEnd"/>
      <w:r w:rsidRPr="00A10490">
        <w:rPr>
          <w:color w:val="333333"/>
          <w:sz w:val="20"/>
          <w:szCs w:val="20"/>
          <w:shd w:val="clear" w:color="auto" w:fill="FFFFFF"/>
          <w:lang w:val="en-US"/>
        </w:rPr>
        <w:t>, A.</w:t>
      </w:r>
      <w:r w:rsidRPr="00A1049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A10490">
        <w:rPr>
          <w:i/>
          <w:iCs/>
          <w:color w:val="333333"/>
          <w:sz w:val="20"/>
          <w:szCs w:val="20"/>
          <w:lang w:val="en-US"/>
        </w:rPr>
        <w:t xml:space="preserve">et al. </w:t>
      </w:r>
      <w:r w:rsidRPr="00A10490">
        <w:rPr>
          <w:color w:val="333333"/>
          <w:sz w:val="20"/>
          <w:szCs w:val="20"/>
          <w:lang w:val="en-US"/>
        </w:rPr>
        <w:t>(2017)</w:t>
      </w:r>
      <w:r w:rsidR="00C25B93" w:rsidRPr="00A10490">
        <w:rPr>
          <w:sz w:val="20"/>
          <w:szCs w:val="20"/>
          <w:lang w:val="en-US"/>
        </w:rPr>
        <w:t>.</w:t>
      </w:r>
      <w:r w:rsidRPr="00A10490">
        <w:rPr>
          <w:sz w:val="20"/>
          <w:szCs w:val="20"/>
          <w:lang w:val="en-US"/>
        </w:rPr>
        <w:t> </w:t>
      </w:r>
      <w:r w:rsidRPr="00A10490">
        <w:rPr>
          <w:color w:val="333333"/>
          <w:sz w:val="20"/>
          <w:szCs w:val="20"/>
          <w:shd w:val="clear" w:color="auto" w:fill="FFFFFF"/>
          <w:lang w:val="en-US"/>
        </w:rPr>
        <w:t>The Autism–Tics, ADHD and other Comorbidities inventory (A-TAC): previous and predictive validity.</w:t>
      </w:r>
      <w:r w:rsidRPr="00A1049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A10490">
        <w:rPr>
          <w:i/>
          <w:iCs/>
          <w:color w:val="333333"/>
          <w:sz w:val="20"/>
          <w:szCs w:val="20"/>
          <w:lang w:val="en-US"/>
        </w:rPr>
        <w:t>BMC Psychiatry</w:t>
      </w:r>
      <w:r w:rsidRPr="00A1049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A10490">
        <w:rPr>
          <w:b/>
          <w:bCs/>
          <w:color w:val="333333"/>
          <w:sz w:val="20"/>
          <w:szCs w:val="20"/>
          <w:lang w:val="en-US"/>
        </w:rPr>
        <w:t>17,</w:t>
      </w:r>
      <w:r w:rsidRPr="00A10490">
        <w:rPr>
          <w:rStyle w:val="apple-converted-space"/>
          <w:b/>
          <w:bCs/>
          <w:color w:val="333333"/>
          <w:sz w:val="20"/>
          <w:szCs w:val="20"/>
          <w:lang w:val="en-US"/>
        </w:rPr>
        <w:t> </w:t>
      </w:r>
      <w:r w:rsidRPr="00A10490">
        <w:rPr>
          <w:color w:val="333333"/>
          <w:sz w:val="20"/>
          <w:szCs w:val="20"/>
          <w:shd w:val="clear" w:color="auto" w:fill="FFFFFF"/>
          <w:lang w:val="en-US"/>
        </w:rPr>
        <w:t>403. https://doi.org/10.1186/s12888-017-1563-0</w:t>
      </w:r>
    </w:p>
    <w:p w14:paraId="42202AC7" w14:textId="571C6261" w:rsidR="006A0EE9" w:rsidRPr="00A10490" w:rsidRDefault="006A0EE9" w:rsidP="006A0EE9">
      <w:pPr>
        <w:pBdr>
          <w:top w:val="nil"/>
          <w:left w:val="nil"/>
          <w:bottom w:val="nil"/>
          <w:right w:val="nil"/>
          <w:between w:val="nil"/>
        </w:pBdr>
        <w:ind w:left="1210"/>
        <w:rPr>
          <w:color w:val="000000"/>
          <w:sz w:val="20"/>
          <w:szCs w:val="20"/>
          <w:lang w:val="en-US"/>
        </w:rPr>
      </w:pPr>
    </w:p>
    <w:p w14:paraId="6C50C1C8" w14:textId="77777777" w:rsidR="00264086" w:rsidRPr="00A10490" w:rsidRDefault="006A0EE9" w:rsidP="007D0EB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8. </w:t>
      </w:r>
      <w:r w:rsidRPr="00A10490">
        <w:rPr>
          <w:color w:val="000000"/>
          <w:sz w:val="20"/>
          <w:szCs w:val="20"/>
          <w:lang w:val="en-US"/>
        </w:rPr>
        <w:tab/>
      </w:r>
      <w:r w:rsidR="007D0EB3" w:rsidRPr="00A10490">
        <w:rPr>
          <w:color w:val="000000"/>
          <w:sz w:val="20"/>
          <w:szCs w:val="20"/>
          <w:lang w:val="en-US"/>
        </w:rPr>
        <w:t xml:space="preserve">Baron-Cohen S et al. (2001). The Autism Spectrum Quotient (AQ) The Autism Research Center. </w:t>
      </w:r>
      <w:r w:rsidR="00264086" w:rsidRPr="00A10490">
        <w:rPr>
          <w:color w:val="000000"/>
          <w:sz w:val="20"/>
          <w:szCs w:val="20"/>
          <w:lang w:val="en-US"/>
        </w:rPr>
        <w:fldChar w:fldCharType="begin"/>
      </w:r>
      <w:r w:rsidR="00264086" w:rsidRPr="00A10490">
        <w:rPr>
          <w:color w:val="000000"/>
          <w:sz w:val="20"/>
          <w:szCs w:val="20"/>
          <w:lang w:val="en-US"/>
        </w:rPr>
        <w:instrText xml:space="preserve"> HYPERLINK "https://www.autismresearchcentre.com/arc_tests. Accessed 5 May 2020</w:instrText>
      </w:r>
      <w:r w:rsidR="00264086" w:rsidRPr="00A10490">
        <w:rPr>
          <w:color w:val="000000"/>
          <w:sz w:val="20"/>
          <w:szCs w:val="20"/>
          <w:lang w:val="en-US"/>
        </w:rPr>
        <w:br/>
      </w:r>
    </w:p>
    <w:p w14:paraId="7126FAA8" w14:textId="77777777" w:rsidR="00264086" w:rsidRPr="00A10490" w:rsidRDefault="00264086" w:rsidP="007D0EB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502"/>
        <w:rPr>
          <w:rStyle w:val="Hipervnculo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instrText xml:space="preserve">" </w:instrText>
      </w:r>
      <w:r w:rsidRPr="00A10490">
        <w:rPr>
          <w:color w:val="000000"/>
          <w:sz w:val="20"/>
          <w:szCs w:val="20"/>
          <w:lang w:val="en-US"/>
        </w:rPr>
        <w:fldChar w:fldCharType="separate"/>
      </w:r>
      <w:r w:rsidRPr="00A10490">
        <w:rPr>
          <w:rStyle w:val="Hipervnculo"/>
          <w:sz w:val="20"/>
          <w:szCs w:val="20"/>
          <w:lang w:val="en-US"/>
        </w:rPr>
        <w:t>https://www.autismresearchcentre.com/arc_tests. Accessed 5 May 2020</w:t>
      </w:r>
      <w:r w:rsidRPr="00A10490">
        <w:rPr>
          <w:rStyle w:val="Hipervnculo"/>
          <w:sz w:val="20"/>
          <w:szCs w:val="20"/>
          <w:lang w:val="en-US"/>
        </w:rPr>
        <w:br/>
      </w:r>
    </w:p>
    <w:p w14:paraId="293E36D1" w14:textId="7F6AF989" w:rsidR="00325C74" w:rsidRPr="00A10490" w:rsidRDefault="00264086" w:rsidP="006A0EE9">
      <w:pPr>
        <w:pBdr>
          <w:top w:val="nil"/>
          <w:left w:val="nil"/>
          <w:bottom w:val="nil"/>
          <w:right w:val="nil"/>
          <w:between w:val="nil"/>
        </w:pBdr>
        <w:ind w:left="1210" w:hanging="502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fldChar w:fldCharType="end"/>
      </w:r>
      <w:r w:rsidR="006A0EE9" w:rsidRPr="00A10490">
        <w:rPr>
          <w:color w:val="000000"/>
          <w:sz w:val="20"/>
          <w:szCs w:val="20"/>
          <w:lang w:val="en-US"/>
        </w:rPr>
        <w:t>9.</w:t>
      </w:r>
      <w:r w:rsidR="006A0EE9" w:rsidRPr="00A10490">
        <w:rPr>
          <w:color w:val="000000"/>
          <w:sz w:val="20"/>
          <w:szCs w:val="20"/>
          <w:lang w:val="en-US"/>
        </w:rPr>
        <w:tab/>
      </w:r>
      <w:proofErr w:type="spellStart"/>
      <w:r w:rsidR="00325C74" w:rsidRPr="00A10490">
        <w:rPr>
          <w:color w:val="000000"/>
          <w:sz w:val="20"/>
          <w:szCs w:val="20"/>
          <w:lang w:val="en-US"/>
        </w:rPr>
        <w:t>Ritvo</w:t>
      </w:r>
      <w:proofErr w:type="spellEnd"/>
      <w:r w:rsidR="00325C74" w:rsidRPr="00A10490">
        <w:rPr>
          <w:color w:val="000000"/>
          <w:sz w:val="20"/>
          <w:szCs w:val="20"/>
          <w:lang w:val="en-US"/>
        </w:rPr>
        <w:t xml:space="preserve"> RA et al. (2011). The </w:t>
      </w:r>
      <w:proofErr w:type="spellStart"/>
      <w:r w:rsidR="00325C74" w:rsidRPr="00A10490">
        <w:rPr>
          <w:color w:val="000000"/>
          <w:sz w:val="20"/>
          <w:szCs w:val="20"/>
          <w:highlight w:val="white"/>
          <w:lang w:val="en-US"/>
        </w:rPr>
        <w:t>Ritvo</w:t>
      </w:r>
      <w:proofErr w:type="spellEnd"/>
      <w:r w:rsidR="00325C74" w:rsidRPr="00A10490">
        <w:rPr>
          <w:color w:val="000000"/>
          <w:sz w:val="20"/>
          <w:szCs w:val="20"/>
          <w:highlight w:val="white"/>
          <w:lang w:val="en-US"/>
        </w:rPr>
        <w:t xml:space="preserve"> Autism Asperger Diagnostic Scale - Revised (RAADS-R): A scale to </w:t>
      </w:r>
      <w:r w:rsidR="00325C74" w:rsidRPr="00A10490">
        <w:rPr>
          <w:sz w:val="20"/>
          <w:szCs w:val="20"/>
          <w:lang w:val="en-US"/>
        </w:rPr>
        <w:t>a</w:t>
      </w:r>
      <w:r w:rsidR="00325C74" w:rsidRPr="00A10490">
        <w:rPr>
          <w:color w:val="000000"/>
          <w:sz w:val="20"/>
          <w:szCs w:val="20"/>
          <w:lang w:val="en-US"/>
        </w:rPr>
        <w:t xml:space="preserve">ssist the </w:t>
      </w:r>
      <w:r w:rsidR="00325C74" w:rsidRPr="00A10490">
        <w:rPr>
          <w:sz w:val="20"/>
          <w:szCs w:val="20"/>
          <w:lang w:val="en-US"/>
        </w:rPr>
        <w:t>d</w:t>
      </w:r>
      <w:r w:rsidR="00325C74" w:rsidRPr="00A10490">
        <w:rPr>
          <w:color w:val="000000"/>
          <w:sz w:val="20"/>
          <w:szCs w:val="20"/>
          <w:lang w:val="en-US"/>
        </w:rPr>
        <w:t xml:space="preserve">iagnosis of ASD in </w:t>
      </w:r>
      <w:r w:rsidR="00325C74" w:rsidRPr="00A10490">
        <w:rPr>
          <w:sz w:val="20"/>
          <w:szCs w:val="20"/>
          <w:lang w:val="en-US"/>
        </w:rPr>
        <w:t>a</w:t>
      </w:r>
      <w:r w:rsidR="00325C74" w:rsidRPr="00A10490">
        <w:rPr>
          <w:color w:val="000000"/>
          <w:sz w:val="20"/>
          <w:szCs w:val="20"/>
          <w:lang w:val="en-US"/>
        </w:rPr>
        <w:t xml:space="preserve">dults: </w:t>
      </w:r>
      <w:r w:rsidR="00325C74" w:rsidRPr="00A10490">
        <w:rPr>
          <w:sz w:val="20"/>
          <w:szCs w:val="20"/>
          <w:lang w:val="en-US"/>
        </w:rPr>
        <w:t>a</w:t>
      </w:r>
      <w:r w:rsidR="00325C74" w:rsidRPr="00A10490">
        <w:rPr>
          <w:color w:val="000000"/>
          <w:sz w:val="20"/>
          <w:szCs w:val="20"/>
          <w:lang w:val="en-US"/>
        </w:rPr>
        <w:t xml:space="preserve">n </w:t>
      </w:r>
      <w:r w:rsidR="00325C74" w:rsidRPr="00A10490">
        <w:rPr>
          <w:sz w:val="20"/>
          <w:szCs w:val="20"/>
          <w:lang w:val="en-US"/>
        </w:rPr>
        <w:t>i</w:t>
      </w:r>
      <w:r w:rsidR="00325C74" w:rsidRPr="00A10490">
        <w:rPr>
          <w:color w:val="000000"/>
          <w:sz w:val="20"/>
          <w:szCs w:val="20"/>
          <w:lang w:val="en-US"/>
        </w:rPr>
        <w:t xml:space="preserve">nternational </w:t>
      </w:r>
      <w:r w:rsidR="00325C74" w:rsidRPr="00A10490">
        <w:rPr>
          <w:sz w:val="20"/>
          <w:szCs w:val="20"/>
          <w:lang w:val="en-US"/>
        </w:rPr>
        <w:t>v</w:t>
      </w:r>
      <w:r w:rsidR="00325C74" w:rsidRPr="00A10490">
        <w:rPr>
          <w:color w:val="000000"/>
          <w:sz w:val="20"/>
          <w:szCs w:val="20"/>
          <w:lang w:val="en-US"/>
        </w:rPr>
        <w:t xml:space="preserve">alidation </w:t>
      </w:r>
      <w:r w:rsidR="00325C74" w:rsidRPr="00A10490">
        <w:rPr>
          <w:sz w:val="20"/>
          <w:szCs w:val="20"/>
          <w:lang w:val="en-US"/>
        </w:rPr>
        <w:t>s</w:t>
      </w:r>
      <w:r w:rsidR="00325C74" w:rsidRPr="00A10490">
        <w:rPr>
          <w:color w:val="000000"/>
          <w:sz w:val="20"/>
          <w:szCs w:val="20"/>
          <w:lang w:val="en-US"/>
        </w:rPr>
        <w:t xml:space="preserve">tudy. </w:t>
      </w:r>
      <w:r w:rsidR="00325C74" w:rsidRPr="00A10490">
        <w:rPr>
          <w:color w:val="000000"/>
          <w:sz w:val="20"/>
          <w:szCs w:val="20"/>
          <w:highlight w:val="white"/>
          <w:lang w:val="en-US"/>
        </w:rPr>
        <w:t xml:space="preserve">J Autism Dev </w:t>
      </w:r>
      <w:proofErr w:type="spellStart"/>
      <w:r w:rsidR="00325C74" w:rsidRPr="00A10490">
        <w:rPr>
          <w:color w:val="000000"/>
          <w:sz w:val="20"/>
          <w:szCs w:val="20"/>
          <w:highlight w:val="white"/>
          <w:lang w:val="en-US"/>
        </w:rPr>
        <w:t>Disord</w:t>
      </w:r>
      <w:proofErr w:type="spellEnd"/>
      <w:r w:rsidR="00325C74" w:rsidRPr="00A10490">
        <w:rPr>
          <w:color w:val="000000"/>
          <w:sz w:val="20"/>
          <w:szCs w:val="20"/>
          <w:highlight w:val="white"/>
          <w:lang w:val="en-US"/>
        </w:rPr>
        <w:t xml:space="preserve"> 41:1076-1089. </w:t>
      </w:r>
      <w:proofErr w:type="spellStart"/>
      <w:r w:rsidR="00325C74" w:rsidRPr="00A10490">
        <w:rPr>
          <w:color w:val="000000"/>
          <w:sz w:val="20"/>
          <w:szCs w:val="20"/>
          <w:highlight w:val="white"/>
          <w:lang w:val="en-US"/>
        </w:rPr>
        <w:t>doi</w:t>
      </w:r>
      <w:proofErr w:type="spellEnd"/>
      <w:r w:rsidR="00325C74" w:rsidRPr="00A10490">
        <w:rPr>
          <w:color w:val="000000"/>
          <w:sz w:val="20"/>
          <w:szCs w:val="20"/>
          <w:highlight w:val="white"/>
          <w:lang w:val="en-US"/>
        </w:rPr>
        <w:t>: </w:t>
      </w:r>
      <w:hyperlink r:id="rId11">
        <w:r w:rsidR="00325C74" w:rsidRPr="00A10490">
          <w:rPr>
            <w:color w:val="000000"/>
            <w:sz w:val="20"/>
            <w:szCs w:val="20"/>
            <w:lang w:val="en-US"/>
          </w:rPr>
          <w:t>10.1007/s10803-010-1133-5</w:t>
        </w:r>
      </w:hyperlink>
    </w:p>
    <w:p w14:paraId="692ED47B" w14:textId="10AD4DDC" w:rsidR="001914CE" w:rsidRPr="00A10490" w:rsidRDefault="001914CE" w:rsidP="007D0EB3">
      <w:pPr>
        <w:pBdr>
          <w:top w:val="nil"/>
          <w:left w:val="nil"/>
          <w:bottom w:val="nil"/>
          <w:right w:val="nil"/>
          <w:between w:val="nil"/>
        </w:pBdr>
        <w:ind w:left="1210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br/>
      </w:r>
    </w:p>
    <w:p w14:paraId="35753253" w14:textId="58FD1F1A" w:rsidR="00B05511" w:rsidRPr="00A10490" w:rsidRDefault="00A10490" w:rsidP="00A10490">
      <w:pPr>
        <w:tabs>
          <w:tab w:val="left" w:pos="3373"/>
        </w:tabs>
        <w:spacing w:line="240" w:lineRule="atLeast"/>
        <w:jc w:val="both"/>
        <w:rPr>
          <w:iCs/>
          <w:sz w:val="20"/>
          <w:szCs w:val="20"/>
          <w:lang w:val="en-US"/>
        </w:rPr>
      </w:pPr>
      <w:r>
        <w:rPr>
          <w:iCs/>
          <w:sz w:val="20"/>
          <w:szCs w:val="20"/>
          <w:lang w:val="en-US"/>
        </w:rPr>
        <w:tab/>
      </w:r>
    </w:p>
    <w:p w14:paraId="1D5B9954" w14:textId="77777777" w:rsidR="00B05511" w:rsidRPr="00A10490" w:rsidRDefault="00B05511" w:rsidP="00B05511">
      <w:pPr>
        <w:pStyle w:val="Prrafodelista"/>
        <w:spacing w:line="240" w:lineRule="atLeast"/>
        <w:ind w:left="786"/>
        <w:jc w:val="both"/>
        <w:rPr>
          <w:b/>
          <w:bCs/>
          <w:iCs/>
          <w:sz w:val="20"/>
          <w:szCs w:val="20"/>
          <w:lang w:val="en-US"/>
        </w:rPr>
      </w:pPr>
    </w:p>
    <w:p w14:paraId="180F2C42" w14:textId="010197A5" w:rsidR="00B05511" w:rsidRPr="00A10490" w:rsidRDefault="00B05511" w:rsidP="00B05511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b w:val="0"/>
          <w:bCs w:val="0"/>
          <w:i/>
          <w:sz w:val="20"/>
          <w:szCs w:val="20"/>
          <w:lang w:val="en-GB"/>
        </w:rPr>
      </w:pPr>
      <w:r w:rsidRPr="00A10490">
        <w:rPr>
          <w:rFonts w:eastAsia="Times New Roman"/>
          <w:b w:val="0"/>
          <w:bCs w:val="0"/>
          <w:i/>
          <w:sz w:val="20"/>
          <w:szCs w:val="20"/>
          <w:lang w:val="en-GB"/>
        </w:rPr>
        <w:t xml:space="preserve">Table S3 </w:t>
      </w:r>
      <w:r w:rsidR="002523D6" w:rsidRPr="00A10490">
        <w:rPr>
          <w:rFonts w:eastAsia="Times New Roman"/>
          <w:b w:val="0"/>
          <w:bCs w:val="0"/>
          <w:i/>
          <w:sz w:val="20"/>
          <w:szCs w:val="20"/>
          <w:lang w:val="en-GB"/>
        </w:rPr>
        <w:t>–</w:t>
      </w:r>
      <w:r w:rsidRPr="00A10490">
        <w:rPr>
          <w:rFonts w:eastAsia="Times New Roman"/>
          <w:b w:val="0"/>
          <w:bCs w:val="0"/>
          <w:i/>
          <w:sz w:val="20"/>
          <w:szCs w:val="20"/>
          <w:lang w:val="en-GB"/>
        </w:rPr>
        <w:t xml:space="preserve"> Exampl</w:t>
      </w:r>
      <w:r w:rsidR="002523D6" w:rsidRPr="00A10490">
        <w:rPr>
          <w:rFonts w:eastAsia="Times New Roman"/>
          <w:b w:val="0"/>
          <w:bCs w:val="0"/>
          <w:i/>
          <w:sz w:val="20"/>
          <w:szCs w:val="20"/>
          <w:lang w:val="en-GB"/>
        </w:rPr>
        <w:t xml:space="preserve">es </w:t>
      </w:r>
      <w:r w:rsidR="002523D6" w:rsidRPr="00A10490">
        <w:rPr>
          <w:b w:val="0"/>
          <w:bCs w:val="0"/>
          <w:i/>
          <w:color w:val="000000" w:themeColor="text1"/>
          <w:sz w:val="20"/>
          <w:szCs w:val="20"/>
          <w:lang w:val="en-US"/>
        </w:rPr>
        <w:t xml:space="preserve">of frequently used </w:t>
      </w:r>
      <w:r w:rsidRPr="00A10490">
        <w:rPr>
          <w:rFonts w:eastAsia="Times New Roman"/>
          <w:b w:val="0"/>
          <w:bCs w:val="0"/>
          <w:i/>
          <w:sz w:val="20"/>
          <w:szCs w:val="20"/>
          <w:lang w:val="en-GB"/>
        </w:rPr>
        <w:t>diagnostic interviews for autism</w:t>
      </w:r>
    </w:p>
    <w:p w14:paraId="38E07C76" w14:textId="5E6B82C8" w:rsidR="00F91401" w:rsidRDefault="00F91401" w:rsidP="0059040F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b w:val="0"/>
          <w:bCs w:val="0"/>
          <w:i/>
          <w:sz w:val="20"/>
          <w:szCs w:val="20"/>
          <w:lang w:val="en-GB"/>
        </w:rPr>
      </w:pPr>
    </w:p>
    <w:p w14:paraId="5D852C30" w14:textId="77777777" w:rsidR="00A10490" w:rsidRPr="00A10490" w:rsidRDefault="00A10490" w:rsidP="0059040F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b w:val="0"/>
          <w:bCs w:val="0"/>
          <w:i/>
          <w:sz w:val="20"/>
          <w:szCs w:val="20"/>
          <w:lang w:val="en-GB"/>
        </w:rPr>
      </w:pPr>
    </w:p>
    <w:p w14:paraId="0BCF0AF5" w14:textId="77777777" w:rsidR="0059040F" w:rsidRPr="00A10490" w:rsidRDefault="0059040F" w:rsidP="0059040F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b w:val="0"/>
          <w:bCs w:val="0"/>
          <w:iCs/>
          <w:sz w:val="20"/>
          <w:szCs w:val="20"/>
          <w:lang w:val="en-GB"/>
        </w:rPr>
      </w:pPr>
    </w:p>
    <w:tbl>
      <w:tblPr>
        <w:tblStyle w:val="Tablaconcuadrcula"/>
        <w:tblW w:w="9070" w:type="dxa"/>
        <w:tblLook w:val="04A0" w:firstRow="1" w:lastRow="0" w:firstColumn="1" w:lastColumn="0" w:noHBand="0" w:noVBand="1"/>
      </w:tblPr>
      <w:tblGrid>
        <w:gridCol w:w="1827"/>
        <w:gridCol w:w="1895"/>
        <w:gridCol w:w="2126"/>
        <w:gridCol w:w="1521"/>
        <w:gridCol w:w="1701"/>
      </w:tblGrid>
      <w:tr w:rsidR="00F91401" w:rsidRPr="00A10490" w14:paraId="03D4582F" w14:textId="77777777" w:rsidTr="002523D6">
        <w:tc>
          <w:tcPr>
            <w:tcW w:w="1827" w:type="dxa"/>
          </w:tcPr>
          <w:p w14:paraId="1713826D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Scale</w:t>
            </w:r>
          </w:p>
        </w:tc>
        <w:tc>
          <w:tcPr>
            <w:tcW w:w="1895" w:type="dxa"/>
          </w:tcPr>
          <w:p w14:paraId="627F54FB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 xml:space="preserve">Informant/ </w:t>
            </w:r>
          </w:p>
          <w:p w14:paraId="49EC02AA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Type of measure</w:t>
            </w:r>
          </w:p>
        </w:tc>
        <w:tc>
          <w:tcPr>
            <w:tcW w:w="2126" w:type="dxa"/>
          </w:tcPr>
          <w:p w14:paraId="7E2F19A8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Age range</w:t>
            </w:r>
          </w:p>
        </w:tc>
        <w:tc>
          <w:tcPr>
            <w:tcW w:w="1521" w:type="dxa"/>
          </w:tcPr>
          <w:p w14:paraId="6FF8436E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>Number of items</w:t>
            </w:r>
          </w:p>
        </w:tc>
        <w:tc>
          <w:tcPr>
            <w:tcW w:w="1701" w:type="dxa"/>
          </w:tcPr>
          <w:p w14:paraId="223FC77A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/>
                <w:color w:val="000000" w:themeColor="text1"/>
                <w:sz w:val="20"/>
                <w:szCs w:val="20"/>
                <w:lang w:val="en-GB"/>
              </w:rPr>
              <w:t xml:space="preserve">Time required / Administrator  </w:t>
            </w:r>
          </w:p>
        </w:tc>
      </w:tr>
      <w:tr w:rsidR="00F91401" w:rsidRPr="00AB0DF6" w14:paraId="5763ABD1" w14:textId="77777777" w:rsidTr="002523D6">
        <w:tc>
          <w:tcPr>
            <w:tcW w:w="1827" w:type="dxa"/>
          </w:tcPr>
          <w:p w14:paraId="0447B3C8" w14:textId="28BE9554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b w:val="0"/>
                <w:bCs w:val="0"/>
                <w:iCs/>
                <w:sz w:val="20"/>
                <w:szCs w:val="20"/>
                <w:lang w:val="en-GB"/>
              </w:rPr>
              <w:t>Autism Diagnostic Interview-Revised (ADI-R) [1]</w:t>
            </w:r>
          </w:p>
        </w:tc>
        <w:tc>
          <w:tcPr>
            <w:tcW w:w="1895" w:type="dxa"/>
          </w:tcPr>
          <w:p w14:paraId="4DC8B5AE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Parent/carer</w:t>
            </w:r>
          </w:p>
          <w:p w14:paraId="27EEACA1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-Semi-structured interview</w:t>
            </w:r>
          </w:p>
        </w:tc>
        <w:tc>
          <w:tcPr>
            <w:tcW w:w="2126" w:type="dxa"/>
          </w:tcPr>
          <w:p w14:paraId="0A615CDB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Children and adults; mental age above 24 months</w:t>
            </w:r>
          </w:p>
        </w:tc>
        <w:tc>
          <w:tcPr>
            <w:tcW w:w="1521" w:type="dxa"/>
          </w:tcPr>
          <w:p w14:paraId="5433F228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93</w:t>
            </w:r>
          </w:p>
        </w:tc>
        <w:tc>
          <w:tcPr>
            <w:tcW w:w="1701" w:type="dxa"/>
          </w:tcPr>
          <w:p w14:paraId="67DDD600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90-150 minutes, including scoring</w:t>
            </w:r>
          </w:p>
          <w:p w14:paraId="4467A64D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-Interviewer: experienced clinician with specific training</w:t>
            </w:r>
          </w:p>
        </w:tc>
      </w:tr>
      <w:tr w:rsidR="00F91401" w:rsidRPr="00AB0DF6" w14:paraId="660D4869" w14:textId="77777777" w:rsidTr="002523D6">
        <w:tc>
          <w:tcPr>
            <w:tcW w:w="1827" w:type="dxa"/>
          </w:tcPr>
          <w:p w14:paraId="428A0CF7" w14:textId="77777777" w:rsidR="00025EDB" w:rsidRPr="00A10490" w:rsidRDefault="00F91401" w:rsidP="002523D6">
            <w:pPr>
              <w:spacing w:line="240" w:lineRule="atLeast"/>
              <w:rPr>
                <w:iCs/>
                <w:lang w:val="en-GB"/>
              </w:rPr>
            </w:pPr>
            <w:r w:rsidRPr="00A10490">
              <w:rPr>
                <w:iCs/>
                <w:lang w:val="en-GB"/>
              </w:rPr>
              <w:t>Autism Diagnostic Observatio</w:t>
            </w:r>
            <w:r w:rsidR="00025EDB" w:rsidRPr="00A10490">
              <w:rPr>
                <w:iCs/>
                <w:lang w:val="en-GB"/>
              </w:rPr>
              <w:t>n</w:t>
            </w:r>
          </w:p>
          <w:p w14:paraId="25C35495" w14:textId="3BC8D9CE" w:rsidR="00F91401" w:rsidRPr="00A10490" w:rsidRDefault="00F91401" w:rsidP="002523D6">
            <w:pPr>
              <w:spacing w:line="240" w:lineRule="atLeast"/>
              <w:rPr>
                <w:iCs/>
                <w:highlight w:val="yellow"/>
                <w:lang w:val="en-GB"/>
              </w:rPr>
            </w:pPr>
            <w:r w:rsidRPr="00A10490">
              <w:rPr>
                <w:iCs/>
                <w:lang w:val="en-GB"/>
              </w:rPr>
              <w:t>Schedule-(ADOS-2) [2]</w:t>
            </w:r>
          </w:p>
          <w:p w14:paraId="5190A1EF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bCs w:val="0"/>
                <w:i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95" w:type="dxa"/>
          </w:tcPr>
          <w:p w14:paraId="34A12471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-Semi-structured observational assessment</w:t>
            </w:r>
          </w:p>
        </w:tc>
        <w:tc>
          <w:tcPr>
            <w:tcW w:w="2126" w:type="dxa"/>
          </w:tcPr>
          <w:p w14:paraId="24FFDBFE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From 12 months, through adulthood</w:t>
            </w:r>
          </w:p>
        </w:tc>
        <w:tc>
          <w:tcPr>
            <w:tcW w:w="1521" w:type="dxa"/>
          </w:tcPr>
          <w:p w14:paraId="06A76A0E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One of 5 modules needs to be chosen and applied (around 14 activities in each)</w:t>
            </w:r>
          </w:p>
        </w:tc>
        <w:tc>
          <w:tcPr>
            <w:tcW w:w="1701" w:type="dxa"/>
          </w:tcPr>
          <w:p w14:paraId="5F9C5933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40-60 minutes</w:t>
            </w:r>
          </w:p>
          <w:p w14:paraId="0C16E9A0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-Examiner: experienced clinician with specific training</w:t>
            </w:r>
          </w:p>
        </w:tc>
      </w:tr>
      <w:tr w:rsidR="00F91401" w:rsidRPr="00AB0DF6" w14:paraId="2904794B" w14:textId="77777777" w:rsidTr="002523D6">
        <w:tc>
          <w:tcPr>
            <w:tcW w:w="1827" w:type="dxa"/>
          </w:tcPr>
          <w:p w14:paraId="269FC135" w14:textId="09DAA819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bCs w:val="0"/>
                <w:iCs/>
                <w:sz w:val="20"/>
                <w:szCs w:val="20"/>
                <w:lang w:val="en-GB"/>
              </w:rPr>
            </w:pPr>
            <w:r w:rsidRPr="00A10490">
              <w:rPr>
                <w:b w:val="0"/>
                <w:bCs w:val="0"/>
                <w:iCs/>
                <w:sz w:val="20"/>
                <w:szCs w:val="20"/>
                <w:lang w:val="en-GB" w:eastAsia="es-ES"/>
              </w:rPr>
              <w:t>The Diagnostic Interview for Social and Communication Disorders (DISCO</w:t>
            </w:r>
            <w:r w:rsidRPr="00A10490">
              <w:rPr>
                <w:b w:val="0"/>
                <w:bCs w:val="0"/>
                <w:iCs/>
                <w:sz w:val="20"/>
                <w:szCs w:val="20"/>
                <w:lang w:val="en-GB"/>
              </w:rPr>
              <w:t>) [3]</w:t>
            </w:r>
          </w:p>
          <w:p w14:paraId="59C3D8A8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bCs w:val="0"/>
                <w:i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895" w:type="dxa"/>
          </w:tcPr>
          <w:p w14:paraId="495B8D08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Parent/carer</w:t>
            </w:r>
          </w:p>
          <w:p w14:paraId="583E4A3D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-Semi-structured interview; provides dimensional approach for assessment of symptoms and needs</w:t>
            </w:r>
          </w:p>
        </w:tc>
        <w:tc>
          <w:tcPr>
            <w:tcW w:w="2126" w:type="dxa"/>
          </w:tcPr>
          <w:p w14:paraId="68B2FA4C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Early years to adulthood</w:t>
            </w:r>
          </w:p>
        </w:tc>
        <w:tc>
          <w:tcPr>
            <w:tcW w:w="1521" w:type="dxa"/>
          </w:tcPr>
          <w:p w14:paraId="35392448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Over 300 items organized in 8 parts</w:t>
            </w:r>
          </w:p>
        </w:tc>
        <w:tc>
          <w:tcPr>
            <w:tcW w:w="1701" w:type="dxa"/>
          </w:tcPr>
          <w:p w14:paraId="6C319C7F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120-180 minutes</w:t>
            </w:r>
          </w:p>
          <w:p w14:paraId="464D92C5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-Interviewer: experienced clinician with specific training</w:t>
            </w:r>
          </w:p>
        </w:tc>
      </w:tr>
      <w:tr w:rsidR="00F91401" w:rsidRPr="00AB0DF6" w14:paraId="46E4D5F9" w14:textId="77777777" w:rsidTr="002523D6">
        <w:tc>
          <w:tcPr>
            <w:tcW w:w="1827" w:type="dxa"/>
          </w:tcPr>
          <w:p w14:paraId="2BADF10A" w14:textId="4CB8EDDD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bCs w:val="0"/>
                <w:iCs/>
                <w:sz w:val="20"/>
                <w:szCs w:val="20"/>
                <w:highlight w:val="yellow"/>
                <w:lang w:val="en-GB" w:eastAsia="es-ES"/>
              </w:rPr>
            </w:pP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lastRenderedPageBreak/>
              <w:t>Developmental Dimensional and Diagnostic Interview (3di) [4]</w:t>
            </w:r>
          </w:p>
        </w:tc>
        <w:tc>
          <w:tcPr>
            <w:tcW w:w="1895" w:type="dxa"/>
          </w:tcPr>
          <w:p w14:paraId="4B04C85A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b w:val="0"/>
                <w:sz w:val="20"/>
                <w:szCs w:val="20"/>
                <w:lang w:val="en-US"/>
              </w:rPr>
              <w:t>Parent/care-giver interview</w:t>
            </w:r>
          </w:p>
          <w:p w14:paraId="1186F59F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-Structured/semi structured computerised interview</w:t>
            </w:r>
          </w:p>
          <w:p w14:paraId="01898ED6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-Provides a structured report</w:t>
            </w:r>
          </w:p>
        </w:tc>
        <w:tc>
          <w:tcPr>
            <w:tcW w:w="2126" w:type="dxa"/>
          </w:tcPr>
          <w:p w14:paraId="15395274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Early years to adulthood</w:t>
            </w:r>
          </w:p>
        </w:tc>
        <w:tc>
          <w:tcPr>
            <w:tcW w:w="1521" w:type="dxa"/>
          </w:tcPr>
          <w:p w14:paraId="531CF426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Full instrument contains 800 questions</w:t>
            </w:r>
          </w:p>
        </w:tc>
        <w:tc>
          <w:tcPr>
            <w:tcW w:w="1701" w:type="dxa"/>
          </w:tcPr>
          <w:p w14:paraId="18CF2A24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90 - 120 minutes</w:t>
            </w:r>
          </w:p>
          <w:p w14:paraId="5E905814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-Short version 45 minutes</w:t>
            </w:r>
          </w:p>
          <w:p w14:paraId="628FEF86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-Minimal professional qualification, but specific training is required</w:t>
            </w:r>
          </w:p>
        </w:tc>
      </w:tr>
      <w:tr w:rsidR="00F91401" w:rsidRPr="00AB0DF6" w14:paraId="0E1468D9" w14:textId="77777777" w:rsidTr="002523D6">
        <w:tc>
          <w:tcPr>
            <w:tcW w:w="1827" w:type="dxa"/>
          </w:tcPr>
          <w:p w14:paraId="53F199AE" w14:textId="6969D479" w:rsidR="00F91401" w:rsidRPr="00A10490" w:rsidRDefault="00F91401" w:rsidP="004D7016">
            <w:pPr>
              <w:pStyle w:val="Ttulo1"/>
              <w:shd w:val="clear" w:color="auto" w:fill="FFFFFF"/>
              <w:spacing w:before="120" w:beforeAutospacing="0" w:after="120" w:afterAutospacing="0"/>
              <w:outlineLvl w:val="0"/>
              <w:rPr>
                <w:rFonts w:eastAsia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10490">
              <w:rPr>
                <w:rFonts w:eastAsia="Times New Roman"/>
                <w:b w:val="0"/>
                <w:color w:val="000000"/>
                <w:sz w:val="20"/>
                <w:szCs w:val="20"/>
                <w:lang w:val="en-US"/>
              </w:rPr>
              <w:t xml:space="preserve">Developmental, Dimensional and Diagnostic Interview-Adult Version (3Di-Adult).(7r) </w:t>
            </w:r>
            <w:r w:rsidRPr="00A10490">
              <w:rPr>
                <w:b w:val="0"/>
                <w:sz w:val="20"/>
                <w:szCs w:val="20"/>
                <w:lang w:val="en-US"/>
              </w:rPr>
              <w:t>[5]</w:t>
            </w:r>
          </w:p>
          <w:p w14:paraId="76A19B73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</w:pPr>
          </w:p>
        </w:tc>
        <w:tc>
          <w:tcPr>
            <w:tcW w:w="1895" w:type="dxa"/>
          </w:tcPr>
          <w:p w14:paraId="07987B18" w14:textId="5AE6C2B8" w:rsidR="00F91401" w:rsidRPr="00A10490" w:rsidRDefault="00025EDB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sz w:val="20"/>
                <w:szCs w:val="20"/>
                <w:lang w:val="en-US"/>
              </w:rPr>
            </w:pPr>
            <w:r w:rsidRPr="00A10490">
              <w:rPr>
                <w:b w:val="0"/>
                <w:sz w:val="20"/>
                <w:szCs w:val="20"/>
                <w:lang w:val="en-US"/>
              </w:rPr>
              <w:t>I</w:t>
            </w:r>
            <w:r w:rsidR="00F91401" w:rsidRPr="00A10490">
              <w:rPr>
                <w:b w:val="0"/>
                <w:sz w:val="20"/>
                <w:szCs w:val="20"/>
                <w:lang w:val="en-US"/>
              </w:rPr>
              <w:t xml:space="preserve">nformant (who </w:t>
            </w:r>
            <w:r w:rsidRPr="00A10490">
              <w:rPr>
                <w:b w:val="0"/>
                <w:sz w:val="20"/>
                <w:szCs w:val="20"/>
                <w:lang w:val="en-US"/>
              </w:rPr>
              <w:t xml:space="preserve">has </w:t>
            </w:r>
            <w:r w:rsidR="00F91401" w:rsidRPr="00A10490">
              <w:rPr>
                <w:b w:val="0"/>
                <w:sz w:val="20"/>
                <w:szCs w:val="20"/>
                <w:lang w:val="en-US"/>
              </w:rPr>
              <w:t>know</w:t>
            </w:r>
            <w:r w:rsidRPr="00A10490">
              <w:rPr>
                <w:b w:val="0"/>
                <w:sz w:val="20"/>
                <w:szCs w:val="20"/>
                <w:lang w:val="en-US"/>
              </w:rPr>
              <w:t xml:space="preserve">n </w:t>
            </w:r>
            <w:r w:rsidR="00F91401" w:rsidRPr="00A10490">
              <w:rPr>
                <w:b w:val="0"/>
                <w:sz w:val="20"/>
                <w:szCs w:val="20"/>
                <w:lang w:val="en-US"/>
              </w:rPr>
              <w:t>adult since childhood) interview.</w:t>
            </w:r>
          </w:p>
          <w:p w14:paraId="7FB70275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Structured/semi structured computerised interview</w:t>
            </w:r>
          </w:p>
          <w:p w14:paraId="2AE6524B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sz w:val="20"/>
                <w:szCs w:val="20"/>
                <w:lang w:val="en-US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-Provides a structured report</w:t>
            </w:r>
          </w:p>
        </w:tc>
        <w:tc>
          <w:tcPr>
            <w:tcW w:w="2126" w:type="dxa"/>
          </w:tcPr>
          <w:p w14:paraId="6B22771D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Early years to adulthood</w:t>
            </w:r>
          </w:p>
        </w:tc>
        <w:tc>
          <w:tcPr>
            <w:tcW w:w="1521" w:type="dxa"/>
          </w:tcPr>
          <w:p w14:paraId="24408534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69 questions, 48 current  behaviour and 21 past behaviour.</w:t>
            </w:r>
          </w:p>
        </w:tc>
        <w:tc>
          <w:tcPr>
            <w:tcW w:w="1701" w:type="dxa"/>
          </w:tcPr>
          <w:p w14:paraId="5A42E47F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Average 50 minutes.</w:t>
            </w:r>
          </w:p>
          <w:p w14:paraId="5344B659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Minimal professional qualification, but specific training is required</w:t>
            </w:r>
          </w:p>
        </w:tc>
      </w:tr>
      <w:tr w:rsidR="00F91401" w:rsidRPr="00AB0DF6" w14:paraId="1B3E25C5" w14:textId="77777777" w:rsidTr="002523D6">
        <w:tc>
          <w:tcPr>
            <w:tcW w:w="1827" w:type="dxa"/>
          </w:tcPr>
          <w:p w14:paraId="4007119E" w14:textId="30CB265C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b w:val="0"/>
                <w:bCs w:val="0"/>
                <w:iCs/>
                <w:sz w:val="20"/>
                <w:szCs w:val="20"/>
                <w:highlight w:val="yellow"/>
                <w:lang w:val="en-GB" w:eastAsia="es-ES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 xml:space="preserve">Childhood Autism Rating Scale (CARS-2) </w:t>
            </w:r>
            <w:r w:rsidRPr="00A10490">
              <w:rPr>
                <w:rFonts w:eastAsia="Times New Roman"/>
                <w:b w:val="0"/>
                <w:bCs w:val="0"/>
                <w:iCs/>
                <w:sz w:val="20"/>
                <w:szCs w:val="20"/>
                <w:lang w:val="en-GB"/>
              </w:rPr>
              <w:t>[6]</w:t>
            </w:r>
          </w:p>
        </w:tc>
        <w:tc>
          <w:tcPr>
            <w:tcW w:w="1895" w:type="dxa"/>
          </w:tcPr>
          <w:p w14:paraId="6A3BAA7F" w14:textId="77777777" w:rsidR="00F91401" w:rsidRPr="00A10490" w:rsidRDefault="00F91401" w:rsidP="002523D6">
            <w:pPr>
              <w:spacing w:line="240" w:lineRule="atLeast"/>
              <w:rPr>
                <w:shd w:val="clear" w:color="auto" w:fill="FFFFFF"/>
                <w:lang w:val="en-GB" w:eastAsia="es-ES"/>
              </w:rPr>
            </w:pPr>
            <w:r w:rsidRPr="00A10490">
              <w:rPr>
                <w:shd w:val="clear" w:color="auto" w:fill="FFFFFF"/>
                <w:lang w:val="en-GB" w:eastAsia="es-ES"/>
              </w:rPr>
              <w:t>Behavioural rating scale, completed after collecting information from a variety of people and situations, and from clinical observations</w:t>
            </w:r>
          </w:p>
          <w:p w14:paraId="0E08AAA6" w14:textId="77777777" w:rsidR="00F91401" w:rsidRPr="00A10490" w:rsidRDefault="00F91401" w:rsidP="002523D6">
            <w:pPr>
              <w:spacing w:line="240" w:lineRule="atLeast"/>
              <w:rPr>
                <w:lang w:val="en-GB" w:eastAsia="es-ES"/>
              </w:rPr>
            </w:pPr>
          </w:p>
          <w:p w14:paraId="7D8753FB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 xml:space="preserve">- Information form for parent/carers also available </w:t>
            </w:r>
          </w:p>
        </w:tc>
        <w:tc>
          <w:tcPr>
            <w:tcW w:w="2126" w:type="dxa"/>
          </w:tcPr>
          <w:p w14:paraId="4BADAE6E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Early years to adulthood</w:t>
            </w:r>
          </w:p>
          <w:p w14:paraId="6109A1AD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strike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21" w:type="dxa"/>
          </w:tcPr>
          <w:p w14:paraId="498C6362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15 items</w:t>
            </w:r>
          </w:p>
          <w:p w14:paraId="29CD71E8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99799D0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A High Functioning (CARS-HF) version is also available</w:t>
            </w:r>
          </w:p>
        </w:tc>
        <w:tc>
          <w:tcPr>
            <w:tcW w:w="1701" w:type="dxa"/>
          </w:tcPr>
          <w:p w14:paraId="57F493CF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10-15 minutes after data is collected</w:t>
            </w:r>
          </w:p>
          <w:p w14:paraId="5CD73E78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8846C5E" w14:textId="77777777" w:rsidR="00F91401" w:rsidRPr="00A10490" w:rsidRDefault="00F91401" w:rsidP="002523D6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-Requires an experienced clinician</w:t>
            </w:r>
          </w:p>
        </w:tc>
      </w:tr>
    </w:tbl>
    <w:p w14:paraId="3A3BC551" w14:textId="77777777" w:rsidR="00F91401" w:rsidRPr="00A10490" w:rsidRDefault="00F91401" w:rsidP="00F91401">
      <w:pPr>
        <w:rPr>
          <w:sz w:val="20"/>
          <w:szCs w:val="20"/>
          <w:lang w:val="en-GB"/>
        </w:rPr>
      </w:pPr>
    </w:p>
    <w:p w14:paraId="09D7B514" w14:textId="334A789D" w:rsidR="001914CE" w:rsidRPr="00A10490" w:rsidRDefault="001914CE" w:rsidP="00B05511">
      <w:pPr>
        <w:spacing w:after="24"/>
        <w:ind w:left="786"/>
        <w:rPr>
          <w:color w:val="000000"/>
          <w:sz w:val="20"/>
          <w:szCs w:val="20"/>
          <w:lang w:val="en-GB"/>
        </w:rPr>
      </w:pPr>
    </w:p>
    <w:p w14:paraId="4B01E94A" w14:textId="79378EAD" w:rsidR="001914CE" w:rsidRDefault="001914CE" w:rsidP="001914CE">
      <w:pPr>
        <w:spacing w:after="24"/>
        <w:rPr>
          <w:iCs/>
          <w:sz w:val="20"/>
          <w:szCs w:val="20"/>
          <w:lang w:val="en-US"/>
        </w:rPr>
      </w:pPr>
      <w:r w:rsidRPr="00A10490">
        <w:rPr>
          <w:iCs/>
          <w:sz w:val="20"/>
          <w:szCs w:val="20"/>
          <w:u w:val="single"/>
          <w:lang w:val="en-US"/>
        </w:rPr>
        <w:t>References Table S3</w:t>
      </w:r>
      <w:r w:rsidRPr="00A10490">
        <w:rPr>
          <w:iCs/>
          <w:sz w:val="20"/>
          <w:szCs w:val="20"/>
          <w:lang w:val="en-US"/>
        </w:rPr>
        <w:t xml:space="preserve"> (Examples of diagnostic interviews for autism)</w:t>
      </w:r>
    </w:p>
    <w:p w14:paraId="63696C45" w14:textId="77777777" w:rsidR="00A10490" w:rsidRPr="00A10490" w:rsidRDefault="00A10490" w:rsidP="001914CE">
      <w:pPr>
        <w:spacing w:after="24"/>
        <w:rPr>
          <w:color w:val="000000"/>
          <w:sz w:val="20"/>
          <w:szCs w:val="20"/>
          <w:lang w:val="en-US"/>
        </w:rPr>
      </w:pPr>
    </w:p>
    <w:p w14:paraId="5D8AC145" w14:textId="77777777" w:rsidR="00B05511" w:rsidRPr="00A10490" w:rsidRDefault="00B05511" w:rsidP="00B05511">
      <w:pPr>
        <w:spacing w:after="24"/>
        <w:ind w:left="786"/>
        <w:rPr>
          <w:color w:val="000000"/>
          <w:sz w:val="20"/>
          <w:szCs w:val="20"/>
          <w:lang w:val="en-US"/>
        </w:rPr>
      </w:pPr>
    </w:p>
    <w:p w14:paraId="5F767B63" w14:textId="7D3FA41B" w:rsidR="00B05511" w:rsidRPr="00A10490" w:rsidRDefault="00B05511" w:rsidP="00B05511">
      <w:pPr>
        <w:numPr>
          <w:ilvl w:val="0"/>
          <w:numId w:val="3"/>
        </w:numPr>
        <w:spacing w:after="24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lang w:val="fr-FR"/>
        </w:rPr>
        <w:t>Lord C, </w:t>
      </w:r>
      <w:proofErr w:type="spellStart"/>
      <w:r w:rsidR="00AB0DF6">
        <w:fldChar w:fldCharType="begin"/>
      </w:r>
      <w:r w:rsidR="00AB0DF6" w:rsidRPr="00AB0DF6">
        <w:rPr>
          <w:lang w:val="fr-FR"/>
        </w:rPr>
        <w:instrText xml:space="preserve"> HYPERLINK "https://en.wikipedia.org/wiki/Professor_Sir_Michael_Rutter" \h </w:instrText>
      </w:r>
      <w:r w:rsidR="00AB0DF6">
        <w:fldChar w:fldCharType="separate"/>
      </w:r>
      <w:r w:rsidRPr="00A10490">
        <w:rPr>
          <w:color w:val="000000"/>
          <w:sz w:val="20"/>
          <w:szCs w:val="20"/>
          <w:lang w:val="fr-FR"/>
        </w:rPr>
        <w:t>Rutter</w:t>
      </w:r>
      <w:proofErr w:type="spellEnd"/>
      <w:r w:rsidRPr="00A10490">
        <w:rPr>
          <w:color w:val="000000"/>
          <w:sz w:val="20"/>
          <w:szCs w:val="20"/>
          <w:lang w:val="fr-FR"/>
        </w:rPr>
        <w:t xml:space="preserve"> M</w:t>
      </w:r>
      <w:r w:rsidR="00AB0DF6">
        <w:rPr>
          <w:color w:val="000000"/>
          <w:sz w:val="20"/>
          <w:szCs w:val="20"/>
          <w:lang w:val="fr-FR"/>
        </w:rPr>
        <w:fldChar w:fldCharType="end"/>
      </w:r>
      <w:r w:rsidRPr="00A10490">
        <w:rPr>
          <w:color w:val="000000"/>
          <w:sz w:val="20"/>
          <w:szCs w:val="20"/>
          <w:lang w:val="fr-FR"/>
        </w:rPr>
        <w:t xml:space="preserve">, Le </w:t>
      </w:r>
      <w:proofErr w:type="spellStart"/>
      <w:r w:rsidRPr="00A10490">
        <w:rPr>
          <w:color w:val="000000"/>
          <w:sz w:val="20"/>
          <w:szCs w:val="20"/>
          <w:lang w:val="fr-FR"/>
        </w:rPr>
        <w:t>Couteur</w:t>
      </w:r>
      <w:proofErr w:type="spellEnd"/>
      <w:r w:rsidRPr="00A10490">
        <w:rPr>
          <w:color w:val="000000"/>
          <w:sz w:val="20"/>
          <w:szCs w:val="20"/>
          <w:lang w:val="fr-FR"/>
        </w:rPr>
        <w:t xml:space="preserve"> A. (1994). </w:t>
      </w:r>
      <w:r w:rsidRPr="00A10490">
        <w:rPr>
          <w:color w:val="000000"/>
          <w:sz w:val="20"/>
          <w:szCs w:val="20"/>
          <w:lang w:val="en-US"/>
        </w:rPr>
        <w:t xml:space="preserve">Autism Diagnostic Interview-Revised: a revised </w:t>
      </w:r>
      <w:r w:rsidR="003743AF" w:rsidRPr="00A10490">
        <w:rPr>
          <w:color w:val="000000"/>
          <w:sz w:val="20"/>
          <w:szCs w:val="20"/>
          <w:lang w:val="en-US"/>
        </w:rPr>
        <w:t>version o</w:t>
      </w:r>
      <w:r w:rsidRPr="00A10490">
        <w:rPr>
          <w:color w:val="000000"/>
          <w:sz w:val="20"/>
          <w:szCs w:val="20"/>
          <w:lang w:val="en-US"/>
        </w:rPr>
        <w:t>f a diagnostic interview for caregivers of individuals with possible pervasive developmental disorders. </w:t>
      </w:r>
      <w:r w:rsidRPr="00A10490">
        <w:rPr>
          <w:color w:val="000000"/>
          <w:sz w:val="20"/>
          <w:szCs w:val="20"/>
        </w:rPr>
        <w:t xml:space="preserve">J </w:t>
      </w:r>
      <w:proofErr w:type="spellStart"/>
      <w:r w:rsidRPr="00A10490">
        <w:rPr>
          <w:color w:val="000000"/>
          <w:sz w:val="20"/>
          <w:szCs w:val="20"/>
        </w:rPr>
        <w:t>Autism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Dev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Disord</w:t>
      </w:r>
      <w:proofErr w:type="spellEnd"/>
      <w:r w:rsidRPr="00A10490">
        <w:rPr>
          <w:color w:val="000000"/>
          <w:sz w:val="20"/>
          <w:szCs w:val="20"/>
        </w:rPr>
        <w:t xml:space="preserve"> 24 (5): 659-85. </w:t>
      </w:r>
      <w:hyperlink r:id="rId12">
        <w:r w:rsidRPr="00A10490">
          <w:rPr>
            <w:color w:val="000000"/>
            <w:sz w:val="20"/>
            <w:szCs w:val="20"/>
          </w:rPr>
          <w:t>doi</w:t>
        </w:r>
      </w:hyperlink>
      <w:r w:rsidRPr="00A10490">
        <w:rPr>
          <w:color w:val="000000"/>
          <w:sz w:val="20"/>
          <w:szCs w:val="20"/>
        </w:rPr>
        <w:t>:</w:t>
      </w:r>
      <w:hyperlink r:id="rId13">
        <w:r w:rsidRPr="00A10490">
          <w:rPr>
            <w:color w:val="000000"/>
            <w:sz w:val="20"/>
            <w:szCs w:val="20"/>
          </w:rPr>
          <w:t>10.1007/BF02172145</w:t>
        </w:r>
      </w:hyperlink>
      <w:r w:rsidRPr="00A10490">
        <w:rPr>
          <w:color w:val="000000"/>
          <w:sz w:val="20"/>
          <w:szCs w:val="20"/>
        </w:rPr>
        <w:t xml:space="preserve"> </w:t>
      </w:r>
      <w:r w:rsidRPr="00A10490">
        <w:rPr>
          <w:color w:val="000000"/>
          <w:sz w:val="20"/>
          <w:szCs w:val="20"/>
        </w:rPr>
        <w:br/>
      </w:r>
    </w:p>
    <w:p w14:paraId="5F687787" w14:textId="77777777" w:rsidR="00B05511" w:rsidRPr="00A10490" w:rsidRDefault="00B05511" w:rsidP="00B05511">
      <w:pPr>
        <w:numPr>
          <w:ilvl w:val="0"/>
          <w:numId w:val="3"/>
        </w:numPr>
        <w:spacing w:after="24"/>
        <w:ind w:hanging="502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</w:rPr>
        <w:t xml:space="preserve">Lord C, </w:t>
      </w:r>
      <w:proofErr w:type="spellStart"/>
      <w:r w:rsidRPr="00A10490">
        <w:rPr>
          <w:color w:val="000000"/>
          <w:sz w:val="20"/>
          <w:szCs w:val="20"/>
        </w:rPr>
        <w:t>Rutter</w:t>
      </w:r>
      <w:proofErr w:type="spellEnd"/>
      <w:r w:rsidRPr="00A10490">
        <w:rPr>
          <w:color w:val="000000"/>
          <w:sz w:val="20"/>
          <w:szCs w:val="20"/>
        </w:rPr>
        <w:t xml:space="preserve"> M, </w:t>
      </w:r>
      <w:proofErr w:type="spellStart"/>
      <w:r w:rsidRPr="00A10490">
        <w:rPr>
          <w:color w:val="000000"/>
          <w:sz w:val="20"/>
          <w:szCs w:val="20"/>
        </w:rPr>
        <w:t>DiLavore</w:t>
      </w:r>
      <w:proofErr w:type="spellEnd"/>
      <w:r w:rsidRPr="00A10490">
        <w:rPr>
          <w:color w:val="000000"/>
          <w:sz w:val="20"/>
          <w:szCs w:val="20"/>
        </w:rPr>
        <w:t xml:space="preserve"> PC, </w:t>
      </w:r>
      <w:proofErr w:type="spellStart"/>
      <w:r w:rsidRPr="00A10490">
        <w:rPr>
          <w:color w:val="000000"/>
          <w:sz w:val="20"/>
          <w:szCs w:val="20"/>
        </w:rPr>
        <w:t>Risi</w:t>
      </w:r>
      <w:proofErr w:type="spellEnd"/>
      <w:r w:rsidRPr="00A10490">
        <w:rPr>
          <w:color w:val="000000"/>
          <w:sz w:val="20"/>
          <w:szCs w:val="20"/>
        </w:rPr>
        <w:t xml:space="preserve"> S, </w:t>
      </w:r>
      <w:proofErr w:type="spellStart"/>
      <w:r w:rsidRPr="00A10490">
        <w:rPr>
          <w:color w:val="000000"/>
          <w:sz w:val="20"/>
          <w:szCs w:val="20"/>
        </w:rPr>
        <w:t>Gotham</w:t>
      </w:r>
      <w:proofErr w:type="spellEnd"/>
      <w:r w:rsidRPr="00A10490">
        <w:rPr>
          <w:color w:val="000000"/>
          <w:sz w:val="20"/>
          <w:szCs w:val="20"/>
        </w:rPr>
        <w:t xml:space="preserve"> K, </w:t>
      </w:r>
      <w:proofErr w:type="spellStart"/>
      <w:r w:rsidRPr="00A10490">
        <w:rPr>
          <w:color w:val="000000"/>
          <w:sz w:val="20"/>
          <w:szCs w:val="20"/>
        </w:rPr>
        <w:t>Bishop</w:t>
      </w:r>
      <w:proofErr w:type="spellEnd"/>
      <w:r w:rsidRPr="00A10490">
        <w:rPr>
          <w:color w:val="000000"/>
          <w:sz w:val="20"/>
          <w:szCs w:val="20"/>
        </w:rPr>
        <w:t xml:space="preserve"> S, </w:t>
      </w:r>
      <w:proofErr w:type="spellStart"/>
      <w:r w:rsidRPr="00A10490">
        <w:rPr>
          <w:color w:val="000000"/>
          <w:sz w:val="20"/>
          <w:szCs w:val="20"/>
        </w:rPr>
        <w:t>Luyster</w:t>
      </w:r>
      <w:proofErr w:type="spellEnd"/>
      <w:r w:rsidRPr="00A10490">
        <w:rPr>
          <w:color w:val="000000"/>
          <w:sz w:val="20"/>
          <w:szCs w:val="20"/>
        </w:rPr>
        <w:t xml:space="preserve"> RJ, </w:t>
      </w:r>
      <w:proofErr w:type="spellStart"/>
      <w:r w:rsidRPr="00A10490">
        <w:rPr>
          <w:color w:val="000000"/>
          <w:sz w:val="20"/>
          <w:szCs w:val="20"/>
        </w:rPr>
        <w:t>Guthrie</w:t>
      </w:r>
      <w:proofErr w:type="spellEnd"/>
      <w:r w:rsidRPr="00A10490">
        <w:rPr>
          <w:color w:val="000000"/>
          <w:sz w:val="20"/>
          <w:szCs w:val="20"/>
        </w:rPr>
        <w:t xml:space="preserve"> W (ADOS-2) </w:t>
      </w:r>
      <w:proofErr w:type="spellStart"/>
      <w:r w:rsidRPr="00A10490">
        <w:rPr>
          <w:color w:val="000000"/>
          <w:sz w:val="20"/>
          <w:szCs w:val="20"/>
        </w:rPr>
        <w:t>Autism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Diagnostic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Observation</w:t>
      </w:r>
      <w:proofErr w:type="spellEnd"/>
      <w:r w:rsidRPr="00A10490">
        <w:rPr>
          <w:color w:val="000000"/>
          <w:sz w:val="20"/>
          <w:szCs w:val="20"/>
        </w:rPr>
        <w:t xml:space="preserve"> Schedule, </w:t>
      </w:r>
      <w:proofErr w:type="spellStart"/>
      <w:r w:rsidRPr="00A10490">
        <w:rPr>
          <w:color w:val="000000"/>
          <w:sz w:val="20"/>
          <w:szCs w:val="20"/>
        </w:rPr>
        <w:t>Second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Edition</w:t>
      </w:r>
      <w:proofErr w:type="spellEnd"/>
      <w:r w:rsidRPr="00A10490">
        <w:rPr>
          <w:color w:val="000000"/>
          <w:sz w:val="20"/>
          <w:szCs w:val="20"/>
        </w:rPr>
        <w:t xml:space="preserve"> (2012). London: </w:t>
      </w:r>
      <w:proofErr w:type="spellStart"/>
      <w:r w:rsidRPr="00A10490">
        <w:rPr>
          <w:color w:val="000000"/>
          <w:sz w:val="20"/>
          <w:szCs w:val="20"/>
        </w:rPr>
        <w:t>Pearson´s</w:t>
      </w:r>
      <w:proofErr w:type="spellEnd"/>
      <w:r w:rsidRPr="00A10490">
        <w:rPr>
          <w:color w:val="000000"/>
          <w:sz w:val="20"/>
          <w:szCs w:val="20"/>
        </w:rPr>
        <w:t xml:space="preserve"> International </w:t>
      </w:r>
    </w:p>
    <w:p w14:paraId="45BE6BD5" w14:textId="77777777" w:rsidR="00B05511" w:rsidRPr="00A10490" w:rsidRDefault="00B05511" w:rsidP="00B05511">
      <w:pPr>
        <w:spacing w:after="24"/>
        <w:rPr>
          <w:sz w:val="20"/>
          <w:szCs w:val="20"/>
        </w:rPr>
      </w:pPr>
    </w:p>
    <w:p w14:paraId="353B9289" w14:textId="77777777" w:rsidR="00B05511" w:rsidRPr="00A10490" w:rsidRDefault="00B05511" w:rsidP="00B05511">
      <w:pPr>
        <w:numPr>
          <w:ilvl w:val="0"/>
          <w:numId w:val="3"/>
        </w:numPr>
        <w:spacing w:after="24"/>
        <w:ind w:hanging="502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lang w:val="en-US"/>
        </w:rPr>
        <w:t xml:space="preserve">Wing L. Diagnostic Interview for Social and Communication Disorders (11th </w:t>
      </w:r>
      <w:proofErr w:type="spellStart"/>
      <w:r w:rsidRPr="00A10490">
        <w:rPr>
          <w:color w:val="000000"/>
          <w:sz w:val="20"/>
          <w:szCs w:val="20"/>
          <w:lang w:val="en-US"/>
        </w:rPr>
        <w:t>edn</w:t>
      </w:r>
      <w:proofErr w:type="spellEnd"/>
      <w:r w:rsidRPr="00A10490">
        <w:rPr>
          <w:color w:val="000000"/>
          <w:sz w:val="20"/>
          <w:szCs w:val="20"/>
          <w:lang w:val="en-US"/>
        </w:rPr>
        <w:t xml:space="preserve">.) </w:t>
      </w:r>
      <w:r w:rsidRPr="00A10490">
        <w:rPr>
          <w:color w:val="000000"/>
          <w:sz w:val="20"/>
          <w:szCs w:val="20"/>
        </w:rPr>
        <w:t xml:space="preserve">(2003). London: </w:t>
      </w:r>
      <w:proofErr w:type="spellStart"/>
      <w:r w:rsidRPr="00A10490">
        <w:rPr>
          <w:color w:val="000000"/>
          <w:sz w:val="20"/>
          <w:szCs w:val="20"/>
        </w:rPr>
        <w:t>National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Autistic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Society</w:t>
      </w:r>
      <w:proofErr w:type="spellEnd"/>
      <w:r w:rsidRPr="00A10490">
        <w:rPr>
          <w:color w:val="000000"/>
          <w:sz w:val="20"/>
          <w:szCs w:val="20"/>
        </w:rPr>
        <w:br/>
      </w:r>
    </w:p>
    <w:p w14:paraId="79DB075D" w14:textId="62B67CDC" w:rsidR="00147973" w:rsidRPr="00A10490" w:rsidRDefault="00B05511" w:rsidP="00B05511">
      <w:pPr>
        <w:numPr>
          <w:ilvl w:val="0"/>
          <w:numId w:val="3"/>
        </w:numPr>
        <w:spacing w:after="24"/>
        <w:ind w:hanging="502"/>
        <w:rPr>
          <w:color w:val="000000"/>
          <w:sz w:val="20"/>
          <w:szCs w:val="20"/>
          <w:lang w:val="en-US"/>
        </w:rPr>
      </w:pPr>
      <w:proofErr w:type="spellStart"/>
      <w:r w:rsidRPr="00A10490">
        <w:rPr>
          <w:color w:val="000000"/>
          <w:sz w:val="20"/>
          <w:szCs w:val="20"/>
          <w:lang w:val="en-US"/>
        </w:rPr>
        <w:t>Skuse</w:t>
      </w:r>
      <w:proofErr w:type="spellEnd"/>
      <w:r w:rsidRPr="00A10490">
        <w:rPr>
          <w:color w:val="000000"/>
          <w:sz w:val="20"/>
          <w:szCs w:val="20"/>
          <w:lang w:val="en-US"/>
        </w:rPr>
        <w:t xml:space="preserve"> D, Warrington R, Bishop D, Chowdhury U, Lau J, Mandy W, Place M. (2004). The Developmental, Dimensional and Diagnostic Interview (3di): A </w:t>
      </w:r>
      <w:r w:rsidRPr="00A10490">
        <w:rPr>
          <w:sz w:val="20"/>
          <w:szCs w:val="20"/>
          <w:lang w:val="en-US"/>
        </w:rPr>
        <w:t>n</w:t>
      </w:r>
      <w:r w:rsidRPr="00A10490">
        <w:rPr>
          <w:color w:val="000000"/>
          <w:sz w:val="20"/>
          <w:szCs w:val="20"/>
          <w:lang w:val="en-US"/>
        </w:rPr>
        <w:t xml:space="preserve">ovel </w:t>
      </w:r>
      <w:r w:rsidRPr="00A10490">
        <w:rPr>
          <w:sz w:val="20"/>
          <w:szCs w:val="20"/>
          <w:lang w:val="en-US"/>
        </w:rPr>
        <w:t>c</w:t>
      </w:r>
      <w:r w:rsidRPr="00A10490">
        <w:rPr>
          <w:color w:val="000000"/>
          <w:sz w:val="20"/>
          <w:szCs w:val="20"/>
          <w:lang w:val="en-US"/>
        </w:rPr>
        <w:t xml:space="preserve">omputerized </w:t>
      </w:r>
      <w:r w:rsidRPr="00A10490">
        <w:rPr>
          <w:sz w:val="20"/>
          <w:szCs w:val="20"/>
          <w:lang w:val="en-US"/>
        </w:rPr>
        <w:t>a</w:t>
      </w:r>
      <w:r w:rsidRPr="00A10490">
        <w:rPr>
          <w:color w:val="000000"/>
          <w:sz w:val="20"/>
          <w:szCs w:val="20"/>
          <w:lang w:val="en-US"/>
        </w:rPr>
        <w:t>ssessment for Autism Spectrum Disorders. Journal of the American Academy of Child and Adolescent Psychiatry 43: 548-58. doi:</w:t>
      </w:r>
      <w:hyperlink r:id="rId14">
        <w:r w:rsidRPr="00A10490">
          <w:rPr>
            <w:color w:val="000000"/>
            <w:sz w:val="20"/>
            <w:szCs w:val="20"/>
            <w:lang w:val="en-US"/>
          </w:rPr>
          <w:t>10.1097/00004583-200405000-00008</w:t>
        </w:r>
      </w:hyperlink>
      <w:r w:rsidR="00147973" w:rsidRPr="00A10490">
        <w:rPr>
          <w:color w:val="000000"/>
          <w:sz w:val="20"/>
          <w:szCs w:val="20"/>
          <w:lang w:val="en-US"/>
        </w:rPr>
        <w:br/>
      </w:r>
    </w:p>
    <w:p w14:paraId="3FEEBDEC" w14:textId="43D4940B" w:rsidR="00147973" w:rsidRPr="00A10490" w:rsidRDefault="00F91401" w:rsidP="00147973">
      <w:pPr>
        <w:numPr>
          <w:ilvl w:val="0"/>
          <w:numId w:val="3"/>
        </w:numPr>
        <w:spacing w:after="24"/>
        <w:ind w:hanging="502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lang w:val="en-US"/>
        </w:rPr>
        <w:t xml:space="preserve">Mandy W, Clarke K, </w:t>
      </w:r>
      <w:proofErr w:type="spellStart"/>
      <w:r w:rsidRPr="00A10490">
        <w:rPr>
          <w:color w:val="000000"/>
          <w:sz w:val="20"/>
          <w:szCs w:val="20"/>
          <w:lang w:val="en-US"/>
        </w:rPr>
        <w:t>McKenner</w:t>
      </w:r>
      <w:proofErr w:type="spellEnd"/>
      <w:r w:rsidRPr="00A10490">
        <w:rPr>
          <w:color w:val="000000"/>
          <w:sz w:val="20"/>
          <w:szCs w:val="20"/>
          <w:lang w:val="en-US"/>
        </w:rPr>
        <w:t xml:space="preserve"> M, Strydom A, Crabtree J, Lai MC, Allison C, Baron-Cohen S, </w:t>
      </w:r>
      <w:proofErr w:type="spellStart"/>
      <w:r w:rsidRPr="00A10490">
        <w:rPr>
          <w:color w:val="000000"/>
          <w:sz w:val="20"/>
          <w:szCs w:val="20"/>
          <w:lang w:val="en-US"/>
        </w:rPr>
        <w:t>Skuse</w:t>
      </w:r>
      <w:proofErr w:type="spellEnd"/>
      <w:r w:rsidRPr="00A10490">
        <w:rPr>
          <w:color w:val="000000"/>
          <w:sz w:val="20"/>
          <w:szCs w:val="20"/>
          <w:lang w:val="en-US"/>
        </w:rPr>
        <w:t xml:space="preserve"> D. (2018). Assessing Autism in Adults: An Evaluation of the Developmental, Dimensional and Diagnostic Interview—Adult Version (3Di-Adult). Journal of Autism and Developmental Disorders.</w:t>
      </w:r>
      <w:r w:rsidR="00147973" w:rsidRPr="00A10490">
        <w:rPr>
          <w:color w:val="000000"/>
          <w:sz w:val="20"/>
          <w:szCs w:val="20"/>
          <w:lang w:val="en-US"/>
        </w:rPr>
        <w:t xml:space="preserve"> </w:t>
      </w:r>
      <w:r w:rsidR="00147973" w:rsidRPr="00A10490">
        <w:rPr>
          <w:color w:val="000000"/>
          <w:sz w:val="20"/>
          <w:szCs w:val="20"/>
          <w:shd w:val="clear" w:color="auto" w:fill="FFFFFF"/>
          <w:lang w:val="en-US"/>
        </w:rPr>
        <w:t xml:space="preserve">48(2):549-560. </w:t>
      </w:r>
      <w:proofErr w:type="spellStart"/>
      <w:r w:rsidR="00147973" w:rsidRPr="00A10490">
        <w:rPr>
          <w:color w:val="000000"/>
          <w:sz w:val="20"/>
          <w:szCs w:val="20"/>
          <w:shd w:val="clear" w:color="auto" w:fill="FFFFFF"/>
          <w:lang w:val="en-US"/>
        </w:rPr>
        <w:t>doi</w:t>
      </w:r>
      <w:proofErr w:type="spellEnd"/>
      <w:r w:rsidR="00147973" w:rsidRPr="00A10490">
        <w:rPr>
          <w:color w:val="000000"/>
          <w:sz w:val="20"/>
          <w:szCs w:val="20"/>
          <w:shd w:val="clear" w:color="auto" w:fill="FFFFFF"/>
          <w:lang w:val="en-US"/>
        </w:rPr>
        <w:t>: 10.1007/s10803-017-3321-z.</w:t>
      </w:r>
      <w:r w:rsidR="00147973" w:rsidRPr="00A10490">
        <w:rPr>
          <w:color w:val="000000"/>
          <w:sz w:val="20"/>
          <w:szCs w:val="20"/>
          <w:shd w:val="clear" w:color="auto" w:fill="FFFFFF"/>
          <w:lang w:val="en-US"/>
        </w:rPr>
        <w:br/>
      </w:r>
    </w:p>
    <w:p w14:paraId="57E991AD" w14:textId="5A0126BA" w:rsidR="00767F45" w:rsidRPr="00A10490" w:rsidRDefault="00B05511" w:rsidP="00A10490">
      <w:pPr>
        <w:numPr>
          <w:ilvl w:val="0"/>
          <w:numId w:val="3"/>
        </w:numPr>
        <w:spacing w:after="24"/>
        <w:ind w:hanging="502"/>
        <w:rPr>
          <w:color w:val="000000"/>
          <w:sz w:val="20"/>
          <w:szCs w:val="20"/>
          <w:lang w:val="en-US"/>
        </w:rPr>
      </w:pPr>
      <w:proofErr w:type="spellStart"/>
      <w:r w:rsidRPr="00A10490">
        <w:rPr>
          <w:color w:val="000000"/>
          <w:sz w:val="20"/>
          <w:szCs w:val="20"/>
          <w:lang w:val="nl-NL"/>
        </w:rPr>
        <w:t>Schopler</w:t>
      </w:r>
      <w:proofErr w:type="spellEnd"/>
      <w:r w:rsidRPr="00A10490">
        <w:rPr>
          <w:color w:val="000000"/>
          <w:sz w:val="20"/>
          <w:szCs w:val="20"/>
          <w:lang w:val="nl-NL"/>
        </w:rPr>
        <w:t xml:space="preserve"> E, Van </w:t>
      </w:r>
      <w:proofErr w:type="spellStart"/>
      <w:r w:rsidRPr="00A10490">
        <w:rPr>
          <w:color w:val="000000"/>
          <w:sz w:val="20"/>
          <w:szCs w:val="20"/>
          <w:lang w:val="nl-NL"/>
        </w:rPr>
        <w:t>Bourgondien</w:t>
      </w:r>
      <w:proofErr w:type="spellEnd"/>
      <w:r w:rsidRPr="00A10490">
        <w:rPr>
          <w:color w:val="000000"/>
          <w:sz w:val="20"/>
          <w:szCs w:val="20"/>
          <w:lang w:val="nl-NL"/>
        </w:rPr>
        <w:t xml:space="preserve"> ME. </w:t>
      </w:r>
      <w:r w:rsidRPr="00A10490">
        <w:rPr>
          <w:color w:val="000000"/>
          <w:sz w:val="20"/>
          <w:szCs w:val="20"/>
          <w:lang w:val="en-US"/>
        </w:rPr>
        <w:t xml:space="preserve">(2010). Childhood Autism Rating Scale-2 (CARS-2). </w:t>
      </w:r>
      <w:r w:rsidRPr="00A10490">
        <w:rPr>
          <w:color w:val="000000"/>
          <w:sz w:val="20"/>
          <w:szCs w:val="20"/>
        </w:rPr>
        <w:t xml:space="preserve">Torrance, CA: Western </w:t>
      </w:r>
      <w:proofErr w:type="spellStart"/>
      <w:r w:rsidRPr="00A10490">
        <w:rPr>
          <w:color w:val="000000"/>
          <w:sz w:val="20"/>
          <w:szCs w:val="20"/>
        </w:rPr>
        <w:t>Psychological</w:t>
      </w:r>
      <w:proofErr w:type="spellEnd"/>
      <w:r w:rsidRPr="00A10490">
        <w:rPr>
          <w:color w:val="000000"/>
          <w:sz w:val="20"/>
          <w:szCs w:val="20"/>
        </w:rPr>
        <w:t xml:space="preserve"> </w:t>
      </w:r>
      <w:proofErr w:type="spellStart"/>
      <w:r w:rsidRPr="00A10490">
        <w:rPr>
          <w:color w:val="000000"/>
          <w:sz w:val="20"/>
          <w:szCs w:val="20"/>
        </w:rPr>
        <w:t>Services</w:t>
      </w:r>
      <w:proofErr w:type="spellEnd"/>
      <w:r w:rsidRPr="00A10490">
        <w:rPr>
          <w:color w:val="000000"/>
          <w:sz w:val="20"/>
          <w:szCs w:val="20"/>
        </w:rPr>
        <w:t>.</w:t>
      </w:r>
      <w:r w:rsidR="00767F45" w:rsidRPr="00A10490">
        <w:rPr>
          <w:iCs/>
          <w:sz w:val="20"/>
          <w:szCs w:val="20"/>
          <w:lang w:val="en-GB"/>
        </w:rPr>
        <w:br w:type="page"/>
      </w:r>
    </w:p>
    <w:p w14:paraId="233A5371" w14:textId="0D7B8D54" w:rsidR="0095548F" w:rsidRPr="00A10490" w:rsidRDefault="0095548F" w:rsidP="0095548F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b w:val="0"/>
          <w:bCs w:val="0"/>
          <w:i/>
          <w:sz w:val="20"/>
          <w:szCs w:val="20"/>
          <w:lang w:val="en-GB"/>
        </w:rPr>
      </w:pPr>
      <w:r w:rsidRPr="00A10490">
        <w:rPr>
          <w:rFonts w:eastAsia="Times New Roman"/>
          <w:b w:val="0"/>
          <w:bCs w:val="0"/>
          <w:i/>
          <w:sz w:val="20"/>
          <w:szCs w:val="20"/>
          <w:lang w:val="en-GB"/>
        </w:rPr>
        <w:lastRenderedPageBreak/>
        <w:t>Table S4.  Examples of developmental, cognitive and adaptive behaviour measures</w:t>
      </w:r>
    </w:p>
    <w:p w14:paraId="01335F36" w14:textId="77777777" w:rsidR="00CF55D5" w:rsidRPr="00A10490" w:rsidRDefault="00CF55D5" w:rsidP="0095548F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iCs/>
          <w:sz w:val="20"/>
          <w:szCs w:val="20"/>
          <w:lang w:val="en-GB"/>
        </w:rPr>
      </w:pPr>
    </w:p>
    <w:p w14:paraId="6DDA3259" w14:textId="77777777" w:rsidR="00CF55D5" w:rsidRPr="00A10490" w:rsidRDefault="00CF55D5" w:rsidP="0095548F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iCs/>
          <w:sz w:val="20"/>
          <w:szCs w:val="20"/>
          <w:lang w:val="en-GB"/>
        </w:rPr>
      </w:pPr>
    </w:p>
    <w:tbl>
      <w:tblPr>
        <w:tblStyle w:val="Tablaconcuadrcula"/>
        <w:tblW w:w="9023" w:type="dxa"/>
        <w:tblLayout w:type="fixed"/>
        <w:tblLook w:val="04A0" w:firstRow="1" w:lastRow="0" w:firstColumn="1" w:lastColumn="0" w:noHBand="0" w:noVBand="1"/>
      </w:tblPr>
      <w:tblGrid>
        <w:gridCol w:w="2043"/>
        <w:gridCol w:w="1985"/>
        <w:gridCol w:w="992"/>
        <w:gridCol w:w="1867"/>
        <w:gridCol w:w="2136"/>
      </w:tblGrid>
      <w:tr w:rsidR="00CF55D5" w:rsidRPr="00A10490" w14:paraId="588FE2DD" w14:textId="77777777" w:rsidTr="00642155">
        <w:tc>
          <w:tcPr>
            <w:tcW w:w="2043" w:type="dxa"/>
          </w:tcPr>
          <w:p w14:paraId="1AF311DD" w14:textId="77777777" w:rsidR="00CF55D5" w:rsidRPr="00A10490" w:rsidRDefault="00CF55D5" w:rsidP="00642155">
            <w:pPr>
              <w:rPr>
                <w:i/>
              </w:rPr>
            </w:pPr>
            <w:proofErr w:type="spellStart"/>
            <w:r w:rsidRPr="00A10490">
              <w:rPr>
                <w:i/>
              </w:rPr>
              <w:t>Scale</w:t>
            </w:r>
            <w:proofErr w:type="spellEnd"/>
          </w:p>
        </w:tc>
        <w:tc>
          <w:tcPr>
            <w:tcW w:w="1985" w:type="dxa"/>
          </w:tcPr>
          <w:p w14:paraId="7A0115D6" w14:textId="77777777" w:rsidR="00CF55D5" w:rsidRPr="00A10490" w:rsidRDefault="00CF55D5" w:rsidP="00642155">
            <w:pPr>
              <w:rPr>
                <w:i/>
              </w:rPr>
            </w:pPr>
            <w:proofErr w:type="spellStart"/>
            <w:r w:rsidRPr="00A10490">
              <w:rPr>
                <w:i/>
              </w:rPr>
              <w:t>Administration</w:t>
            </w:r>
            <w:proofErr w:type="spellEnd"/>
            <w:r w:rsidRPr="00A10490">
              <w:rPr>
                <w:i/>
              </w:rPr>
              <w:t>/</w:t>
            </w:r>
          </w:p>
          <w:p w14:paraId="16AFA8AF" w14:textId="77777777" w:rsidR="00CF55D5" w:rsidRPr="00A10490" w:rsidRDefault="00CF55D5" w:rsidP="00642155">
            <w:pPr>
              <w:rPr>
                <w:i/>
              </w:rPr>
            </w:pPr>
            <w:proofErr w:type="spellStart"/>
            <w:r w:rsidRPr="00A10490">
              <w:rPr>
                <w:i/>
              </w:rPr>
              <w:t>type</w:t>
            </w:r>
            <w:proofErr w:type="spellEnd"/>
            <w:r w:rsidRPr="00A10490">
              <w:rPr>
                <w:i/>
              </w:rPr>
              <w:t xml:space="preserve"> of </w:t>
            </w:r>
            <w:proofErr w:type="spellStart"/>
            <w:r w:rsidRPr="00A10490">
              <w:rPr>
                <w:i/>
              </w:rPr>
              <w:t>measure</w:t>
            </w:r>
            <w:proofErr w:type="spellEnd"/>
          </w:p>
        </w:tc>
        <w:tc>
          <w:tcPr>
            <w:tcW w:w="992" w:type="dxa"/>
          </w:tcPr>
          <w:p w14:paraId="6BE6F173" w14:textId="77777777" w:rsidR="00CF55D5" w:rsidRPr="00A10490" w:rsidRDefault="00CF55D5" w:rsidP="00642155">
            <w:pPr>
              <w:rPr>
                <w:i/>
              </w:rPr>
            </w:pPr>
            <w:proofErr w:type="spellStart"/>
            <w:r w:rsidRPr="00A10490">
              <w:rPr>
                <w:i/>
              </w:rPr>
              <w:t>Age</w:t>
            </w:r>
            <w:proofErr w:type="spellEnd"/>
            <w:r w:rsidRPr="00A10490">
              <w:rPr>
                <w:i/>
              </w:rPr>
              <w:t xml:space="preserve"> </w:t>
            </w:r>
            <w:proofErr w:type="spellStart"/>
            <w:r w:rsidRPr="00A10490">
              <w:rPr>
                <w:i/>
              </w:rPr>
              <w:t>range</w:t>
            </w:r>
            <w:proofErr w:type="spellEnd"/>
          </w:p>
        </w:tc>
        <w:tc>
          <w:tcPr>
            <w:tcW w:w="1867" w:type="dxa"/>
          </w:tcPr>
          <w:p w14:paraId="15C9CB9B" w14:textId="77777777" w:rsidR="00CF55D5" w:rsidRPr="00A10490" w:rsidRDefault="00CF55D5" w:rsidP="00642155">
            <w:pPr>
              <w:rPr>
                <w:i/>
              </w:rPr>
            </w:pPr>
            <w:proofErr w:type="spellStart"/>
            <w:r w:rsidRPr="00A10490">
              <w:rPr>
                <w:i/>
              </w:rPr>
              <w:t>Domains</w:t>
            </w:r>
            <w:proofErr w:type="spellEnd"/>
            <w:r w:rsidRPr="00A10490">
              <w:rPr>
                <w:i/>
              </w:rPr>
              <w:t xml:space="preserve"> </w:t>
            </w:r>
            <w:proofErr w:type="spellStart"/>
            <w:r w:rsidRPr="00A10490">
              <w:rPr>
                <w:i/>
              </w:rPr>
              <w:t>covered</w:t>
            </w:r>
            <w:proofErr w:type="spellEnd"/>
            <w:r w:rsidRPr="00A10490">
              <w:rPr>
                <w:i/>
              </w:rPr>
              <w:t xml:space="preserve">. </w:t>
            </w:r>
          </w:p>
        </w:tc>
        <w:tc>
          <w:tcPr>
            <w:tcW w:w="2136" w:type="dxa"/>
          </w:tcPr>
          <w:p w14:paraId="7994B27A" w14:textId="77777777" w:rsidR="00CF55D5" w:rsidRPr="00A10490" w:rsidRDefault="00CF55D5" w:rsidP="00642155">
            <w:pPr>
              <w:rPr>
                <w:i/>
              </w:rPr>
            </w:pPr>
            <w:r w:rsidRPr="00A10490">
              <w:rPr>
                <w:i/>
              </w:rPr>
              <w:t xml:space="preserve">Time </w:t>
            </w:r>
            <w:proofErr w:type="spellStart"/>
            <w:r w:rsidRPr="00A10490">
              <w:rPr>
                <w:i/>
              </w:rPr>
              <w:t>required</w:t>
            </w:r>
            <w:proofErr w:type="spellEnd"/>
            <w:r w:rsidRPr="00A10490">
              <w:rPr>
                <w:i/>
              </w:rPr>
              <w:t xml:space="preserve"> / </w:t>
            </w:r>
            <w:proofErr w:type="spellStart"/>
            <w:r w:rsidRPr="00A10490">
              <w:rPr>
                <w:i/>
              </w:rPr>
              <w:t>Administrator</w:t>
            </w:r>
            <w:proofErr w:type="spellEnd"/>
          </w:p>
        </w:tc>
      </w:tr>
      <w:tr w:rsidR="00CF55D5" w:rsidRPr="00AB0DF6" w14:paraId="74F12C56" w14:textId="77777777" w:rsidTr="00642155">
        <w:tc>
          <w:tcPr>
            <w:tcW w:w="2043" w:type="dxa"/>
          </w:tcPr>
          <w:p w14:paraId="22FF0B88" w14:textId="5954C8FE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Battelle Developmental Inventory Screening Test, 2nd (BDI-2) [</w:t>
            </w:r>
            <w:r w:rsidR="00642155" w:rsidRPr="00A10490">
              <w:rPr>
                <w:iCs/>
                <w:lang w:val="en-US"/>
              </w:rPr>
              <w:t>1</w:t>
            </w:r>
            <w:r w:rsidRPr="00A10490">
              <w:rPr>
                <w:iCs/>
                <w:lang w:val="en-US"/>
              </w:rPr>
              <w:t>]</w:t>
            </w:r>
          </w:p>
        </w:tc>
        <w:tc>
          <w:tcPr>
            <w:tcW w:w="1985" w:type="dxa"/>
          </w:tcPr>
          <w:p w14:paraId="2D6A32AE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Individual administration; focus on general development.</w:t>
            </w:r>
          </w:p>
          <w:p w14:paraId="5E27019E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</w:tc>
        <w:tc>
          <w:tcPr>
            <w:tcW w:w="992" w:type="dxa"/>
          </w:tcPr>
          <w:p w14:paraId="19760462" w14:textId="77777777" w:rsidR="00CF55D5" w:rsidRPr="00A10490" w:rsidRDefault="00CF55D5" w:rsidP="00642155">
            <w:pPr>
              <w:rPr>
                <w:iCs/>
              </w:rPr>
            </w:pPr>
            <w:proofErr w:type="spellStart"/>
            <w:r w:rsidRPr="00A10490">
              <w:rPr>
                <w:iCs/>
              </w:rPr>
              <w:t>Birth</w:t>
            </w:r>
            <w:proofErr w:type="spellEnd"/>
            <w:r w:rsidRPr="00A10490">
              <w:rPr>
                <w:iCs/>
              </w:rPr>
              <w:t xml:space="preserve"> to 7 </w:t>
            </w:r>
            <w:proofErr w:type="spellStart"/>
            <w:r w:rsidRPr="00A10490">
              <w:rPr>
                <w:iCs/>
              </w:rPr>
              <w:t>years</w:t>
            </w:r>
            <w:proofErr w:type="spellEnd"/>
            <w:r w:rsidRPr="00A10490">
              <w:rPr>
                <w:iCs/>
              </w:rPr>
              <w:t xml:space="preserve"> 11 </w:t>
            </w:r>
            <w:proofErr w:type="spellStart"/>
            <w:r w:rsidRPr="00A10490">
              <w:rPr>
                <w:iCs/>
              </w:rPr>
              <w:t>months</w:t>
            </w:r>
            <w:proofErr w:type="spellEnd"/>
          </w:p>
        </w:tc>
        <w:tc>
          <w:tcPr>
            <w:tcW w:w="1867" w:type="dxa"/>
          </w:tcPr>
          <w:p w14:paraId="5F92F259" w14:textId="77777777" w:rsidR="00CF55D5" w:rsidRPr="00A10490" w:rsidRDefault="00CF55D5" w:rsidP="00642155">
            <w:pPr>
              <w:rPr>
                <w:iCs/>
                <w:lang w:val="en-GB"/>
              </w:rPr>
            </w:pPr>
            <w:r w:rsidRPr="00A10490">
              <w:rPr>
                <w:iCs/>
                <w:lang w:val="en-GB"/>
              </w:rPr>
              <w:t>5 global domains: personal-social, adaptive, motor, communication, cognitive skills; divided in 13 subdomains</w:t>
            </w:r>
          </w:p>
        </w:tc>
        <w:tc>
          <w:tcPr>
            <w:tcW w:w="2136" w:type="dxa"/>
          </w:tcPr>
          <w:p w14:paraId="23683CDD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Complete battery: 60-90 minutes</w:t>
            </w:r>
          </w:p>
          <w:p w14:paraId="70F3BFC7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-Screener test:10-30 minutes</w:t>
            </w:r>
          </w:p>
          <w:p w14:paraId="521118CC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 xml:space="preserve">-Examiner: teachers and test professionals </w:t>
            </w:r>
          </w:p>
        </w:tc>
      </w:tr>
      <w:tr w:rsidR="00CF55D5" w:rsidRPr="00AB0DF6" w14:paraId="596A9845" w14:textId="77777777" w:rsidTr="00642155">
        <w:tc>
          <w:tcPr>
            <w:tcW w:w="2043" w:type="dxa"/>
          </w:tcPr>
          <w:p w14:paraId="633EE476" w14:textId="6EFC4843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Bayley Scales of Infant and Toddler Development, III [</w:t>
            </w:r>
            <w:r w:rsidR="00642155" w:rsidRPr="00A10490">
              <w:rPr>
                <w:iCs/>
                <w:lang w:val="en-US"/>
              </w:rPr>
              <w:t>2</w:t>
            </w:r>
            <w:r w:rsidRPr="00A10490">
              <w:rPr>
                <w:iCs/>
                <w:lang w:val="en-US"/>
              </w:rPr>
              <w:t>]</w:t>
            </w:r>
          </w:p>
        </w:tc>
        <w:tc>
          <w:tcPr>
            <w:tcW w:w="1985" w:type="dxa"/>
          </w:tcPr>
          <w:p w14:paraId="7ECF8191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Individual administration; focus on general development.</w:t>
            </w:r>
          </w:p>
          <w:p w14:paraId="79AA9DCB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21747A58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0C8656B7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18B96EAB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1CD754D7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0BDE70DC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6F9C569A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</w:tc>
        <w:tc>
          <w:tcPr>
            <w:tcW w:w="992" w:type="dxa"/>
          </w:tcPr>
          <w:p w14:paraId="5BB33201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1 to 42 </w:t>
            </w:r>
            <w:proofErr w:type="spellStart"/>
            <w:r w:rsidRPr="00A10490">
              <w:rPr>
                <w:iCs/>
              </w:rPr>
              <w:t>months</w:t>
            </w:r>
            <w:proofErr w:type="spellEnd"/>
          </w:p>
        </w:tc>
        <w:tc>
          <w:tcPr>
            <w:tcW w:w="1867" w:type="dxa"/>
          </w:tcPr>
          <w:p w14:paraId="0492251C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 xml:space="preserve">Full scale covers` 5 domains: cognitive, language, motor, socio-emotional, adaptive </w:t>
            </w:r>
            <w:proofErr w:type="spellStart"/>
            <w:r w:rsidRPr="00A10490">
              <w:rPr>
                <w:iCs/>
                <w:lang w:val="en-US"/>
              </w:rPr>
              <w:t>behaviour</w:t>
            </w:r>
            <w:proofErr w:type="spellEnd"/>
            <w:r w:rsidRPr="00A10490">
              <w:rPr>
                <w:iCs/>
                <w:lang w:val="en-US"/>
              </w:rPr>
              <w:t>.</w:t>
            </w:r>
          </w:p>
          <w:p w14:paraId="75A6675B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0BD7F324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A screening version covers cognitive, language and motor skills</w:t>
            </w:r>
          </w:p>
        </w:tc>
        <w:tc>
          <w:tcPr>
            <w:tcW w:w="2136" w:type="dxa"/>
          </w:tcPr>
          <w:p w14:paraId="769760E6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 Full scale 30 to 90 minutes (depending on age of the child)</w:t>
            </w:r>
          </w:p>
          <w:p w14:paraId="286D59EF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-Screening version 15-25 minutes</w:t>
            </w:r>
          </w:p>
          <w:p w14:paraId="061FDB67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-Examiner: qualified professionals in child development</w:t>
            </w:r>
          </w:p>
          <w:p w14:paraId="0F30AD07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(Independent study training program can be purchased)</w:t>
            </w:r>
          </w:p>
        </w:tc>
      </w:tr>
      <w:tr w:rsidR="00CF55D5" w:rsidRPr="00AB0DF6" w14:paraId="3F9E8A70" w14:textId="77777777" w:rsidTr="00642155">
        <w:trPr>
          <w:trHeight w:val="3268"/>
        </w:trPr>
        <w:tc>
          <w:tcPr>
            <w:tcW w:w="2043" w:type="dxa"/>
          </w:tcPr>
          <w:p w14:paraId="696067C8" w14:textId="7B0BCFD8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lang w:val="en-US"/>
              </w:rPr>
              <w:t>Merrill-Palmer Revised Scales of Development (M-P-R) [</w:t>
            </w:r>
            <w:r w:rsidR="00642155" w:rsidRPr="00A10490">
              <w:rPr>
                <w:lang w:val="en-US"/>
              </w:rPr>
              <w:t>3</w:t>
            </w:r>
            <w:r w:rsidRPr="00A10490">
              <w:rPr>
                <w:lang w:val="en-US"/>
              </w:rPr>
              <w:t>]</w:t>
            </w:r>
          </w:p>
        </w:tc>
        <w:tc>
          <w:tcPr>
            <w:tcW w:w="1985" w:type="dxa"/>
          </w:tcPr>
          <w:p w14:paraId="327A3FE5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Individual administration, plus parent/</w:t>
            </w:r>
          </w:p>
          <w:p w14:paraId="16F1FEAC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rFonts w:eastAsiaTheme="minorEastAsia"/>
                <w:iCs/>
                <w:lang w:val="en-US"/>
              </w:rPr>
              <w:t>examiner rating</w:t>
            </w:r>
          </w:p>
          <w:p w14:paraId="5CC3D517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5FD2AD91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 xml:space="preserve">- Focus on general development. Also appropriate for </w:t>
            </w:r>
          </w:p>
          <w:p w14:paraId="30598831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children with hearing impairments, autism, other developmental delays/ disabilities</w:t>
            </w:r>
          </w:p>
        </w:tc>
        <w:tc>
          <w:tcPr>
            <w:tcW w:w="992" w:type="dxa"/>
          </w:tcPr>
          <w:p w14:paraId="75CA8495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1 to 78 </w:t>
            </w:r>
            <w:proofErr w:type="spellStart"/>
            <w:r w:rsidRPr="00A10490">
              <w:rPr>
                <w:iCs/>
              </w:rPr>
              <w:t>months</w:t>
            </w:r>
            <w:proofErr w:type="spellEnd"/>
          </w:p>
        </w:tc>
        <w:tc>
          <w:tcPr>
            <w:tcW w:w="1867" w:type="dxa"/>
          </w:tcPr>
          <w:p w14:paraId="754D3E96" w14:textId="3011EF5D" w:rsidR="00CF55D5" w:rsidRPr="00A10490" w:rsidRDefault="00CF55D5" w:rsidP="00CF55D5">
            <w:pPr>
              <w:rPr>
                <w:rFonts w:eastAsiaTheme="minorEastAsia"/>
                <w:lang w:val="en-US"/>
              </w:rPr>
            </w:pPr>
            <w:r w:rsidRPr="00A10490">
              <w:rPr>
                <w:rFonts w:eastAsiaTheme="minorEastAsia"/>
                <w:lang w:val="en-US"/>
              </w:rPr>
              <w:t>Cognitive and Motor – are evaluated by examiner</w:t>
            </w:r>
          </w:p>
          <w:p w14:paraId="665B443C" w14:textId="77777777" w:rsidR="00642155" w:rsidRPr="00A10490" w:rsidRDefault="00642155" w:rsidP="00CF55D5">
            <w:pPr>
              <w:rPr>
                <w:lang w:val="en-US"/>
              </w:rPr>
            </w:pPr>
          </w:p>
          <w:p w14:paraId="5CC99CA9" w14:textId="5655A184" w:rsidR="00CF55D5" w:rsidRPr="00A10490" w:rsidRDefault="00CF55D5" w:rsidP="00642155">
            <w:pPr>
              <w:rPr>
                <w:lang w:val="en-US"/>
              </w:rPr>
            </w:pPr>
            <w:r w:rsidRPr="00A10490">
              <w:rPr>
                <w:rFonts w:eastAsiaTheme="minorEastAsia"/>
                <w:lang w:val="en-US"/>
              </w:rPr>
              <w:t xml:space="preserve">Self-help /Adaptive, Language and Communication, and Social / Emotional </w:t>
            </w:r>
            <w:proofErr w:type="spellStart"/>
            <w:r w:rsidRPr="00A10490">
              <w:rPr>
                <w:rFonts w:eastAsiaTheme="minorEastAsia"/>
                <w:lang w:val="en-US"/>
              </w:rPr>
              <w:t>behaviour</w:t>
            </w:r>
            <w:proofErr w:type="spellEnd"/>
            <w:r w:rsidRPr="00A10490">
              <w:rPr>
                <w:rFonts w:eastAsiaTheme="minorEastAsia"/>
                <w:lang w:val="en-US"/>
              </w:rPr>
              <w:t xml:space="preserve"> –   are evaluated by both examiner and parent</w:t>
            </w:r>
          </w:p>
        </w:tc>
        <w:tc>
          <w:tcPr>
            <w:tcW w:w="2136" w:type="dxa"/>
          </w:tcPr>
          <w:p w14:paraId="3D8BEB38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45 minutes</w:t>
            </w:r>
          </w:p>
          <w:p w14:paraId="3BCB856E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09CAAEBF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-Examiner must have completed graduate-level courses in tests and measurement</w:t>
            </w:r>
          </w:p>
        </w:tc>
      </w:tr>
      <w:tr w:rsidR="00CF55D5" w:rsidRPr="00AB0DF6" w14:paraId="2E54A892" w14:textId="77777777" w:rsidTr="00642155">
        <w:trPr>
          <w:trHeight w:val="3540"/>
        </w:trPr>
        <w:tc>
          <w:tcPr>
            <w:tcW w:w="2043" w:type="dxa"/>
          </w:tcPr>
          <w:p w14:paraId="4031B53E" w14:textId="61EE1C99" w:rsidR="00CF55D5" w:rsidRPr="00A10490" w:rsidRDefault="00CF55D5" w:rsidP="00642155">
            <w:pPr>
              <w:rPr>
                <w:lang w:val="en-GB"/>
              </w:rPr>
            </w:pPr>
            <w:r w:rsidRPr="00A10490">
              <w:rPr>
                <w:iCs/>
                <w:lang w:val="en-GB"/>
              </w:rPr>
              <w:t>Leiter International Performance Scale, Third Edition (Leiter-3) [</w:t>
            </w:r>
            <w:r w:rsidR="00642155" w:rsidRPr="00A10490">
              <w:rPr>
                <w:iCs/>
                <w:lang w:val="en-GB"/>
              </w:rPr>
              <w:t>4</w:t>
            </w:r>
            <w:r w:rsidRPr="00A10490">
              <w:rPr>
                <w:iCs/>
                <w:lang w:val="en-GB"/>
              </w:rPr>
              <w:t>]</w:t>
            </w:r>
          </w:p>
        </w:tc>
        <w:tc>
          <w:tcPr>
            <w:tcW w:w="1985" w:type="dxa"/>
          </w:tcPr>
          <w:p w14:paraId="4E02DB19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Individual administration.</w:t>
            </w:r>
          </w:p>
          <w:p w14:paraId="5E9C242C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2724A0E0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-Completely non-verbal: designed for individuals who are cognitively delayed; non-English speaking, hearing or speech impaired, or on the autism spectrum.</w:t>
            </w:r>
          </w:p>
          <w:p w14:paraId="433C72A3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0106B913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-No cultural </w:t>
            </w:r>
            <w:proofErr w:type="spellStart"/>
            <w:r w:rsidRPr="00A10490">
              <w:rPr>
                <w:iCs/>
              </w:rPr>
              <w:t>bias</w:t>
            </w:r>
            <w:proofErr w:type="spellEnd"/>
          </w:p>
        </w:tc>
        <w:tc>
          <w:tcPr>
            <w:tcW w:w="992" w:type="dxa"/>
          </w:tcPr>
          <w:p w14:paraId="79F6C9EB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3 </w:t>
            </w:r>
            <w:proofErr w:type="spellStart"/>
            <w:r w:rsidRPr="00A10490">
              <w:rPr>
                <w:iCs/>
              </w:rPr>
              <w:t>years</w:t>
            </w:r>
            <w:proofErr w:type="spellEnd"/>
            <w:r w:rsidRPr="00A10490">
              <w:rPr>
                <w:iCs/>
              </w:rPr>
              <w:t xml:space="preserve"> </w:t>
            </w:r>
          </w:p>
          <w:p w14:paraId="0BAD292C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to 75 </w:t>
            </w:r>
            <w:proofErr w:type="spellStart"/>
            <w:r w:rsidRPr="00A10490">
              <w:rPr>
                <w:iCs/>
              </w:rPr>
              <w:t>years</w:t>
            </w:r>
            <w:proofErr w:type="spellEnd"/>
          </w:p>
        </w:tc>
        <w:tc>
          <w:tcPr>
            <w:tcW w:w="1867" w:type="dxa"/>
          </w:tcPr>
          <w:p w14:paraId="0D11321D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 xml:space="preserve">Covers 2 main areas:  Cognitive / Fluid intelligence and Attention/Memory organized in 10 sub-tests. </w:t>
            </w:r>
          </w:p>
          <w:p w14:paraId="67BC2DB1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3931D11E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-There is a complementary social-emotional examiner rating scale</w:t>
            </w:r>
          </w:p>
        </w:tc>
        <w:tc>
          <w:tcPr>
            <w:tcW w:w="2136" w:type="dxa"/>
          </w:tcPr>
          <w:p w14:paraId="4730425E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20-45 minutes</w:t>
            </w:r>
          </w:p>
          <w:p w14:paraId="216EDB27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34DA3A31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-Examiner: requires at least a Master degree in related professions</w:t>
            </w:r>
          </w:p>
          <w:p w14:paraId="32F7272B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4EA66D65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61BF8E30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0CBEA0C1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0829D360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  <w:p w14:paraId="479EB363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</w:tc>
      </w:tr>
      <w:tr w:rsidR="00CF55D5" w:rsidRPr="00AB0DF6" w14:paraId="5E952746" w14:textId="77777777" w:rsidTr="00642155">
        <w:trPr>
          <w:trHeight w:val="3540"/>
        </w:trPr>
        <w:tc>
          <w:tcPr>
            <w:tcW w:w="2043" w:type="dxa"/>
          </w:tcPr>
          <w:p w14:paraId="52BD9364" w14:textId="2FA9B821" w:rsidR="00CF55D5" w:rsidRPr="00A10490" w:rsidRDefault="00CF55D5" w:rsidP="0048663F">
            <w:pPr>
              <w:outlineLvl w:val="0"/>
              <w:rPr>
                <w:kern w:val="36"/>
                <w:lang w:val="en-US"/>
              </w:rPr>
            </w:pPr>
            <w:r w:rsidRPr="00A10490">
              <w:rPr>
                <w:iCs/>
                <w:lang w:val="en-US"/>
              </w:rPr>
              <w:lastRenderedPageBreak/>
              <w:t xml:space="preserve">Wechsler Preschool and Primary Scale of Intelligence </w:t>
            </w:r>
            <w:r w:rsidRPr="00A10490">
              <w:rPr>
                <w:kern w:val="36"/>
                <w:lang w:val="en-US"/>
              </w:rPr>
              <w:t xml:space="preserve"> | Fourth  Edition (WPPSI-IV)</w:t>
            </w:r>
            <w:r w:rsidR="0048663F" w:rsidRPr="00A10490">
              <w:rPr>
                <w:kern w:val="36"/>
                <w:lang w:val="en-US"/>
              </w:rPr>
              <w:t xml:space="preserve"> </w:t>
            </w:r>
            <w:r w:rsidR="00642155" w:rsidRPr="00A10490">
              <w:rPr>
                <w:kern w:val="36"/>
                <w:lang w:val="en-US"/>
              </w:rPr>
              <w:t>[5]</w:t>
            </w:r>
          </w:p>
          <w:p w14:paraId="4DCC3719" w14:textId="77777777" w:rsidR="00CF55D5" w:rsidRPr="00A10490" w:rsidRDefault="00CF55D5" w:rsidP="00642155">
            <w:pPr>
              <w:spacing w:before="150" w:after="150" w:line="375" w:lineRule="atLeast"/>
              <w:outlineLvl w:val="1"/>
              <w:rPr>
                <w:iCs/>
                <w:lang w:val="en-US"/>
              </w:rPr>
            </w:pPr>
          </w:p>
        </w:tc>
        <w:tc>
          <w:tcPr>
            <w:tcW w:w="1985" w:type="dxa"/>
          </w:tcPr>
          <w:p w14:paraId="2E6AA23C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Individual </w:t>
            </w:r>
            <w:proofErr w:type="spellStart"/>
            <w:r w:rsidRPr="00A10490">
              <w:rPr>
                <w:iCs/>
              </w:rPr>
              <w:t>administration</w:t>
            </w:r>
            <w:proofErr w:type="spellEnd"/>
            <w:r w:rsidRPr="00A10490">
              <w:rPr>
                <w:iCs/>
              </w:rPr>
              <w:t>.</w:t>
            </w:r>
          </w:p>
          <w:p w14:paraId="4BDE9DB4" w14:textId="77777777" w:rsidR="00CF55D5" w:rsidRPr="00A10490" w:rsidRDefault="00CF55D5" w:rsidP="00642155">
            <w:pPr>
              <w:rPr>
                <w:iCs/>
              </w:rPr>
            </w:pPr>
            <w:proofErr w:type="spellStart"/>
            <w:r w:rsidRPr="00A10490">
              <w:rPr>
                <w:iCs/>
              </w:rPr>
              <w:t>For</w:t>
            </w:r>
            <w:proofErr w:type="spellEnd"/>
            <w:r w:rsidRPr="00A10490">
              <w:rPr>
                <w:iCs/>
              </w:rPr>
              <w:t xml:space="preserve"> verbal </w:t>
            </w:r>
            <w:proofErr w:type="spellStart"/>
            <w:r w:rsidRPr="00A10490">
              <w:rPr>
                <w:iCs/>
              </w:rPr>
              <w:t>children</w:t>
            </w:r>
            <w:proofErr w:type="spellEnd"/>
          </w:p>
          <w:p w14:paraId="3654EE4A" w14:textId="77777777" w:rsidR="00CF55D5" w:rsidRPr="00A10490" w:rsidRDefault="00CF55D5" w:rsidP="00642155">
            <w:pPr>
              <w:rPr>
                <w:iCs/>
                <w:lang w:val="es-ES"/>
              </w:rPr>
            </w:pPr>
            <w:r w:rsidRPr="00A10490">
              <w:rPr>
                <w:iCs/>
                <w:lang w:val="es-ES"/>
              </w:rPr>
              <w:t xml:space="preserve">No cultural </w:t>
            </w:r>
            <w:proofErr w:type="spellStart"/>
            <w:r w:rsidRPr="00A10490">
              <w:rPr>
                <w:iCs/>
                <w:lang w:val="es-ES"/>
              </w:rPr>
              <w:t>bias</w:t>
            </w:r>
            <w:proofErr w:type="spellEnd"/>
          </w:p>
          <w:p w14:paraId="734655EF" w14:textId="77777777" w:rsidR="00CF55D5" w:rsidRPr="00A10490" w:rsidRDefault="00CF55D5" w:rsidP="00642155">
            <w:pPr>
              <w:rPr>
                <w:iCs/>
                <w:lang w:val="es-ES"/>
              </w:rPr>
            </w:pPr>
            <w:r w:rsidRPr="00A10490">
              <w:rPr>
                <w:iCs/>
                <w:lang w:val="es-ES"/>
              </w:rPr>
              <w:t xml:space="preserve"> </w:t>
            </w:r>
          </w:p>
        </w:tc>
        <w:tc>
          <w:tcPr>
            <w:tcW w:w="992" w:type="dxa"/>
          </w:tcPr>
          <w:p w14:paraId="6C5BB5D8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Two age bands:</w:t>
            </w:r>
          </w:p>
          <w:p w14:paraId="155C21C6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 xml:space="preserve">- 2:6 years to 3:11 years  </w:t>
            </w:r>
          </w:p>
          <w:p w14:paraId="0A88579D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>and</w:t>
            </w:r>
          </w:p>
          <w:p w14:paraId="2B95DBBB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- 4:0 </w:t>
            </w:r>
            <w:proofErr w:type="spellStart"/>
            <w:r w:rsidRPr="00A10490">
              <w:rPr>
                <w:iCs/>
              </w:rPr>
              <w:t>years</w:t>
            </w:r>
            <w:proofErr w:type="spellEnd"/>
            <w:r w:rsidRPr="00A10490">
              <w:rPr>
                <w:iCs/>
              </w:rPr>
              <w:t xml:space="preserve"> to 7.7 </w:t>
            </w:r>
            <w:proofErr w:type="spellStart"/>
            <w:r w:rsidRPr="00A10490">
              <w:rPr>
                <w:iCs/>
              </w:rPr>
              <w:t>years</w:t>
            </w:r>
            <w:proofErr w:type="spellEnd"/>
          </w:p>
        </w:tc>
        <w:tc>
          <w:tcPr>
            <w:tcW w:w="1867" w:type="dxa"/>
          </w:tcPr>
          <w:p w14:paraId="2F1B6987" w14:textId="77777777" w:rsidR="00CF55D5" w:rsidRPr="00A10490" w:rsidRDefault="00CF55D5" w:rsidP="00642155">
            <w:pPr>
              <w:rPr>
                <w:lang w:val="en-US"/>
              </w:rPr>
            </w:pPr>
            <w:r w:rsidRPr="00A10490">
              <w:rPr>
                <w:iCs/>
                <w:lang w:val="en-US"/>
              </w:rPr>
              <w:t xml:space="preserve">It generates a Full Scale IQ. It provides </w:t>
            </w:r>
            <w:r w:rsidRPr="00A10490">
              <w:rPr>
                <w:color w:val="222222"/>
                <w:shd w:val="clear" w:color="auto" w:fill="FFFFFF"/>
                <w:lang w:val="en-US"/>
              </w:rPr>
              <w:t>three primary index scores: Verbal Comprehension Index, Visual Spatial Index for  first age band, and adds Processing Speed Index for the older children</w:t>
            </w:r>
          </w:p>
          <w:p w14:paraId="49AC3CA7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</w:tc>
        <w:tc>
          <w:tcPr>
            <w:tcW w:w="2136" w:type="dxa"/>
          </w:tcPr>
          <w:p w14:paraId="02B1AC2B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30-45 minutes for the younger and 45-60 minutes for the older children</w:t>
            </w:r>
          </w:p>
          <w:p w14:paraId="669D26A4" w14:textId="77777777" w:rsidR="00025EDB" w:rsidRPr="00A10490" w:rsidRDefault="00025EDB" w:rsidP="00642155">
            <w:pPr>
              <w:rPr>
                <w:iCs/>
                <w:lang w:val="en-US"/>
              </w:rPr>
            </w:pPr>
          </w:p>
          <w:p w14:paraId="6F9FBFFC" w14:textId="7C08391B" w:rsidR="00025EDB" w:rsidRPr="00A10490" w:rsidRDefault="00025EDB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 xml:space="preserve">-For all Wechsler tests, examiner should have appropriate  training in test administration </w:t>
            </w:r>
          </w:p>
        </w:tc>
      </w:tr>
      <w:tr w:rsidR="00CF55D5" w:rsidRPr="00A10490" w14:paraId="7D4E053F" w14:textId="77777777" w:rsidTr="00642155">
        <w:trPr>
          <w:trHeight w:val="3540"/>
        </w:trPr>
        <w:tc>
          <w:tcPr>
            <w:tcW w:w="2043" w:type="dxa"/>
          </w:tcPr>
          <w:p w14:paraId="63BE5E99" w14:textId="573444E0" w:rsidR="00CF55D5" w:rsidRPr="00A10490" w:rsidRDefault="00CF55D5" w:rsidP="0048663F">
            <w:pPr>
              <w:outlineLvl w:val="0"/>
              <w:rPr>
                <w:kern w:val="36"/>
                <w:lang w:val="en-US"/>
              </w:rPr>
            </w:pPr>
            <w:r w:rsidRPr="00A10490">
              <w:rPr>
                <w:kern w:val="36"/>
                <w:lang w:val="en-US"/>
              </w:rPr>
              <w:t>Wechsler Intelligence Scale for Children | Fifth Edition </w:t>
            </w:r>
            <w:r w:rsidRPr="00A10490">
              <w:rPr>
                <w:lang w:val="en-US"/>
              </w:rPr>
              <w:t>(WISC-V)</w:t>
            </w:r>
            <w:r w:rsidR="00642155" w:rsidRPr="00A10490">
              <w:rPr>
                <w:shd w:val="clear" w:color="auto" w:fill="FFFFFF"/>
                <w:lang w:val="en-US"/>
              </w:rPr>
              <w:t>[6]</w:t>
            </w:r>
          </w:p>
          <w:p w14:paraId="1940028E" w14:textId="77777777" w:rsidR="00CF55D5" w:rsidRPr="00A10490" w:rsidRDefault="00CF55D5" w:rsidP="00642155">
            <w:pPr>
              <w:rPr>
                <w:lang w:val="en-US"/>
              </w:rPr>
            </w:pPr>
          </w:p>
          <w:p w14:paraId="47AEB570" w14:textId="77777777" w:rsidR="00CF55D5" w:rsidRPr="00A10490" w:rsidRDefault="00CF55D5" w:rsidP="00642155">
            <w:pPr>
              <w:spacing w:before="150" w:after="150" w:line="375" w:lineRule="atLeast"/>
              <w:outlineLvl w:val="1"/>
              <w:rPr>
                <w:iCs/>
                <w:lang w:val="en-US"/>
              </w:rPr>
            </w:pPr>
          </w:p>
        </w:tc>
        <w:tc>
          <w:tcPr>
            <w:tcW w:w="1985" w:type="dxa"/>
          </w:tcPr>
          <w:p w14:paraId="147357D7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Individual administration.</w:t>
            </w:r>
          </w:p>
          <w:p w14:paraId="27FD97E4" w14:textId="77777777" w:rsidR="00CF55D5" w:rsidRPr="00A10490" w:rsidRDefault="00CF55D5" w:rsidP="00642155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For verbal children.</w:t>
            </w:r>
          </w:p>
          <w:p w14:paraId="46B8D5ED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No cultural </w:t>
            </w:r>
            <w:proofErr w:type="spellStart"/>
            <w:r w:rsidRPr="00A10490">
              <w:rPr>
                <w:iCs/>
              </w:rPr>
              <w:t>bias</w:t>
            </w:r>
            <w:proofErr w:type="spellEnd"/>
          </w:p>
          <w:p w14:paraId="3BF3C59B" w14:textId="77777777" w:rsidR="00CF55D5" w:rsidRPr="00A10490" w:rsidRDefault="00CF55D5" w:rsidP="00642155">
            <w:pPr>
              <w:rPr>
                <w:iCs/>
              </w:rPr>
            </w:pPr>
          </w:p>
        </w:tc>
        <w:tc>
          <w:tcPr>
            <w:tcW w:w="992" w:type="dxa"/>
          </w:tcPr>
          <w:p w14:paraId="11F0A35A" w14:textId="77777777" w:rsidR="00CF55D5" w:rsidRPr="00A10490" w:rsidRDefault="00CF55D5" w:rsidP="00642155">
            <w:pPr>
              <w:rPr>
                <w:lang w:val="es-ES"/>
              </w:rPr>
            </w:pPr>
            <w:r w:rsidRPr="00A10490">
              <w:rPr>
                <w:color w:val="333333"/>
                <w:shd w:val="clear" w:color="auto" w:fill="FFFFFF"/>
                <w:lang w:val="es-ES"/>
              </w:rPr>
              <w:t xml:space="preserve">6 </w:t>
            </w:r>
            <w:proofErr w:type="spellStart"/>
            <w:r w:rsidRPr="00A10490">
              <w:rPr>
                <w:color w:val="333333"/>
                <w:shd w:val="clear" w:color="auto" w:fill="FFFFFF"/>
                <w:lang w:val="es-ES"/>
              </w:rPr>
              <w:t>years</w:t>
            </w:r>
            <w:proofErr w:type="spellEnd"/>
            <w:r w:rsidRPr="00A10490">
              <w:rPr>
                <w:color w:val="333333"/>
                <w:shd w:val="clear" w:color="auto" w:fill="FFFFFF"/>
                <w:lang w:val="es-ES"/>
              </w:rPr>
              <w:t xml:space="preserve"> to 16 </w:t>
            </w:r>
            <w:proofErr w:type="spellStart"/>
            <w:r w:rsidRPr="00A10490">
              <w:rPr>
                <w:color w:val="333333"/>
                <w:shd w:val="clear" w:color="auto" w:fill="FFFFFF"/>
                <w:lang w:val="es-ES"/>
              </w:rPr>
              <w:t>years</w:t>
            </w:r>
            <w:proofErr w:type="spellEnd"/>
            <w:r w:rsidRPr="00A10490">
              <w:rPr>
                <w:color w:val="333333"/>
                <w:shd w:val="clear" w:color="auto" w:fill="FFFFFF"/>
                <w:lang w:val="es-ES"/>
              </w:rPr>
              <w:t xml:space="preserve"> 11 </w:t>
            </w:r>
            <w:proofErr w:type="spellStart"/>
            <w:r w:rsidRPr="00A10490">
              <w:rPr>
                <w:color w:val="333333"/>
                <w:shd w:val="clear" w:color="auto" w:fill="FFFFFF"/>
                <w:lang w:val="es-ES"/>
              </w:rPr>
              <w:t>months</w:t>
            </w:r>
            <w:proofErr w:type="spellEnd"/>
          </w:p>
          <w:p w14:paraId="57B77794" w14:textId="77777777" w:rsidR="00CF55D5" w:rsidRPr="00A10490" w:rsidRDefault="00CF55D5" w:rsidP="00642155">
            <w:pPr>
              <w:rPr>
                <w:iCs/>
              </w:rPr>
            </w:pPr>
          </w:p>
        </w:tc>
        <w:tc>
          <w:tcPr>
            <w:tcW w:w="1867" w:type="dxa"/>
          </w:tcPr>
          <w:p w14:paraId="34735856" w14:textId="77777777" w:rsidR="00CF55D5" w:rsidRPr="00A10490" w:rsidRDefault="00CF55D5" w:rsidP="00642155">
            <w:pPr>
              <w:rPr>
                <w:lang w:val="en-US"/>
              </w:rPr>
            </w:pPr>
            <w:r w:rsidRPr="00A10490">
              <w:rPr>
                <w:color w:val="222222"/>
                <w:shd w:val="clear" w:color="auto" w:fill="FFFFFF"/>
                <w:lang w:val="en-US"/>
              </w:rPr>
              <w:t>It generates a Full Scale IQ (formerly known as an intelligence quotient or </w:t>
            </w:r>
            <w:hyperlink r:id="rId15" w:tooltip="Intelligence quotient" w:history="1">
              <w:r w:rsidRPr="00A10490">
                <w:rPr>
                  <w:color w:val="0B0080"/>
                  <w:lang w:val="en-US"/>
                </w:rPr>
                <w:t>IQ score</w:t>
              </w:r>
            </w:hyperlink>
            <w:r w:rsidRPr="00A10490">
              <w:rPr>
                <w:color w:val="222222"/>
                <w:shd w:val="clear" w:color="auto" w:fill="FFFFFF"/>
                <w:lang w:val="en-US"/>
              </w:rPr>
              <w:t>) that represents a child's general intellectual ability. It also provides five primary index scores: Verbal Comprehension Index, Visual Spatial Index, Fluid Reasoning Index, Working Memory Index, and Processing Speed Index.</w:t>
            </w:r>
          </w:p>
          <w:p w14:paraId="4810A07A" w14:textId="77777777" w:rsidR="00CF55D5" w:rsidRPr="00A10490" w:rsidRDefault="00CF55D5" w:rsidP="00642155">
            <w:pPr>
              <w:rPr>
                <w:iCs/>
                <w:lang w:val="en-US"/>
              </w:rPr>
            </w:pPr>
          </w:p>
        </w:tc>
        <w:tc>
          <w:tcPr>
            <w:tcW w:w="2136" w:type="dxa"/>
          </w:tcPr>
          <w:p w14:paraId="40E93BDE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>45-65 minutes</w:t>
            </w:r>
          </w:p>
          <w:p w14:paraId="4EAA7B6E" w14:textId="77777777" w:rsidR="00CF55D5" w:rsidRPr="00A10490" w:rsidRDefault="00CF55D5" w:rsidP="00642155">
            <w:pPr>
              <w:rPr>
                <w:iCs/>
              </w:rPr>
            </w:pPr>
          </w:p>
        </w:tc>
      </w:tr>
      <w:tr w:rsidR="00CF55D5" w:rsidRPr="00A10490" w14:paraId="16477044" w14:textId="77777777" w:rsidTr="00642155">
        <w:trPr>
          <w:trHeight w:val="3540"/>
        </w:trPr>
        <w:tc>
          <w:tcPr>
            <w:tcW w:w="2043" w:type="dxa"/>
          </w:tcPr>
          <w:p w14:paraId="352C3D5F" w14:textId="6B9DFC65" w:rsidR="00CF55D5" w:rsidRPr="00A10490" w:rsidRDefault="00CF55D5" w:rsidP="00642155">
            <w:pPr>
              <w:rPr>
                <w:lang w:val="en-US"/>
              </w:rPr>
            </w:pPr>
            <w:r w:rsidRPr="00A10490">
              <w:rPr>
                <w:color w:val="2E2E2E"/>
                <w:lang w:val="en-US"/>
              </w:rPr>
              <w:t>The Wechsler Adult Intelligence Scale—Fourth Edition</w:t>
            </w:r>
            <w:r w:rsidR="0048663F" w:rsidRPr="00A10490">
              <w:rPr>
                <w:color w:val="2E2E2E"/>
                <w:lang w:val="en-US"/>
              </w:rPr>
              <w:t xml:space="preserve"> </w:t>
            </w:r>
            <w:r w:rsidRPr="00A10490">
              <w:rPr>
                <w:color w:val="2E2E2E"/>
                <w:lang w:val="en-US"/>
              </w:rPr>
              <w:t>(WAIS-IV)</w:t>
            </w:r>
            <w:r w:rsidR="00642155" w:rsidRPr="00A10490">
              <w:rPr>
                <w:color w:val="2E2E2E"/>
                <w:lang w:val="en-US"/>
              </w:rPr>
              <w:t>[7]</w:t>
            </w:r>
          </w:p>
          <w:p w14:paraId="7D3B262C" w14:textId="77777777" w:rsidR="00CF55D5" w:rsidRPr="00A10490" w:rsidRDefault="00CF55D5" w:rsidP="00642155">
            <w:pPr>
              <w:outlineLvl w:val="0"/>
              <w:rPr>
                <w:color w:val="003057"/>
                <w:kern w:val="36"/>
                <w:lang w:val="en-US"/>
              </w:rPr>
            </w:pPr>
          </w:p>
        </w:tc>
        <w:tc>
          <w:tcPr>
            <w:tcW w:w="1985" w:type="dxa"/>
          </w:tcPr>
          <w:p w14:paraId="61345CD2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Individual </w:t>
            </w:r>
            <w:proofErr w:type="spellStart"/>
            <w:r w:rsidRPr="00A10490">
              <w:rPr>
                <w:iCs/>
              </w:rPr>
              <w:t>administration</w:t>
            </w:r>
            <w:proofErr w:type="spellEnd"/>
            <w:r w:rsidRPr="00A10490">
              <w:rPr>
                <w:iCs/>
              </w:rPr>
              <w:t>.</w:t>
            </w:r>
          </w:p>
          <w:p w14:paraId="30D9C16D" w14:textId="77777777" w:rsidR="00CF55D5" w:rsidRPr="00A10490" w:rsidRDefault="00CF55D5" w:rsidP="00642155">
            <w:pPr>
              <w:rPr>
                <w:iCs/>
              </w:rPr>
            </w:pPr>
            <w:proofErr w:type="spellStart"/>
            <w:r w:rsidRPr="00A10490">
              <w:rPr>
                <w:iCs/>
              </w:rPr>
              <w:t>For</w:t>
            </w:r>
            <w:proofErr w:type="spellEnd"/>
            <w:r w:rsidRPr="00A10490">
              <w:rPr>
                <w:iCs/>
              </w:rPr>
              <w:t xml:space="preserve"> verbal </w:t>
            </w:r>
            <w:proofErr w:type="spellStart"/>
            <w:r w:rsidRPr="00A10490">
              <w:rPr>
                <w:iCs/>
              </w:rPr>
              <w:t>adults</w:t>
            </w:r>
            <w:proofErr w:type="spellEnd"/>
            <w:r w:rsidRPr="00A10490">
              <w:rPr>
                <w:iCs/>
              </w:rPr>
              <w:t>.</w:t>
            </w:r>
          </w:p>
          <w:p w14:paraId="2CDE43F9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 xml:space="preserve">No cultural </w:t>
            </w:r>
            <w:proofErr w:type="spellStart"/>
            <w:r w:rsidRPr="00A10490">
              <w:rPr>
                <w:iCs/>
              </w:rPr>
              <w:t>bias</w:t>
            </w:r>
            <w:proofErr w:type="spellEnd"/>
          </w:p>
        </w:tc>
        <w:tc>
          <w:tcPr>
            <w:tcW w:w="992" w:type="dxa"/>
          </w:tcPr>
          <w:p w14:paraId="65E264F9" w14:textId="77777777" w:rsidR="00CF55D5" w:rsidRPr="00A10490" w:rsidRDefault="00CF55D5" w:rsidP="00642155">
            <w:pPr>
              <w:rPr>
                <w:color w:val="333333"/>
                <w:shd w:val="clear" w:color="auto" w:fill="FFFFFF"/>
                <w:lang w:val="es-ES"/>
              </w:rPr>
            </w:pPr>
            <w:r w:rsidRPr="00A10490">
              <w:rPr>
                <w:color w:val="333333"/>
                <w:shd w:val="clear" w:color="auto" w:fill="FFFFFF"/>
                <w:lang w:val="es-ES"/>
              </w:rPr>
              <w:t xml:space="preserve">16-90 </w:t>
            </w:r>
            <w:proofErr w:type="spellStart"/>
            <w:r w:rsidRPr="00A10490">
              <w:rPr>
                <w:color w:val="333333"/>
                <w:shd w:val="clear" w:color="auto" w:fill="FFFFFF"/>
                <w:lang w:val="es-ES"/>
              </w:rPr>
              <w:t>years</w:t>
            </w:r>
            <w:proofErr w:type="spellEnd"/>
          </w:p>
        </w:tc>
        <w:tc>
          <w:tcPr>
            <w:tcW w:w="1867" w:type="dxa"/>
          </w:tcPr>
          <w:p w14:paraId="3948832B" w14:textId="77777777" w:rsidR="00CF55D5" w:rsidRPr="00A10490" w:rsidRDefault="00CF55D5" w:rsidP="00642155">
            <w:pPr>
              <w:spacing w:before="120" w:after="120"/>
              <w:rPr>
                <w:color w:val="222222"/>
                <w:lang w:val="en-US"/>
              </w:rPr>
            </w:pPr>
            <w:r w:rsidRPr="00A10490">
              <w:rPr>
                <w:color w:val="222222"/>
                <w:shd w:val="clear" w:color="auto" w:fill="FFFFFF"/>
                <w:lang w:val="en-US"/>
              </w:rPr>
              <w:t xml:space="preserve">It generates a Full Scale IQ . </w:t>
            </w:r>
            <w:r w:rsidRPr="00A10490">
              <w:rPr>
                <w:color w:val="222222"/>
                <w:lang w:val="en-US"/>
              </w:rPr>
              <w:t xml:space="preserve">There are four index scores representing major components of </w:t>
            </w:r>
            <w:proofErr w:type="spellStart"/>
            <w:r w:rsidRPr="00A10490">
              <w:rPr>
                <w:color w:val="222222"/>
                <w:lang w:val="en-US"/>
              </w:rPr>
              <w:t>intelligence:VerbalComprehension</w:t>
            </w:r>
            <w:proofErr w:type="spellEnd"/>
            <w:r w:rsidRPr="00A10490">
              <w:rPr>
                <w:color w:val="222222"/>
                <w:lang w:val="en-US"/>
              </w:rPr>
              <w:t xml:space="preserve"> Index (VCI), Perceptual Reasoning Index (PRI),Working Memory Index (WMI),Processing Speed Index (PSI)</w:t>
            </w:r>
          </w:p>
          <w:p w14:paraId="2DDCD2E0" w14:textId="77777777" w:rsidR="00CF55D5" w:rsidRPr="00A10490" w:rsidRDefault="00CF55D5" w:rsidP="00642155">
            <w:pPr>
              <w:rPr>
                <w:color w:val="222222"/>
                <w:shd w:val="clear" w:color="auto" w:fill="FFFFFF"/>
                <w:lang w:val="en-US"/>
              </w:rPr>
            </w:pPr>
          </w:p>
        </w:tc>
        <w:tc>
          <w:tcPr>
            <w:tcW w:w="2136" w:type="dxa"/>
          </w:tcPr>
          <w:p w14:paraId="0B92B571" w14:textId="77777777" w:rsidR="00CF55D5" w:rsidRPr="00A10490" w:rsidRDefault="00CF55D5" w:rsidP="00642155">
            <w:pPr>
              <w:rPr>
                <w:iCs/>
              </w:rPr>
            </w:pPr>
            <w:r w:rsidRPr="00A10490">
              <w:rPr>
                <w:iCs/>
              </w:rPr>
              <w:t>60-90 minutes</w:t>
            </w:r>
          </w:p>
        </w:tc>
      </w:tr>
      <w:tr w:rsidR="00147973" w:rsidRPr="00A10490" w14:paraId="5B788DFB" w14:textId="77777777" w:rsidTr="00642155">
        <w:trPr>
          <w:trHeight w:val="3540"/>
        </w:trPr>
        <w:tc>
          <w:tcPr>
            <w:tcW w:w="2043" w:type="dxa"/>
          </w:tcPr>
          <w:p w14:paraId="2EB90709" w14:textId="1DE33008" w:rsidR="00147973" w:rsidRPr="00A10490" w:rsidRDefault="00147973" w:rsidP="00147973">
            <w:pPr>
              <w:rPr>
                <w:color w:val="2E2E2E"/>
                <w:lang w:val="en-US"/>
              </w:rPr>
            </w:pPr>
            <w:r w:rsidRPr="00A10490">
              <w:rPr>
                <w:lang w:val="en-US"/>
              </w:rPr>
              <w:lastRenderedPageBreak/>
              <w:t>The Mullen Scales of Early Learning (8) [8]</w:t>
            </w:r>
          </w:p>
        </w:tc>
        <w:tc>
          <w:tcPr>
            <w:tcW w:w="1985" w:type="dxa"/>
          </w:tcPr>
          <w:p w14:paraId="4DC5788B" w14:textId="77777777" w:rsidR="00147973" w:rsidRPr="00A10490" w:rsidRDefault="00147973" w:rsidP="00147973">
            <w:pPr>
              <w:pStyle w:val="Ttulo1"/>
              <w:spacing w:before="0" w:beforeAutospacing="0" w:after="0" w:afterAutospacing="0" w:line="240" w:lineRule="atLeast"/>
              <w:outlineLvl w:val="0"/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</w:pPr>
            <w:r w:rsidRPr="00A10490">
              <w:rPr>
                <w:rFonts w:eastAsia="Times New Roman"/>
                <w:b w:val="0"/>
                <w:bCs w:val="0"/>
                <w:iCs/>
                <w:color w:val="000000" w:themeColor="text1"/>
                <w:sz w:val="20"/>
                <w:szCs w:val="20"/>
                <w:lang w:val="en-GB"/>
              </w:rPr>
              <w:t>Individual administration.</w:t>
            </w:r>
          </w:p>
          <w:p w14:paraId="0B4FB100" w14:textId="77777777" w:rsidR="00147973" w:rsidRPr="00A10490" w:rsidRDefault="00147973" w:rsidP="00147973">
            <w:pPr>
              <w:rPr>
                <w:iCs/>
              </w:rPr>
            </w:pPr>
          </w:p>
        </w:tc>
        <w:tc>
          <w:tcPr>
            <w:tcW w:w="992" w:type="dxa"/>
          </w:tcPr>
          <w:p w14:paraId="2BAE4750" w14:textId="04419B11" w:rsidR="00147973" w:rsidRPr="00A10490" w:rsidRDefault="00147973" w:rsidP="00147973">
            <w:pPr>
              <w:rPr>
                <w:lang w:val="es-ES" w:eastAsia="es-ES"/>
              </w:rPr>
            </w:pPr>
            <w:proofErr w:type="spellStart"/>
            <w:r w:rsidRPr="00A10490">
              <w:rPr>
                <w:color w:val="222222"/>
                <w:shd w:val="clear" w:color="auto" w:fill="FFFFFF"/>
                <w:lang w:val="es-ES" w:eastAsia="es-ES"/>
              </w:rPr>
              <w:t>Birth</w:t>
            </w:r>
            <w:proofErr w:type="spellEnd"/>
            <w:r w:rsidRPr="00A10490">
              <w:rPr>
                <w:color w:val="222222"/>
                <w:shd w:val="clear" w:color="auto" w:fill="FFFFFF"/>
                <w:lang w:val="es-ES" w:eastAsia="es-ES"/>
              </w:rPr>
              <w:t xml:space="preserve"> to 68 </w:t>
            </w:r>
            <w:proofErr w:type="spellStart"/>
            <w:r w:rsidRPr="00A10490">
              <w:rPr>
                <w:color w:val="222222"/>
                <w:shd w:val="clear" w:color="auto" w:fill="FFFFFF"/>
                <w:lang w:val="es-ES" w:eastAsia="es-ES"/>
              </w:rPr>
              <w:t>months</w:t>
            </w:r>
            <w:proofErr w:type="spellEnd"/>
          </w:p>
          <w:p w14:paraId="0B46007B" w14:textId="77777777" w:rsidR="00147973" w:rsidRPr="00A10490" w:rsidRDefault="00147973" w:rsidP="00147973">
            <w:pPr>
              <w:rPr>
                <w:color w:val="333333"/>
                <w:shd w:val="clear" w:color="auto" w:fill="FFFFFF"/>
              </w:rPr>
            </w:pPr>
          </w:p>
        </w:tc>
        <w:tc>
          <w:tcPr>
            <w:tcW w:w="1867" w:type="dxa"/>
          </w:tcPr>
          <w:p w14:paraId="57F2813B" w14:textId="77777777" w:rsidR="00147973" w:rsidRPr="00A10490" w:rsidRDefault="00147973" w:rsidP="00147973">
            <w:pPr>
              <w:rPr>
                <w:lang w:val="en-US" w:eastAsia="es-ES"/>
              </w:rPr>
            </w:pPr>
            <w:r w:rsidRPr="00A10490">
              <w:rPr>
                <w:color w:val="222222"/>
                <w:shd w:val="clear" w:color="auto" w:fill="FFFFFF"/>
                <w:lang w:val="en-US" w:eastAsia="es-ES"/>
              </w:rPr>
              <w:t xml:space="preserve">124 items </w:t>
            </w:r>
            <w:r w:rsidRPr="00A10490">
              <w:rPr>
                <w:color w:val="2E2E2E"/>
                <w:lang w:val="en-US" w:eastAsia="es-ES"/>
              </w:rPr>
              <w:t>5 subscales: (a) gross motor, (b) fine motor, (c) visual reception (or non-verbal problem solving), (d) receptive language, and (e) expressive language. An early learning composite score can be derived from fine motor, visual reception, receptive language, and expressive language scales</w:t>
            </w:r>
          </w:p>
          <w:p w14:paraId="178D19FF" w14:textId="0D54A4FB" w:rsidR="00147973" w:rsidRPr="00A10490" w:rsidRDefault="00147973" w:rsidP="00147973">
            <w:pPr>
              <w:spacing w:before="120" w:after="120"/>
              <w:rPr>
                <w:color w:val="222222"/>
                <w:shd w:val="clear" w:color="auto" w:fill="FFFFFF"/>
                <w:lang w:val="en-US"/>
              </w:rPr>
            </w:pPr>
            <w:r w:rsidRPr="00A10490">
              <w:rPr>
                <w:color w:val="222222"/>
                <w:shd w:val="clear" w:color="auto" w:fill="FFFFFF"/>
                <w:lang w:val="en-US" w:eastAsia="es-ES"/>
              </w:rPr>
              <w:t xml:space="preserve"> </w:t>
            </w:r>
          </w:p>
        </w:tc>
        <w:tc>
          <w:tcPr>
            <w:tcW w:w="2136" w:type="dxa"/>
          </w:tcPr>
          <w:p w14:paraId="1B2AFEAA" w14:textId="0349DDEB" w:rsidR="00147973" w:rsidRPr="00A10490" w:rsidRDefault="00147973" w:rsidP="00147973">
            <w:pPr>
              <w:rPr>
                <w:iCs/>
              </w:rPr>
            </w:pPr>
            <w:r w:rsidRPr="00A10490">
              <w:rPr>
                <w:iCs/>
                <w:color w:val="000000" w:themeColor="text1"/>
                <w:lang w:val="en-GB"/>
              </w:rPr>
              <w:t>45 minutes</w:t>
            </w:r>
          </w:p>
        </w:tc>
      </w:tr>
      <w:tr w:rsidR="00147973" w:rsidRPr="00AB0DF6" w14:paraId="65A9D071" w14:textId="77777777" w:rsidTr="00642155">
        <w:trPr>
          <w:trHeight w:val="745"/>
        </w:trPr>
        <w:tc>
          <w:tcPr>
            <w:tcW w:w="2043" w:type="dxa"/>
          </w:tcPr>
          <w:p w14:paraId="4DAAADBB" w14:textId="61C8ECD3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Vineland Adaptive Behavior Scales, Third Edition (Vineland-3) [8]</w:t>
            </w:r>
          </w:p>
        </w:tc>
        <w:tc>
          <w:tcPr>
            <w:tcW w:w="1985" w:type="dxa"/>
          </w:tcPr>
          <w:p w14:paraId="27D7AE49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Interview and parent/</w:t>
            </w:r>
            <w:proofErr w:type="spellStart"/>
            <w:r w:rsidRPr="00A10490">
              <w:rPr>
                <w:iCs/>
                <w:lang w:val="en-US"/>
              </w:rPr>
              <w:t>carer</w:t>
            </w:r>
            <w:proofErr w:type="spellEnd"/>
            <w:r w:rsidRPr="00A10490">
              <w:rPr>
                <w:iCs/>
                <w:lang w:val="en-US"/>
              </w:rPr>
              <w:t xml:space="preserve"> form.</w:t>
            </w:r>
          </w:p>
          <w:p w14:paraId="1845E7B6" w14:textId="77777777" w:rsidR="00147973" w:rsidRPr="00A10490" w:rsidRDefault="00147973" w:rsidP="00147973">
            <w:pPr>
              <w:rPr>
                <w:iCs/>
                <w:lang w:val="en-US"/>
              </w:rPr>
            </w:pPr>
          </w:p>
          <w:p w14:paraId="4CD6E5A4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-Teacher form for 3 to 21 years old</w:t>
            </w:r>
          </w:p>
          <w:p w14:paraId="6B34AB14" w14:textId="77777777" w:rsidR="00147973" w:rsidRPr="00A10490" w:rsidRDefault="00147973" w:rsidP="00147973">
            <w:pPr>
              <w:rPr>
                <w:iCs/>
                <w:lang w:val="en-US"/>
              </w:rPr>
            </w:pPr>
          </w:p>
          <w:p w14:paraId="5E940AAF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-For individuals with intellectual and developmental disabilities, delays, autism and other impairments</w:t>
            </w:r>
          </w:p>
        </w:tc>
        <w:tc>
          <w:tcPr>
            <w:tcW w:w="992" w:type="dxa"/>
          </w:tcPr>
          <w:p w14:paraId="706AD57B" w14:textId="77777777" w:rsidR="00147973" w:rsidRPr="00A10490" w:rsidRDefault="00147973" w:rsidP="00147973">
            <w:pPr>
              <w:rPr>
                <w:iCs/>
              </w:rPr>
            </w:pPr>
            <w:proofErr w:type="spellStart"/>
            <w:r w:rsidRPr="00A10490">
              <w:rPr>
                <w:iCs/>
              </w:rPr>
              <w:t>Birth</w:t>
            </w:r>
            <w:proofErr w:type="spellEnd"/>
            <w:r w:rsidRPr="00A10490">
              <w:rPr>
                <w:iCs/>
              </w:rPr>
              <w:t xml:space="preserve"> to 90 </w:t>
            </w:r>
            <w:proofErr w:type="spellStart"/>
            <w:r w:rsidRPr="00A10490">
              <w:rPr>
                <w:iCs/>
              </w:rPr>
              <w:t>years</w:t>
            </w:r>
            <w:proofErr w:type="spellEnd"/>
          </w:p>
        </w:tc>
        <w:tc>
          <w:tcPr>
            <w:tcW w:w="1867" w:type="dxa"/>
          </w:tcPr>
          <w:p w14:paraId="4D8CBDD4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Three mandatory domains: Communication (receptive, expressive and written); Daily Living Skills (personal, domestic and community); Socialization (interpersonal relationships, play and leisure, coping skills)</w:t>
            </w:r>
          </w:p>
          <w:p w14:paraId="2B5B4875" w14:textId="22C6C344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 xml:space="preserve">-Two optional domains: motor and maladaptive </w:t>
            </w:r>
            <w:r w:rsidR="002523D6" w:rsidRPr="00A10490">
              <w:rPr>
                <w:iCs/>
                <w:lang w:val="en-US"/>
              </w:rPr>
              <w:t>behavior</w:t>
            </w:r>
          </w:p>
        </w:tc>
        <w:tc>
          <w:tcPr>
            <w:tcW w:w="2136" w:type="dxa"/>
          </w:tcPr>
          <w:p w14:paraId="67F76D32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30 minutes (20 minutes for interview form and 10 minutes for parent/</w:t>
            </w:r>
            <w:proofErr w:type="spellStart"/>
            <w:r w:rsidRPr="00A10490">
              <w:rPr>
                <w:iCs/>
                <w:lang w:val="en-US"/>
              </w:rPr>
              <w:t>carer</w:t>
            </w:r>
            <w:proofErr w:type="spellEnd"/>
            <w:r w:rsidRPr="00A10490">
              <w:rPr>
                <w:iCs/>
                <w:lang w:val="en-US"/>
              </w:rPr>
              <w:t>/teacher form</w:t>
            </w:r>
          </w:p>
          <w:p w14:paraId="1A24F5F3" w14:textId="77777777" w:rsidR="00147973" w:rsidRPr="00A10490" w:rsidRDefault="00147973" w:rsidP="00147973">
            <w:pPr>
              <w:rPr>
                <w:iCs/>
                <w:lang w:val="en-US"/>
              </w:rPr>
            </w:pPr>
          </w:p>
          <w:p w14:paraId="16FC3C81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-Digital or paper-based administration</w:t>
            </w:r>
          </w:p>
        </w:tc>
      </w:tr>
      <w:tr w:rsidR="00147973" w:rsidRPr="00AB0DF6" w14:paraId="4864D3D3" w14:textId="77777777" w:rsidTr="00642155">
        <w:trPr>
          <w:trHeight w:val="3451"/>
        </w:trPr>
        <w:tc>
          <w:tcPr>
            <w:tcW w:w="2043" w:type="dxa"/>
          </w:tcPr>
          <w:p w14:paraId="3EAE6601" w14:textId="74324EA3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lang w:val="en-US"/>
              </w:rPr>
              <w:t>Adaptive Behavior Assessment System, Third Edition (ABAS-3) [9]</w:t>
            </w:r>
          </w:p>
        </w:tc>
        <w:tc>
          <w:tcPr>
            <w:tcW w:w="1985" w:type="dxa"/>
          </w:tcPr>
          <w:p w14:paraId="438BFDDE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Parent/</w:t>
            </w:r>
            <w:proofErr w:type="spellStart"/>
            <w:r w:rsidRPr="00A10490">
              <w:rPr>
                <w:iCs/>
                <w:lang w:val="en-US"/>
              </w:rPr>
              <w:t>carer</w:t>
            </w:r>
            <w:proofErr w:type="spellEnd"/>
            <w:r w:rsidRPr="00A10490">
              <w:rPr>
                <w:iCs/>
                <w:lang w:val="en-US"/>
              </w:rPr>
              <w:t xml:space="preserve"> form (Ages 0-5); teacher/care provider form (Ages 2 to5); parent form (Ages 5 to 21); and teacher form (5 to 21)</w:t>
            </w:r>
          </w:p>
          <w:p w14:paraId="6C970EC1" w14:textId="77777777" w:rsidR="00147973" w:rsidRPr="00A10490" w:rsidRDefault="00147973" w:rsidP="00147973">
            <w:pPr>
              <w:rPr>
                <w:iCs/>
                <w:lang w:val="en-US"/>
              </w:rPr>
            </w:pPr>
          </w:p>
          <w:p w14:paraId="7A1DEB89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-Adult form: can be completed by the individual</w:t>
            </w:r>
          </w:p>
          <w:p w14:paraId="68E1D67C" w14:textId="77777777" w:rsidR="00147973" w:rsidRPr="00A10490" w:rsidRDefault="00147973" w:rsidP="00147973">
            <w:pPr>
              <w:rPr>
                <w:iCs/>
                <w:lang w:val="en-US"/>
              </w:rPr>
            </w:pPr>
          </w:p>
          <w:p w14:paraId="3AEE4CA8" w14:textId="77777777" w:rsidR="00147973" w:rsidRPr="00A10490" w:rsidRDefault="00147973" w:rsidP="00147973">
            <w:pPr>
              <w:rPr>
                <w:iCs/>
              </w:rPr>
            </w:pPr>
            <w:proofErr w:type="spellStart"/>
            <w:r w:rsidRPr="00A10490">
              <w:rPr>
                <w:iCs/>
              </w:rPr>
              <w:t>Proposes</w:t>
            </w:r>
            <w:proofErr w:type="spellEnd"/>
            <w:r w:rsidRPr="00A10490">
              <w:rPr>
                <w:iCs/>
              </w:rPr>
              <w:t xml:space="preserve"> </w:t>
            </w:r>
            <w:proofErr w:type="spellStart"/>
            <w:r w:rsidRPr="00A10490">
              <w:rPr>
                <w:iCs/>
              </w:rPr>
              <w:t>involving</w:t>
            </w:r>
            <w:proofErr w:type="spellEnd"/>
            <w:r w:rsidRPr="00A10490">
              <w:rPr>
                <w:iCs/>
              </w:rPr>
              <w:t xml:space="preserve"> </w:t>
            </w:r>
            <w:proofErr w:type="spellStart"/>
            <w:r w:rsidRPr="00A10490">
              <w:rPr>
                <w:iCs/>
              </w:rPr>
              <w:t>different</w:t>
            </w:r>
            <w:proofErr w:type="spellEnd"/>
            <w:r w:rsidRPr="00A10490">
              <w:rPr>
                <w:iCs/>
              </w:rPr>
              <w:t xml:space="preserve"> </w:t>
            </w:r>
            <w:proofErr w:type="spellStart"/>
            <w:r w:rsidRPr="00A10490">
              <w:rPr>
                <w:iCs/>
              </w:rPr>
              <w:t>people</w:t>
            </w:r>
            <w:proofErr w:type="spellEnd"/>
          </w:p>
        </w:tc>
        <w:tc>
          <w:tcPr>
            <w:tcW w:w="992" w:type="dxa"/>
          </w:tcPr>
          <w:p w14:paraId="62FF9B4D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Birth to 89 years</w:t>
            </w:r>
          </w:p>
          <w:p w14:paraId="02F5C3C0" w14:textId="77777777" w:rsidR="00147973" w:rsidRPr="00A10490" w:rsidRDefault="00147973" w:rsidP="00147973">
            <w:pPr>
              <w:rPr>
                <w:iCs/>
                <w:lang w:val="en-US"/>
              </w:rPr>
            </w:pPr>
          </w:p>
          <w:p w14:paraId="29634A02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 xml:space="preserve">- Different versions for ages 0 to 5; 5 to 21, and 16 to 89 years </w:t>
            </w:r>
          </w:p>
        </w:tc>
        <w:tc>
          <w:tcPr>
            <w:tcW w:w="1867" w:type="dxa"/>
          </w:tcPr>
          <w:p w14:paraId="611AFD7A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Covers conceptual, social and practical domains, by assessing 11 adaptive skill areas</w:t>
            </w:r>
          </w:p>
        </w:tc>
        <w:tc>
          <w:tcPr>
            <w:tcW w:w="2136" w:type="dxa"/>
          </w:tcPr>
          <w:p w14:paraId="637B1E7D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15-20 minutes</w:t>
            </w:r>
          </w:p>
          <w:p w14:paraId="054D9434" w14:textId="77777777" w:rsidR="00147973" w:rsidRPr="00A10490" w:rsidRDefault="00147973" w:rsidP="00147973">
            <w:pPr>
              <w:rPr>
                <w:iCs/>
                <w:lang w:val="en-US"/>
              </w:rPr>
            </w:pPr>
          </w:p>
          <w:p w14:paraId="0C3B4CDC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-Available in three formats: online, software and print</w:t>
            </w:r>
          </w:p>
          <w:p w14:paraId="5A004FB7" w14:textId="77777777" w:rsidR="00147973" w:rsidRPr="00A10490" w:rsidRDefault="00147973" w:rsidP="00147973">
            <w:pPr>
              <w:rPr>
                <w:iCs/>
                <w:lang w:val="en-US"/>
              </w:rPr>
            </w:pPr>
          </w:p>
          <w:p w14:paraId="58FEF75F" w14:textId="77777777" w:rsidR="00147973" w:rsidRPr="00A10490" w:rsidRDefault="00147973" w:rsidP="00147973">
            <w:pPr>
              <w:rPr>
                <w:iCs/>
                <w:lang w:val="en-US"/>
              </w:rPr>
            </w:pPr>
            <w:r w:rsidRPr="00A10490">
              <w:rPr>
                <w:iCs/>
                <w:lang w:val="en-US"/>
              </w:rPr>
              <w:t>-Requires a Master degree in related professions</w:t>
            </w:r>
          </w:p>
        </w:tc>
      </w:tr>
    </w:tbl>
    <w:p w14:paraId="0F9FD9A4" w14:textId="77777777" w:rsidR="0095548F" w:rsidRPr="00A10490" w:rsidRDefault="0095548F" w:rsidP="0095548F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b w:val="0"/>
          <w:bCs w:val="0"/>
          <w:iCs/>
          <w:sz w:val="20"/>
          <w:szCs w:val="20"/>
          <w:lang w:val="en-GB"/>
        </w:rPr>
      </w:pPr>
    </w:p>
    <w:p w14:paraId="271595FA" w14:textId="77777777" w:rsidR="0095548F" w:rsidRPr="00A10490" w:rsidRDefault="0095548F" w:rsidP="0095548F">
      <w:pPr>
        <w:rPr>
          <w:sz w:val="20"/>
          <w:szCs w:val="20"/>
          <w:lang w:val="en-US"/>
        </w:rPr>
      </w:pPr>
    </w:p>
    <w:p w14:paraId="646CC9C1" w14:textId="5B3A5B04" w:rsidR="001914CE" w:rsidRPr="00A10490" w:rsidRDefault="001914CE" w:rsidP="001914CE">
      <w:pPr>
        <w:pStyle w:val="Ttulo1"/>
        <w:spacing w:before="0" w:beforeAutospacing="0" w:after="0" w:afterAutospacing="0" w:line="240" w:lineRule="atLeast"/>
        <w:jc w:val="both"/>
        <w:rPr>
          <w:rFonts w:eastAsia="Times New Roman"/>
          <w:b w:val="0"/>
          <w:bCs w:val="0"/>
          <w:iCs/>
          <w:sz w:val="20"/>
          <w:szCs w:val="20"/>
          <w:lang w:val="en-GB"/>
        </w:rPr>
      </w:pPr>
      <w:r w:rsidRPr="00A10490">
        <w:rPr>
          <w:rFonts w:eastAsia="Times New Roman"/>
          <w:b w:val="0"/>
          <w:bCs w:val="0"/>
          <w:iCs/>
          <w:sz w:val="20"/>
          <w:szCs w:val="20"/>
          <w:u w:val="single"/>
          <w:lang w:val="en-GB"/>
        </w:rPr>
        <w:t>References Table S4</w:t>
      </w:r>
      <w:r w:rsidRPr="00A10490">
        <w:rPr>
          <w:rFonts w:eastAsia="Times New Roman"/>
          <w:b w:val="0"/>
          <w:bCs w:val="0"/>
          <w:iCs/>
          <w:sz w:val="20"/>
          <w:szCs w:val="20"/>
          <w:lang w:val="en-GB"/>
        </w:rPr>
        <w:t xml:space="preserve"> (Examples of developmental, cognitive and adaptive behaviour measures)</w:t>
      </w:r>
    </w:p>
    <w:p w14:paraId="4354CA7E" w14:textId="77777777" w:rsidR="0095548F" w:rsidRPr="00A10490" w:rsidRDefault="0095548F" w:rsidP="0095548F">
      <w:pPr>
        <w:spacing w:after="2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br/>
      </w:r>
    </w:p>
    <w:p w14:paraId="145EF6C0" w14:textId="77777777" w:rsidR="002523D6" w:rsidRPr="00A10490" w:rsidRDefault="00642155" w:rsidP="002523D6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1. </w:t>
      </w:r>
      <w:proofErr w:type="spellStart"/>
      <w:r w:rsidR="0095548F" w:rsidRPr="00A10490">
        <w:rPr>
          <w:color w:val="000000"/>
          <w:sz w:val="20"/>
          <w:szCs w:val="20"/>
          <w:lang w:val="en-US"/>
        </w:rPr>
        <w:t>Newborg</w:t>
      </w:r>
      <w:proofErr w:type="spellEnd"/>
      <w:r w:rsidR="0095548F" w:rsidRPr="00A10490">
        <w:rPr>
          <w:color w:val="000000"/>
          <w:sz w:val="20"/>
          <w:szCs w:val="20"/>
          <w:lang w:val="en-US"/>
        </w:rPr>
        <w:t xml:space="preserve"> J. (2005). Battelle Developmental Inventory, 2nd Edition: Examiner’s manual. Itasca, IL: Riverside </w:t>
      </w:r>
    </w:p>
    <w:p w14:paraId="588C3CEC" w14:textId="1A2CE8B0" w:rsidR="0095548F" w:rsidRPr="00A10490" w:rsidRDefault="002523D6" w:rsidP="002523D6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lastRenderedPageBreak/>
        <w:t xml:space="preserve">2. </w:t>
      </w:r>
      <w:r w:rsidR="0095548F" w:rsidRPr="00A10490">
        <w:rPr>
          <w:color w:val="000000"/>
          <w:sz w:val="20"/>
          <w:szCs w:val="20"/>
          <w:lang w:val="en-US"/>
        </w:rPr>
        <w:t>Bayley N. (2005). Bayley Scales of Infant and Toddler Development | Third Edition. London: Pearson´s International</w:t>
      </w:r>
      <w:r w:rsidR="0095548F" w:rsidRPr="00A10490">
        <w:rPr>
          <w:color w:val="000000"/>
          <w:sz w:val="20"/>
          <w:szCs w:val="20"/>
          <w:lang w:val="en-US"/>
        </w:rPr>
        <w:br/>
      </w:r>
    </w:p>
    <w:p w14:paraId="170A041A" w14:textId="335195D2" w:rsidR="0095548F" w:rsidRPr="00A10490" w:rsidRDefault="00642155" w:rsidP="00642155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3. </w:t>
      </w:r>
      <w:proofErr w:type="spellStart"/>
      <w:r w:rsidR="0095548F" w:rsidRPr="00A10490">
        <w:rPr>
          <w:color w:val="000000"/>
          <w:sz w:val="20"/>
          <w:szCs w:val="20"/>
          <w:lang w:val="en-US"/>
        </w:rPr>
        <w:t>Roid</w:t>
      </w:r>
      <w:proofErr w:type="spellEnd"/>
      <w:r w:rsidR="0095548F" w:rsidRPr="00A10490">
        <w:rPr>
          <w:color w:val="000000"/>
          <w:sz w:val="20"/>
          <w:szCs w:val="20"/>
          <w:lang w:val="en-US"/>
        </w:rPr>
        <w:t xml:space="preserve"> G, </w:t>
      </w:r>
      <w:proofErr w:type="spellStart"/>
      <w:r w:rsidR="0095548F" w:rsidRPr="00A10490">
        <w:rPr>
          <w:color w:val="000000"/>
          <w:sz w:val="20"/>
          <w:szCs w:val="20"/>
          <w:lang w:val="en-US"/>
        </w:rPr>
        <w:t>Sampers</w:t>
      </w:r>
      <w:proofErr w:type="spellEnd"/>
      <w:r w:rsidR="0095548F" w:rsidRPr="00A10490">
        <w:rPr>
          <w:color w:val="000000"/>
          <w:sz w:val="20"/>
          <w:szCs w:val="20"/>
          <w:lang w:val="en-US"/>
        </w:rPr>
        <w:t xml:space="preserve"> J. (2004). Merrill-Palmer-Revised Scales of Development, Wood Dale, Illinois: </w:t>
      </w:r>
      <w:proofErr w:type="spellStart"/>
      <w:r w:rsidR="0095548F" w:rsidRPr="00A10490">
        <w:rPr>
          <w:color w:val="000000"/>
          <w:sz w:val="20"/>
          <w:szCs w:val="20"/>
          <w:lang w:val="en-US"/>
        </w:rPr>
        <w:t>Stoelting</w:t>
      </w:r>
      <w:proofErr w:type="spellEnd"/>
      <w:r w:rsidR="0095548F" w:rsidRPr="00A10490">
        <w:rPr>
          <w:color w:val="000000"/>
          <w:sz w:val="20"/>
          <w:szCs w:val="20"/>
          <w:lang w:val="en-US"/>
        </w:rPr>
        <w:t xml:space="preserve"> Co. </w:t>
      </w:r>
      <w:r w:rsidR="0095548F" w:rsidRPr="00A10490">
        <w:rPr>
          <w:color w:val="000000"/>
          <w:sz w:val="20"/>
          <w:szCs w:val="20"/>
          <w:lang w:val="en-US"/>
        </w:rPr>
        <w:br/>
      </w:r>
    </w:p>
    <w:p w14:paraId="131C7779" w14:textId="2460F802" w:rsidR="00642155" w:rsidRPr="00A10490" w:rsidRDefault="00642155" w:rsidP="00642155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4. </w:t>
      </w:r>
      <w:proofErr w:type="spellStart"/>
      <w:r w:rsidR="0095548F" w:rsidRPr="00A10490">
        <w:rPr>
          <w:color w:val="000000"/>
          <w:sz w:val="20"/>
          <w:szCs w:val="20"/>
          <w:lang w:val="en-US"/>
        </w:rPr>
        <w:t>Roid</w:t>
      </w:r>
      <w:proofErr w:type="spellEnd"/>
      <w:r w:rsidR="0095548F" w:rsidRPr="00A10490">
        <w:rPr>
          <w:color w:val="000000"/>
          <w:sz w:val="20"/>
          <w:szCs w:val="20"/>
          <w:lang w:val="en-US"/>
        </w:rPr>
        <w:t xml:space="preserve"> G, Miller L, </w:t>
      </w:r>
      <w:proofErr w:type="spellStart"/>
      <w:r w:rsidR="0095548F" w:rsidRPr="00A10490">
        <w:rPr>
          <w:color w:val="000000"/>
          <w:sz w:val="20"/>
          <w:szCs w:val="20"/>
          <w:lang w:val="en-US"/>
        </w:rPr>
        <w:t>Pomplun</w:t>
      </w:r>
      <w:proofErr w:type="spellEnd"/>
      <w:r w:rsidR="0095548F" w:rsidRPr="00A10490">
        <w:rPr>
          <w:color w:val="000000"/>
          <w:sz w:val="20"/>
          <w:szCs w:val="20"/>
          <w:lang w:val="en-US"/>
        </w:rPr>
        <w:t xml:space="preserve"> M, Koch C. (2013). Leiter </w:t>
      </w:r>
      <w:r w:rsidR="0095548F" w:rsidRPr="00A10490">
        <w:rPr>
          <w:sz w:val="20"/>
          <w:szCs w:val="20"/>
          <w:lang w:val="en-US"/>
        </w:rPr>
        <w:t>I</w:t>
      </w:r>
      <w:r w:rsidR="0095548F" w:rsidRPr="00A10490">
        <w:rPr>
          <w:color w:val="000000"/>
          <w:sz w:val="20"/>
          <w:szCs w:val="20"/>
          <w:lang w:val="en-US"/>
        </w:rPr>
        <w:t xml:space="preserve">nternational </w:t>
      </w:r>
      <w:r w:rsidR="0095548F" w:rsidRPr="00A10490">
        <w:rPr>
          <w:sz w:val="20"/>
          <w:szCs w:val="20"/>
          <w:lang w:val="en-US"/>
        </w:rPr>
        <w:t>P</w:t>
      </w:r>
      <w:r w:rsidR="0095548F" w:rsidRPr="00A10490">
        <w:rPr>
          <w:color w:val="000000"/>
          <w:sz w:val="20"/>
          <w:szCs w:val="20"/>
          <w:lang w:val="en-US"/>
        </w:rPr>
        <w:t xml:space="preserve">erformance </w:t>
      </w:r>
      <w:r w:rsidR="0095548F" w:rsidRPr="00A10490">
        <w:rPr>
          <w:sz w:val="20"/>
          <w:szCs w:val="20"/>
          <w:lang w:val="en-US"/>
        </w:rPr>
        <w:t>S</w:t>
      </w:r>
      <w:r w:rsidR="0095548F" w:rsidRPr="00A10490">
        <w:rPr>
          <w:color w:val="000000"/>
          <w:sz w:val="20"/>
          <w:szCs w:val="20"/>
          <w:lang w:val="en-US"/>
        </w:rPr>
        <w:t>cale third edition (</w:t>
      </w:r>
      <w:r w:rsidR="00147973" w:rsidRPr="00A10490">
        <w:rPr>
          <w:color w:val="000000"/>
          <w:sz w:val="20"/>
          <w:szCs w:val="20"/>
          <w:lang w:val="en-US"/>
        </w:rPr>
        <w:t>L</w:t>
      </w:r>
      <w:r w:rsidR="0095548F" w:rsidRPr="00A10490">
        <w:rPr>
          <w:color w:val="000000"/>
          <w:sz w:val="20"/>
          <w:szCs w:val="20"/>
          <w:lang w:val="en-US"/>
        </w:rPr>
        <w:t xml:space="preserve">eiter-3), Wood Dale, Illinois: </w:t>
      </w:r>
      <w:proofErr w:type="spellStart"/>
      <w:r w:rsidR="0095548F" w:rsidRPr="00A10490">
        <w:rPr>
          <w:color w:val="000000"/>
          <w:sz w:val="20"/>
          <w:szCs w:val="20"/>
          <w:lang w:val="en-US"/>
        </w:rPr>
        <w:t>Stoelting</w:t>
      </w:r>
      <w:proofErr w:type="spellEnd"/>
      <w:r w:rsidR="0095548F" w:rsidRPr="00A10490">
        <w:rPr>
          <w:color w:val="000000"/>
          <w:sz w:val="20"/>
          <w:szCs w:val="20"/>
          <w:lang w:val="en-US"/>
        </w:rPr>
        <w:t xml:space="preserve"> Co. </w:t>
      </w:r>
    </w:p>
    <w:p w14:paraId="6CAFB172" w14:textId="2B37665D" w:rsidR="0048663F" w:rsidRPr="00A10490" w:rsidRDefault="0048663F" w:rsidP="00642155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</w:p>
    <w:p w14:paraId="68D4B708" w14:textId="1CD1EF25" w:rsidR="00B1476D" w:rsidRPr="00A10490" w:rsidRDefault="0048663F" w:rsidP="0048663F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>5. Wech</w:t>
      </w:r>
      <w:r w:rsidR="00C7306B" w:rsidRPr="00A10490">
        <w:rPr>
          <w:color w:val="000000"/>
          <w:sz w:val="20"/>
          <w:szCs w:val="20"/>
          <w:lang w:val="en-US"/>
        </w:rPr>
        <w:t>s</w:t>
      </w:r>
      <w:r w:rsidRPr="00A10490">
        <w:rPr>
          <w:color w:val="000000"/>
          <w:sz w:val="20"/>
          <w:szCs w:val="20"/>
          <w:lang w:val="en-US"/>
        </w:rPr>
        <w:t>ler, D (2012). Wechsler Preschool and Primary Scale of Intelligence (4</w:t>
      </w:r>
      <w:r w:rsidRPr="00A10490">
        <w:rPr>
          <w:color w:val="000000"/>
          <w:sz w:val="20"/>
          <w:szCs w:val="20"/>
          <w:vertAlign w:val="superscript"/>
          <w:lang w:val="en-US"/>
        </w:rPr>
        <w:t>th</w:t>
      </w:r>
      <w:r w:rsidRPr="00A10490">
        <w:rPr>
          <w:color w:val="000000"/>
          <w:sz w:val="20"/>
          <w:szCs w:val="20"/>
          <w:lang w:val="en-US"/>
        </w:rPr>
        <w:t xml:space="preserve"> ed.). Bloomington: Pearson</w:t>
      </w:r>
    </w:p>
    <w:p w14:paraId="5092812E" w14:textId="77777777" w:rsidR="0048663F" w:rsidRPr="00A10490" w:rsidRDefault="0048663F" w:rsidP="0048663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Theme="minorEastAsia"/>
          <w:color w:val="000000"/>
          <w:sz w:val="20"/>
          <w:szCs w:val="20"/>
          <w:lang w:val="en-US"/>
        </w:rPr>
      </w:pPr>
    </w:p>
    <w:p w14:paraId="2A1870B7" w14:textId="461BC731" w:rsidR="00B1476D" w:rsidRPr="00A10490" w:rsidRDefault="00B1476D" w:rsidP="00B1476D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222222"/>
          <w:sz w:val="20"/>
          <w:szCs w:val="20"/>
          <w:shd w:val="clear" w:color="auto" w:fill="FFFFFF"/>
          <w:lang w:val="en-US"/>
        </w:rPr>
      </w:pPr>
      <w:r w:rsidRPr="00A10490">
        <w:rPr>
          <w:color w:val="333333"/>
          <w:sz w:val="20"/>
          <w:szCs w:val="20"/>
          <w:shd w:val="clear" w:color="auto" w:fill="F7FBFE"/>
          <w:lang w:val="en-US"/>
        </w:rPr>
        <w:t>6.</w:t>
      </w:r>
      <w:r w:rsidRPr="00A10490">
        <w:rPr>
          <w:color w:val="000000"/>
          <w:sz w:val="20"/>
          <w:szCs w:val="20"/>
          <w:lang w:val="en-US"/>
        </w:rPr>
        <w:t xml:space="preserve"> </w:t>
      </w:r>
      <w:r w:rsidRPr="00A10490">
        <w:rPr>
          <w:color w:val="222222"/>
          <w:sz w:val="20"/>
          <w:szCs w:val="20"/>
          <w:shd w:val="clear" w:color="auto" w:fill="FFFFFF"/>
          <w:lang w:val="en-US"/>
        </w:rPr>
        <w:t>Wechsler, D. (2014). ​</w:t>
      </w:r>
      <w:r w:rsidRPr="00A10490">
        <w:rPr>
          <w:color w:val="222222"/>
          <w:sz w:val="20"/>
          <w:szCs w:val="20"/>
          <w:lang w:val="en-US"/>
        </w:rPr>
        <w:t>WISC</w:t>
      </w:r>
      <w:r w:rsidRPr="00A10490">
        <w:rPr>
          <w:color w:val="222222"/>
          <w:sz w:val="20"/>
          <w:szCs w:val="20"/>
          <w:shd w:val="clear" w:color="auto" w:fill="FFFFFF"/>
          <w:lang w:val="en-US"/>
        </w:rPr>
        <w:t>​-</w:t>
      </w:r>
      <w:r w:rsidRPr="00A10490">
        <w:rPr>
          <w:color w:val="222222"/>
          <w:sz w:val="20"/>
          <w:szCs w:val="20"/>
          <w:lang w:val="en-US"/>
        </w:rPr>
        <w:t>V</w:t>
      </w:r>
      <w:r w:rsidRPr="00A10490">
        <w:rPr>
          <w:color w:val="222222"/>
          <w:sz w:val="20"/>
          <w:szCs w:val="20"/>
          <w:shd w:val="clear" w:color="auto" w:fill="FFFFFF"/>
          <w:lang w:val="en-US"/>
        </w:rPr>
        <w:t>: Technical and Interpretive Manual​. Bloomington, MN: Pearson.</w:t>
      </w:r>
    </w:p>
    <w:p w14:paraId="32B5802A" w14:textId="78028B2B" w:rsidR="00B1476D" w:rsidRPr="00A10490" w:rsidRDefault="00B1476D" w:rsidP="00B1476D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222222"/>
          <w:sz w:val="20"/>
          <w:szCs w:val="20"/>
          <w:shd w:val="clear" w:color="auto" w:fill="FFFFFF"/>
          <w:lang w:val="en-US"/>
        </w:rPr>
      </w:pPr>
    </w:p>
    <w:p w14:paraId="3C29375B" w14:textId="22241B1A" w:rsidR="00B1476D" w:rsidRPr="00A10490" w:rsidRDefault="00B1476D" w:rsidP="00B1476D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GB"/>
        </w:rPr>
      </w:pPr>
      <w:r w:rsidRPr="00A10490">
        <w:rPr>
          <w:color w:val="222222"/>
          <w:sz w:val="20"/>
          <w:szCs w:val="20"/>
          <w:shd w:val="clear" w:color="auto" w:fill="FFFFFF"/>
          <w:lang w:val="en-US"/>
        </w:rPr>
        <w:t xml:space="preserve">7. </w:t>
      </w:r>
      <w:r w:rsidRPr="00A10490">
        <w:rPr>
          <w:sz w:val="20"/>
          <w:szCs w:val="20"/>
          <w:lang w:val="en-US"/>
        </w:rPr>
        <w:t>Wechsler, D. (2008). WAIS-IV Administration and Scoring Manual. San Antonio, TX: The</w:t>
      </w:r>
    </w:p>
    <w:p w14:paraId="75F80CA9" w14:textId="096A8164" w:rsidR="00642155" w:rsidRPr="00A10490" w:rsidRDefault="00B1476D" w:rsidP="00B1476D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0"/>
          <w:szCs w:val="20"/>
          <w:lang w:val="en-US"/>
        </w:rPr>
      </w:pPr>
      <w:r w:rsidRPr="00A10490">
        <w:rPr>
          <w:sz w:val="20"/>
          <w:szCs w:val="20"/>
          <w:lang w:val="en-US"/>
        </w:rPr>
        <w:t>Psychological Corporation.</w:t>
      </w:r>
    </w:p>
    <w:p w14:paraId="55F2896E" w14:textId="548F3254" w:rsidR="00147973" w:rsidRPr="00A10490" w:rsidRDefault="00147973" w:rsidP="00B1476D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0"/>
          <w:szCs w:val="20"/>
          <w:lang w:val="en-US"/>
        </w:rPr>
      </w:pPr>
    </w:p>
    <w:p w14:paraId="732A6C5D" w14:textId="5115AFCB" w:rsidR="00147973" w:rsidRPr="00A10490" w:rsidRDefault="00147973" w:rsidP="00147973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8. </w:t>
      </w:r>
      <w:r w:rsidRPr="00A10490">
        <w:rPr>
          <w:color w:val="000000"/>
          <w:sz w:val="20"/>
          <w:szCs w:val="20"/>
          <w:lang w:val="en-US" w:eastAsia="es-ES"/>
        </w:rPr>
        <w:t>Mullen, E. M. (1995). Mullen Scales of Early Learning (AGS ed.). Circle Pines, MN: American Guidance Service Inc.</w:t>
      </w:r>
    </w:p>
    <w:p w14:paraId="04B2A3EB" w14:textId="77777777" w:rsidR="00147973" w:rsidRPr="00A10490" w:rsidRDefault="00147973" w:rsidP="001479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5EEEC786" w14:textId="478E57A4" w:rsidR="0095548F" w:rsidRPr="00A10490" w:rsidRDefault="00147973" w:rsidP="00642155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>9</w:t>
      </w:r>
      <w:r w:rsidR="00642155" w:rsidRPr="00A10490">
        <w:rPr>
          <w:color w:val="000000"/>
          <w:sz w:val="20"/>
          <w:szCs w:val="20"/>
          <w:lang w:val="en-US"/>
        </w:rPr>
        <w:t xml:space="preserve">. </w:t>
      </w:r>
      <w:r w:rsidR="0095548F" w:rsidRPr="00A10490">
        <w:rPr>
          <w:color w:val="000000"/>
          <w:sz w:val="20"/>
          <w:szCs w:val="20"/>
          <w:lang w:val="en-US"/>
        </w:rPr>
        <w:t>Sparrow S, Cicchetti D, Saulnier C. (2016). Vineland Adaptive Behavior Scales Third Edition (Vineland-3). Minneapolis, MN: Pearson Assessment.</w:t>
      </w:r>
    </w:p>
    <w:p w14:paraId="096956E5" w14:textId="77777777" w:rsidR="0095548F" w:rsidRPr="00A10490" w:rsidRDefault="0095548F" w:rsidP="0095548F">
      <w:pPr>
        <w:pBdr>
          <w:top w:val="nil"/>
          <w:left w:val="nil"/>
          <w:bottom w:val="nil"/>
          <w:right w:val="nil"/>
          <w:between w:val="nil"/>
        </w:pBdr>
        <w:ind w:firstLine="283"/>
        <w:rPr>
          <w:sz w:val="20"/>
          <w:szCs w:val="20"/>
          <w:lang w:val="en-US"/>
        </w:rPr>
      </w:pPr>
    </w:p>
    <w:p w14:paraId="2937424B" w14:textId="388A540D" w:rsidR="0095548F" w:rsidRPr="00A10490" w:rsidRDefault="00147973" w:rsidP="00642155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>10</w:t>
      </w:r>
      <w:r w:rsidR="00642155" w:rsidRPr="00A10490">
        <w:rPr>
          <w:color w:val="000000"/>
          <w:sz w:val="20"/>
          <w:szCs w:val="20"/>
          <w:lang w:val="en-US"/>
        </w:rPr>
        <w:t xml:space="preserve">. </w:t>
      </w:r>
      <w:r w:rsidR="0095548F" w:rsidRPr="00A10490">
        <w:rPr>
          <w:color w:val="000000"/>
          <w:sz w:val="20"/>
          <w:szCs w:val="20"/>
          <w:lang w:val="en-US"/>
        </w:rPr>
        <w:t>Harrison P, Oakland T. (2015). Adaptive Behavior Assessment System (ABAS-3) - Third Edition (ABAS-3). California: Western Psychological Services.</w:t>
      </w:r>
    </w:p>
    <w:p w14:paraId="47F70C70" w14:textId="77777777" w:rsidR="0095548F" w:rsidRPr="00A10490" w:rsidRDefault="0095548F" w:rsidP="0095548F">
      <w:pPr>
        <w:tabs>
          <w:tab w:val="left" w:pos="1418"/>
        </w:tabs>
        <w:rPr>
          <w:sz w:val="20"/>
          <w:szCs w:val="20"/>
          <w:lang w:val="en-US"/>
        </w:rPr>
      </w:pPr>
    </w:p>
    <w:p w14:paraId="0227557E" w14:textId="77777777" w:rsidR="0095548F" w:rsidRPr="00A10490" w:rsidRDefault="0095548F" w:rsidP="0095548F">
      <w:pPr>
        <w:rPr>
          <w:sz w:val="20"/>
          <w:szCs w:val="20"/>
          <w:lang w:val="en-US"/>
        </w:rPr>
      </w:pPr>
    </w:p>
    <w:p w14:paraId="0D61A60F" w14:textId="39182747" w:rsidR="00705740" w:rsidRPr="00A10490" w:rsidRDefault="00705740" w:rsidP="00705740">
      <w:pPr>
        <w:tabs>
          <w:tab w:val="left" w:pos="1418"/>
        </w:tabs>
        <w:rPr>
          <w:b/>
          <w:bCs/>
          <w:sz w:val="20"/>
          <w:szCs w:val="20"/>
          <w:lang w:val="en-US"/>
        </w:rPr>
      </w:pPr>
    </w:p>
    <w:p w14:paraId="614CFEDF" w14:textId="77777777" w:rsidR="00767F45" w:rsidRPr="00A10490" w:rsidRDefault="00767F45">
      <w:pPr>
        <w:rPr>
          <w:b/>
          <w:bCs/>
          <w:sz w:val="20"/>
          <w:szCs w:val="20"/>
          <w:lang w:val="en-US"/>
        </w:rPr>
      </w:pPr>
      <w:r w:rsidRPr="00A10490">
        <w:rPr>
          <w:b/>
          <w:bCs/>
          <w:sz w:val="20"/>
          <w:szCs w:val="20"/>
          <w:lang w:val="en-US"/>
        </w:rPr>
        <w:br w:type="page"/>
      </w:r>
    </w:p>
    <w:p w14:paraId="30C3A31C" w14:textId="0281B577" w:rsidR="0095548F" w:rsidRDefault="0095548F" w:rsidP="0095548F">
      <w:pPr>
        <w:widowControl w:val="0"/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A10490">
        <w:rPr>
          <w:i/>
          <w:iCs/>
          <w:sz w:val="20"/>
          <w:szCs w:val="20"/>
          <w:lang w:val="en-US"/>
        </w:rPr>
        <w:lastRenderedPageBreak/>
        <w:t>Table S5</w:t>
      </w:r>
      <w:r w:rsidR="007F2E52" w:rsidRPr="00A10490">
        <w:rPr>
          <w:i/>
          <w:iCs/>
          <w:sz w:val="20"/>
          <w:szCs w:val="20"/>
          <w:lang w:val="en-US"/>
        </w:rPr>
        <w:t xml:space="preserve"> - </w:t>
      </w:r>
      <w:r w:rsidRPr="00A10490">
        <w:rPr>
          <w:i/>
          <w:iCs/>
          <w:sz w:val="20"/>
          <w:szCs w:val="20"/>
          <w:lang w:val="en-US"/>
        </w:rPr>
        <w:t>Genetic etiological investigations in people with ASD</w:t>
      </w:r>
    </w:p>
    <w:p w14:paraId="451B351A" w14:textId="77777777" w:rsidR="00A10490" w:rsidRPr="00A10490" w:rsidRDefault="00A10490" w:rsidP="0095548F">
      <w:pPr>
        <w:widowControl w:val="0"/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</w:p>
    <w:p w14:paraId="5C554868" w14:textId="77777777" w:rsidR="0095548F" w:rsidRPr="00A10490" w:rsidRDefault="0095548F" w:rsidP="0095548F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0"/>
        <w:gridCol w:w="7500"/>
      </w:tblGrid>
      <w:tr w:rsidR="0095548F" w:rsidRPr="00A10490" w14:paraId="0D217143" w14:textId="77777777" w:rsidTr="00642155">
        <w:tc>
          <w:tcPr>
            <w:tcW w:w="0" w:type="auto"/>
          </w:tcPr>
          <w:p w14:paraId="4EC79273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A10490">
              <w:t>Steps</w:t>
            </w:r>
            <w:proofErr w:type="spellEnd"/>
          </w:p>
        </w:tc>
        <w:tc>
          <w:tcPr>
            <w:tcW w:w="7500" w:type="dxa"/>
          </w:tcPr>
          <w:p w14:paraId="594A295B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5548F" w:rsidRPr="00A10490" w14:paraId="48FE0EA9" w14:textId="77777777" w:rsidTr="00642155">
        <w:tc>
          <w:tcPr>
            <w:tcW w:w="0" w:type="auto"/>
          </w:tcPr>
          <w:p w14:paraId="5702CBB7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</w:pPr>
            <w:r w:rsidRPr="00A10490">
              <w:t>#1</w:t>
            </w:r>
          </w:p>
        </w:tc>
        <w:tc>
          <w:tcPr>
            <w:tcW w:w="7500" w:type="dxa"/>
          </w:tcPr>
          <w:p w14:paraId="062C6007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proofErr w:type="spellStart"/>
            <w:r w:rsidRPr="00A10490">
              <w:rPr>
                <w:bCs/>
              </w:rPr>
              <w:t>Referral</w:t>
            </w:r>
            <w:proofErr w:type="spellEnd"/>
            <w:r w:rsidRPr="00A10490">
              <w:rPr>
                <w:bCs/>
              </w:rPr>
              <w:t xml:space="preserve"> </w:t>
            </w:r>
            <w:proofErr w:type="spellStart"/>
            <w:r w:rsidRPr="00A10490">
              <w:rPr>
                <w:bCs/>
              </w:rPr>
              <w:t>for</w:t>
            </w:r>
            <w:proofErr w:type="spellEnd"/>
            <w:r w:rsidRPr="00A10490">
              <w:rPr>
                <w:bCs/>
              </w:rPr>
              <w:t xml:space="preserve"> </w:t>
            </w:r>
            <w:proofErr w:type="spellStart"/>
            <w:r w:rsidRPr="00A10490">
              <w:rPr>
                <w:bCs/>
              </w:rPr>
              <w:t>genetic</w:t>
            </w:r>
            <w:proofErr w:type="spellEnd"/>
            <w:r w:rsidRPr="00A10490">
              <w:rPr>
                <w:bCs/>
              </w:rPr>
              <w:t xml:space="preserve"> </w:t>
            </w:r>
            <w:proofErr w:type="spellStart"/>
            <w:r w:rsidRPr="00A10490">
              <w:rPr>
                <w:bCs/>
              </w:rPr>
              <w:t>evaluation</w:t>
            </w:r>
            <w:proofErr w:type="spellEnd"/>
            <w:r w:rsidRPr="00A10490">
              <w:rPr>
                <w:bCs/>
              </w:rPr>
              <w:t>.</w:t>
            </w:r>
          </w:p>
          <w:p w14:paraId="214E040C" w14:textId="7E75BEF9" w:rsidR="002523D6" w:rsidRPr="00A10490" w:rsidRDefault="002523D6" w:rsidP="00642155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95548F" w:rsidRPr="00AB0DF6" w14:paraId="47BC575F" w14:textId="77777777" w:rsidTr="00642155">
        <w:tc>
          <w:tcPr>
            <w:tcW w:w="0" w:type="auto"/>
          </w:tcPr>
          <w:p w14:paraId="55853C1D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</w:pPr>
            <w:r w:rsidRPr="00A10490">
              <w:t>#2</w:t>
            </w:r>
          </w:p>
        </w:tc>
        <w:tc>
          <w:tcPr>
            <w:tcW w:w="7500" w:type="dxa"/>
          </w:tcPr>
          <w:p w14:paraId="124BBBF1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A10490">
              <w:rPr>
                <w:color w:val="000000"/>
                <w:lang w:val="en-US"/>
              </w:rPr>
              <w:t>Three-generation family history, with a particular focus on autism, other neurodevelopmental conditions, psychiatric or neurological traits</w:t>
            </w:r>
          </w:p>
          <w:p w14:paraId="736012C0" w14:textId="47E75F9C" w:rsidR="002523D6" w:rsidRPr="00A10490" w:rsidRDefault="002523D6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95548F" w:rsidRPr="00AB0DF6" w14:paraId="547D4338" w14:textId="77777777" w:rsidTr="00642155">
        <w:tc>
          <w:tcPr>
            <w:tcW w:w="0" w:type="auto"/>
          </w:tcPr>
          <w:p w14:paraId="1F70A8A9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</w:pPr>
            <w:r w:rsidRPr="00A10490">
              <w:t>#3</w:t>
            </w:r>
          </w:p>
        </w:tc>
        <w:tc>
          <w:tcPr>
            <w:tcW w:w="7500" w:type="dxa"/>
          </w:tcPr>
          <w:p w14:paraId="381810E6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>Physical examination: dysmorphic features, abnormal growth parameters (including head circumference), skin examination and neurological abnormalities. If a syndrome or metabolic disorder is suspected referred to appropriate specialist and/ or for specific genetic testing.</w:t>
            </w:r>
          </w:p>
          <w:p w14:paraId="40032A5F" w14:textId="6F6CB2E6" w:rsidR="002523D6" w:rsidRPr="00A10490" w:rsidRDefault="002523D6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95548F" w:rsidRPr="00AB0DF6" w14:paraId="1BC9EA05" w14:textId="77777777" w:rsidTr="00642155">
        <w:tc>
          <w:tcPr>
            <w:tcW w:w="0" w:type="auto"/>
          </w:tcPr>
          <w:p w14:paraId="6488AAD6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</w:pPr>
            <w:r w:rsidRPr="00A10490">
              <w:t>#4</w:t>
            </w:r>
          </w:p>
        </w:tc>
        <w:tc>
          <w:tcPr>
            <w:tcW w:w="7500" w:type="dxa"/>
          </w:tcPr>
          <w:p w14:paraId="51C3EC2D" w14:textId="6D87A9F9" w:rsidR="0095548F" w:rsidRPr="00A10490" w:rsidRDefault="0095548F" w:rsidP="00CA187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>Laboratory testing, discuss and offer:</w:t>
            </w:r>
          </w:p>
          <w:p w14:paraId="6448681E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>- CMA ( chromosomal microarrays) analysis. If not available, karyotyping.</w:t>
            </w:r>
          </w:p>
          <w:p w14:paraId="30C71B0A" w14:textId="77777777" w:rsidR="00CA1875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 xml:space="preserve">- Fragile X analysis for all males and in females if suggestive of history of sex-linked </w:t>
            </w:r>
          </w:p>
          <w:p w14:paraId="48CF24B5" w14:textId="0890A999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 xml:space="preserve">intellectual disability inheritance, especially if large head size, prominent jaw, large ears, ligamentous laxity, and, in males large testes after puberty. </w:t>
            </w:r>
          </w:p>
          <w:p w14:paraId="4DC01D7A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>- MECP2 gene testing for Rett syndrome if girl with significant loss of previous acquired skills, deceleration in head growth and/or  midline hand movements.</w:t>
            </w:r>
          </w:p>
          <w:p w14:paraId="5E37B679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>- PTEN gene analysis if  marked macrocephaly and in boys with pigmented macules on the penis.</w:t>
            </w:r>
          </w:p>
          <w:p w14:paraId="1A60220A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3F93F689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 xml:space="preserve">If these studies do not reveal </w:t>
            </w:r>
            <w:proofErr w:type="spellStart"/>
            <w:r w:rsidRPr="00A10490">
              <w:rPr>
                <w:lang w:val="en-US"/>
              </w:rPr>
              <w:t>aetiology</w:t>
            </w:r>
            <w:proofErr w:type="spellEnd"/>
            <w:r w:rsidRPr="00A10490">
              <w:rPr>
                <w:lang w:val="en-US"/>
              </w:rPr>
              <w:t xml:space="preserve"> and there are dysmorphic features, severe or moderate intellectual disability and/or severe language delay proceed to step 5.</w:t>
            </w:r>
          </w:p>
          <w:p w14:paraId="7506AA8D" w14:textId="0E4D1E66" w:rsidR="002523D6" w:rsidRPr="00A10490" w:rsidRDefault="002523D6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95548F" w:rsidRPr="00AB0DF6" w14:paraId="3A24D077" w14:textId="77777777" w:rsidTr="00642155">
        <w:tc>
          <w:tcPr>
            <w:tcW w:w="0" w:type="auto"/>
          </w:tcPr>
          <w:p w14:paraId="2C2392F7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</w:pPr>
            <w:r w:rsidRPr="00A10490">
              <w:t>#5</w:t>
            </w:r>
          </w:p>
        </w:tc>
        <w:tc>
          <w:tcPr>
            <w:tcW w:w="7500" w:type="dxa"/>
          </w:tcPr>
          <w:p w14:paraId="6BC9DCB4" w14:textId="61651AE8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0490">
              <w:rPr>
                <w:lang w:val="en-US"/>
              </w:rPr>
              <w:t>Advanced genetic testing: discuss and offer Whole Exome Sequencing (WES) [soon to be replaced by Whole Genome Sequencing (WGS)]</w:t>
            </w:r>
          </w:p>
        </w:tc>
      </w:tr>
    </w:tbl>
    <w:p w14:paraId="443B8FAA" w14:textId="77777777" w:rsidR="00A10490" w:rsidRDefault="00A10490" w:rsidP="00A10490">
      <w:pPr>
        <w:pStyle w:val="Prrafodelista"/>
        <w:autoSpaceDE w:val="0"/>
        <w:autoSpaceDN w:val="0"/>
        <w:adjustRightInd w:val="0"/>
        <w:ind w:left="785"/>
        <w:rPr>
          <w:iCs/>
          <w:color w:val="000000" w:themeColor="text1"/>
          <w:sz w:val="20"/>
          <w:szCs w:val="20"/>
          <w:lang w:val="en-US"/>
        </w:rPr>
      </w:pPr>
    </w:p>
    <w:p w14:paraId="64D3E60F" w14:textId="77777777" w:rsidR="00A10490" w:rsidRPr="00A10490" w:rsidRDefault="00C7306B" w:rsidP="00A10490">
      <w:pPr>
        <w:pStyle w:val="Prrafodelista"/>
        <w:numPr>
          <w:ilvl w:val="0"/>
          <w:numId w:val="18"/>
        </w:numPr>
        <w:autoSpaceDE w:val="0"/>
        <w:autoSpaceDN w:val="0"/>
        <w:adjustRightInd w:val="0"/>
        <w:rPr>
          <w:rStyle w:val="highwire-cite-metadata-doi"/>
          <w:color w:val="000000"/>
          <w:sz w:val="20"/>
          <w:szCs w:val="20"/>
          <w:lang w:val="en-US"/>
        </w:rPr>
      </w:pPr>
      <w:r w:rsidRPr="00A10490">
        <w:rPr>
          <w:iCs/>
          <w:color w:val="000000" w:themeColor="text1"/>
          <w:sz w:val="20"/>
          <w:szCs w:val="20"/>
          <w:lang w:val="en-US"/>
        </w:rPr>
        <w:t xml:space="preserve">Adapted from </w:t>
      </w:r>
      <w:proofErr w:type="spellStart"/>
      <w:r w:rsidRPr="00A10490">
        <w:rPr>
          <w:color w:val="222222"/>
          <w:sz w:val="20"/>
          <w:szCs w:val="20"/>
          <w:shd w:val="clear" w:color="auto" w:fill="FFFFFF"/>
          <w:lang w:val="en-US"/>
        </w:rPr>
        <w:t>Griesi</w:t>
      </w:r>
      <w:proofErr w:type="spellEnd"/>
      <w:r w:rsidRPr="00A10490">
        <w:rPr>
          <w:color w:val="222222"/>
          <w:sz w:val="20"/>
          <w:szCs w:val="20"/>
          <w:shd w:val="clear" w:color="auto" w:fill="FFFFFF"/>
          <w:lang w:val="en-US"/>
        </w:rPr>
        <w:t>-</w:t>
      </w:r>
      <w:r w:rsidRPr="00A10490">
        <w:rPr>
          <w:rStyle w:val="highwire-cite-metadata-doi"/>
          <w:color w:val="000000"/>
          <w:sz w:val="20"/>
          <w:szCs w:val="20"/>
          <w:bdr w:val="none" w:sz="0" w:space="0" w:color="auto" w:frame="1"/>
          <w:lang w:val="en-US"/>
        </w:rPr>
        <w:t xml:space="preserve">Oliveira K, </w:t>
      </w:r>
      <w:proofErr w:type="spellStart"/>
      <w:r w:rsidRPr="00A10490">
        <w:rPr>
          <w:rStyle w:val="highwire-cite-metadata-doi"/>
          <w:color w:val="000000"/>
          <w:sz w:val="20"/>
          <w:szCs w:val="20"/>
          <w:bdr w:val="none" w:sz="0" w:space="0" w:color="auto" w:frame="1"/>
          <w:lang w:val="en-US"/>
        </w:rPr>
        <w:t>Laurato</w:t>
      </w:r>
      <w:proofErr w:type="spellEnd"/>
      <w:r w:rsidRPr="00A10490">
        <w:rPr>
          <w:rStyle w:val="highwire-cite-metadata-doi"/>
          <w:color w:val="000000"/>
          <w:sz w:val="20"/>
          <w:szCs w:val="20"/>
          <w:bdr w:val="none" w:sz="0" w:space="0" w:color="auto" w:frame="1"/>
          <w:lang w:val="en-US"/>
        </w:rPr>
        <w:t xml:space="preserve"> </w:t>
      </w:r>
      <w:proofErr w:type="spellStart"/>
      <w:r w:rsidRPr="00A10490">
        <w:rPr>
          <w:rStyle w:val="highwire-cite-metadata-doi"/>
          <w:color w:val="000000"/>
          <w:sz w:val="20"/>
          <w:szCs w:val="20"/>
          <w:bdr w:val="none" w:sz="0" w:space="0" w:color="auto" w:frame="1"/>
          <w:lang w:val="en-US"/>
        </w:rPr>
        <w:t>Sertié</w:t>
      </w:r>
      <w:proofErr w:type="spellEnd"/>
      <w:r w:rsidRPr="00A10490">
        <w:rPr>
          <w:rStyle w:val="highwire-cite-metadata-doi"/>
          <w:color w:val="000000"/>
          <w:sz w:val="20"/>
          <w:szCs w:val="20"/>
          <w:bdr w:val="none" w:sz="0" w:space="0" w:color="auto" w:frame="1"/>
          <w:lang w:val="en-US"/>
        </w:rPr>
        <w:t xml:space="preserve"> A (2017) Autism spectrum disorders:</w:t>
      </w:r>
    </w:p>
    <w:p w14:paraId="0CC0C286" w14:textId="6676E583" w:rsidR="00C7306B" w:rsidRPr="00A10490" w:rsidRDefault="00A10490" w:rsidP="00A10490">
      <w:pPr>
        <w:pStyle w:val="Prrafodelista"/>
        <w:autoSpaceDE w:val="0"/>
        <w:autoSpaceDN w:val="0"/>
        <w:adjustRightInd w:val="0"/>
        <w:ind w:left="1145"/>
        <w:rPr>
          <w:rStyle w:val="doi"/>
          <w:color w:val="000000"/>
          <w:sz w:val="20"/>
          <w:szCs w:val="20"/>
          <w:lang w:val="en-US"/>
        </w:rPr>
      </w:pPr>
      <w:r>
        <w:rPr>
          <w:rStyle w:val="highwire-cite-metadata-doi"/>
          <w:color w:val="000000"/>
          <w:sz w:val="20"/>
          <w:szCs w:val="20"/>
          <w:bdr w:val="none" w:sz="0" w:space="0" w:color="auto" w:frame="1"/>
          <w:lang w:val="en-US"/>
        </w:rPr>
        <w:t xml:space="preserve">an </w:t>
      </w:r>
      <w:r w:rsidR="00C7306B" w:rsidRPr="00A10490">
        <w:rPr>
          <w:rStyle w:val="highwire-cite-metadata-doi"/>
          <w:color w:val="000000"/>
          <w:sz w:val="20"/>
          <w:szCs w:val="20"/>
          <w:bdr w:val="none" w:sz="0" w:space="0" w:color="auto" w:frame="1"/>
          <w:lang w:val="en-US"/>
        </w:rPr>
        <w:t xml:space="preserve">updated guide for genetic counseling. </w:t>
      </w:r>
      <w:r w:rsidR="00C7306B" w:rsidRPr="00AB0DF6">
        <w:rPr>
          <w:rStyle w:val="highwire-cite-metadata-doi"/>
          <w:color w:val="000000"/>
          <w:sz w:val="20"/>
          <w:szCs w:val="20"/>
          <w:bdr w:val="none" w:sz="0" w:space="0" w:color="auto" w:frame="1"/>
          <w:lang w:val="pt-BR"/>
        </w:rPr>
        <w:t>Einstein (</w:t>
      </w:r>
      <w:proofErr w:type="spellStart"/>
      <w:r w:rsidR="00C7306B" w:rsidRPr="00AB0DF6">
        <w:rPr>
          <w:rStyle w:val="highwire-cite-metadata-doi"/>
          <w:color w:val="000000"/>
          <w:sz w:val="20"/>
          <w:szCs w:val="20"/>
          <w:bdr w:val="none" w:sz="0" w:space="0" w:color="auto" w:frame="1"/>
          <w:lang w:val="pt-BR"/>
        </w:rPr>
        <w:t>Sao</w:t>
      </w:r>
      <w:proofErr w:type="spellEnd"/>
      <w:r w:rsidR="00C7306B" w:rsidRPr="00AB0DF6">
        <w:rPr>
          <w:rStyle w:val="highwire-cite-metadata-doi"/>
          <w:color w:val="000000"/>
          <w:sz w:val="20"/>
          <w:szCs w:val="20"/>
          <w:bdr w:val="none" w:sz="0" w:space="0" w:color="auto" w:frame="1"/>
          <w:lang w:val="pt-BR"/>
        </w:rPr>
        <w:t xml:space="preserve"> Paulo) 15: 233-238 </w:t>
      </w:r>
      <w:r w:rsidR="00C7306B" w:rsidRPr="00AB0DF6">
        <w:rPr>
          <w:rStyle w:val="doi"/>
          <w:color w:val="000000"/>
          <w:sz w:val="20"/>
          <w:szCs w:val="20"/>
          <w:lang w:val="pt-BR"/>
        </w:rPr>
        <w:t>DOI: </w:t>
      </w:r>
      <w:hyperlink r:id="rId16" w:tgtFrame="pmc_ext" w:history="1">
        <w:r w:rsidR="00C7306B" w:rsidRPr="00AB0DF6">
          <w:rPr>
            <w:rStyle w:val="Hipervnculo"/>
            <w:color w:val="642A8F"/>
            <w:sz w:val="20"/>
            <w:szCs w:val="20"/>
            <w:lang w:val="pt-BR"/>
          </w:rPr>
          <w:t>10.1590/S1679-45082017RB4020</w:t>
        </w:r>
      </w:hyperlink>
      <w:r w:rsidR="00C7306B" w:rsidRPr="00AB0DF6">
        <w:rPr>
          <w:rStyle w:val="Hipervnculo"/>
          <w:color w:val="642A8F"/>
          <w:sz w:val="20"/>
          <w:szCs w:val="20"/>
          <w:lang w:val="pt-BR"/>
        </w:rPr>
        <w:t xml:space="preserve">. </w:t>
      </w:r>
      <w:r w:rsidR="00C7306B" w:rsidRPr="00A10490">
        <w:rPr>
          <w:rFonts w:eastAsia="ヒラギノ明朝 Pro W3"/>
          <w:sz w:val="20"/>
          <w:szCs w:val="20"/>
          <w:lang w:val="en-US"/>
        </w:rPr>
        <w:t>Accessed 5 May 2020</w:t>
      </w:r>
    </w:p>
    <w:p w14:paraId="6F129D5F" w14:textId="59F3351E" w:rsidR="006C4933" w:rsidRPr="00A10490" w:rsidRDefault="006C4933" w:rsidP="00C7306B">
      <w:pPr>
        <w:pStyle w:val="Prrafodelista"/>
        <w:ind w:left="785"/>
        <w:rPr>
          <w:iCs/>
          <w:color w:val="000000" w:themeColor="text1"/>
          <w:sz w:val="20"/>
          <w:szCs w:val="20"/>
          <w:lang w:val="en-US"/>
        </w:rPr>
      </w:pPr>
    </w:p>
    <w:p w14:paraId="15A94D29" w14:textId="77777777" w:rsidR="006C4933" w:rsidRPr="00A10490" w:rsidRDefault="006C4933" w:rsidP="006C4933">
      <w:pPr>
        <w:rPr>
          <w:b/>
          <w:bCs/>
          <w:iCs/>
          <w:color w:val="000000" w:themeColor="text1"/>
          <w:sz w:val="20"/>
          <w:szCs w:val="20"/>
          <w:lang w:val="en-US"/>
        </w:rPr>
      </w:pPr>
    </w:p>
    <w:p w14:paraId="1B915664" w14:textId="77777777" w:rsidR="00767F45" w:rsidRPr="00A10490" w:rsidRDefault="00767F45">
      <w:pPr>
        <w:rPr>
          <w:b/>
          <w:bCs/>
          <w:iCs/>
          <w:color w:val="000000" w:themeColor="text1"/>
          <w:sz w:val="20"/>
          <w:szCs w:val="20"/>
          <w:lang w:val="en-US"/>
        </w:rPr>
      </w:pPr>
      <w:r w:rsidRPr="00A10490">
        <w:rPr>
          <w:b/>
          <w:bCs/>
          <w:iCs/>
          <w:color w:val="000000" w:themeColor="text1"/>
          <w:sz w:val="20"/>
          <w:szCs w:val="20"/>
          <w:lang w:val="en-US"/>
        </w:rPr>
        <w:br w:type="page"/>
      </w:r>
    </w:p>
    <w:p w14:paraId="1B32E88D" w14:textId="7A4FC90C" w:rsidR="0095548F" w:rsidRPr="00A10490" w:rsidRDefault="0095548F" w:rsidP="006C4933">
      <w:pPr>
        <w:rPr>
          <w:i/>
          <w:color w:val="000000" w:themeColor="text1"/>
          <w:sz w:val="20"/>
          <w:szCs w:val="20"/>
          <w:lang w:val="en-US"/>
        </w:rPr>
      </w:pPr>
      <w:r w:rsidRPr="00A10490">
        <w:rPr>
          <w:i/>
          <w:color w:val="000000" w:themeColor="text1"/>
          <w:sz w:val="20"/>
          <w:szCs w:val="20"/>
          <w:lang w:val="en-US"/>
        </w:rPr>
        <w:lastRenderedPageBreak/>
        <w:t>Table S6 – Examples of current interventions for autism</w:t>
      </w:r>
    </w:p>
    <w:p w14:paraId="61E0D83B" w14:textId="77777777" w:rsidR="00A10490" w:rsidRPr="00A10490" w:rsidRDefault="00A10490" w:rsidP="006C4933">
      <w:pPr>
        <w:rPr>
          <w:iCs/>
          <w:color w:val="000000" w:themeColor="text1"/>
          <w:sz w:val="20"/>
          <w:szCs w:val="20"/>
          <w:lang w:val="en-US"/>
        </w:rPr>
      </w:pPr>
    </w:p>
    <w:p w14:paraId="06B65359" w14:textId="77777777" w:rsidR="0095548F" w:rsidRPr="00A10490" w:rsidRDefault="0095548F" w:rsidP="0095548F">
      <w:pPr>
        <w:spacing w:line="240" w:lineRule="atLeast"/>
        <w:jc w:val="both"/>
        <w:rPr>
          <w:iCs/>
          <w:color w:val="000000" w:themeColor="text1"/>
          <w:sz w:val="20"/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87"/>
        <w:gridCol w:w="4401"/>
      </w:tblGrid>
      <w:tr w:rsidR="0095548F" w:rsidRPr="00AB0DF6" w14:paraId="17B14E7C" w14:textId="77777777" w:rsidTr="00642155">
        <w:tc>
          <w:tcPr>
            <w:tcW w:w="4103" w:type="dxa"/>
          </w:tcPr>
          <w:p w14:paraId="1BA8219A" w14:textId="77777777" w:rsidR="0095548F" w:rsidRPr="00A10490" w:rsidRDefault="0095548F" w:rsidP="00642155">
            <w:pPr>
              <w:spacing w:line="240" w:lineRule="atLeast"/>
              <w:rPr>
                <w:i/>
                <w:color w:val="000000" w:themeColor="text1"/>
                <w:lang w:val="en-US"/>
              </w:rPr>
            </w:pPr>
            <w:r w:rsidRPr="00A10490">
              <w:rPr>
                <w:i/>
                <w:color w:val="000000" w:themeColor="text1"/>
                <w:lang w:val="en-US"/>
              </w:rPr>
              <w:t>Interventions with a focus on young children</w:t>
            </w:r>
          </w:p>
        </w:tc>
        <w:tc>
          <w:tcPr>
            <w:tcW w:w="4413" w:type="dxa"/>
          </w:tcPr>
          <w:p w14:paraId="1C1DC120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Examples </w:t>
            </w:r>
            <w:r w:rsidRPr="00A10490">
              <w:rPr>
                <w:i/>
                <w:color w:val="000000" w:themeColor="text1"/>
                <w:lang w:val="en-US"/>
              </w:rPr>
              <w:t>(Note: for each of these interventions there is some supportive evidence, although the evidence base for many is limited)</w:t>
            </w:r>
          </w:p>
          <w:p w14:paraId="3C86BA99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</w:p>
        </w:tc>
      </w:tr>
      <w:tr w:rsidR="0095548F" w:rsidRPr="00AB0DF6" w14:paraId="000B64AA" w14:textId="77777777" w:rsidTr="00642155">
        <w:tc>
          <w:tcPr>
            <w:tcW w:w="4103" w:type="dxa"/>
          </w:tcPr>
          <w:p w14:paraId="081CA8CB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Early parent mediated interventions to facilitate social communication skills. </w:t>
            </w:r>
          </w:p>
          <w:p w14:paraId="4E841AA2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Focus is on teaching parents/careers to establish joint engagement with the child. Over-directiveness by adult is discouraged with emphasis on: synchrony between adult and child; creating opportunities for shared attention; functional reciprocal communication (verbal or non-verbal); spontaneous play </w:t>
            </w:r>
          </w:p>
        </w:tc>
        <w:tc>
          <w:tcPr>
            <w:tcW w:w="4413" w:type="dxa"/>
          </w:tcPr>
          <w:p w14:paraId="3CFE9D1B" w14:textId="101B559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 xml:space="preserve">Developmental Individual-Difference Relationship-Based Model (DIR) or </w:t>
            </w:r>
            <w:proofErr w:type="spellStart"/>
            <w:r w:rsidRPr="00A10490">
              <w:rPr>
                <w:color w:val="000000" w:themeColor="text1"/>
                <w:lang w:val="en-US"/>
              </w:rPr>
              <w:t>Floortime</w:t>
            </w:r>
            <w:proofErr w:type="spellEnd"/>
            <w:r w:rsidRPr="00A10490">
              <w:rPr>
                <w:color w:val="000000" w:themeColor="text1"/>
                <w:lang w:val="en-US"/>
              </w:rPr>
              <w:t xml:space="preserve"> [1]</w:t>
            </w:r>
          </w:p>
          <w:p w14:paraId="0EDDF000" w14:textId="77777777" w:rsidR="0095548F" w:rsidRPr="00A10490" w:rsidRDefault="0095548F" w:rsidP="00642155">
            <w:pPr>
              <w:spacing w:line="240" w:lineRule="atLeast"/>
              <w:rPr>
                <w:color w:val="000000" w:themeColor="text1"/>
                <w:lang w:val="en-US"/>
              </w:rPr>
            </w:pPr>
          </w:p>
          <w:p w14:paraId="734CE5A5" w14:textId="73D90106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>Early Social Interaction (ESI) [</w:t>
            </w:r>
            <w:r w:rsidR="009B7795" w:rsidRPr="00A10490">
              <w:rPr>
                <w:color w:val="000000" w:themeColor="text1"/>
                <w:lang w:val="en-US"/>
              </w:rPr>
              <w:t>2</w:t>
            </w:r>
            <w:r w:rsidRPr="00A10490">
              <w:rPr>
                <w:color w:val="000000" w:themeColor="text1"/>
                <w:lang w:val="en-US"/>
              </w:rPr>
              <w:t>]</w:t>
            </w:r>
          </w:p>
          <w:p w14:paraId="6812ED3D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 xml:space="preserve"> </w:t>
            </w:r>
          </w:p>
          <w:p w14:paraId="39243891" w14:textId="0A03041C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>Early Start Denver Model (ESDM)* [</w:t>
            </w:r>
            <w:r w:rsidR="009B7795" w:rsidRPr="00A10490">
              <w:rPr>
                <w:color w:val="000000" w:themeColor="text1"/>
                <w:lang w:val="en-US"/>
              </w:rPr>
              <w:t>3</w:t>
            </w:r>
            <w:r w:rsidRPr="00A10490">
              <w:rPr>
                <w:color w:val="000000" w:themeColor="text1"/>
                <w:lang w:val="en-US"/>
              </w:rPr>
              <w:t>]</w:t>
            </w:r>
          </w:p>
          <w:p w14:paraId="3D9AF2BC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</w:p>
          <w:p w14:paraId="7C5EEAE3" w14:textId="4098F7F9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>Joint Attention Symbolic Play Engagement and Regulation (JASPER)* [</w:t>
            </w:r>
            <w:r w:rsidR="009B7795" w:rsidRPr="00A10490">
              <w:rPr>
                <w:color w:val="000000" w:themeColor="text1"/>
                <w:lang w:val="en-US"/>
              </w:rPr>
              <w:t>4</w:t>
            </w:r>
            <w:r w:rsidRPr="00A10490">
              <w:rPr>
                <w:color w:val="000000" w:themeColor="text1"/>
                <w:lang w:val="en-US"/>
              </w:rPr>
              <w:t>]</w:t>
            </w:r>
          </w:p>
          <w:p w14:paraId="60660970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</w:p>
          <w:p w14:paraId="4584FB02" w14:textId="44D81A52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>Preschool Autism Communication Therapy (PACT)</w:t>
            </w:r>
            <w:r w:rsidRPr="00A10490">
              <w:rPr>
                <w:iCs/>
                <w:color w:val="000000" w:themeColor="text1"/>
                <w:lang w:val="en-US"/>
              </w:rPr>
              <w:t xml:space="preserve"> [</w:t>
            </w:r>
            <w:r w:rsidR="009B7795" w:rsidRPr="00A10490">
              <w:rPr>
                <w:iCs/>
                <w:color w:val="000000" w:themeColor="text1"/>
                <w:lang w:val="en-US"/>
              </w:rPr>
              <w:t>5</w:t>
            </w:r>
            <w:r w:rsidRPr="00A10490">
              <w:rPr>
                <w:iCs/>
                <w:color w:val="000000" w:themeColor="text1"/>
                <w:lang w:val="en-US"/>
              </w:rPr>
              <w:t>]</w:t>
            </w:r>
          </w:p>
          <w:p w14:paraId="199E5618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</w:p>
          <w:p w14:paraId="6A598C71" w14:textId="46F18F52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>Hanen More than Words [</w:t>
            </w:r>
            <w:r w:rsidR="009B7795" w:rsidRPr="00A10490">
              <w:rPr>
                <w:iCs/>
                <w:color w:val="000000" w:themeColor="text1"/>
                <w:lang w:val="en-US"/>
              </w:rPr>
              <w:t>6</w:t>
            </w:r>
            <w:r w:rsidRPr="00A10490">
              <w:rPr>
                <w:iCs/>
                <w:color w:val="000000" w:themeColor="text1"/>
                <w:lang w:val="en-US"/>
              </w:rPr>
              <w:t>]</w:t>
            </w:r>
          </w:p>
          <w:p w14:paraId="086DADF6" w14:textId="77777777" w:rsidR="0095548F" w:rsidRPr="00A10490" w:rsidRDefault="0095548F" w:rsidP="00642155">
            <w:pPr>
              <w:spacing w:line="240" w:lineRule="atLeast"/>
              <w:rPr>
                <w:color w:val="000000" w:themeColor="text1"/>
                <w:lang w:val="en-US"/>
              </w:rPr>
            </w:pPr>
          </w:p>
          <w:p w14:paraId="72B760D9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 xml:space="preserve">(* also, included in NDBI, see below) </w:t>
            </w:r>
          </w:p>
        </w:tc>
      </w:tr>
      <w:tr w:rsidR="0095548F" w:rsidRPr="00AB0DF6" w14:paraId="448AC2A5" w14:textId="77777777" w:rsidTr="00642155">
        <w:tc>
          <w:tcPr>
            <w:tcW w:w="4103" w:type="dxa"/>
          </w:tcPr>
          <w:p w14:paraId="50217CBD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Applied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Behaviour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 Analysis (ABA)</w:t>
            </w:r>
          </w:p>
          <w:p w14:paraId="2FBB343B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A </w:t>
            </w:r>
            <w:r w:rsidRPr="00A10490">
              <w:rPr>
                <w:i/>
                <w:iCs/>
                <w:color w:val="000000" w:themeColor="text1"/>
                <w:lang w:val="en-US"/>
              </w:rPr>
              <w:t>general</w:t>
            </w:r>
            <w:r w:rsidRPr="00A10490">
              <w:rPr>
                <w:iCs/>
                <w:color w:val="000000" w:themeColor="text1"/>
                <w:lang w:val="en-US"/>
              </w:rPr>
              <w:t xml:space="preserve"> approach to reduce problem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behaviours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, or enhance learning. Involves functional analysis of potential causes of child’s difficulties and use of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behavioural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 principles to increase skills (reinforcement, prompting, modelling and shaping etc.)</w:t>
            </w:r>
          </w:p>
          <w:p w14:paraId="3BCF8D2E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</w:p>
        </w:tc>
        <w:tc>
          <w:tcPr>
            <w:tcW w:w="4413" w:type="dxa"/>
          </w:tcPr>
          <w:p w14:paraId="2467FE12" w14:textId="77777777" w:rsidR="0095548F" w:rsidRPr="00A10490" w:rsidRDefault="0095548F" w:rsidP="00642155">
            <w:pPr>
              <w:spacing w:line="240" w:lineRule="atLeast"/>
              <w:jc w:val="both"/>
              <w:rPr>
                <w:i/>
                <w:color w:val="000000" w:themeColor="text1"/>
                <w:lang w:val="en-US"/>
              </w:rPr>
            </w:pPr>
            <w:r w:rsidRPr="00A10490">
              <w:rPr>
                <w:i/>
                <w:color w:val="000000" w:themeColor="text1"/>
                <w:lang w:val="en-US"/>
              </w:rPr>
              <w:t xml:space="preserve">For examples of specific </w:t>
            </w:r>
            <w:proofErr w:type="spellStart"/>
            <w:r w:rsidRPr="00A10490">
              <w:rPr>
                <w:i/>
                <w:color w:val="000000" w:themeColor="text1"/>
                <w:lang w:val="en-US"/>
              </w:rPr>
              <w:t>programmes</w:t>
            </w:r>
            <w:proofErr w:type="spellEnd"/>
            <w:r w:rsidRPr="00A10490">
              <w:rPr>
                <w:i/>
                <w:color w:val="000000" w:themeColor="text1"/>
                <w:lang w:val="en-US"/>
              </w:rPr>
              <w:t xml:space="preserve"> see EIBI and NDBI approaches (below)</w:t>
            </w:r>
          </w:p>
        </w:tc>
      </w:tr>
      <w:tr w:rsidR="0095548F" w:rsidRPr="00AB0DF6" w14:paraId="7F6B1273" w14:textId="77777777" w:rsidTr="00642155">
        <w:tc>
          <w:tcPr>
            <w:tcW w:w="4103" w:type="dxa"/>
          </w:tcPr>
          <w:p w14:paraId="1A5A0012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Early Intensive,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behavioural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 interventions  </w:t>
            </w:r>
          </w:p>
          <w:p w14:paraId="09C17B00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Highly prescriptive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programmes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 based on ABA principles involving up to 40 hours per week therapy based on ABA principles</w:t>
            </w:r>
          </w:p>
          <w:p w14:paraId="5E9854EA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</w:p>
        </w:tc>
        <w:tc>
          <w:tcPr>
            <w:tcW w:w="4413" w:type="dxa"/>
          </w:tcPr>
          <w:p w14:paraId="14FE6B67" w14:textId="5A82AC1F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vertAlign w:val="subscript"/>
                <w:lang w:val="en-US"/>
              </w:rPr>
            </w:pP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Lovaas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 model of early intensive (home based)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behavioural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 intervention (e.g. (EIBI) [</w:t>
            </w:r>
            <w:r w:rsidR="009B7795" w:rsidRPr="00A10490">
              <w:rPr>
                <w:iCs/>
                <w:color w:val="000000" w:themeColor="text1"/>
                <w:lang w:val="en-US"/>
              </w:rPr>
              <w:t>7</w:t>
            </w:r>
            <w:r w:rsidRPr="00A10490">
              <w:rPr>
                <w:iCs/>
                <w:color w:val="000000" w:themeColor="text1"/>
                <w:lang w:val="en-US"/>
              </w:rPr>
              <w:t>,</w:t>
            </w:r>
            <w:r w:rsidR="009B7795" w:rsidRPr="00A10490">
              <w:rPr>
                <w:iCs/>
                <w:color w:val="000000" w:themeColor="text1"/>
                <w:lang w:val="en-US"/>
              </w:rPr>
              <w:t>8</w:t>
            </w:r>
            <w:r w:rsidRPr="00A10490">
              <w:rPr>
                <w:iCs/>
                <w:color w:val="000000" w:themeColor="text1"/>
                <w:lang w:val="en-US"/>
              </w:rPr>
              <w:t>]</w:t>
            </w:r>
          </w:p>
        </w:tc>
      </w:tr>
      <w:tr w:rsidR="0095548F" w:rsidRPr="00A10490" w14:paraId="7B215315" w14:textId="77777777" w:rsidTr="00642155">
        <w:tc>
          <w:tcPr>
            <w:tcW w:w="4103" w:type="dxa"/>
          </w:tcPr>
          <w:p w14:paraId="49AFC348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Early naturalistic developmental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behaviour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 interventions (NDBI) Emphasis is on child play, social interaction and initiating communication. Based on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behavioural</w:t>
            </w:r>
            <w:proofErr w:type="spellEnd"/>
            <w:r w:rsidRPr="00A10490">
              <w:rPr>
                <w:iCs/>
                <w:color w:val="000000" w:themeColor="text1"/>
                <w:lang w:val="en-US"/>
              </w:rPr>
              <w:t xml:space="preserve"> strategies but following a more individually based, developmental perspective than EIBI </w:t>
            </w:r>
            <w:proofErr w:type="spellStart"/>
            <w:r w:rsidRPr="00A10490">
              <w:rPr>
                <w:iCs/>
                <w:color w:val="000000" w:themeColor="text1"/>
                <w:lang w:val="en-US"/>
              </w:rPr>
              <w:t>programmes</w:t>
            </w:r>
            <w:proofErr w:type="spellEnd"/>
          </w:p>
        </w:tc>
        <w:tc>
          <w:tcPr>
            <w:tcW w:w="4413" w:type="dxa"/>
          </w:tcPr>
          <w:p w14:paraId="76E38495" w14:textId="49F286B9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>Enhanced Milieu Teaching (EMT) [</w:t>
            </w:r>
            <w:r w:rsidR="009B7795" w:rsidRPr="00A10490">
              <w:rPr>
                <w:color w:val="000000" w:themeColor="text1"/>
                <w:lang w:val="en-US"/>
              </w:rPr>
              <w:t>9</w:t>
            </w:r>
            <w:r w:rsidRPr="00A10490">
              <w:rPr>
                <w:color w:val="000000" w:themeColor="text1"/>
                <w:lang w:val="en-US"/>
              </w:rPr>
              <w:t>]</w:t>
            </w:r>
          </w:p>
          <w:p w14:paraId="116249C2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</w:p>
          <w:p w14:paraId="02B4543F" w14:textId="0F13A785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>Incidental Teaching (IT) [1</w:t>
            </w:r>
            <w:r w:rsidR="009B7795" w:rsidRPr="00A10490">
              <w:rPr>
                <w:color w:val="000000" w:themeColor="text1"/>
                <w:lang w:val="en-US"/>
              </w:rPr>
              <w:t>0</w:t>
            </w:r>
            <w:r w:rsidRPr="00A10490">
              <w:rPr>
                <w:color w:val="000000" w:themeColor="text1"/>
                <w:lang w:val="en-US"/>
              </w:rPr>
              <w:t>]</w:t>
            </w:r>
          </w:p>
          <w:p w14:paraId="5B10B446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</w:p>
          <w:p w14:paraId="2AE0D4E6" w14:textId="1ED3774E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>Pivotal Response Treatment (PRT) [1</w:t>
            </w:r>
            <w:r w:rsidR="009B7795" w:rsidRPr="00A10490">
              <w:rPr>
                <w:color w:val="000000" w:themeColor="text1"/>
                <w:lang w:val="en-US"/>
              </w:rPr>
              <w:t>1</w:t>
            </w:r>
            <w:r w:rsidRPr="00A10490">
              <w:rPr>
                <w:color w:val="000000" w:themeColor="text1"/>
                <w:lang w:val="en-US"/>
              </w:rPr>
              <w:t>]</w:t>
            </w:r>
          </w:p>
          <w:p w14:paraId="0E544284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</w:p>
          <w:p w14:paraId="518875F4" w14:textId="3194AFBF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A10490">
              <w:rPr>
                <w:color w:val="000000" w:themeColor="text1"/>
                <w:lang w:val="en-US"/>
              </w:rPr>
              <w:t>Reciprocal Imitation Training (RIT) [12]</w:t>
            </w:r>
          </w:p>
          <w:p w14:paraId="7B21EDB9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</w:p>
          <w:p w14:paraId="5FA9DB79" w14:textId="5792515A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  <w:r w:rsidRPr="00A10490">
              <w:rPr>
                <w:color w:val="000000" w:themeColor="text1"/>
                <w:lang w:val="en-GB"/>
              </w:rPr>
              <w:t>Social Communications/Emotional Regulation/Transactional Support (SCERTS) [</w:t>
            </w:r>
            <w:r w:rsidR="00457C3E" w:rsidRPr="00A10490">
              <w:rPr>
                <w:color w:val="000000" w:themeColor="text1"/>
                <w:lang w:val="en-GB"/>
              </w:rPr>
              <w:t>13</w:t>
            </w:r>
            <w:r w:rsidRPr="00A10490">
              <w:rPr>
                <w:color w:val="000000" w:themeColor="text1"/>
                <w:lang w:val="en-GB"/>
              </w:rPr>
              <w:t>]</w:t>
            </w:r>
          </w:p>
          <w:p w14:paraId="1255A82C" w14:textId="77777777" w:rsidR="0095548F" w:rsidRPr="00A10490" w:rsidRDefault="0095548F" w:rsidP="0064215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val="en-GB"/>
              </w:rPr>
            </w:pPr>
          </w:p>
        </w:tc>
      </w:tr>
      <w:tr w:rsidR="0095548F" w:rsidRPr="00A10490" w14:paraId="1E01E2EB" w14:textId="77777777" w:rsidTr="00642155">
        <w:tc>
          <w:tcPr>
            <w:tcW w:w="4103" w:type="dxa"/>
          </w:tcPr>
          <w:p w14:paraId="487D482F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</w:rPr>
            </w:pPr>
            <w:proofErr w:type="spellStart"/>
            <w:r w:rsidRPr="00A10490">
              <w:rPr>
                <w:iCs/>
                <w:color w:val="000000" w:themeColor="text1"/>
              </w:rPr>
              <w:t>Parent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A10490">
              <w:rPr>
                <w:iCs/>
                <w:color w:val="000000" w:themeColor="text1"/>
              </w:rPr>
              <w:t>focused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A10490">
              <w:rPr>
                <w:iCs/>
                <w:color w:val="000000" w:themeColor="text1"/>
              </w:rPr>
              <w:t>management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A10490">
              <w:rPr>
                <w:iCs/>
                <w:color w:val="000000" w:themeColor="text1"/>
              </w:rPr>
              <w:t>programmes</w:t>
            </w:r>
            <w:proofErr w:type="spellEnd"/>
          </w:p>
        </w:tc>
        <w:tc>
          <w:tcPr>
            <w:tcW w:w="4413" w:type="dxa"/>
          </w:tcPr>
          <w:p w14:paraId="09472126" w14:textId="08BB4E87" w:rsidR="0095548F" w:rsidRPr="00A10490" w:rsidRDefault="0095548F" w:rsidP="00642155">
            <w:pPr>
              <w:spacing w:line="240" w:lineRule="atLeast"/>
              <w:jc w:val="both"/>
              <w:rPr>
                <w:color w:val="000000" w:themeColor="text1"/>
              </w:rPr>
            </w:pPr>
            <w:r w:rsidRPr="00A10490">
              <w:rPr>
                <w:rFonts w:eastAsiaTheme="minorEastAsia"/>
                <w:color w:val="000000" w:themeColor="text1"/>
                <w:lang w:val="en-US" w:eastAsia="en-US"/>
              </w:rPr>
              <w:t>Pre-schoolers with Autism</w:t>
            </w:r>
            <w:r w:rsidRPr="00A10490">
              <w:rPr>
                <w:color w:val="000000" w:themeColor="text1"/>
                <w:lang w:val="en-US"/>
              </w:rPr>
              <w:t xml:space="preserve">: Parent Education and Skills Training </w:t>
            </w:r>
            <w:proofErr w:type="spellStart"/>
            <w:r w:rsidRPr="00A10490">
              <w:rPr>
                <w:color w:val="000000" w:themeColor="text1"/>
                <w:lang w:val="en-US"/>
              </w:rPr>
              <w:t>Programme</w:t>
            </w:r>
            <w:proofErr w:type="spellEnd"/>
            <w:r w:rsidRPr="00A10490">
              <w:rPr>
                <w:color w:val="000000" w:themeColor="text1"/>
                <w:lang w:val="en-US"/>
              </w:rPr>
              <w:t xml:space="preserve">. </w:t>
            </w:r>
            <w:r w:rsidRPr="00A10490">
              <w:rPr>
                <w:color w:val="000000" w:themeColor="text1"/>
              </w:rPr>
              <w:t>[1</w:t>
            </w:r>
            <w:r w:rsidR="00457C3E" w:rsidRPr="00A10490">
              <w:rPr>
                <w:color w:val="000000" w:themeColor="text1"/>
              </w:rPr>
              <w:t>4</w:t>
            </w:r>
            <w:r w:rsidRPr="00A10490">
              <w:rPr>
                <w:color w:val="000000" w:themeColor="text1"/>
              </w:rPr>
              <w:t>]</w:t>
            </w:r>
          </w:p>
          <w:p w14:paraId="08CF5BC4" w14:textId="536878CF" w:rsidR="0095548F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</w:rPr>
            </w:pPr>
            <w:proofErr w:type="spellStart"/>
            <w:r w:rsidRPr="00A10490">
              <w:rPr>
                <w:iCs/>
                <w:color w:val="000000" w:themeColor="text1"/>
              </w:rPr>
              <w:t>Stepping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A10490">
              <w:rPr>
                <w:iCs/>
                <w:color w:val="000000" w:themeColor="text1"/>
              </w:rPr>
              <w:t>Stones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Triple P [1</w:t>
            </w:r>
            <w:r w:rsidR="00457C3E" w:rsidRPr="00A10490">
              <w:rPr>
                <w:iCs/>
                <w:color w:val="000000" w:themeColor="text1"/>
              </w:rPr>
              <w:t>5</w:t>
            </w:r>
            <w:r w:rsidRPr="00A10490">
              <w:rPr>
                <w:iCs/>
                <w:color w:val="000000" w:themeColor="text1"/>
              </w:rPr>
              <w:t>]</w:t>
            </w:r>
          </w:p>
          <w:p w14:paraId="69EF6F2B" w14:textId="0462D7F2" w:rsidR="00AB0DF6" w:rsidRPr="00A10490" w:rsidRDefault="00AB0DF6" w:rsidP="00642155">
            <w:pPr>
              <w:spacing w:line="240" w:lineRule="atLeast"/>
              <w:jc w:val="both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German </w:t>
            </w:r>
            <w:proofErr w:type="spellStart"/>
            <w:r>
              <w:rPr>
                <w:iCs/>
                <w:color w:val="000000" w:themeColor="text1"/>
              </w:rPr>
              <w:t>Manualized</w:t>
            </w:r>
            <w:proofErr w:type="spellEnd"/>
            <w:r>
              <w:rPr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</w:rPr>
              <w:t>Treatment</w:t>
            </w:r>
            <w:proofErr w:type="spellEnd"/>
            <w:r>
              <w:rPr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</w:rPr>
              <w:t>Approach</w:t>
            </w:r>
            <w:proofErr w:type="spellEnd"/>
            <w:r>
              <w:rPr>
                <w:iCs/>
                <w:color w:val="000000" w:themeColor="text1"/>
              </w:rPr>
              <w:t xml:space="preserve"> [16]</w:t>
            </w:r>
          </w:p>
          <w:p w14:paraId="16002115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</w:rPr>
            </w:pPr>
          </w:p>
        </w:tc>
      </w:tr>
      <w:tr w:rsidR="0095548F" w:rsidRPr="00AB0DF6" w14:paraId="2348D3D7" w14:textId="77777777" w:rsidTr="00642155">
        <w:tc>
          <w:tcPr>
            <w:tcW w:w="4103" w:type="dxa"/>
          </w:tcPr>
          <w:p w14:paraId="496B255E" w14:textId="77777777" w:rsidR="0095548F" w:rsidRPr="00A10490" w:rsidRDefault="0095548F" w:rsidP="00642155">
            <w:pPr>
              <w:spacing w:line="240" w:lineRule="atLeast"/>
              <w:rPr>
                <w:i/>
                <w:color w:val="000000" w:themeColor="text1"/>
                <w:lang w:val="en-US"/>
              </w:rPr>
            </w:pPr>
            <w:r w:rsidRPr="00A10490">
              <w:rPr>
                <w:i/>
                <w:color w:val="000000" w:themeColor="text1"/>
                <w:lang w:val="en-US"/>
              </w:rPr>
              <w:t>Approaches with a focus on older children</w:t>
            </w:r>
          </w:p>
          <w:p w14:paraId="2E855261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</w:p>
        </w:tc>
        <w:tc>
          <w:tcPr>
            <w:tcW w:w="4413" w:type="dxa"/>
          </w:tcPr>
          <w:p w14:paraId="4BB614CD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</w:p>
        </w:tc>
      </w:tr>
      <w:tr w:rsidR="0095548F" w:rsidRPr="00A10490" w14:paraId="21836D69" w14:textId="77777777" w:rsidTr="00642155">
        <w:tc>
          <w:tcPr>
            <w:tcW w:w="4103" w:type="dxa"/>
          </w:tcPr>
          <w:p w14:paraId="3BF3B101" w14:textId="77777777" w:rsidR="0095548F" w:rsidRPr="00A10490" w:rsidRDefault="0095548F" w:rsidP="00642155">
            <w:pPr>
              <w:spacing w:line="240" w:lineRule="atLeast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 xml:space="preserve">Interventions with a focus on structure; predictability and/or verbal/non-verbal cues </w:t>
            </w:r>
          </w:p>
        </w:tc>
        <w:tc>
          <w:tcPr>
            <w:tcW w:w="4413" w:type="dxa"/>
          </w:tcPr>
          <w:p w14:paraId="0EDA3B4C" w14:textId="14DF6CC0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GB"/>
              </w:rPr>
            </w:pPr>
            <w:r w:rsidRPr="00A10490">
              <w:rPr>
                <w:iCs/>
                <w:color w:val="000000" w:themeColor="text1"/>
                <w:lang w:val="en-GB"/>
              </w:rPr>
              <w:t>TEACCH [1</w:t>
            </w:r>
            <w:r w:rsidR="00AB0DF6">
              <w:rPr>
                <w:iCs/>
                <w:color w:val="000000" w:themeColor="text1"/>
                <w:lang w:val="en-GB"/>
              </w:rPr>
              <w:t>7</w:t>
            </w:r>
            <w:r w:rsidRPr="00A10490">
              <w:rPr>
                <w:iCs/>
                <w:color w:val="000000" w:themeColor="text1"/>
                <w:lang w:val="en-GB"/>
              </w:rPr>
              <w:t>]</w:t>
            </w:r>
          </w:p>
          <w:p w14:paraId="65219478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GB"/>
              </w:rPr>
            </w:pPr>
          </w:p>
          <w:p w14:paraId="5449B2D5" w14:textId="0EF5F932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GB"/>
              </w:rPr>
            </w:pPr>
            <w:r w:rsidRPr="00A10490">
              <w:rPr>
                <w:iCs/>
                <w:color w:val="000000" w:themeColor="text1"/>
                <w:lang w:val="en-GB"/>
              </w:rPr>
              <w:t>Social Stories [1</w:t>
            </w:r>
            <w:r w:rsidR="00AB0DF6">
              <w:rPr>
                <w:iCs/>
                <w:color w:val="000000" w:themeColor="text1"/>
                <w:lang w:val="en-GB"/>
              </w:rPr>
              <w:t>8</w:t>
            </w:r>
            <w:r w:rsidRPr="00A10490">
              <w:rPr>
                <w:iCs/>
                <w:color w:val="000000" w:themeColor="text1"/>
                <w:lang w:val="en-GB"/>
              </w:rPr>
              <w:t>]</w:t>
            </w:r>
          </w:p>
          <w:p w14:paraId="2A5E7D28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GB"/>
              </w:rPr>
            </w:pPr>
          </w:p>
          <w:p w14:paraId="05F430F7" w14:textId="136E2872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GB"/>
              </w:rPr>
            </w:pPr>
            <w:r w:rsidRPr="00A10490">
              <w:rPr>
                <w:iCs/>
                <w:color w:val="000000" w:themeColor="text1"/>
                <w:lang w:val="en-GB"/>
              </w:rPr>
              <w:lastRenderedPageBreak/>
              <w:t>Picture Exchange Communication System (PECS) [1</w:t>
            </w:r>
            <w:r w:rsidR="00AB0DF6">
              <w:rPr>
                <w:iCs/>
                <w:color w:val="000000" w:themeColor="text1"/>
                <w:lang w:val="en-GB"/>
              </w:rPr>
              <w:t>9</w:t>
            </w:r>
            <w:r w:rsidRPr="00A10490">
              <w:rPr>
                <w:iCs/>
                <w:color w:val="000000" w:themeColor="text1"/>
                <w:lang w:val="en-GB"/>
              </w:rPr>
              <w:t>]</w:t>
            </w:r>
          </w:p>
          <w:p w14:paraId="04072783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GB"/>
              </w:rPr>
            </w:pPr>
          </w:p>
        </w:tc>
      </w:tr>
      <w:tr w:rsidR="0095548F" w:rsidRPr="00AB0DF6" w14:paraId="275E7373" w14:textId="77777777" w:rsidTr="00642155">
        <w:tc>
          <w:tcPr>
            <w:tcW w:w="4103" w:type="dxa"/>
          </w:tcPr>
          <w:p w14:paraId="4A091E0D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lastRenderedPageBreak/>
              <w:t>Social skills interventions to improve peer relationships &amp; communication (mainly school based)</w:t>
            </w:r>
          </w:p>
        </w:tc>
        <w:tc>
          <w:tcPr>
            <w:tcW w:w="4413" w:type="dxa"/>
          </w:tcPr>
          <w:p w14:paraId="5AD2A872" w14:textId="6E882CDD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>Secret Agent Society [</w:t>
            </w:r>
            <w:r w:rsidR="00AB0DF6">
              <w:rPr>
                <w:iCs/>
                <w:color w:val="000000" w:themeColor="text1"/>
                <w:lang w:val="en-US"/>
              </w:rPr>
              <w:t>20</w:t>
            </w:r>
            <w:r w:rsidRPr="00A10490">
              <w:rPr>
                <w:iCs/>
                <w:color w:val="000000" w:themeColor="text1"/>
                <w:lang w:val="en-US"/>
              </w:rPr>
              <w:t>]</w:t>
            </w:r>
          </w:p>
          <w:p w14:paraId="5E950171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</w:p>
          <w:p w14:paraId="156538B3" w14:textId="74F80A6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>PEERS program [</w:t>
            </w:r>
            <w:r w:rsidR="00457C3E" w:rsidRPr="00A10490">
              <w:rPr>
                <w:iCs/>
                <w:color w:val="000000" w:themeColor="text1"/>
                <w:lang w:val="en-US"/>
              </w:rPr>
              <w:t>2</w:t>
            </w:r>
            <w:r w:rsidR="00AB0DF6">
              <w:rPr>
                <w:iCs/>
                <w:color w:val="000000" w:themeColor="text1"/>
                <w:lang w:val="en-US"/>
              </w:rPr>
              <w:t>1</w:t>
            </w:r>
            <w:r w:rsidRPr="00A10490">
              <w:rPr>
                <w:iCs/>
                <w:color w:val="000000" w:themeColor="text1"/>
                <w:lang w:val="en-US"/>
              </w:rPr>
              <w:t>]</w:t>
            </w:r>
          </w:p>
          <w:p w14:paraId="673CED09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</w:p>
        </w:tc>
      </w:tr>
      <w:tr w:rsidR="0095548F" w:rsidRPr="00AB0DF6" w14:paraId="7E4F2205" w14:textId="77777777" w:rsidTr="00642155">
        <w:tc>
          <w:tcPr>
            <w:tcW w:w="4103" w:type="dxa"/>
          </w:tcPr>
          <w:p w14:paraId="6D7FBBF2" w14:textId="77777777" w:rsidR="0095548F" w:rsidRPr="00A10490" w:rsidRDefault="0095548F" w:rsidP="00642155">
            <w:pPr>
              <w:spacing w:line="240" w:lineRule="atLeast"/>
              <w:jc w:val="both"/>
              <w:rPr>
                <w:i/>
                <w:color w:val="000000" w:themeColor="text1"/>
                <w:lang w:val="en-US"/>
              </w:rPr>
            </w:pPr>
            <w:r w:rsidRPr="00A10490">
              <w:rPr>
                <w:i/>
                <w:color w:val="000000" w:themeColor="text1"/>
                <w:lang w:val="en-US"/>
              </w:rPr>
              <w:t xml:space="preserve">Approaches with a focus on adolescents and adults </w:t>
            </w:r>
          </w:p>
          <w:p w14:paraId="585A2375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</w:p>
        </w:tc>
        <w:tc>
          <w:tcPr>
            <w:tcW w:w="4413" w:type="dxa"/>
          </w:tcPr>
          <w:p w14:paraId="150F12C1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</w:p>
        </w:tc>
      </w:tr>
      <w:tr w:rsidR="0095548F" w:rsidRPr="00A10490" w14:paraId="3A3CCFC3" w14:textId="77777777" w:rsidTr="00642155">
        <w:tc>
          <w:tcPr>
            <w:tcW w:w="4103" w:type="dxa"/>
          </w:tcPr>
          <w:p w14:paraId="3CD90497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  <w:r w:rsidRPr="00A10490">
              <w:rPr>
                <w:iCs/>
                <w:color w:val="000000" w:themeColor="text1"/>
                <w:lang w:val="en-US"/>
              </w:rPr>
              <w:t>Interventions to improve mental health</w:t>
            </w:r>
          </w:p>
        </w:tc>
        <w:tc>
          <w:tcPr>
            <w:tcW w:w="4413" w:type="dxa"/>
          </w:tcPr>
          <w:p w14:paraId="6C91E88C" w14:textId="5DE8BDB2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</w:rPr>
            </w:pPr>
            <w:proofErr w:type="spellStart"/>
            <w:r w:rsidRPr="00A10490">
              <w:rPr>
                <w:iCs/>
                <w:color w:val="000000" w:themeColor="text1"/>
              </w:rPr>
              <w:t>Cognitive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A10490">
              <w:rPr>
                <w:iCs/>
                <w:color w:val="000000" w:themeColor="text1"/>
              </w:rPr>
              <w:t>behaviour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A10490">
              <w:rPr>
                <w:iCs/>
                <w:color w:val="000000" w:themeColor="text1"/>
              </w:rPr>
              <w:t>therapy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[</w:t>
            </w:r>
            <w:r w:rsidR="00457C3E" w:rsidRPr="00A10490">
              <w:rPr>
                <w:iCs/>
                <w:color w:val="000000" w:themeColor="text1"/>
              </w:rPr>
              <w:t>2</w:t>
            </w:r>
            <w:r w:rsidR="00AB0DF6">
              <w:rPr>
                <w:iCs/>
                <w:color w:val="000000" w:themeColor="text1"/>
              </w:rPr>
              <w:t>2</w:t>
            </w:r>
            <w:r w:rsidR="00457C3E" w:rsidRPr="00A10490">
              <w:rPr>
                <w:iCs/>
                <w:color w:val="000000" w:themeColor="text1"/>
              </w:rPr>
              <w:t>,2</w:t>
            </w:r>
            <w:r w:rsidR="00AB0DF6">
              <w:rPr>
                <w:iCs/>
                <w:color w:val="000000" w:themeColor="text1"/>
              </w:rPr>
              <w:t>3</w:t>
            </w:r>
            <w:r w:rsidR="00457C3E" w:rsidRPr="00A10490">
              <w:rPr>
                <w:iCs/>
                <w:color w:val="000000" w:themeColor="text1"/>
              </w:rPr>
              <w:t>,2</w:t>
            </w:r>
            <w:r w:rsidR="00AB0DF6">
              <w:rPr>
                <w:iCs/>
                <w:color w:val="000000" w:themeColor="text1"/>
              </w:rPr>
              <w:t>4</w:t>
            </w:r>
            <w:r w:rsidRPr="00A10490">
              <w:rPr>
                <w:iCs/>
                <w:color w:val="000000" w:themeColor="text1"/>
              </w:rPr>
              <w:t>]</w:t>
            </w:r>
          </w:p>
          <w:p w14:paraId="34933EF1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</w:rPr>
            </w:pPr>
          </w:p>
          <w:p w14:paraId="0FE2759A" w14:textId="4C881E12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</w:rPr>
            </w:pPr>
            <w:proofErr w:type="spellStart"/>
            <w:r w:rsidRPr="00A10490">
              <w:rPr>
                <w:iCs/>
                <w:color w:val="000000" w:themeColor="text1"/>
              </w:rPr>
              <w:t>Mindfulness</w:t>
            </w:r>
            <w:proofErr w:type="spellEnd"/>
            <w:r w:rsidRPr="00A10490">
              <w:rPr>
                <w:iCs/>
                <w:color w:val="000000" w:themeColor="text1"/>
              </w:rPr>
              <w:t xml:space="preserve"> [</w:t>
            </w:r>
            <w:r w:rsidR="00457C3E" w:rsidRPr="00A10490">
              <w:rPr>
                <w:iCs/>
                <w:color w:val="000000" w:themeColor="text1"/>
              </w:rPr>
              <w:t>2</w:t>
            </w:r>
            <w:r w:rsidR="00AB0DF6">
              <w:rPr>
                <w:iCs/>
                <w:color w:val="000000" w:themeColor="text1"/>
              </w:rPr>
              <w:t>5</w:t>
            </w:r>
            <w:r w:rsidRPr="00A10490">
              <w:rPr>
                <w:iCs/>
                <w:color w:val="000000" w:themeColor="text1"/>
              </w:rPr>
              <w:t>]</w:t>
            </w:r>
          </w:p>
          <w:p w14:paraId="7DC64472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</w:rPr>
            </w:pPr>
          </w:p>
        </w:tc>
      </w:tr>
      <w:tr w:rsidR="0095548F" w:rsidRPr="00AB0DF6" w14:paraId="2B222923" w14:textId="77777777" w:rsidTr="00642155">
        <w:tc>
          <w:tcPr>
            <w:tcW w:w="4103" w:type="dxa"/>
          </w:tcPr>
          <w:p w14:paraId="49FB398A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GB"/>
              </w:rPr>
            </w:pPr>
            <w:r w:rsidRPr="00A10490">
              <w:rPr>
                <w:iCs/>
                <w:color w:val="000000" w:themeColor="text1"/>
                <w:lang w:val="en-GB"/>
              </w:rPr>
              <w:t>Interventions to improve social integration</w:t>
            </w:r>
          </w:p>
        </w:tc>
        <w:tc>
          <w:tcPr>
            <w:tcW w:w="4413" w:type="dxa"/>
          </w:tcPr>
          <w:p w14:paraId="45DB4AD5" w14:textId="662C9915" w:rsidR="0095548F" w:rsidRPr="0049085A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  <w:r w:rsidRPr="0049085A">
              <w:rPr>
                <w:iCs/>
                <w:color w:val="000000" w:themeColor="text1"/>
                <w:lang w:val="en-US"/>
              </w:rPr>
              <w:t>Social skills learning [</w:t>
            </w:r>
            <w:r w:rsidR="0049085A">
              <w:rPr>
                <w:iCs/>
                <w:color w:val="000000" w:themeColor="text1"/>
                <w:lang w:val="en-US"/>
              </w:rPr>
              <w:t>20</w:t>
            </w:r>
            <w:r w:rsidR="00B01FA7" w:rsidRPr="0049085A">
              <w:rPr>
                <w:iCs/>
                <w:color w:val="000000" w:themeColor="text1"/>
                <w:lang w:val="en-US"/>
              </w:rPr>
              <w:t xml:space="preserve">, </w:t>
            </w:r>
            <w:r w:rsidR="00457C3E" w:rsidRPr="0049085A">
              <w:rPr>
                <w:iCs/>
                <w:color w:val="000000" w:themeColor="text1"/>
                <w:lang w:val="en-US"/>
              </w:rPr>
              <w:t>2</w:t>
            </w:r>
            <w:r w:rsidR="0049085A">
              <w:rPr>
                <w:iCs/>
                <w:color w:val="000000" w:themeColor="text1"/>
                <w:lang w:val="en-US"/>
              </w:rPr>
              <w:t>1,26,27,28</w:t>
            </w:r>
            <w:r w:rsidRPr="0049085A">
              <w:rPr>
                <w:iCs/>
                <w:color w:val="000000" w:themeColor="text1"/>
                <w:lang w:val="en-US"/>
              </w:rPr>
              <w:t>]</w:t>
            </w:r>
          </w:p>
          <w:p w14:paraId="08D2B635" w14:textId="4900A0DF" w:rsidR="0095548F" w:rsidRPr="0049085A" w:rsidRDefault="001F44AA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  <w:r w:rsidRPr="0049085A">
              <w:rPr>
                <w:iCs/>
                <w:color w:val="000000" w:themeColor="text1"/>
                <w:lang w:val="en-US"/>
              </w:rPr>
              <w:t xml:space="preserve"> </w:t>
            </w:r>
          </w:p>
          <w:p w14:paraId="16A4C727" w14:textId="79749655" w:rsidR="0095548F" w:rsidRPr="0049085A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  <w:r w:rsidRPr="0049085A">
              <w:rPr>
                <w:iCs/>
                <w:color w:val="000000" w:themeColor="text1"/>
                <w:lang w:val="en-US"/>
              </w:rPr>
              <w:t>Supported employment [</w:t>
            </w:r>
            <w:r w:rsidR="001F44AA" w:rsidRPr="0049085A">
              <w:rPr>
                <w:iCs/>
                <w:color w:val="000000" w:themeColor="text1"/>
                <w:lang w:val="en-US"/>
              </w:rPr>
              <w:t>2</w:t>
            </w:r>
            <w:r w:rsidR="00B01FA7" w:rsidRPr="0049085A">
              <w:rPr>
                <w:iCs/>
                <w:color w:val="000000" w:themeColor="text1"/>
                <w:lang w:val="en-US"/>
              </w:rPr>
              <w:t>9</w:t>
            </w:r>
            <w:r w:rsidRPr="0049085A">
              <w:rPr>
                <w:iCs/>
                <w:color w:val="000000" w:themeColor="text1"/>
                <w:lang w:val="en-US"/>
              </w:rPr>
              <w:t>,</w:t>
            </w:r>
            <w:r w:rsidR="001F44AA" w:rsidRPr="0049085A">
              <w:rPr>
                <w:iCs/>
                <w:color w:val="000000" w:themeColor="text1"/>
                <w:lang w:val="en-US"/>
              </w:rPr>
              <w:t>3</w:t>
            </w:r>
            <w:r w:rsidR="00B01FA7" w:rsidRPr="0049085A">
              <w:rPr>
                <w:iCs/>
                <w:color w:val="000000" w:themeColor="text1"/>
                <w:lang w:val="en-US"/>
              </w:rPr>
              <w:t>0</w:t>
            </w:r>
            <w:r w:rsidR="001F44AA" w:rsidRPr="0049085A">
              <w:rPr>
                <w:iCs/>
                <w:color w:val="000000" w:themeColor="text1"/>
                <w:lang w:val="en-US"/>
              </w:rPr>
              <w:t>,3</w:t>
            </w:r>
            <w:r w:rsidR="00B01FA7" w:rsidRPr="0049085A">
              <w:rPr>
                <w:iCs/>
                <w:color w:val="000000" w:themeColor="text1"/>
                <w:lang w:val="en-US"/>
              </w:rPr>
              <w:t>1</w:t>
            </w:r>
            <w:r w:rsidR="0049085A">
              <w:rPr>
                <w:iCs/>
                <w:color w:val="000000" w:themeColor="text1"/>
                <w:lang w:val="en-US"/>
              </w:rPr>
              <w:t>,32</w:t>
            </w:r>
            <w:r w:rsidRPr="0049085A">
              <w:rPr>
                <w:iCs/>
                <w:color w:val="000000" w:themeColor="text1"/>
                <w:lang w:val="en-US"/>
              </w:rPr>
              <w:t>]</w:t>
            </w:r>
          </w:p>
          <w:p w14:paraId="4A78E9FA" w14:textId="77777777" w:rsidR="0095548F" w:rsidRPr="0049085A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</w:p>
          <w:p w14:paraId="3E7E91D1" w14:textId="1EF603FF" w:rsidR="007F2E52" w:rsidRPr="00A10490" w:rsidRDefault="0095548F" w:rsidP="007F2E52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  <w:r w:rsidRPr="0049085A">
              <w:rPr>
                <w:iCs/>
                <w:color w:val="000000" w:themeColor="text1"/>
                <w:lang w:val="en-US"/>
              </w:rPr>
              <w:t xml:space="preserve">Recreational, daily living skills and leisure </w:t>
            </w:r>
            <w:proofErr w:type="spellStart"/>
            <w:r w:rsidRPr="0049085A">
              <w:rPr>
                <w:iCs/>
                <w:color w:val="000000" w:themeColor="text1"/>
                <w:lang w:val="en-US"/>
              </w:rPr>
              <w:t>programmes</w:t>
            </w:r>
            <w:proofErr w:type="spellEnd"/>
            <w:r w:rsidRPr="0049085A">
              <w:rPr>
                <w:iCs/>
                <w:color w:val="000000" w:themeColor="text1"/>
                <w:lang w:val="en-US"/>
              </w:rPr>
              <w:t xml:space="preserve"> [</w:t>
            </w:r>
            <w:r w:rsidR="001F44AA" w:rsidRPr="0049085A">
              <w:rPr>
                <w:iCs/>
                <w:color w:val="000000" w:themeColor="text1"/>
                <w:lang w:val="en-US"/>
              </w:rPr>
              <w:t>3</w:t>
            </w:r>
            <w:r w:rsidR="0049085A">
              <w:rPr>
                <w:iCs/>
                <w:color w:val="000000" w:themeColor="text1"/>
                <w:lang w:val="en-US"/>
              </w:rPr>
              <w:t>3</w:t>
            </w:r>
            <w:r w:rsidRPr="0049085A">
              <w:rPr>
                <w:iCs/>
                <w:color w:val="000000" w:themeColor="text1"/>
                <w:lang w:val="en-US"/>
              </w:rPr>
              <w:t>]</w:t>
            </w:r>
          </w:p>
          <w:p w14:paraId="063E9D38" w14:textId="77777777" w:rsidR="0095548F" w:rsidRPr="00A10490" w:rsidRDefault="0095548F" w:rsidP="00642155">
            <w:pPr>
              <w:spacing w:line="240" w:lineRule="atLeast"/>
              <w:jc w:val="both"/>
              <w:rPr>
                <w:iCs/>
                <w:color w:val="000000" w:themeColor="text1"/>
                <w:lang w:val="en-US"/>
              </w:rPr>
            </w:pPr>
          </w:p>
        </w:tc>
      </w:tr>
    </w:tbl>
    <w:p w14:paraId="5890FB9B" w14:textId="77777777" w:rsidR="0095548F" w:rsidRPr="00A10490" w:rsidRDefault="0095548F" w:rsidP="0095548F">
      <w:pPr>
        <w:rPr>
          <w:sz w:val="20"/>
          <w:szCs w:val="20"/>
          <w:lang w:val="en-US"/>
        </w:rPr>
      </w:pPr>
    </w:p>
    <w:p w14:paraId="3A400C8B" w14:textId="77777777" w:rsidR="001914CE" w:rsidRPr="00A10490" w:rsidRDefault="001914CE" w:rsidP="001914CE">
      <w:pPr>
        <w:rPr>
          <w:iCs/>
          <w:color w:val="000000" w:themeColor="text1"/>
          <w:sz w:val="20"/>
          <w:szCs w:val="20"/>
          <w:lang w:val="en-US"/>
        </w:rPr>
      </w:pPr>
    </w:p>
    <w:p w14:paraId="462DFF78" w14:textId="09D4277A" w:rsidR="001914CE" w:rsidRDefault="001914CE" w:rsidP="001914CE">
      <w:pPr>
        <w:spacing w:line="240" w:lineRule="atLeast"/>
        <w:jc w:val="both"/>
        <w:rPr>
          <w:iCs/>
          <w:color w:val="000000" w:themeColor="text1"/>
          <w:sz w:val="20"/>
          <w:szCs w:val="20"/>
          <w:lang w:val="en-US"/>
        </w:rPr>
      </w:pPr>
      <w:r w:rsidRPr="00A10490">
        <w:rPr>
          <w:iCs/>
          <w:color w:val="000000" w:themeColor="text1"/>
          <w:sz w:val="20"/>
          <w:szCs w:val="20"/>
          <w:u w:val="single"/>
          <w:lang w:val="en-US"/>
        </w:rPr>
        <w:t>References Table S6</w:t>
      </w:r>
      <w:r w:rsidRPr="00A10490">
        <w:rPr>
          <w:iCs/>
          <w:color w:val="000000" w:themeColor="text1"/>
          <w:sz w:val="20"/>
          <w:szCs w:val="20"/>
          <w:lang w:val="en-US"/>
        </w:rPr>
        <w:t xml:space="preserve"> (Examples of current interventions for autism)</w:t>
      </w:r>
    </w:p>
    <w:p w14:paraId="2AFB3735" w14:textId="77777777" w:rsidR="00A10490" w:rsidRPr="00A10490" w:rsidRDefault="00A10490" w:rsidP="001914CE">
      <w:pPr>
        <w:spacing w:line="240" w:lineRule="atLeast"/>
        <w:jc w:val="both"/>
        <w:rPr>
          <w:iCs/>
          <w:color w:val="000000" w:themeColor="text1"/>
          <w:sz w:val="20"/>
          <w:szCs w:val="20"/>
          <w:lang w:val="en-US"/>
        </w:rPr>
      </w:pPr>
    </w:p>
    <w:p w14:paraId="2AA8B636" w14:textId="3E777214" w:rsidR="0095548F" w:rsidRPr="00A10490" w:rsidRDefault="0095548F" w:rsidP="009B7795">
      <w:pPr>
        <w:rPr>
          <w:sz w:val="20"/>
          <w:szCs w:val="20"/>
          <w:lang w:val="en-US"/>
        </w:rPr>
      </w:pPr>
    </w:p>
    <w:p w14:paraId="09FF113F" w14:textId="22173256" w:rsidR="007F2E52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highlight w:val="white"/>
          <w:lang w:val="en-US"/>
        </w:rPr>
        <w:t xml:space="preserve">1. </w:t>
      </w:r>
      <w:r w:rsidR="007F2E52" w:rsidRPr="00A10490">
        <w:rPr>
          <w:color w:val="000000"/>
          <w:sz w:val="20"/>
          <w:szCs w:val="20"/>
          <w:highlight w:val="white"/>
          <w:lang w:val="en-US"/>
        </w:rPr>
        <w:t xml:space="preserve">The Interdisciplinary Council on Development and Learning, Inc. </w:t>
      </w:r>
      <w:r w:rsidR="007F2E52" w:rsidRPr="00A10490">
        <w:rPr>
          <w:color w:val="000000"/>
          <w:sz w:val="20"/>
          <w:szCs w:val="20"/>
          <w:lang w:val="en-US"/>
        </w:rPr>
        <w:t xml:space="preserve">DIR, </w:t>
      </w:r>
      <w:proofErr w:type="spellStart"/>
      <w:r w:rsidR="007F2E52" w:rsidRPr="00A10490">
        <w:rPr>
          <w:color w:val="000000"/>
          <w:sz w:val="20"/>
          <w:szCs w:val="20"/>
          <w:lang w:val="en-US"/>
        </w:rPr>
        <w:t>Floortime</w:t>
      </w:r>
      <w:proofErr w:type="spellEnd"/>
      <w:r w:rsidR="007F2E52" w:rsidRPr="00A10490">
        <w:rPr>
          <w:color w:val="000000"/>
          <w:sz w:val="20"/>
          <w:szCs w:val="20"/>
          <w:lang w:val="en-US"/>
        </w:rPr>
        <w:t xml:space="preserve">, and the </w:t>
      </w:r>
      <w:proofErr w:type="spellStart"/>
      <w:r w:rsidR="007F2E52" w:rsidRPr="00A10490">
        <w:rPr>
          <w:color w:val="000000"/>
          <w:sz w:val="20"/>
          <w:szCs w:val="20"/>
          <w:lang w:val="en-US"/>
        </w:rPr>
        <w:t>DIRFloortime</w:t>
      </w:r>
      <w:proofErr w:type="spellEnd"/>
      <w:r w:rsidR="007F2E52" w:rsidRPr="00A10490">
        <w:rPr>
          <w:color w:val="000000"/>
          <w:sz w:val="20"/>
          <w:szCs w:val="20"/>
          <w:lang w:val="en-US"/>
        </w:rPr>
        <w:t>.</w:t>
      </w:r>
      <w:r w:rsidR="00B01FA7" w:rsidRPr="00A10490">
        <w:rPr>
          <w:color w:val="000000"/>
          <w:sz w:val="20"/>
          <w:szCs w:val="20"/>
          <w:lang w:val="en-US"/>
        </w:rPr>
        <w:t xml:space="preserve"> </w:t>
      </w:r>
      <w:hyperlink r:id="rId17" w:history="1">
        <w:r w:rsidR="00264086" w:rsidRPr="00A10490">
          <w:rPr>
            <w:rStyle w:val="Hipervnculo"/>
            <w:sz w:val="20"/>
            <w:szCs w:val="20"/>
            <w:lang w:val="en-US"/>
          </w:rPr>
          <w:t>http://www.icdl.com/home</w:t>
        </w:r>
      </w:hyperlink>
      <w:r w:rsidR="00264086" w:rsidRPr="00A10490">
        <w:rPr>
          <w:color w:val="000000"/>
          <w:sz w:val="20"/>
          <w:szCs w:val="20"/>
          <w:lang w:val="en-US"/>
        </w:rPr>
        <w:t>. Accessed 5 May 2020</w:t>
      </w:r>
      <w:r w:rsidR="007F2E52" w:rsidRPr="00A10490">
        <w:rPr>
          <w:color w:val="000000"/>
          <w:sz w:val="20"/>
          <w:szCs w:val="20"/>
          <w:lang w:val="en-US"/>
        </w:rPr>
        <w:br/>
      </w:r>
    </w:p>
    <w:p w14:paraId="194543E1" w14:textId="54A4D2A9" w:rsidR="007F2E52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2. </w:t>
      </w:r>
      <w:proofErr w:type="spellStart"/>
      <w:r w:rsidR="007F2E52" w:rsidRPr="00A10490">
        <w:rPr>
          <w:color w:val="000000"/>
          <w:sz w:val="20"/>
          <w:szCs w:val="20"/>
          <w:lang w:val="en-US"/>
        </w:rPr>
        <w:t>Wetherby</w:t>
      </w:r>
      <w:proofErr w:type="spellEnd"/>
      <w:r w:rsidR="007F2E52" w:rsidRPr="00A10490">
        <w:rPr>
          <w:color w:val="000000"/>
          <w:sz w:val="20"/>
          <w:szCs w:val="20"/>
          <w:lang w:val="en-US"/>
        </w:rPr>
        <w:t xml:space="preserve"> AM, Guthrie W, Woods J, </w:t>
      </w:r>
      <w:proofErr w:type="spellStart"/>
      <w:r w:rsidR="007F2E52" w:rsidRPr="00A10490">
        <w:rPr>
          <w:color w:val="000000"/>
          <w:sz w:val="20"/>
          <w:szCs w:val="20"/>
          <w:lang w:val="en-US"/>
        </w:rPr>
        <w:t>Schatschneider</w:t>
      </w:r>
      <w:proofErr w:type="spellEnd"/>
      <w:r w:rsidR="007F2E52" w:rsidRPr="00A10490">
        <w:rPr>
          <w:color w:val="000000"/>
          <w:sz w:val="20"/>
          <w:szCs w:val="20"/>
          <w:lang w:val="en-US"/>
        </w:rPr>
        <w:t xml:space="preserve"> C, Holland RD, Morgan L, Lord C. (2014). Parent-</w:t>
      </w:r>
      <w:r w:rsidR="007F2E52" w:rsidRPr="00A10490">
        <w:rPr>
          <w:sz w:val="20"/>
          <w:szCs w:val="20"/>
          <w:lang w:val="en-US"/>
        </w:rPr>
        <w:t>i</w:t>
      </w:r>
      <w:r w:rsidR="007F2E52" w:rsidRPr="00A10490">
        <w:rPr>
          <w:color w:val="000000"/>
          <w:sz w:val="20"/>
          <w:szCs w:val="20"/>
          <w:lang w:val="en-US"/>
        </w:rPr>
        <w:t xml:space="preserve">mplemented </w:t>
      </w:r>
      <w:r w:rsidR="007F2E52" w:rsidRPr="00A10490">
        <w:rPr>
          <w:sz w:val="20"/>
          <w:szCs w:val="20"/>
          <w:lang w:val="en-US"/>
        </w:rPr>
        <w:t>s</w:t>
      </w:r>
      <w:r w:rsidR="007F2E52" w:rsidRPr="00A10490">
        <w:rPr>
          <w:color w:val="000000"/>
          <w:sz w:val="20"/>
          <w:szCs w:val="20"/>
          <w:lang w:val="en-US"/>
        </w:rPr>
        <w:t xml:space="preserve">ocial </w:t>
      </w:r>
      <w:r w:rsidR="007F2E52" w:rsidRPr="00A10490">
        <w:rPr>
          <w:sz w:val="20"/>
          <w:szCs w:val="20"/>
          <w:lang w:val="en-US"/>
        </w:rPr>
        <w:t>i</w:t>
      </w:r>
      <w:r w:rsidR="007F2E52" w:rsidRPr="00A10490">
        <w:rPr>
          <w:color w:val="000000"/>
          <w:sz w:val="20"/>
          <w:szCs w:val="20"/>
          <w:lang w:val="en-US"/>
        </w:rPr>
        <w:t xml:space="preserve">ntervention for </w:t>
      </w:r>
      <w:r w:rsidR="007F2E52" w:rsidRPr="00A10490">
        <w:rPr>
          <w:sz w:val="20"/>
          <w:szCs w:val="20"/>
          <w:lang w:val="en-US"/>
        </w:rPr>
        <w:t>t</w:t>
      </w:r>
      <w:r w:rsidR="007F2E52" w:rsidRPr="00A10490">
        <w:rPr>
          <w:color w:val="000000"/>
          <w:sz w:val="20"/>
          <w:szCs w:val="20"/>
          <w:lang w:val="en-US"/>
        </w:rPr>
        <w:t xml:space="preserve">oddlers </w:t>
      </w:r>
      <w:r w:rsidR="007F2E52" w:rsidRPr="00A10490">
        <w:rPr>
          <w:sz w:val="20"/>
          <w:szCs w:val="20"/>
          <w:lang w:val="en-US"/>
        </w:rPr>
        <w:t>w</w:t>
      </w:r>
      <w:r w:rsidR="007F2E52" w:rsidRPr="00A10490">
        <w:rPr>
          <w:color w:val="000000"/>
          <w:sz w:val="20"/>
          <w:szCs w:val="20"/>
          <w:lang w:val="en-US"/>
        </w:rPr>
        <w:t xml:space="preserve">ith </w:t>
      </w:r>
      <w:r w:rsidR="007F2E52" w:rsidRPr="00A10490">
        <w:rPr>
          <w:sz w:val="20"/>
          <w:szCs w:val="20"/>
          <w:lang w:val="en-US"/>
        </w:rPr>
        <w:t>a</w:t>
      </w:r>
      <w:r w:rsidR="007F2E52" w:rsidRPr="00A10490">
        <w:rPr>
          <w:color w:val="000000"/>
          <w:sz w:val="20"/>
          <w:szCs w:val="20"/>
          <w:lang w:val="en-US"/>
        </w:rPr>
        <w:t xml:space="preserve">utism: </w:t>
      </w:r>
      <w:r w:rsidR="007F2E52" w:rsidRPr="00A10490">
        <w:rPr>
          <w:sz w:val="20"/>
          <w:szCs w:val="20"/>
          <w:lang w:val="en-US"/>
        </w:rPr>
        <w:t>a</w:t>
      </w:r>
      <w:r w:rsidR="007F2E52" w:rsidRPr="00A10490">
        <w:rPr>
          <w:color w:val="000000"/>
          <w:sz w:val="20"/>
          <w:szCs w:val="20"/>
          <w:lang w:val="en-US"/>
        </w:rPr>
        <w:t>n RCT. Pediatrics 134:1084-1093. doi:10.1542/peds.2014-0757</w:t>
      </w:r>
      <w:r w:rsidR="007F2E52" w:rsidRPr="00A10490">
        <w:rPr>
          <w:color w:val="000000"/>
          <w:sz w:val="20"/>
          <w:szCs w:val="20"/>
          <w:lang w:val="en-US"/>
        </w:rPr>
        <w:br/>
      </w:r>
    </w:p>
    <w:p w14:paraId="70A6EC0F" w14:textId="4D688FA1" w:rsidR="00C7306B" w:rsidRPr="00A10490" w:rsidRDefault="00591DB6" w:rsidP="00C7306B">
      <w:pPr>
        <w:ind w:left="425"/>
        <w:rPr>
          <w:color w:val="222222"/>
          <w:sz w:val="20"/>
          <w:szCs w:val="20"/>
          <w:shd w:val="clear" w:color="auto" w:fill="FFFFFF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3. </w:t>
      </w:r>
      <w:r w:rsidR="004468BB" w:rsidRPr="00A10490">
        <w:rPr>
          <w:color w:val="000000"/>
          <w:sz w:val="20"/>
          <w:szCs w:val="20"/>
          <w:lang w:val="en-US"/>
        </w:rPr>
        <w:t>Rogers S,</w:t>
      </w:r>
      <w:r w:rsidR="00C7306B" w:rsidRPr="00A10490">
        <w:rPr>
          <w:color w:val="222222"/>
          <w:sz w:val="20"/>
          <w:szCs w:val="20"/>
          <w:shd w:val="clear" w:color="auto" w:fill="FFFFFF"/>
          <w:lang w:val="en-US"/>
        </w:rPr>
        <w:t xml:space="preserve"> (2016). Early Start Denver Model. In </w:t>
      </w:r>
      <w:r w:rsidR="00C7306B" w:rsidRPr="00A10490">
        <w:rPr>
          <w:i/>
          <w:iCs/>
          <w:color w:val="222222"/>
          <w:sz w:val="20"/>
          <w:szCs w:val="20"/>
          <w:shd w:val="clear" w:color="auto" w:fill="FFFFFF"/>
          <w:lang w:val="en-US"/>
        </w:rPr>
        <w:t>Comprehensive models of autism spectrum disorder treatment</w:t>
      </w:r>
      <w:r w:rsidR="00C7306B" w:rsidRPr="00A10490">
        <w:rPr>
          <w:color w:val="222222"/>
          <w:sz w:val="20"/>
          <w:szCs w:val="20"/>
          <w:shd w:val="clear" w:color="auto" w:fill="FFFFFF"/>
          <w:lang w:val="en-US"/>
        </w:rPr>
        <w:t> (pp. 45-62). Springer, Cham.</w:t>
      </w:r>
      <w:r w:rsidR="00C7306B" w:rsidRPr="00A10490">
        <w:rPr>
          <w:rFonts w:eastAsia="ヒラギノ明朝 Pro W3"/>
          <w:sz w:val="20"/>
          <w:szCs w:val="20"/>
          <w:lang w:val="en-US"/>
        </w:rPr>
        <w:t xml:space="preserve"> </w:t>
      </w:r>
    </w:p>
    <w:p w14:paraId="2C21270A" w14:textId="0EE36C93" w:rsidR="004468BB" w:rsidRPr="00A10490" w:rsidRDefault="004468BB" w:rsidP="00591DB6">
      <w:pPr>
        <w:rPr>
          <w:color w:val="000000"/>
          <w:sz w:val="20"/>
          <w:szCs w:val="20"/>
          <w:lang w:val="en-US"/>
        </w:rPr>
      </w:pPr>
    </w:p>
    <w:p w14:paraId="45C8F0E2" w14:textId="3FF41166" w:rsidR="004468BB" w:rsidRPr="00A10490" w:rsidRDefault="00591DB6" w:rsidP="00591DB6">
      <w:pPr>
        <w:ind w:left="426"/>
        <w:rPr>
          <w:color w:val="000000"/>
          <w:sz w:val="20"/>
          <w:szCs w:val="20"/>
        </w:rPr>
      </w:pPr>
      <w:r w:rsidRPr="00A10490">
        <w:rPr>
          <w:color w:val="000000"/>
          <w:sz w:val="20"/>
          <w:szCs w:val="20"/>
          <w:lang w:val="en-US"/>
        </w:rPr>
        <w:t xml:space="preserve">4.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Kasari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C. (JASPER). Joint Attention, Symbolic Play, Engagement and Regulation. </w:t>
      </w:r>
      <w:hyperlink r:id="rId18" w:history="1">
        <w:r w:rsidR="004468BB" w:rsidRPr="00A10490">
          <w:rPr>
            <w:rStyle w:val="Hipervnculo"/>
            <w:sz w:val="20"/>
            <w:szCs w:val="20"/>
          </w:rPr>
          <w:t>https://www.jetsstudy.org/jasper</w:t>
        </w:r>
      </w:hyperlink>
      <w:r w:rsidR="00264086" w:rsidRPr="00A10490">
        <w:rPr>
          <w:rStyle w:val="Hipervnculo"/>
          <w:sz w:val="20"/>
          <w:szCs w:val="20"/>
        </w:rPr>
        <w:t xml:space="preserve">. </w:t>
      </w:r>
      <w:proofErr w:type="spellStart"/>
      <w:r w:rsidR="00264086" w:rsidRPr="00A10490">
        <w:rPr>
          <w:rStyle w:val="Hipervnculo"/>
          <w:sz w:val="20"/>
          <w:szCs w:val="20"/>
        </w:rPr>
        <w:t>Accessed</w:t>
      </w:r>
      <w:proofErr w:type="spellEnd"/>
      <w:r w:rsidR="00264086" w:rsidRPr="00A10490">
        <w:rPr>
          <w:rStyle w:val="Hipervnculo"/>
          <w:sz w:val="20"/>
          <w:szCs w:val="20"/>
        </w:rPr>
        <w:t xml:space="preserve"> 5 </w:t>
      </w:r>
      <w:proofErr w:type="spellStart"/>
      <w:r w:rsidR="00264086" w:rsidRPr="00A10490">
        <w:rPr>
          <w:rStyle w:val="Hipervnculo"/>
          <w:sz w:val="20"/>
          <w:szCs w:val="20"/>
        </w:rPr>
        <w:t>May</w:t>
      </w:r>
      <w:proofErr w:type="spellEnd"/>
      <w:r w:rsidR="00264086" w:rsidRPr="00A10490">
        <w:rPr>
          <w:rStyle w:val="Hipervnculo"/>
          <w:sz w:val="20"/>
          <w:szCs w:val="20"/>
        </w:rPr>
        <w:t xml:space="preserve"> 2020</w:t>
      </w:r>
    </w:p>
    <w:p w14:paraId="399FBB7D" w14:textId="53978A86" w:rsidR="004468BB" w:rsidRPr="00A10490" w:rsidRDefault="004468BB" w:rsidP="00591DB6">
      <w:pPr>
        <w:rPr>
          <w:color w:val="000000"/>
          <w:sz w:val="20"/>
          <w:szCs w:val="20"/>
        </w:rPr>
      </w:pPr>
    </w:p>
    <w:p w14:paraId="77AA159C" w14:textId="1E7BD196" w:rsidR="004468BB" w:rsidRPr="00A10490" w:rsidRDefault="00591DB6" w:rsidP="00591DB6">
      <w:pP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</w:rPr>
        <w:t xml:space="preserve">5. </w:t>
      </w:r>
      <w:proofErr w:type="spellStart"/>
      <w:r w:rsidR="004468BB" w:rsidRPr="00A10490">
        <w:rPr>
          <w:color w:val="000000"/>
          <w:sz w:val="20"/>
          <w:szCs w:val="20"/>
        </w:rPr>
        <w:t>Pickles</w:t>
      </w:r>
      <w:proofErr w:type="spellEnd"/>
      <w:r w:rsidR="004468BB" w:rsidRPr="00A10490">
        <w:rPr>
          <w:color w:val="000000"/>
          <w:sz w:val="20"/>
          <w:szCs w:val="20"/>
        </w:rPr>
        <w:t xml:space="preserve"> A, Le </w:t>
      </w:r>
      <w:proofErr w:type="spellStart"/>
      <w:r w:rsidR="004468BB" w:rsidRPr="00A10490">
        <w:rPr>
          <w:color w:val="000000"/>
          <w:sz w:val="20"/>
          <w:szCs w:val="20"/>
        </w:rPr>
        <w:t>Couteur</w:t>
      </w:r>
      <w:proofErr w:type="spellEnd"/>
      <w:r w:rsidR="004468BB" w:rsidRPr="00A10490">
        <w:rPr>
          <w:color w:val="000000"/>
          <w:sz w:val="20"/>
          <w:szCs w:val="20"/>
        </w:rPr>
        <w:t xml:space="preserve"> A, </w:t>
      </w:r>
      <w:proofErr w:type="spellStart"/>
      <w:r w:rsidR="004468BB" w:rsidRPr="00A10490">
        <w:rPr>
          <w:color w:val="000000"/>
          <w:sz w:val="20"/>
          <w:szCs w:val="20"/>
        </w:rPr>
        <w:t>Leadbitter</w:t>
      </w:r>
      <w:proofErr w:type="spellEnd"/>
      <w:r w:rsidR="004468BB" w:rsidRPr="00A10490">
        <w:rPr>
          <w:color w:val="000000"/>
          <w:sz w:val="20"/>
          <w:szCs w:val="20"/>
        </w:rPr>
        <w:t xml:space="preserve"> K, Salomone E, Cole-</w:t>
      </w:r>
      <w:proofErr w:type="spellStart"/>
      <w:r w:rsidR="004468BB" w:rsidRPr="00A10490">
        <w:rPr>
          <w:color w:val="000000"/>
          <w:sz w:val="20"/>
          <w:szCs w:val="20"/>
        </w:rPr>
        <w:t>Fletcher</w:t>
      </w:r>
      <w:proofErr w:type="spellEnd"/>
      <w:r w:rsidR="004468BB" w:rsidRPr="00A10490">
        <w:rPr>
          <w:color w:val="000000"/>
          <w:sz w:val="20"/>
          <w:szCs w:val="20"/>
        </w:rPr>
        <w:t xml:space="preserve"> R, </w:t>
      </w:r>
      <w:proofErr w:type="spellStart"/>
      <w:r w:rsidR="004468BB" w:rsidRPr="00A10490">
        <w:rPr>
          <w:color w:val="000000"/>
          <w:sz w:val="20"/>
          <w:szCs w:val="20"/>
        </w:rPr>
        <w:t>Tobin</w:t>
      </w:r>
      <w:proofErr w:type="spellEnd"/>
      <w:r w:rsidR="004468BB" w:rsidRPr="00A10490">
        <w:rPr>
          <w:color w:val="000000"/>
          <w:sz w:val="20"/>
          <w:szCs w:val="20"/>
        </w:rPr>
        <w:t xml:space="preserve"> H, </w:t>
      </w:r>
      <w:proofErr w:type="spellStart"/>
      <w:r w:rsidR="004468BB" w:rsidRPr="00A10490">
        <w:rPr>
          <w:color w:val="000000"/>
          <w:sz w:val="20"/>
          <w:szCs w:val="20"/>
        </w:rPr>
        <w:t>Gammer</w:t>
      </w:r>
      <w:proofErr w:type="spellEnd"/>
      <w:r w:rsidR="004468BB" w:rsidRPr="00A10490">
        <w:rPr>
          <w:color w:val="000000"/>
          <w:sz w:val="20"/>
          <w:szCs w:val="20"/>
        </w:rPr>
        <w:t xml:space="preserve"> I, </w:t>
      </w:r>
      <w:proofErr w:type="spellStart"/>
      <w:r w:rsidR="004468BB" w:rsidRPr="00A10490">
        <w:rPr>
          <w:color w:val="000000"/>
          <w:sz w:val="20"/>
          <w:szCs w:val="20"/>
        </w:rPr>
        <w:t>Lowry</w:t>
      </w:r>
      <w:proofErr w:type="spellEnd"/>
      <w:r w:rsidR="004468BB" w:rsidRPr="00A10490">
        <w:rPr>
          <w:color w:val="000000"/>
          <w:sz w:val="20"/>
          <w:szCs w:val="20"/>
        </w:rPr>
        <w:t xml:space="preserve"> J, </w:t>
      </w:r>
      <w:proofErr w:type="spellStart"/>
      <w:r w:rsidR="004468BB" w:rsidRPr="00A10490">
        <w:rPr>
          <w:color w:val="000000"/>
          <w:sz w:val="20"/>
          <w:szCs w:val="20"/>
        </w:rPr>
        <w:t>Vamvakas</w:t>
      </w:r>
      <w:proofErr w:type="spellEnd"/>
      <w:r w:rsidR="004468BB" w:rsidRPr="00A10490">
        <w:rPr>
          <w:color w:val="000000"/>
          <w:sz w:val="20"/>
          <w:szCs w:val="20"/>
        </w:rPr>
        <w:t xml:space="preserve"> G, </w:t>
      </w:r>
      <w:proofErr w:type="spellStart"/>
      <w:r w:rsidR="004468BB" w:rsidRPr="00A10490">
        <w:rPr>
          <w:color w:val="000000"/>
          <w:sz w:val="20"/>
          <w:szCs w:val="20"/>
        </w:rPr>
        <w:t>Byford</w:t>
      </w:r>
      <w:proofErr w:type="spellEnd"/>
      <w:r w:rsidR="004468BB" w:rsidRPr="00A10490">
        <w:rPr>
          <w:color w:val="000000"/>
          <w:sz w:val="20"/>
          <w:szCs w:val="20"/>
        </w:rPr>
        <w:t xml:space="preserve"> S, </w:t>
      </w:r>
      <w:proofErr w:type="spellStart"/>
      <w:r w:rsidR="004468BB" w:rsidRPr="00A10490">
        <w:rPr>
          <w:color w:val="000000"/>
          <w:sz w:val="20"/>
          <w:szCs w:val="20"/>
        </w:rPr>
        <w:t>Aldred</w:t>
      </w:r>
      <w:proofErr w:type="spellEnd"/>
      <w:r w:rsidR="004468BB" w:rsidRPr="00A10490">
        <w:rPr>
          <w:color w:val="000000"/>
          <w:sz w:val="20"/>
          <w:szCs w:val="20"/>
        </w:rPr>
        <w:t xml:space="preserve"> C, </w:t>
      </w:r>
      <w:proofErr w:type="spellStart"/>
      <w:r w:rsidR="004468BB" w:rsidRPr="00A10490">
        <w:rPr>
          <w:color w:val="000000"/>
          <w:sz w:val="20"/>
          <w:szCs w:val="20"/>
        </w:rPr>
        <w:t>Slonims</w:t>
      </w:r>
      <w:proofErr w:type="spellEnd"/>
      <w:r w:rsidR="004468BB" w:rsidRPr="00A10490">
        <w:rPr>
          <w:color w:val="000000"/>
          <w:sz w:val="20"/>
          <w:szCs w:val="20"/>
        </w:rPr>
        <w:t xml:space="preserve"> V, </w:t>
      </w:r>
      <w:proofErr w:type="spellStart"/>
      <w:r w:rsidR="004468BB" w:rsidRPr="00A10490">
        <w:rPr>
          <w:color w:val="000000"/>
          <w:sz w:val="20"/>
          <w:szCs w:val="20"/>
        </w:rPr>
        <w:t>McConachie</w:t>
      </w:r>
      <w:proofErr w:type="spellEnd"/>
      <w:r w:rsidR="004468BB" w:rsidRPr="00A10490">
        <w:rPr>
          <w:color w:val="000000"/>
          <w:sz w:val="20"/>
          <w:szCs w:val="20"/>
        </w:rPr>
        <w:t xml:space="preserve"> H, </w:t>
      </w:r>
      <w:proofErr w:type="spellStart"/>
      <w:r w:rsidR="004468BB" w:rsidRPr="00A10490">
        <w:rPr>
          <w:color w:val="000000"/>
          <w:sz w:val="20"/>
          <w:szCs w:val="20"/>
        </w:rPr>
        <w:t>Howlin</w:t>
      </w:r>
      <w:proofErr w:type="spellEnd"/>
      <w:r w:rsidR="004468BB" w:rsidRPr="00A10490">
        <w:rPr>
          <w:color w:val="000000"/>
          <w:sz w:val="20"/>
          <w:szCs w:val="20"/>
        </w:rPr>
        <w:t xml:space="preserve"> P, </w:t>
      </w:r>
      <w:proofErr w:type="spellStart"/>
      <w:r w:rsidR="004468BB" w:rsidRPr="00A10490">
        <w:rPr>
          <w:color w:val="000000"/>
          <w:sz w:val="20"/>
          <w:szCs w:val="20"/>
        </w:rPr>
        <w:t>Parr</w:t>
      </w:r>
      <w:proofErr w:type="spellEnd"/>
      <w:r w:rsidR="004468BB" w:rsidRPr="00A10490">
        <w:rPr>
          <w:color w:val="000000"/>
          <w:sz w:val="20"/>
          <w:szCs w:val="20"/>
        </w:rPr>
        <w:t xml:space="preserve"> J, </w:t>
      </w:r>
      <w:proofErr w:type="spellStart"/>
      <w:r w:rsidR="004468BB" w:rsidRPr="00A10490">
        <w:rPr>
          <w:color w:val="000000"/>
          <w:sz w:val="20"/>
          <w:szCs w:val="20"/>
        </w:rPr>
        <w:t>Charman</w:t>
      </w:r>
      <w:proofErr w:type="spellEnd"/>
      <w:r w:rsidR="004468BB" w:rsidRPr="00A10490">
        <w:rPr>
          <w:color w:val="000000"/>
          <w:sz w:val="20"/>
          <w:szCs w:val="20"/>
        </w:rPr>
        <w:t xml:space="preserve"> Y, Green K. (2016). </w:t>
      </w:r>
      <w:r w:rsidR="004468BB" w:rsidRPr="00A10490">
        <w:rPr>
          <w:color w:val="000000"/>
          <w:sz w:val="20"/>
          <w:szCs w:val="20"/>
          <w:lang w:val="en-US"/>
        </w:rPr>
        <w:t xml:space="preserve">Parent-mediated social communication therapy for young children with autism (PACT): long-term follow-up of a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randomised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controlled trial. The Lancet 388: 2501-2509. </w:t>
      </w:r>
      <w:hyperlink r:id="rId19">
        <w:r w:rsidR="004468BB" w:rsidRPr="00A10490">
          <w:rPr>
            <w:color w:val="000000"/>
            <w:sz w:val="20"/>
            <w:szCs w:val="20"/>
            <w:lang w:val="en-US"/>
          </w:rPr>
          <w:t>https://doi.org/10.1016/S0140-6736(16)31229-6</w:t>
        </w:r>
      </w:hyperlink>
    </w:p>
    <w:p w14:paraId="364CF819" w14:textId="77777777" w:rsidR="004468BB" w:rsidRPr="00A10490" w:rsidRDefault="004468BB" w:rsidP="00591D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5B67C066" w14:textId="103C90C0" w:rsidR="004468BB" w:rsidRPr="00A10490" w:rsidRDefault="00591DB6" w:rsidP="00591DB6">
      <w:pP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6. </w:t>
      </w:r>
      <w:r w:rsidR="004468BB" w:rsidRPr="00A10490">
        <w:rPr>
          <w:color w:val="000000"/>
          <w:sz w:val="20"/>
          <w:szCs w:val="20"/>
          <w:lang w:val="en-US"/>
        </w:rPr>
        <w:t>More Than Words — The Hanen Program</w:t>
      </w:r>
      <w:r w:rsidR="004468BB" w:rsidRPr="00A10490">
        <w:rPr>
          <w:color w:val="000000"/>
          <w:sz w:val="20"/>
          <w:szCs w:val="20"/>
          <w:vertAlign w:val="superscript"/>
          <w:lang w:val="en-US"/>
        </w:rPr>
        <w:t xml:space="preserve"> </w:t>
      </w:r>
      <w:r w:rsidR="004468BB" w:rsidRPr="00A10490">
        <w:rPr>
          <w:color w:val="000000"/>
          <w:sz w:val="20"/>
          <w:szCs w:val="20"/>
          <w:lang w:val="en-US"/>
        </w:rPr>
        <w:t>for Parents of Children with Autism Spectrum Disorder or Social Communication Difficulties.</w:t>
      </w:r>
      <w:r w:rsidR="00B01FA7" w:rsidRPr="00A10490">
        <w:rPr>
          <w:color w:val="000000"/>
          <w:sz w:val="20"/>
          <w:szCs w:val="20"/>
          <w:lang w:val="en-US"/>
        </w:rPr>
        <w:t xml:space="preserve"> </w:t>
      </w:r>
      <w:hyperlink r:id="rId20" w:history="1">
        <w:r w:rsidR="004468BB" w:rsidRPr="00A10490">
          <w:rPr>
            <w:rStyle w:val="Hipervnculo"/>
            <w:sz w:val="20"/>
            <w:szCs w:val="20"/>
          </w:rPr>
          <w:t>http://www.hanen.org/Programs/For-Parents/More-Than-Words.aspx</w:t>
        </w:r>
      </w:hyperlink>
      <w:r w:rsidR="00264086" w:rsidRPr="00A10490">
        <w:rPr>
          <w:rStyle w:val="Hipervnculo"/>
          <w:sz w:val="20"/>
          <w:szCs w:val="20"/>
        </w:rPr>
        <w:t xml:space="preserve">. </w:t>
      </w:r>
      <w:r w:rsidR="00264086" w:rsidRPr="00A10490">
        <w:rPr>
          <w:rStyle w:val="Hipervnculo"/>
          <w:sz w:val="20"/>
          <w:szCs w:val="20"/>
          <w:lang w:val="en-US"/>
        </w:rPr>
        <w:t>Accessed 5 May 2020</w:t>
      </w:r>
    </w:p>
    <w:p w14:paraId="5924B59C" w14:textId="1859F2F2" w:rsidR="004468BB" w:rsidRPr="00A10490" w:rsidRDefault="00591DB6" w:rsidP="00591DB6">
      <w:pPr>
        <w:pStyle w:val="Ttulo1"/>
        <w:spacing w:before="120" w:beforeAutospacing="0" w:after="120" w:afterAutospacing="0"/>
        <w:ind w:left="426"/>
        <w:rPr>
          <w:b w:val="0"/>
          <w:bCs w:val="0"/>
          <w:color w:val="000000"/>
          <w:sz w:val="20"/>
          <w:szCs w:val="20"/>
          <w:lang w:val="fr-FR"/>
        </w:rPr>
      </w:pPr>
      <w:r w:rsidRPr="00A10490">
        <w:rPr>
          <w:b w:val="0"/>
          <w:bCs w:val="0"/>
          <w:color w:val="000000"/>
          <w:sz w:val="20"/>
          <w:szCs w:val="20"/>
          <w:lang w:val="en-GB"/>
        </w:rPr>
        <w:t xml:space="preserve">7. </w:t>
      </w:r>
      <w:proofErr w:type="spellStart"/>
      <w:r w:rsidR="004468BB" w:rsidRPr="00A10490">
        <w:rPr>
          <w:b w:val="0"/>
          <w:bCs w:val="0"/>
          <w:color w:val="000000"/>
          <w:sz w:val="20"/>
          <w:szCs w:val="20"/>
          <w:lang w:val="en-GB"/>
        </w:rPr>
        <w:t>Lovaas</w:t>
      </w:r>
      <w:proofErr w:type="spellEnd"/>
      <w:r w:rsidR="004468BB" w:rsidRPr="00A10490">
        <w:rPr>
          <w:b w:val="0"/>
          <w:bCs w:val="0"/>
          <w:color w:val="000000"/>
          <w:sz w:val="20"/>
          <w:szCs w:val="20"/>
          <w:lang w:val="en-GB"/>
        </w:rPr>
        <w:t xml:space="preserve"> OI. (1987). </w:t>
      </w:r>
      <w:proofErr w:type="spellStart"/>
      <w:r w:rsidR="004468BB" w:rsidRPr="00A10490">
        <w:rPr>
          <w:b w:val="0"/>
          <w:bCs w:val="0"/>
          <w:color w:val="000000"/>
          <w:sz w:val="20"/>
          <w:szCs w:val="20"/>
          <w:lang w:val="en-GB"/>
        </w:rPr>
        <w:t>Behavioral</w:t>
      </w:r>
      <w:proofErr w:type="spellEnd"/>
      <w:r w:rsidR="004468BB" w:rsidRPr="00A10490">
        <w:rPr>
          <w:b w:val="0"/>
          <w:bCs w:val="0"/>
          <w:color w:val="000000"/>
          <w:sz w:val="20"/>
          <w:szCs w:val="20"/>
          <w:lang w:val="en-GB"/>
        </w:rPr>
        <w:t xml:space="preserve"> treatment and normal educational and intellectual functioning in young autistic children. </w:t>
      </w:r>
      <w:r w:rsidR="004468BB" w:rsidRPr="00A10490">
        <w:rPr>
          <w:b w:val="0"/>
          <w:bCs w:val="0"/>
          <w:color w:val="000000"/>
          <w:sz w:val="20"/>
          <w:szCs w:val="20"/>
          <w:lang w:val="fr-FR"/>
        </w:rPr>
        <w:t xml:space="preserve">J </w:t>
      </w:r>
      <w:proofErr w:type="spellStart"/>
      <w:r w:rsidR="004468BB" w:rsidRPr="00A10490">
        <w:rPr>
          <w:b w:val="0"/>
          <w:bCs w:val="0"/>
          <w:color w:val="000000"/>
          <w:sz w:val="20"/>
          <w:szCs w:val="20"/>
          <w:lang w:val="fr-FR"/>
        </w:rPr>
        <w:t>Consult</w:t>
      </w:r>
      <w:proofErr w:type="spellEnd"/>
      <w:r w:rsidR="004468BB" w:rsidRPr="00A10490">
        <w:rPr>
          <w:b w:val="0"/>
          <w:bCs w:val="0"/>
          <w:color w:val="000000"/>
          <w:sz w:val="20"/>
          <w:szCs w:val="20"/>
          <w:lang w:val="fr-FR"/>
        </w:rPr>
        <w:t xml:space="preserve"> Clin </w:t>
      </w:r>
      <w:proofErr w:type="spellStart"/>
      <w:r w:rsidR="004468BB" w:rsidRPr="00A10490">
        <w:rPr>
          <w:b w:val="0"/>
          <w:bCs w:val="0"/>
          <w:color w:val="000000"/>
          <w:sz w:val="20"/>
          <w:szCs w:val="20"/>
          <w:lang w:val="fr-FR"/>
        </w:rPr>
        <w:t>Psychol</w:t>
      </w:r>
      <w:proofErr w:type="spellEnd"/>
      <w:r w:rsidR="004468BB" w:rsidRPr="00A10490">
        <w:rPr>
          <w:b w:val="0"/>
          <w:bCs w:val="0"/>
          <w:color w:val="000000"/>
          <w:sz w:val="20"/>
          <w:szCs w:val="20"/>
          <w:lang w:val="fr-FR"/>
        </w:rPr>
        <w:t xml:space="preserve"> 55: 3-9</w:t>
      </w:r>
    </w:p>
    <w:p w14:paraId="409B01D9" w14:textId="11C6C876" w:rsidR="004468BB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fr-FR"/>
        </w:rPr>
        <w:t xml:space="preserve">8. </w:t>
      </w:r>
      <w:r w:rsidR="004468BB" w:rsidRPr="00A10490">
        <w:rPr>
          <w:color w:val="000000"/>
          <w:sz w:val="20"/>
          <w:szCs w:val="20"/>
          <w:lang w:val="fr-FR"/>
        </w:rPr>
        <w:t xml:space="preserve">Caron V, Bérubé A, Paquet A. (2017). </w:t>
      </w:r>
      <w:r w:rsidR="004468BB" w:rsidRPr="00A10490">
        <w:rPr>
          <w:color w:val="000000"/>
          <w:sz w:val="20"/>
          <w:szCs w:val="20"/>
          <w:lang w:val="en-US"/>
        </w:rPr>
        <w:t xml:space="preserve">Implementation evaluation of early intensive behavioral intervention programs for children with autism spectrum disorders: A systematic review of studies in the last decade. Eval Program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Plann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62: 1-8.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doi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>: 10.1016/j.evalprogplan.2017.01.004</w:t>
      </w:r>
    </w:p>
    <w:p w14:paraId="333B3975" w14:textId="77777777" w:rsidR="004468BB" w:rsidRPr="00A10490" w:rsidRDefault="004468BB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US"/>
        </w:rPr>
      </w:pPr>
    </w:p>
    <w:p w14:paraId="15A2A81E" w14:textId="73B907EC" w:rsidR="004468BB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9. </w:t>
      </w:r>
      <w:r w:rsidR="004468BB" w:rsidRPr="00A10490">
        <w:rPr>
          <w:color w:val="000000"/>
          <w:sz w:val="20"/>
          <w:szCs w:val="20"/>
          <w:lang w:val="en-US"/>
        </w:rPr>
        <w:t xml:space="preserve">Hancock TB, Kaiser AP. (2002). The </w:t>
      </w:r>
      <w:r w:rsidR="004468BB" w:rsidRPr="00A10490">
        <w:rPr>
          <w:sz w:val="20"/>
          <w:szCs w:val="20"/>
          <w:lang w:val="en-US"/>
        </w:rPr>
        <w:t>e</w:t>
      </w:r>
      <w:r w:rsidR="004468BB" w:rsidRPr="00A10490">
        <w:rPr>
          <w:color w:val="000000"/>
          <w:sz w:val="20"/>
          <w:szCs w:val="20"/>
          <w:lang w:val="en-US"/>
        </w:rPr>
        <w:t xml:space="preserve">ffects of </w:t>
      </w:r>
      <w:r w:rsidR="004468BB" w:rsidRPr="00A10490">
        <w:rPr>
          <w:sz w:val="20"/>
          <w:szCs w:val="20"/>
          <w:lang w:val="en-US"/>
        </w:rPr>
        <w:t>t</w:t>
      </w:r>
      <w:r w:rsidR="004468BB" w:rsidRPr="00A10490">
        <w:rPr>
          <w:color w:val="000000"/>
          <w:sz w:val="20"/>
          <w:szCs w:val="20"/>
          <w:lang w:val="en-US"/>
        </w:rPr>
        <w:t>rainer-</w:t>
      </w:r>
      <w:r w:rsidR="004468BB" w:rsidRPr="00A10490">
        <w:rPr>
          <w:sz w:val="20"/>
          <w:szCs w:val="20"/>
          <w:lang w:val="en-US"/>
        </w:rPr>
        <w:t>i</w:t>
      </w:r>
      <w:r w:rsidR="004468BB" w:rsidRPr="00A10490">
        <w:rPr>
          <w:color w:val="000000"/>
          <w:sz w:val="20"/>
          <w:szCs w:val="20"/>
          <w:lang w:val="en-US"/>
        </w:rPr>
        <w:t xml:space="preserve">mplemented </w:t>
      </w:r>
      <w:r w:rsidR="004468BB" w:rsidRPr="00A10490">
        <w:rPr>
          <w:sz w:val="20"/>
          <w:szCs w:val="20"/>
          <w:lang w:val="en-US"/>
        </w:rPr>
        <w:t>e</w:t>
      </w:r>
      <w:r w:rsidR="004468BB" w:rsidRPr="00A10490">
        <w:rPr>
          <w:color w:val="000000"/>
          <w:sz w:val="20"/>
          <w:szCs w:val="20"/>
          <w:lang w:val="en-US"/>
        </w:rPr>
        <w:t xml:space="preserve">nhanced </w:t>
      </w:r>
      <w:r w:rsidR="004468BB" w:rsidRPr="00A10490">
        <w:rPr>
          <w:sz w:val="20"/>
          <w:szCs w:val="20"/>
          <w:lang w:val="en-US"/>
        </w:rPr>
        <w:t>m</w:t>
      </w:r>
      <w:r w:rsidR="004468BB" w:rsidRPr="00A10490">
        <w:rPr>
          <w:color w:val="000000"/>
          <w:sz w:val="20"/>
          <w:szCs w:val="20"/>
          <w:lang w:val="en-US"/>
        </w:rPr>
        <w:t xml:space="preserve">ilieu </w:t>
      </w:r>
      <w:r w:rsidR="004468BB" w:rsidRPr="00A10490">
        <w:rPr>
          <w:sz w:val="20"/>
          <w:szCs w:val="20"/>
          <w:lang w:val="en-US"/>
        </w:rPr>
        <w:t>t</w:t>
      </w:r>
      <w:r w:rsidR="004468BB" w:rsidRPr="00A10490">
        <w:rPr>
          <w:color w:val="000000"/>
          <w:sz w:val="20"/>
          <w:szCs w:val="20"/>
          <w:lang w:val="en-US"/>
        </w:rPr>
        <w:t xml:space="preserve">eaching on the </w:t>
      </w:r>
      <w:r w:rsidR="004468BB" w:rsidRPr="00A10490">
        <w:rPr>
          <w:sz w:val="20"/>
          <w:szCs w:val="20"/>
          <w:lang w:val="en-US"/>
        </w:rPr>
        <w:t>s</w:t>
      </w:r>
      <w:r w:rsidR="004468BB" w:rsidRPr="00A10490">
        <w:rPr>
          <w:color w:val="000000"/>
          <w:sz w:val="20"/>
          <w:szCs w:val="20"/>
          <w:lang w:val="en-US"/>
        </w:rPr>
        <w:t xml:space="preserve">ocial </w:t>
      </w:r>
      <w:r w:rsidR="004468BB" w:rsidRPr="00A10490">
        <w:rPr>
          <w:sz w:val="20"/>
          <w:szCs w:val="20"/>
          <w:lang w:val="en-US"/>
        </w:rPr>
        <w:t>c</w:t>
      </w:r>
      <w:r w:rsidR="004468BB" w:rsidRPr="00A10490">
        <w:rPr>
          <w:color w:val="000000"/>
          <w:sz w:val="20"/>
          <w:szCs w:val="20"/>
          <w:lang w:val="en-US"/>
        </w:rPr>
        <w:t xml:space="preserve">ommunication of </w:t>
      </w:r>
      <w:r w:rsidR="004468BB" w:rsidRPr="00A10490">
        <w:rPr>
          <w:sz w:val="20"/>
          <w:szCs w:val="20"/>
          <w:lang w:val="en-US"/>
        </w:rPr>
        <w:t>c</w:t>
      </w:r>
      <w:r w:rsidR="004468BB" w:rsidRPr="00A10490">
        <w:rPr>
          <w:color w:val="000000"/>
          <w:sz w:val="20"/>
          <w:szCs w:val="20"/>
          <w:lang w:val="en-US"/>
        </w:rPr>
        <w:t xml:space="preserve">hildren with </w:t>
      </w:r>
      <w:r w:rsidR="004468BB" w:rsidRPr="00A10490">
        <w:rPr>
          <w:sz w:val="20"/>
          <w:szCs w:val="20"/>
          <w:lang w:val="en-US"/>
        </w:rPr>
        <w:t>a</w:t>
      </w:r>
      <w:r w:rsidR="004468BB" w:rsidRPr="00A10490">
        <w:rPr>
          <w:color w:val="000000"/>
          <w:sz w:val="20"/>
          <w:szCs w:val="20"/>
          <w:lang w:val="en-US"/>
        </w:rPr>
        <w:t xml:space="preserve">utism. Topics in Early Childhood Special Education, 22: </w:t>
      </w:r>
      <w:r w:rsidR="004468BB" w:rsidRPr="00A10490">
        <w:rPr>
          <w:color w:val="000000"/>
          <w:sz w:val="20"/>
          <w:szCs w:val="20"/>
          <w:lang w:val="en-US"/>
        </w:rPr>
        <w:lastRenderedPageBreak/>
        <w:t>39–54. </w:t>
      </w:r>
      <w:hyperlink r:id="rId21" w:history="1">
        <w:r w:rsidR="00264086" w:rsidRPr="00A10490">
          <w:rPr>
            <w:rStyle w:val="Hipervnculo"/>
            <w:sz w:val="20"/>
            <w:szCs w:val="20"/>
            <w:lang w:val="en-US"/>
          </w:rPr>
          <w:t>https://doi.org/10.1177/027112140202200104</w:t>
        </w:r>
      </w:hyperlink>
      <w:r w:rsidR="004468BB" w:rsidRPr="00A10490">
        <w:rPr>
          <w:color w:val="000000"/>
          <w:sz w:val="20"/>
          <w:szCs w:val="20"/>
          <w:lang w:val="en-US"/>
        </w:rPr>
        <w:br/>
      </w:r>
    </w:p>
    <w:p w14:paraId="1C1848EA" w14:textId="64C08F65" w:rsidR="004468BB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10. </w:t>
      </w:r>
      <w:r w:rsidR="004468BB" w:rsidRPr="00A10490">
        <w:rPr>
          <w:color w:val="000000"/>
          <w:sz w:val="20"/>
          <w:szCs w:val="20"/>
          <w:lang w:val="en-US"/>
        </w:rPr>
        <w:t xml:space="preserve">McGee GG,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Morrier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MJ, Daly T. (1999). An incidental </w:t>
      </w:r>
      <w:r w:rsidR="004468BB" w:rsidRPr="00A10490">
        <w:rPr>
          <w:sz w:val="20"/>
          <w:szCs w:val="20"/>
          <w:lang w:val="en-US"/>
        </w:rPr>
        <w:t>t</w:t>
      </w:r>
      <w:r w:rsidR="004468BB" w:rsidRPr="00A10490">
        <w:rPr>
          <w:color w:val="000000"/>
          <w:sz w:val="20"/>
          <w:szCs w:val="20"/>
          <w:lang w:val="en-US"/>
        </w:rPr>
        <w:t xml:space="preserve">eaching </w:t>
      </w:r>
      <w:r w:rsidR="004468BB" w:rsidRPr="00A10490">
        <w:rPr>
          <w:sz w:val="20"/>
          <w:szCs w:val="20"/>
          <w:lang w:val="en-US"/>
        </w:rPr>
        <w:t>a</w:t>
      </w:r>
      <w:r w:rsidR="004468BB" w:rsidRPr="00A10490">
        <w:rPr>
          <w:color w:val="000000"/>
          <w:sz w:val="20"/>
          <w:szCs w:val="20"/>
          <w:lang w:val="en-US"/>
        </w:rPr>
        <w:t xml:space="preserve">pproach to </w:t>
      </w:r>
      <w:r w:rsidR="004468BB" w:rsidRPr="00A10490">
        <w:rPr>
          <w:sz w:val="20"/>
          <w:szCs w:val="20"/>
          <w:lang w:val="en-US"/>
        </w:rPr>
        <w:t>e</w:t>
      </w:r>
      <w:r w:rsidR="004468BB" w:rsidRPr="00A10490">
        <w:rPr>
          <w:color w:val="000000"/>
          <w:sz w:val="20"/>
          <w:szCs w:val="20"/>
          <w:lang w:val="en-US"/>
        </w:rPr>
        <w:t xml:space="preserve">arly </w:t>
      </w:r>
      <w:r w:rsidR="004468BB" w:rsidRPr="00A10490">
        <w:rPr>
          <w:sz w:val="20"/>
          <w:szCs w:val="20"/>
          <w:lang w:val="en-US"/>
        </w:rPr>
        <w:t>i</w:t>
      </w:r>
      <w:r w:rsidR="004468BB" w:rsidRPr="00A10490">
        <w:rPr>
          <w:color w:val="000000"/>
          <w:sz w:val="20"/>
          <w:szCs w:val="20"/>
          <w:lang w:val="en-US"/>
        </w:rPr>
        <w:t xml:space="preserve">ntervention for </w:t>
      </w:r>
      <w:r w:rsidR="004468BB" w:rsidRPr="00A10490">
        <w:rPr>
          <w:sz w:val="20"/>
          <w:szCs w:val="20"/>
          <w:lang w:val="en-US"/>
        </w:rPr>
        <w:t>t</w:t>
      </w:r>
      <w:r w:rsidR="004468BB" w:rsidRPr="00A10490">
        <w:rPr>
          <w:color w:val="000000"/>
          <w:sz w:val="20"/>
          <w:szCs w:val="20"/>
          <w:lang w:val="en-US"/>
        </w:rPr>
        <w:t xml:space="preserve">oddlers with </w:t>
      </w:r>
      <w:r w:rsidR="004468BB" w:rsidRPr="00A10490">
        <w:rPr>
          <w:sz w:val="20"/>
          <w:szCs w:val="20"/>
          <w:lang w:val="en-US"/>
        </w:rPr>
        <w:t>a</w:t>
      </w:r>
      <w:r w:rsidR="004468BB" w:rsidRPr="00A10490">
        <w:rPr>
          <w:color w:val="000000"/>
          <w:sz w:val="20"/>
          <w:szCs w:val="20"/>
          <w:lang w:val="en-US"/>
        </w:rPr>
        <w:t xml:space="preserve">utism. Journal of the Association for Persons with Severe Handicaps, 24: </w:t>
      </w:r>
      <w:r w:rsidR="004468BB" w:rsidRPr="00A10490">
        <w:rPr>
          <w:color w:val="000000"/>
          <w:sz w:val="20"/>
          <w:szCs w:val="20"/>
          <w:highlight w:val="white"/>
          <w:lang w:val="en-US"/>
        </w:rPr>
        <w:t>133–146. </w:t>
      </w:r>
      <w:hyperlink r:id="rId22" w:history="1">
        <w:r w:rsidR="00264086" w:rsidRPr="00A10490">
          <w:rPr>
            <w:rStyle w:val="Hipervnculo"/>
            <w:sz w:val="20"/>
            <w:szCs w:val="20"/>
            <w:lang w:val="en-US"/>
          </w:rPr>
          <w:t>https://doi.org/10.2511/rpsd.24.3.133</w:t>
        </w:r>
      </w:hyperlink>
      <w:r w:rsidR="004468BB" w:rsidRPr="00A10490">
        <w:rPr>
          <w:color w:val="000000"/>
          <w:sz w:val="20"/>
          <w:szCs w:val="20"/>
          <w:lang w:val="en-US"/>
        </w:rPr>
        <w:br/>
      </w:r>
    </w:p>
    <w:p w14:paraId="6AB1ED75" w14:textId="72432F3C" w:rsidR="004468BB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11.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Verschuur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R,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Didden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R, Lang R,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Sigaffos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J,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Huskens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B. (2014). Pivotal </w:t>
      </w:r>
      <w:r w:rsidR="004468BB" w:rsidRPr="00A10490">
        <w:rPr>
          <w:sz w:val="20"/>
          <w:szCs w:val="20"/>
          <w:lang w:val="en-US"/>
        </w:rPr>
        <w:t>r</w:t>
      </w:r>
      <w:r w:rsidR="004468BB" w:rsidRPr="00A10490">
        <w:rPr>
          <w:color w:val="000000"/>
          <w:sz w:val="20"/>
          <w:szCs w:val="20"/>
          <w:lang w:val="en-US"/>
        </w:rPr>
        <w:t xml:space="preserve">esponse </w:t>
      </w:r>
      <w:r w:rsidR="004468BB" w:rsidRPr="00A10490">
        <w:rPr>
          <w:sz w:val="20"/>
          <w:szCs w:val="20"/>
          <w:lang w:val="en-US"/>
        </w:rPr>
        <w:t>t</w:t>
      </w:r>
      <w:r w:rsidR="004468BB" w:rsidRPr="00A10490">
        <w:rPr>
          <w:color w:val="000000"/>
          <w:sz w:val="20"/>
          <w:szCs w:val="20"/>
          <w:lang w:val="en-US"/>
        </w:rPr>
        <w:t xml:space="preserve">reatment for </w:t>
      </w:r>
      <w:r w:rsidR="004468BB" w:rsidRPr="00A10490">
        <w:rPr>
          <w:sz w:val="20"/>
          <w:szCs w:val="20"/>
          <w:lang w:val="en-US"/>
        </w:rPr>
        <w:t>c</w:t>
      </w:r>
      <w:r w:rsidR="004468BB" w:rsidRPr="00A10490">
        <w:rPr>
          <w:color w:val="000000"/>
          <w:sz w:val="20"/>
          <w:szCs w:val="20"/>
          <w:lang w:val="en-US"/>
        </w:rPr>
        <w:t xml:space="preserve">hildren with </w:t>
      </w:r>
      <w:r w:rsidR="004468BB" w:rsidRPr="00A10490">
        <w:rPr>
          <w:sz w:val="20"/>
          <w:szCs w:val="20"/>
          <w:lang w:val="en-US"/>
        </w:rPr>
        <w:t>a</w:t>
      </w:r>
      <w:r w:rsidR="004468BB" w:rsidRPr="00A10490">
        <w:rPr>
          <w:color w:val="000000"/>
          <w:sz w:val="20"/>
          <w:szCs w:val="20"/>
          <w:lang w:val="en-US"/>
        </w:rPr>
        <w:t xml:space="preserve">utism </w:t>
      </w:r>
      <w:r w:rsidR="004468BB" w:rsidRPr="00A10490">
        <w:rPr>
          <w:sz w:val="20"/>
          <w:szCs w:val="20"/>
          <w:lang w:val="en-US"/>
        </w:rPr>
        <w:t>s</w:t>
      </w:r>
      <w:r w:rsidR="004468BB" w:rsidRPr="00A10490">
        <w:rPr>
          <w:color w:val="000000"/>
          <w:sz w:val="20"/>
          <w:szCs w:val="20"/>
          <w:lang w:val="en-US"/>
        </w:rPr>
        <w:t xml:space="preserve">pectrum </w:t>
      </w:r>
      <w:r w:rsidR="004468BB" w:rsidRPr="00A10490">
        <w:rPr>
          <w:sz w:val="20"/>
          <w:szCs w:val="20"/>
          <w:lang w:val="en-US"/>
        </w:rPr>
        <w:t>d</w:t>
      </w:r>
      <w:r w:rsidR="004468BB" w:rsidRPr="00A10490">
        <w:rPr>
          <w:color w:val="000000"/>
          <w:sz w:val="20"/>
          <w:szCs w:val="20"/>
          <w:lang w:val="en-US"/>
        </w:rPr>
        <w:t xml:space="preserve">isorders: </w:t>
      </w:r>
      <w:r w:rsidR="004468BB" w:rsidRPr="00A10490">
        <w:rPr>
          <w:sz w:val="20"/>
          <w:szCs w:val="20"/>
          <w:lang w:val="en-US"/>
        </w:rPr>
        <w:t>a</w:t>
      </w:r>
      <w:r w:rsidR="004468BB" w:rsidRPr="00A10490">
        <w:rPr>
          <w:color w:val="000000"/>
          <w:sz w:val="20"/>
          <w:szCs w:val="20"/>
          <w:lang w:val="en-US"/>
        </w:rPr>
        <w:t xml:space="preserve"> </w:t>
      </w:r>
      <w:r w:rsidR="004468BB" w:rsidRPr="00A10490">
        <w:rPr>
          <w:sz w:val="20"/>
          <w:szCs w:val="20"/>
          <w:lang w:val="en-US"/>
        </w:rPr>
        <w:t>s</w:t>
      </w:r>
      <w:r w:rsidR="004468BB" w:rsidRPr="00A10490">
        <w:rPr>
          <w:color w:val="000000"/>
          <w:sz w:val="20"/>
          <w:szCs w:val="20"/>
          <w:lang w:val="en-US"/>
        </w:rPr>
        <w:t xml:space="preserve">ystematic </w:t>
      </w:r>
      <w:r w:rsidR="004468BB" w:rsidRPr="00A10490">
        <w:rPr>
          <w:sz w:val="20"/>
          <w:szCs w:val="20"/>
          <w:lang w:val="en-US"/>
        </w:rPr>
        <w:t>r</w:t>
      </w:r>
      <w:r w:rsidR="004468BB" w:rsidRPr="00A10490">
        <w:rPr>
          <w:color w:val="000000"/>
          <w:sz w:val="20"/>
          <w:szCs w:val="20"/>
          <w:lang w:val="en-US"/>
        </w:rPr>
        <w:t xml:space="preserve">eview, J Autism Dev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Disord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 1:34–61. </w:t>
      </w:r>
      <w:proofErr w:type="spellStart"/>
      <w:r w:rsidR="004468BB" w:rsidRPr="00A10490">
        <w:rPr>
          <w:color w:val="000000"/>
          <w:sz w:val="20"/>
          <w:szCs w:val="20"/>
          <w:lang w:val="en-US"/>
        </w:rPr>
        <w:t>doi</w:t>
      </w:r>
      <w:proofErr w:type="spellEnd"/>
      <w:r w:rsidR="004468BB" w:rsidRPr="00A10490">
        <w:rPr>
          <w:color w:val="000000"/>
          <w:sz w:val="20"/>
          <w:szCs w:val="20"/>
          <w:lang w:val="en-US"/>
        </w:rPr>
        <w:t xml:space="preserve">: 10.1007/s40489-013-0008-z </w:t>
      </w:r>
      <w:r w:rsidR="004468BB" w:rsidRPr="00A10490">
        <w:rPr>
          <w:color w:val="000000"/>
          <w:sz w:val="20"/>
          <w:szCs w:val="20"/>
          <w:lang w:val="en-US"/>
        </w:rPr>
        <w:br/>
      </w:r>
    </w:p>
    <w:p w14:paraId="1D6631E0" w14:textId="72006504" w:rsidR="00264086" w:rsidRPr="00A10490" w:rsidRDefault="00591DB6" w:rsidP="0026408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US"/>
        </w:rPr>
      </w:pPr>
      <w:r w:rsidRPr="00A10490">
        <w:rPr>
          <w:color w:val="000000"/>
          <w:sz w:val="20"/>
          <w:szCs w:val="20"/>
          <w:lang w:val="en-US"/>
        </w:rPr>
        <w:t xml:space="preserve">12. </w:t>
      </w:r>
      <w:r w:rsidR="00264086" w:rsidRPr="00A10490">
        <w:rPr>
          <w:color w:val="000000" w:themeColor="text1"/>
          <w:sz w:val="20"/>
          <w:szCs w:val="20"/>
          <w:lang w:val="en-GB"/>
        </w:rPr>
        <w:t xml:space="preserve">Ingersoll, Brooke &amp; Schreibman, Laura. (2006). Teaching Reciprocal Imitation Skills to Young Children with Autism Using a Naturalistic </w:t>
      </w:r>
      <w:proofErr w:type="spellStart"/>
      <w:r w:rsidR="00264086" w:rsidRPr="00A10490">
        <w:rPr>
          <w:color w:val="000000" w:themeColor="text1"/>
          <w:sz w:val="20"/>
          <w:szCs w:val="20"/>
          <w:lang w:val="en-GB"/>
        </w:rPr>
        <w:t>Behavioral</w:t>
      </w:r>
      <w:proofErr w:type="spellEnd"/>
      <w:r w:rsidR="00264086" w:rsidRPr="00A10490">
        <w:rPr>
          <w:color w:val="000000" w:themeColor="text1"/>
          <w:sz w:val="20"/>
          <w:szCs w:val="20"/>
          <w:lang w:val="en-GB"/>
        </w:rPr>
        <w:t xml:space="preserve"> Approach: Effects on Language, Pretend Play, and Joint Attention. Journal of autism and developmental disorders. 36. 487-505. </w:t>
      </w:r>
      <w:r w:rsidR="00F64527" w:rsidRPr="00A10490">
        <w:rPr>
          <w:color w:val="000000" w:themeColor="text1"/>
          <w:sz w:val="20"/>
          <w:szCs w:val="20"/>
          <w:lang w:val="en-GB"/>
        </w:rPr>
        <w:t>doi:</w:t>
      </w:r>
      <w:r w:rsidR="00264086" w:rsidRPr="00A10490">
        <w:rPr>
          <w:color w:val="000000" w:themeColor="text1"/>
          <w:sz w:val="20"/>
          <w:szCs w:val="20"/>
          <w:lang w:val="en-GB"/>
        </w:rPr>
        <w:t>10.1007/s10803-006-0089-y.</w:t>
      </w:r>
    </w:p>
    <w:p w14:paraId="6F9AEFC7" w14:textId="1C3C1504" w:rsidR="004468BB" w:rsidRPr="00A10490" w:rsidRDefault="004468BB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br/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13. </w:t>
      </w:r>
      <w:proofErr w:type="spellStart"/>
      <w:r w:rsidRPr="00A10490">
        <w:rPr>
          <w:color w:val="000000"/>
          <w:sz w:val="20"/>
          <w:szCs w:val="20"/>
          <w:highlight w:val="white"/>
          <w:lang w:val="en-GB"/>
        </w:rPr>
        <w:t>Prizant</w:t>
      </w:r>
      <w:proofErr w:type="spellEnd"/>
      <w:r w:rsidRPr="00A10490">
        <w:rPr>
          <w:color w:val="000000"/>
          <w:sz w:val="20"/>
          <w:szCs w:val="20"/>
          <w:highlight w:val="white"/>
          <w:lang w:val="en-GB"/>
        </w:rPr>
        <w:t xml:space="preserve"> B, Wetherby A, Rubin E, Laurent A, Rydell P. (2006). </w:t>
      </w:r>
      <w:r w:rsidRPr="00A10490">
        <w:rPr>
          <w:color w:val="000000"/>
          <w:sz w:val="20"/>
          <w:szCs w:val="20"/>
          <w:lang w:val="en-GB"/>
        </w:rPr>
        <w:t>The SCERTS Model: A Comprehensive Educational Approach for Children with Autism Spectrum Disorders</w:t>
      </w:r>
      <w:r w:rsidRPr="00A10490">
        <w:rPr>
          <w:color w:val="000000"/>
          <w:sz w:val="20"/>
          <w:szCs w:val="20"/>
          <w:highlight w:val="white"/>
          <w:lang w:val="en-GB"/>
        </w:rPr>
        <w:t>. Baltimore, MD: Paul H. Brookes Publishing.</w:t>
      </w:r>
      <w:r w:rsidRPr="00A10490">
        <w:rPr>
          <w:color w:val="000000"/>
          <w:sz w:val="20"/>
          <w:szCs w:val="20"/>
          <w:highlight w:val="white"/>
          <w:lang w:val="en-GB"/>
        </w:rPr>
        <w:br/>
      </w:r>
    </w:p>
    <w:p w14:paraId="46F08D49" w14:textId="3381E0B7" w:rsidR="004468BB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highlight w:val="white"/>
          <w:lang w:val="en-GB"/>
        </w:rPr>
        <w:t xml:space="preserve">14. </w:t>
      </w:r>
      <w:proofErr w:type="spellStart"/>
      <w:r w:rsidR="004468BB" w:rsidRPr="00A10490">
        <w:rPr>
          <w:color w:val="000000"/>
          <w:sz w:val="20"/>
          <w:szCs w:val="20"/>
          <w:highlight w:val="white"/>
          <w:lang w:val="en-GB"/>
        </w:rPr>
        <w:t>Tonge</w:t>
      </w:r>
      <w:proofErr w:type="spellEnd"/>
      <w:r w:rsidR="004468BB" w:rsidRPr="00A10490">
        <w:rPr>
          <w:color w:val="000000"/>
          <w:sz w:val="20"/>
          <w:szCs w:val="20"/>
          <w:highlight w:val="white"/>
          <w:lang w:val="en-GB"/>
        </w:rPr>
        <w:t xml:space="preserve"> B, Brereton A, </w:t>
      </w:r>
      <w:proofErr w:type="spellStart"/>
      <w:r w:rsidR="004468BB" w:rsidRPr="00A10490">
        <w:rPr>
          <w:color w:val="000000"/>
          <w:sz w:val="20"/>
          <w:szCs w:val="20"/>
          <w:highlight w:val="white"/>
          <w:lang w:val="en-GB"/>
        </w:rPr>
        <w:t>Kiomall</w:t>
      </w:r>
      <w:proofErr w:type="spellEnd"/>
      <w:r w:rsidR="004468BB" w:rsidRPr="00A10490">
        <w:rPr>
          <w:color w:val="000000"/>
          <w:sz w:val="20"/>
          <w:szCs w:val="20"/>
          <w:highlight w:val="white"/>
          <w:lang w:val="en-GB"/>
        </w:rPr>
        <w:t xml:space="preserve"> M, Mackinnon A, Rinehart NJ. (2014). A randomised group comparison controlled trial of ‘</w:t>
      </w:r>
      <w:proofErr w:type="spellStart"/>
      <w:r w:rsidR="004468BB" w:rsidRPr="00A10490">
        <w:rPr>
          <w:color w:val="000000"/>
          <w:sz w:val="20"/>
          <w:szCs w:val="20"/>
          <w:highlight w:val="white"/>
          <w:lang w:val="en-GB"/>
        </w:rPr>
        <w:t>preschoolers</w:t>
      </w:r>
      <w:proofErr w:type="spellEnd"/>
      <w:r w:rsidR="004468BB" w:rsidRPr="00A10490">
        <w:rPr>
          <w:color w:val="000000"/>
          <w:sz w:val="20"/>
          <w:szCs w:val="20"/>
          <w:highlight w:val="white"/>
          <w:lang w:val="en-GB"/>
        </w:rPr>
        <w:t xml:space="preserve"> with autism’: A parent education and skills training intervention for young children with autistic disorder. </w:t>
      </w:r>
      <w:r w:rsidR="004468BB" w:rsidRPr="00A10490">
        <w:rPr>
          <w:color w:val="000000"/>
          <w:sz w:val="20"/>
          <w:szCs w:val="20"/>
          <w:lang w:val="en-GB"/>
        </w:rPr>
        <w:t>Autism</w:t>
      </w:r>
      <w:r w:rsidR="004468BB" w:rsidRPr="00A10490">
        <w:rPr>
          <w:color w:val="000000"/>
          <w:sz w:val="20"/>
          <w:szCs w:val="20"/>
          <w:highlight w:val="white"/>
          <w:lang w:val="en-GB"/>
        </w:rPr>
        <w:t> </w:t>
      </w:r>
      <w:r w:rsidR="004468BB" w:rsidRPr="00A10490">
        <w:rPr>
          <w:color w:val="000000"/>
          <w:sz w:val="20"/>
          <w:szCs w:val="20"/>
          <w:lang w:val="en-GB"/>
        </w:rPr>
        <w:t>18</w:t>
      </w:r>
      <w:r w:rsidR="004468BB" w:rsidRPr="00A10490">
        <w:rPr>
          <w:color w:val="000000"/>
          <w:sz w:val="20"/>
          <w:szCs w:val="20"/>
          <w:highlight w:val="white"/>
          <w:lang w:val="en-GB"/>
        </w:rPr>
        <w:t>: 166–177. </w:t>
      </w:r>
      <w:hyperlink r:id="rId23">
        <w:r w:rsidR="004468BB" w:rsidRPr="00A10490">
          <w:rPr>
            <w:color w:val="000000"/>
            <w:sz w:val="20"/>
            <w:szCs w:val="20"/>
            <w:lang w:val="en-GB"/>
          </w:rPr>
          <w:t>https://doi.org/10.1177/1362361312458186</w:t>
        </w:r>
      </w:hyperlink>
      <w:r w:rsidR="004468BB" w:rsidRPr="00A10490">
        <w:rPr>
          <w:color w:val="000000"/>
          <w:sz w:val="20"/>
          <w:szCs w:val="20"/>
          <w:lang w:val="en-GB"/>
        </w:rPr>
        <w:br/>
      </w:r>
    </w:p>
    <w:p w14:paraId="397492A5" w14:textId="77777777" w:rsidR="0049085A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 xml:space="preserve">15. </w:t>
      </w:r>
      <w:r w:rsidR="004468BB" w:rsidRPr="00A10490">
        <w:rPr>
          <w:color w:val="000000"/>
          <w:sz w:val="20"/>
          <w:szCs w:val="20"/>
          <w:lang w:val="en-GB"/>
        </w:rPr>
        <w:t xml:space="preserve">Hodgetts S, Savage A, McConnell D. (2013). Experiences and outcomes of stepping stones triple P for families of children with autism, Res Dev </w:t>
      </w:r>
      <w:proofErr w:type="spellStart"/>
      <w:r w:rsidR="004468BB" w:rsidRPr="00A10490">
        <w:rPr>
          <w:color w:val="000000"/>
          <w:sz w:val="20"/>
          <w:szCs w:val="20"/>
          <w:lang w:val="en-GB"/>
        </w:rPr>
        <w:t>Disabil</w:t>
      </w:r>
      <w:proofErr w:type="spellEnd"/>
      <w:r w:rsidR="004468BB" w:rsidRPr="00A10490">
        <w:rPr>
          <w:color w:val="000000"/>
          <w:sz w:val="20"/>
          <w:szCs w:val="20"/>
          <w:lang w:val="en-GB"/>
        </w:rPr>
        <w:t xml:space="preserve"> 34: 2572-85. </w:t>
      </w:r>
      <w:proofErr w:type="spellStart"/>
      <w:r w:rsidR="004468BB" w:rsidRPr="00A10490">
        <w:rPr>
          <w:color w:val="000000"/>
          <w:sz w:val="20"/>
          <w:szCs w:val="20"/>
          <w:lang w:val="en-GB"/>
        </w:rPr>
        <w:t>doi</w:t>
      </w:r>
      <w:proofErr w:type="spellEnd"/>
      <w:r w:rsidR="004468BB" w:rsidRPr="00A10490">
        <w:rPr>
          <w:color w:val="000000"/>
          <w:sz w:val="20"/>
          <w:szCs w:val="20"/>
          <w:lang w:val="en-GB"/>
        </w:rPr>
        <w:t>: 10.1016/j.ridd.2013.05.005</w:t>
      </w:r>
    </w:p>
    <w:p w14:paraId="256CB969" w14:textId="77777777" w:rsidR="0049085A" w:rsidRDefault="0049085A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</w:p>
    <w:p w14:paraId="098FC19F" w14:textId="44B9F42F" w:rsidR="0049085A" w:rsidRPr="003155CA" w:rsidRDefault="0049085A" w:rsidP="0049085A">
      <w:pPr>
        <w:autoSpaceDE w:val="0"/>
        <w:autoSpaceDN w:val="0"/>
        <w:adjustRightInd w:val="0"/>
        <w:ind w:left="425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</w:pPr>
      <w:r w:rsidRPr="0049085A">
        <w:rPr>
          <w:color w:val="000000"/>
          <w:sz w:val="20"/>
          <w:szCs w:val="20"/>
          <w:lang w:val="en-GB"/>
        </w:rPr>
        <w:t>16.</w:t>
      </w:r>
      <w:r>
        <w:rPr>
          <w:color w:val="000000"/>
          <w:sz w:val="20"/>
          <w:szCs w:val="20"/>
          <w:lang w:val="en-GB"/>
        </w:rPr>
        <w:t xml:space="preserve"> </w:t>
      </w:r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Freitag CM, Jensen K, Teufel K, et al.</w:t>
      </w:r>
      <w:r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(2020)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Empirisch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untersuchte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entwicklungsorientierte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und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verhaltenstherapeutisch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basierte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Therapieprogramme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zur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Verbesserung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der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Kernsymptome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und der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Sprachentwicklung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bei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Klein- und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Vorschulkindern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mit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Autismus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-Spektrum-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Störungen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 [Empirically based developmental and behavioral intervention programs targeting the core symptoms and language development in toddlers and preschool children with autism spectrum disorder] </w:t>
      </w:r>
      <w:r w:rsidRPr="003155CA">
        <w:rPr>
          <w:rStyle w:val="apple-converted-space"/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 xml:space="preserve">[Article in German] </w:t>
      </w:r>
      <w:r w:rsidRPr="003155CA"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 xml:space="preserve">Z Kinder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>Jugendpsychiatr</w:t>
      </w:r>
      <w:proofErr w:type="spellEnd"/>
      <w:r w:rsidRPr="003155CA"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3155CA"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>Psychother</w:t>
      </w:r>
      <w:proofErr w:type="spellEnd"/>
      <w:r w:rsidRPr="003155CA"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3155CA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lang w:val="en-US"/>
        </w:rPr>
        <w:t>48:224‐243. doi:10.1024/1422-4917/a000714</w:t>
      </w:r>
    </w:p>
    <w:p w14:paraId="156914F9" w14:textId="190BDF95" w:rsidR="004468BB" w:rsidRPr="00A10490" w:rsidRDefault="004468BB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</w:p>
    <w:p w14:paraId="70580865" w14:textId="1847A985" w:rsidR="004468BB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>1</w:t>
      </w:r>
      <w:r w:rsidR="0049085A">
        <w:rPr>
          <w:color w:val="000000"/>
          <w:sz w:val="20"/>
          <w:szCs w:val="20"/>
          <w:lang w:val="en-GB"/>
        </w:rPr>
        <w:t>7</w:t>
      </w:r>
      <w:r w:rsidRPr="00A10490">
        <w:rPr>
          <w:color w:val="000000"/>
          <w:sz w:val="20"/>
          <w:szCs w:val="20"/>
          <w:lang w:val="en-GB"/>
        </w:rPr>
        <w:t xml:space="preserve">. </w:t>
      </w:r>
      <w:r w:rsidR="004468BB" w:rsidRPr="00A10490">
        <w:rPr>
          <w:color w:val="000000"/>
          <w:sz w:val="20"/>
          <w:szCs w:val="20"/>
          <w:lang w:val="en-GB"/>
        </w:rPr>
        <w:t xml:space="preserve">The University of North Carolina TEACCH Autism Program. Accessed 25 June 2019. </w:t>
      </w:r>
      <w:hyperlink r:id="rId24" w:history="1">
        <w:r w:rsidR="004468BB" w:rsidRPr="00A10490">
          <w:rPr>
            <w:rStyle w:val="Hipervnculo"/>
            <w:sz w:val="20"/>
            <w:szCs w:val="20"/>
            <w:lang w:val="en-GB"/>
          </w:rPr>
          <w:t>https://teacch.com</w:t>
        </w:r>
      </w:hyperlink>
      <w:r w:rsidR="00F64527" w:rsidRPr="00A10490">
        <w:rPr>
          <w:rStyle w:val="Hipervnculo"/>
          <w:sz w:val="20"/>
          <w:szCs w:val="20"/>
          <w:lang w:val="en-GB"/>
        </w:rPr>
        <w:t>. Accessed 5 May 2020</w:t>
      </w:r>
    </w:p>
    <w:p w14:paraId="098CCF54" w14:textId="77777777" w:rsidR="004468BB" w:rsidRPr="00A10490" w:rsidRDefault="004468BB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</w:p>
    <w:p w14:paraId="22F3F55C" w14:textId="5F728EB5" w:rsidR="004468BB" w:rsidRPr="00A10490" w:rsidRDefault="00591DB6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>1</w:t>
      </w:r>
      <w:r w:rsidR="0049085A">
        <w:rPr>
          <w:color w:val="000000"/>
          <w:sz w:val="20"/>
          <w:szCs w:val="20"/>
          <w:lang w:val="en-GB"/>
        </w:rPr>
        <w:t>8</w:t>
      </w:r>
      <w:r w:rsidRPr="00A10490">
        <w:rPr>
          <w:color w:val="000000"/>
          <w:sz w:val="20"/>
          <w:szCs w:val="20"/>
          <w:lang w:val="en-GB"/>
        </w:rPr>
        <w:t xml:space="preserve">. </w:t>
      </w:r>
      <w:proofErr w:type="spellStart"/>
      <w:r w:rsidR="004468BB" w:rsidRPr="00A10490">
        <w:rPr>
          <w:color w:val="000000"/>
          <w:sz w:val="20"/>
          <w:szCs w:val="20"/>
          <w:lang w:val="en-GB"/>
        </w:rPr>
        <w:t>Gray</w:t>
      </w:r>
      <w:proofErr w:type="spellEnd"/>
      <w:r w:rsidR="004468BB" w:rsidRPr="00A10490">
        <w:rPr>
          <w:color w:val="000000"/>
          <w:sz w:val="20"/>
          <w:szCs w:val="20"/>
          <w:lang w:val="en-GB"/>
        </w:rPr>
        <w:t xml:space="preserve"> C. (2015). The New Social Story Book. Arlington, TX: Future Horizons</w:t>
      </w:r>
      <w:r w:rsidR="004468BB" w:rsidRPr="00A10490">
        <w:rPr>
          <w:color w:val="000000"/>
          <w:sz w:val="20"/>
          <w:szCs w:val="20"/>
          <w:lang w:val="en-GB"/>
        </w:rPr>
        <w:br/>
      </w:r>
    </w:p>
    <w:p w14:paraId="64C87955" w14:textId="224C55FD" w:rsidR="004468BB" w:rsidRPr="00A10490" w:rsidRDefault="00591DB6" w:rsidP="0049085A">
      <w:pPr>
        <w:pBdr>
          <w:top w:val="nil"/>
          <w:left w:val="nil"/>
          <w:bottom w:val="nil"/>
          <w:right w:val="nil"/>
          <w:between w:val="nil"/>
        </w:pBdr>
        <w:ind w:left="425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>1</w:t>
      </w:r>
      <w:r w:rsidR="0049085A">
        <w:rPr>
          <w:color w:val="000000"/>
          <w:sz w:val="20"/>
          <w:szCs w:val="20"/>
          <w:lang w:val="en-GB"/>
        </w:rPr>
        <w:t>9</w:t>
      </w:r>
      <w:r w:rsidRPr="00A10490">
        <w:rPr>
          <w:color w:val="000000"/>
          <w:sz w:val="20"/>
          <w:szCs w:val="20"/>
          <w:lang w:val="en-GB"/>
        </w:rPr>
        <w:t xml:space="preserve">. </w:t>
      </w:r>
      <w:r w:rsidR="004468BB" w:rsidRPr="00A10490">
        <w:rPr>
          <w:color w:val="000000"/>
          <w:sz w:val="20"/>
          <w:szCs w:val="20"/>
          <w:lang w:val="en-GB"/>
        </w:rPr>
        <w:t xml:space="preserve">Flippin M, </w:t>
      </w:r>
      <w:proofErr w:type="spellStart"/>
      <w:r w:rsidR="004468BB" w:rsidRPr="00A10490">
        <w:rPr>
          <w:color w:val="000000"/>
          <w:sz w:val="20"/>
          <w:szCs w:val="20"/>
          <w:lang w:val="en-GB"/>
        </w:rPr>
        <w:t>Reszka</w:t>
      </w:r>
      <w:proofErr w:type="spellEnd"/>
      <w:r w:rsidR="004468BB" w:rsidRPr="00A10490">
        <w:rPr>
          <w:color w:val="000000"/>
          <w:sz w:val="20"/>
          <w:szCs w:val="20"/>
          <w:lang w:val="en-GB"/>
        </w:rPr>
        <w:t xml:space="preserve"> S, Watson LR. (2010). Effectiveness of the Picture Exchange Communication System (PECS) on communication and speech for children with autism spectrum disorders: a meta-analysis. Am J Speech Lang </w:t>
      </w:r>
      <w:proofErr w:type="spellStart"/>
      <w:r w:rsidR="004468BB" w:rsidRPr="00A10490">
        <w:rPr>
          <w:color w:val="000000"/>
          <w:sz w:val="20"/>
          <w:szCs w:val="20"/>
          <w:lang w:val="en-GB"/>
        </w:rPr>
        <w:t>Pathol</w:t>
      </w:r>
      <w:proofErr w:type="spellEnd"/>
      <w:r w:rsidR="004468BB" w:rsidRPr="00A10490">
        <w:rPr>
          <w:color w:val="000000"/>
          <w:sz w:val="20"/>
          <w:szCs w:val="20"/>
          <w:lang w:val="en-GB"/>
        </w:rPr>
        <w:t xml:space="preserve"> 19:178-95. </w:t>
      </w:r>
      <w:proofErr w:type="spellStart"/>
      <w:r w:rsidR="004468BB" w:rsidRPr="00A10490">
        <w:rPr>
          <w:color w:val="000000"/>
          <w:sz w:val="20"/>
          <w:szCs w:val="20"/>
          <w:lang w:val="en-GB"/>
        </w:rPr>
        <w:t>doi</w:t>
      </w:r>
      <w:proofErr w:type="spellEnd"/>
      <w:r w:rsidR="004468BB" w:rsidRPr="00A10490">
        <w:rPr>
          <w:color w:val="000000"/>
          <w:sz w:val="20"/>
          <w:szCs w:val="20"/>
          <w:lang w:val="en-GB"/>
        </w:rPr>
        <w:t>: 10.1044/1058-0360(2010/09-0022)</w:t>
      </w:r>
    </w:p>
    <w:p w14:paraId="3873EC62" w14:textId="77777777" w:rsidR="004468BB" w:rsidRPr="00A10490" w:rsidRDefault="004468BB" w:rsidP="00591DB6">
      <w:pPr>
        <w:rPr>
          <w:sz w:val="20"/>
          <w:szCs w:val="20"/>
          <w:lang w:val="en-US"/>
        </w:rPr>
      </w:pPr>
    </w:p>
    <w:p w14:paraId="423F8DE2" w14:textId="3F8DD488" w:rsidR="0095548F" w:rsidRPr="00A10490" w:rsidRDefault="0049085A" w:rsidP="00591DB6">
      <w:pPr>
        <w:ind w:left="426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t>20</w:t>
      </w:r>
      <w:r w:rsidR="009B7795" w:rsidRPr="00A10490">
        <w:rPr>
          <w:color w:val="000000"/>
          <w:sz w:val="20"/>
          <w:szCs w:val="20"/>
          <w:lang w:val="en-GB"/>
        </w:rPr>
        <w:t xml:space="preserve">. </w:t>
      </w:r>
      <w:r w:rsidR="004468BB" w:rsidRPr="00A10490">
        <w:rPr>
          <w:color w:val="000000"/>
          <w:sz w:val="20"/>
          <w:szCs w:val="20"/>
          <w:lang w:val="en-GB"/>
        </w:rPr>
        <w:t xml:space="preserve">Secret Agent Society. </w:t>
      </w:r>
      <w:hyperlink r:id="rId25" w:history="1">
        <w:r w:rsidR="004468BB" w:rsidRPr="00A10490">
          <w:rPr>
            <w:rStyle w:val="Hipervnculo"/>
            <w:sz w:val="20"/>
            <w:szCs w:val="20"/>
            <w:lang w:val="en-GB"/>
          </w:rPr>
          <w:t>https://www.sst-institute.net</w:t>
        </w:r>
      </w:hyperlink>
      <w:r w:rsidR="00F64527" w:rsidRPr="00A10490">
        <w:rPr>
          <w:rStyle w:val="Hipervnculo"/>
          <w:sz w:val="20"/>
          <w:szCs w:val="20"/>
          <w:lang w:val="en-GB"/>
        </w:rPr>
        <w:t>. Accessed 5 May 2020</w:t>
      </w:r>
    </w:p>
    <w:p w14:paraId="076A253F" w14:textId="0E23A780" w:rsidR="00591DB6" w:rsidRPr="00A10490" w:rsidRDefault="00591DB6" w:rsidP="00591DB6">
      <w:pPr>
        <w:rPr>
          <w:color w:val="000000"/>
          <w:sz w:val="20"/>
          <w:szCs w:val="20"/>
          <w:lang w:val="en-GB"/>
        </w:rPr>
      </w:pPr>
    </w:p>
    <w:p w14:paraId="08DD832A" w14:textId="2A68C0FA" w:rsidR="00591DB6" w:rsidRPr="00A10490" w:rsidRDefault="009B7795" w:rsidP="00591DB6">
      <w:pP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>2</w:t>
      </w:r>
      <w:r w:rsidR="0049085A">
        <w:rPr>
          <w:color w:val="000000"/>
          <w:sz w:val="20"/>
          <w:szCs w:val="20"/>
          <w:lang w:val="en-GB"/>
        </w:rPr>
        <w:t>1</w:t>
      </w:r>
      <w:r w:rsidRPr="00A10490">
        <w:rPr>
          <w:color w:val="000000"/>
          <w:sz w:val="20"/>
          <w:szCs w:val="20"/>
          <w:lang w:val="en-GB"/>
        </w:rPr>
        <w:t xml:space="preserve">.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Laugeson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EA, Frankel F,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Gantman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A, Dillon AR,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Mogil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C. (2012). Evidence-based social skills training for adolescents with autism spectrum disorders: the UCLA PEERS program. J Autism Dev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Disord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42: 1025-36.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doi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>: 10.1007/s10803-011-1339-1</w:t>
      </w:r>
    </w:p>
    <w:p w14:paraId="389F6F76" w14:textId="782C5735" w:rsidR="004468BB" w:rsidRPr="00A10490" w:rsidRDefault="004468BB" w:rsidP="00591DB6">
      <w:pPr>
        <w:rPr>
          <w:color w:val="000000"/>
          <w:sz w:val="20"/>
          <w:szCs w:val="20"/>
          <w:lang w:val="en-GB"/>
        </w:rPr>
      </w:pPr>
    </w:p>
    <w:p w14:paraId="748B0250" w14:textId="54ED44D8" w:rsidR="00591DB6" w:rsidRPr="00A10490" w:rsidRDefault="009B7795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highlight w:val="white"/>
          <w:lang w:val="en-GB"/>
        </w:rPr>
        <w:t>2</w:t>
      </w:r>
      <w:r w:rsidR="0049085A">
        <w:rPr>
          <w:color w:val="000000"/>
          <w:sz w:val="20"/>
          <w:szCs w:val="20"/>
          <w:highlight w:val="white"/>
          <w:lang w:val="en-GB"/>
        </w:rPr>
        <w:t>2</w:t>
      </w:r>
      <w:r w:rsidRPr="00A10490">
        <w:rPr>
          <w:color w:val="000000"/>
          <w:sz w:val="20"/>
          <w:szCs w:val="20"/>
          <w:highlight w:val="white"/>
          <w:lang w:val="en-GB"/>
        </w:rPr>
        <w:t xml:space="preserve">.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Lorenc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T, Rodgers M, Marshall D, Melton H, Rees R, Wright K, Sowden A. (2018). Support for adults with autism spectrum disorder without intellectual impairment: Systematic review. </w:t>
      </w:r>
      <w:r w:rsidR="00591DB6" w:rsidRPr="00A10490">
        <w:rPr>
          <w:color w:val="000000"/>
          <w:sz w:val="20"/>
          <w:szCs w:val="20"/>
          <w:lang w:val="en-GB"/>
        </w:rPr>
        <w:t>Autism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, </w:t>
      </w:r>
      <w:r w:rsidR="00591DB6" w:rsidRPr="00A10490">
        <w:rPr>
          <w:color w:val="000000"/>
          <w:sz w:val="20"/>
          <w:szCs w:val="20"/>
          <w:lang w:val="en-GB"/>
        </w:rPr>
        <w:t>22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: 654-668. doi.org/10.1177/1362361317698939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br/>
      </w:r>
    </w:p>
    <w:p w14:paraId="5C653D4E" w14:textId="46DE5E2A" w:rsidR="00591DB6" w:rsidRPr="00A10490" w:rsidRDefault="009B7795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>2</w:t>
      </w:r>
      <w:r w:rsidR="0049085A">
        <w:rPr>
          <w:color w:val="000000"/>
          <w:sz w:val="20"/>
          <w:szCs w:val="20"/>
          <w:lang w:val="en-GB"/>
        </w:rPr>
        <w:t>3</w:t>
      </w:r>
      <w:r w:rsidRPr="00A10490">
        <w:rPr>
          <w:color w:val="000000"/>
          <w:sz w:val="20"/>
          <w:szCs w:val="20"/>
          <w:lang w:val="en-GB"/>
        </w:rPr>
        <w:t xml:space="preserve">. </w:t>
      </w:r>
      <w:r w:rsidR="00591DB6" w:rsidRPr="00A10490">
        <w:rPr>
          <w:color w:val="000000"/>
          <w:sz w:val="20"/>
          <w:szCs w:val="20"/>
          <w:lang w:val="en-GB"/>
        </w:rPr>
        <w:t xml:space="preserve">White SW, Simmons GL, Gotham KO, Conner CM, Smith IC, Beck KB,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Mazefsky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C. (2018). Psychosocial </w:t>
      </w:r>
      <w:r w:rsidR="00591DB6" w:rsidRPr="00A10490">
        <w:rPr>
          <w:sz w:val="20"/>
          <w:szCs w:val="20"/>
          <w:lang w:val="en-GB"/>
        </w:rPr>
        <w:t>t</w:t>
      </w:r>
      <w:r w:rsidR="00591DB6" w:rsidRPr="00A10490">
        <w:rPr>
          <w:color w:val="000000"/>
          <w:sz w:val="20"/>
          <w:szCs w:val="20"/>
          <w:lang w:val="en-GB"/>
        </w:rPr>
        <w:t xml:space="preserve">reatments </w:t>
      </w:r>
      <w:r w:rsidR="00591DB6" w:rsidRPr="00A10490">
        <w:rPr>
          <w:sz w:val="20"/>
          <w:szCs w:val="20"/>
          <w:lang w:val="en-GB"/>
        </w:rPr>
        <w:t>t</w:t>
      </w:r>
      <w:r w:rsidR="00591DB6" w:rsidRPr="00A10490">
        <w:rPr>
          <w:color w:val="000000"/>
          <w:sz w:val="20"/>
          <w:szCs w:val="20"/>
          <w:lang w:val="en-GB"/>
        </w:rPr>
        <w:t xml:space="preserve">argeting 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nxiety and </w:t>
      </w:r>
      <w:r w:rsidR="00591DB6" w:rsidRPr="00A10490">
        <w:rPr>
          <w:sz w:val="20"/>
          <w:szCs w:val="20"/>
          <w:lang w:val="en-GB"/>
        </w:rPr>
        <w:t>d</w:t>
      </w:r>
      <w:r w:rsidR="00591DB6" w:rsidRPr="00A10490">
        <w:rPr>
          <w:color w:val="000000"/>
          <w:sz w:val="20"/>
          <w:szCs w:val="20"/>
          <w:lang w:val="en-GB"/>
        </w:rPr>
        <w:t xml:space="preserve">epression in 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dolescents and 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dults on the 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utism </w:t>
      </w:r>
      <w:r w:rsidR="00591DB6" w:rsidRPr="00A10490">
        <w:rPr>
          <w:sz w:val="20"/>
          <w:szCs w:val="20"/>
          <w:lang w:val="en-GB"/>
        </w:rPr>
        <w:t>s</w:t>
      </w:r>
      <w:r w:rsidR="00591DB6" w:rsidRPr="00A10490">
        <w:rPr>
          <w:color w:val="000000"/>
          <w:sz w:val="20"/>
          <w:szCs w:val="20"/>
          <w:lang w:val="en-GB"/>
        </w:rPr>
        <w:t xml:space="preserve">pectrum: </w:t>
      </w:r>
      <w:r w:rsidR="00591DB6" w:rsidRPr="00A10490">
        <w:rPr>
          <w:sz w:val="20"/>
          <w:szCs w:val="20"/>
          <w:lang w:val="en-GB"/>
        </w:rPr>
        <w:t>r</w:t>
      </w:r>
      <w:r w:rsidR="00591DB6" w:rsidRPr="00A10490">
        <w:rPr>
          <w:color w:val="000000"/>
          <w:sz w:val="20"/>
          <w:szCs w:val="20"/>
          <w:lang w:val="en-GB"/>
        </w:rPr>
        <w:t xml:space="preserve">eview of the </w:t>
      </w:r>
      <w:r w:rsidR="00591DB6" w:rsidRPr="00A10490">
        <w:rPr>
          <w:sz w:val="20"/>
          <w:szCs w:val="20"/>
          <w:lang w:val="en-GB"/>
        </w:rPr>
        <w:t>l</w:t>
      </w:r>
      <w:r w:rsidR="00591DB6" w:rsidRPr="00A10490">
        <w:rPr>
          <w:color w:val="000000"/>
          <w:sz w:val="20"/>
          <w:szCs w:val="20"/>
          <w:lang w:val="en-GB"/>
        </w:rPr>
        <w:t xml:space="preserve">atest </w:t>
      </w:r>
      <w:r w:rsidR="00591DB6" w:rsidRPr="00A10490">
        <w:rPr>
          <w:sz w:val="20"/>
          <w:szCs w:val="20"/>
          <w:lang w:val="en-GB"/>
        </w:rPr>
        <w:t>r</w:t>
      </w:r>
      <w:r w:rsidR="00591DB6" w:rsidRPr="00A10490">
        <w:rPr>
          <w:color w:val="000000"/>
          <w:sz w:val="20"/>
          <w:szCs w:val="20"/>
          <w:lang w:val="en-GB"/>
        </w:rPr>
        <w:t xml:space="preserve">esearch and </w:t>
      </w:r>
      <w:r w:rsidR="00591DB6" w:rsidRPr="00A10490">
        <w:rPr>
          <w:sz w:val="20"/>
          <w:szCs w:val="20"/>
          <w:lang w:val="en-GB"/>
        </w:rPr>
        <w:t>r</w:t>
      </w:r>
      <w:r w:rsidR="00591DB6" w:rsidRPr="00A10490">
        <w:rPr>
          <w:color w:val="000000"/>
          <w:sz w:val="20"/>
          <w:szCs w:val="20"/>
          <w:lang w:val="en-GB"/>
        </w:rPr>
        <w:t xml:space="preserve">ecommended </w:t>
      </w:r>
      <w:r w:rsidR="00591DB6" w:rsidRPr="00A10490">
        <w:rPr>
          <w:sz w:val="20"/>
          <w:szCs w:val="20"/>
          <w:lang w:val="en-GB"/>
        </w:rPr>
        <w:t>f</w:t>
      </w:r>
      <w:r w:rsidR="00591DB6" w:rsidRPr="00A10490">
        <w:rPr>
          <w:color w:val="000000"/>
          <w:sz w:val="20"/>
          <w:szCs w:val="20"/>
          <w:lang w:val="en-GB"/>
        </w:rPr>
        <w:t xml:space="preserve">uture </w:t>
      </w:r>
      <w:r w:rsidR="00591DB6" w:rsidRPr="00A10490">
        <w:rPr>
          <w:sz w:val="20"/>
          <w:szCs w:val="20"/>
          <w:lang w:val="en-GB"/>
        </w:rPr>
        <w:t>d</w:t>
      </w:r>
      <w:r w:rsidR="00591DB6" w:rsidRPr="00A10490">
        <w:rPr>
          <w:color w:val="000000"/>
          <w:sz w:val="20"/>
          <w:szCs w:val="20"/>
          <w:lang w:val="en-GB"/>
        </w:rPr>
        <w:t xml:space="preserve">irections,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Curr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Psychia</w:t>
      </w:r>
      <w:r w:rsidR="00591DB6" w:rsidRPr="00A10490">
        <w:rPr>
          <w:color w:val="000000"/>
          <w:sz w:val="20"/>
          <w:szCs w:val="20"/>
          <w:shd w:val="clear" w:color="auto" w:fill="FCFCFC"/>
          <w:lang w:val="en-GB"/>
        </w:rPr>
        <w:t xml:space="preserve">try Rep 20: </w:t>
      </w:r>
      <w:r w:rsidR="00591DB6" w:rsidRPr="00A10490">
        <w:rPr>
          <w:color w:val="000000"/>
          <w:sz w:val="20"/>
          <w:szCs w:val="20"/>
          <w:shd w:val="clear" w:color="auto" w:fill="FCFCFC"/>
          <w:lang w:val="en-GB"/>
        </w:rPr>
        <w:lastRenderedPageBreak/>
        <w:t>82</w:t>
      </w:r>
      <w:r w:rsidR="00591DB6" w:rsidRPr="00A10490">
        <w:rPr>
          <w:color w:val="000000"/>
          <w:sz w:val="20"/>
          <w:szCs w:val="20"/>
          <w:lang w:val="en-GB"/>
        </w:rPr>
        <w:t xml:space="preserve"> https://doi.org/10.1007/s11920-018-0949-0</w:t>
      </w:r>
      <w:r w:rsidR="00591DB6" w:rsidRPr="00A10490">
        <w:rPr>
          <w:color w:val="000000"/>
          <w:sz w:val="20"/>
          <w:szCs w:val="20"/>
          <w:lang w:val="en-GB"/>
        </w:rPr>
        <w:br/>
      </w:r>
    </w:p>
    <w:p w14:paraId="581A8663" w14:textId="39899AE0" w:rsidR="004468BB" w:rsidRPr="00A10490" w:rsidRDefault="009B7795" w:rsidP="00591DB6">
      <w:pP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highlight w:val="white"/>
          <w:lang w:val="en-GB"/>
        </w:rPr>
        <w:t>2</w:t>
      </w:r>
      <w:r w:rsidR="0049085A">
        <w:rPr>
          <w:color w:val="000000"/>
          <w:sz w:val="20"/>
          <w:szCs w:val="20"/>
          <w:highlight w:val="white"/>
          <w:lang w:val="en-GB"/>
        </w:rPr>
        <w:t>4</w:t>
      </w:r>
      <w:r w:rsidRPr="00A10490">
        <w:rPr>
          <w:color w:val="000000"/>
          <w:sz w:val="20"/>
          <w:szCs w:val="20"/>
          <w:highlight w:val="white"/>
          <w:lang w:val="en-GB"/>
        </w:rPr>
        <w:t xml:space="preserve">. 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Spain D, Sin J, Harwood L, Mendez MA,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Happé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F. (2017). Cognitive behaviour therapy for social anxiety in autism spectrum disorder: a systematic review. Advances in Autism 3: 34-46.</w:t>
      </w:r>
      <w:r w:rsidR="00591DB6" w:rsidRPr="00A10490">
        <w:rPr>
          <w:color w:val="000000"/>
          <w:sz w:val="20"/>
          <w:szCs w:val="20"/>
          <w:lang w:val="en-GB"/>
        </w:rPr>
        <w:t xml:space="preserve"> doi.org/10.1108/AIA0720160020</w:t>
      </w:r>
    </w:p>
    <w:p w14:paraId="124D10D8" w14:textId="318BF461" w:rsidR="00591DB6" w:rsidRPr="00A10490" w:rsidRDefault="00591DB6" w:rsidP="00591DB6">
      <w:pPr>
        <w:rPr>
          <w:color w:val="000000"/>
          <w:sz w:val="20"/>
          <w:szCs w:val="20"/>
          <w:lang w:val="en-GB"/>
        </w:rPr>
      </w:pPr>
    </w:p>
    <w:p w14:paraId="246F9077" w14:textId="09DD49A7" w:rsidR="00591DB6" w:rsidRPr="00A10490" w:rsidRDefault="009B7795" w:rsidP="00457C3E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>2</w:t>
      </w:r>
      <w:r w:rsidR="0049085A">
        <w:rPr>
          <w:color w:val="000000"/>
          <w:sz w:val="20"/>
          <w:szCs w:val="20"/>
          <w:lang w:val="en-GB"/>
        </w:rPr>
        <w:t>5</w:t>
      </w:r>
      <w:r w:rsidRPr="00A10490">
        <w:rPr>
          <w:color w:val="000000"/>
          <w:sz w:val="20"/>
          <w:szCs w:val="20"/>
          <w:lang w:val="en-GB"/>
        </w:rPr>
        <w:t xml:space="preserve">.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Sizoo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B, Kuiper E. (2017). Cognitive behavioural therapy and mindfulness based stress reduction may be equally effective in reducing anxiety and depression in adults with autism spectrum disorders</w:t>
      </w:r>
      <w:r w:rsidR="00591DB6" w:rsidRPr="00A10490">
        <w:rPr>
          <w:sz w:val="20"/>
          <w:szCs w:val="20"/>
          <w:lang w:val="en-GB"/>
        </w:rPr>
        <w:t>.</w:t>
      </w:r>
      <w:r w:rsidR="00591DB6" w:rsidRPr="00A10490">
        <w:rPr>
          <w:color w:val="000000"/>
          <w:sz w:val="20"/>
          <w:szCs w:val="20"/>
          <w:lang w:val="en-GB"/>
        </w:rPr>
        <w:t xml:space="preserve"> Research in Developmental Disabilities 64:47-55. doi.org/10.1016/j.ridd.2017.03.004.</w:t>
      </w:r>
      <w:r w:rsidR="00591DB6" w:rsidRPr="00A10490">
        <w:rPr>
          <w:color w:val="000000"/>
          <w:sz w:val="20"/>
          <w:szCs w:val="20"/>
          <w:lang w:val="en-GB"/>
        </w:rPr>
        <w:br/>
      </w:r>
    </w:p>
    <w:p w14:paraId="6705FA46" w14:textId="29141CF0" w:rsidR="00591DB6" w:rsidRPr="00A10490" w:rsidRDefault="009B7795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highlight w:val="white"/>
          <w:lang w:val="en-GB"/>
        </w:rPr>
        <w:t>2</w:t>
      </w:r>
      <w:r w:rsidR="0049085A">
        <w:rPr>
          <w:color w:val="000000"/>
          <w:sz w:val="20"/>
          <w:szCs w:val="20"/>
          <w:highlight w:val="white"/>
          <w:lang w:val="en-GB"/>
        </w:rPr>
        <w:t>6</w:t>
      </w:r>
      <w:r w:rsidRPr="00A10490">
        <w:rPr>
          <w:color w:val="000000"/>
          <w:sz w:val="20"/>
          <w:szCs w:val="20"/>
          <w:highlight w:val="white"/>
          <w:lang w:val="en-GB"/>
        </w:rPr>
        <w:t xml:space="preserve">.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Einfeld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SL, Beaumont R, Clark T, Clarke KS, Costley D,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Gray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K M,</w:t>
      </w:r>
      <w:r w:rsidR="00591DB6" w:rsidRPr="00A10490">
        <w:rPr>
          <w:color w:val="000000"/>
          <w:sz w:val="20"/>
          <w:szCs w:val="20"/>
          <w:shd w:val="clear" w:color="auto" w:fill="F7F8FA"/>
          <w:lang w:val="en-GB"/>
        </w:rPr>
        <w:t xml:space="preserve"> </w:t>
      </w:r>
      <w:proofErr w:type="spellStart"/>
      <w:r w:rsidR="00591DB6" w:rsidRPr="00A10490">
        <w:rPr>
          <w:color w:val="000000"/>
          <w:sz w:val="20"/>
          <w:szCs w:val="20"/>
          <w:shd w:val="clear" w:color="auto" w:fill="F7F8FA"/>
          <w:lang w:val="en-GB"/>
        </w:rPr>
        <w:t>Siân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KH,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Redoblado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MA, Roberts J,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Sofronoff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K,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Taffe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JR,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Howlin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>, P. (2018). </w:t>
      </w:r>
      <w:r w:rsidR="00591DB6" w:rsidRPr="00A10490">
        <w:rPr>
          <w:color w:val="000000"/>
          <w:sz w:val="20"/>
          <w:szCs w:val="20"/>
          <w:lang w:val="en-GB"/>
        </w:rPr>
        <w:t>School-based social skills training for young people with autism spectrum disorders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. </w:t>
      </w:r>
      <w:r w:rsidR="00591DB6" w:rsidRPr="00A10490">
        <w:rPr>
          <w:color w:val="000000"/>
          <w:sz w:val="20"/>
          <w:szCs w:val="20"/>
          <w:lang w:val="en-GB"/>
        </w:rPr>
        <w:t>Journal of Intellectual and Developmental Disability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 </w:t>
      </w:r>
      <w:r w:rsidR="00591DB6" w:rsidRPr="00A10490">
        <w:rPr>
          <w:color w:val="000000"/>
          <w:sz w:val="20"/>
          <w:szCs w:val="20"/>
          <w:lang w:val="en-GB"/>
        </w:rPr>
        <w:t>43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: 29-39. </w:t>
      </w:r>
      <w:r w:rsidR="00591DB6" w:rsidRPr="00A10490">
        <w:rPr>
          <w:color w:val="000000"/>
          <w:sz w:val="20"/>
          <w:szCs w:val="20"/>
          <w:lang w:val="en-GB"/>
        </w:rPr>
        <w:t>https://doi.org/10.3109/13668250.2017.1326587</w:t>
      </w:r>
      <w:r w:rsidR="00591DB6" w:rsidRPr="00A10490">
        <w:rPr>
          <w:color w:val="000000"/>
          <w:sz w:val="20"/>
          <w:szCs w:val="20"/>
          <w:lang w:val="en-GB"/>
        </w:rPr>
        <w:br/>
      </w:r>
    </w:p>
    <w:p w14:paraId="3DADA301" w14:textId="36F2967A" w:rsidR="00591DB6" w:rsidRPr="00A10490" w:rsidRDefault="009B7795" w:rsidP="00B01FA7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49085A">
        <w:rPr>
          <w:color w:val="000000"/>
          <w:sz w:val="20"/>
          <w:szCs w:val="20"/>
          <w:lang w:val="nl-NL"/>
        </w:rPr>
        <w:t>2</w:t>
      </w:r>
      <w:r w:rsidR="0049085A" w:rsidRPr="0049085A">
        <w:rPr>
          <w:color w:val="000000"/>
          <w:sz w:val="20"/>
          <w:szCs w:val="20"/>
          <w:lang w:val="nl-NL"/>
        </w:rPr>
        <w:t>7</w:t>
      </w:r>
      <w:r w:rsidRPr="0049085A">
        <w:rPr>
          <w:color w:val="000000"/>
          <w:sz w:val="20"/>
          <w:szCs w:val="20"/>
          <w:lang w:val="nl-NL"/>
        </w:rPr>
        <w:t xml:space="preserve">. </w:t>
      </w:r>
      <w:proofErr w:type="spellStart"/>
      <w:r w:rsidR="00591DB6" w:rsidRPr="0049085A">
        <w:rPr>
          <w:color w:val="000000"/>
          <w:sz w:val="20"/>
          <w:szCs w:val="20"/>
          <w:lang w:val="nl-NL"/>
        </w:rPr>
        <w:t>Knonig</w:t>
      </w:r>
      <w:proofErr w:type="spellEnd"/>
      <w:r w:rsidR="00591DB6" w:rsidRPr="0049085A">
        <w:rPr>
          <w:color w:val="000000"/>
          <w:sz w:val="20"/>
          <w:szCs w:val="20"/>
          <w:lang w:val="nl-NL"/>
        </w:rPr>
        <w:t xml:space="preserve"> C, </w:t>
      </w:r>
      <w:proofErr w:type="spellStart"/>
      <w:r w:rsidR="00591DB6" w:rsidRPr="0049085A">
        <w:rPr>
          <w:color w:val="000000"/>
          <w:sz w:val="20"/>
          <w:szCs w:val="20"/>
          <w:lang w:val="nl-NL"/>
        </w:rPr>
        <w:t>Magill</w:t>
      </w:r>
      <w:proofErr w:type="spellEnd"/>
      <w:r w:rsidR="00591DB6" w:rsidRPr="0049085A">
        <w:rPr>
          <w:color w:val="000000"/>
          <w:sz w:val="20"/>
          <w:szCs w:val="20"/>
          <w:lang w:val="nl-NL"/>
        </w:rPr>
        <w:t xml:space="preserve"> J, Volden J, Dick B. (2013). </w:t>
      </w:r>
      <w:r w:rsidR="00591DB6" w:rsidRPr="00A10490">
        <w:rPr>
          <w:color w:val="000000"/>
          <w:sz w:val="20"/>
          <w:szCs w:val="20"/>
          <w:lang w:val="en-GB"/>
        </w:rPr>
        <w:t xml:space="preserve">Efficacy of cognitive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behavior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therapy-based social skills intervention for school-aged boys with autism spectrum disorders. Research in Autism Spectrum Disorders 7: 1282–1290. doi:10.1016/j.rasd.2011.07.011 </w:t>
      </w:r>
      <w:r w:rsidR="00591DB6" w:rsidRPr="00A10490">
        <w:rPr>
          <w:color w:val="000000"/>
          <w:sz w:val="20"/>
          <w:szCs w:val="20"/>
          <w:lang w:val="en-GB"/>
        </w:rPr>
        <w:br/>
      </w:r>
    </w:p>
    <w:p w14:paraId="11638323" w14:textId="39B5ACD0" w:rsidR="00591DB6" w:rsidRPr="00A10490" w:rsidRDefault="009B7795" w:rsidP="00591DB6">
      <w:pPr>
        <w:tabs>
          <w:tab w:val="left" w:pos="1418"/>
        </w:tabs>
        <w:ind w:left="426"/>
        <w:rPr>
          <w:color w:val="000000"/>
          <w:sz w:val="20"/>
          <w:szCs w:val="20"/>
          <w:lang w:val="en-GB"/>
        </w:rPr>
      </w:pPr>
      <w:r w:rsidRPr="0049085A">
        <w:rPr>
          <w:color w:val="000000"/>
          <w:sz w:val="20"/>
          <w:szCs w:val="20"/>
          <w:lang w:val="nb-NO"/>
        </w:rPr>
        <w:t>2</w:t>
      </w:r>
      <w:r w:rsidR="0049085A" w:rsidRPr="0049085A">
        <w:rPr>
          <w:color w:val="000000"/>
          <w:sz w:val="20"/>
          <w:szCs w:val="20"/>
          <w:lang w:val="nb-NO"/>
        </w:rPr>
        <w:t>8</w:t>
      </w:r>
      <w:r w:rsidRPr="0049085A">
        <w:rPr>
          <w:color w:val="000000"/>
          <w:sz w:val="20"/>
          <w:szCs w:val="20"/>
          <w:lang w:val="nb-NO"/>
        </w:rPr>
        <w:t xml:space="preserve">. </w:t>
      </w:r>
      <w:r w:rsidR="00591DB6" w:rsidRPr="0049085A">
        <w:rPr>
          <w:color w:val="000000"/>
          <w:sz w:val="20"/>
          <w:szCs w:val="20"/>
          <w:lang w:val="nb-NO"/>
        </w:rPr>
        <w:t xml:space="preserve">Gates JA, </w:t>
      </w:r>
      <w:proofErr w:type="spellStart"/>
      <w:r w:rsidR="00591DB6" w:rsidRPr="0049085A">
        <w:rPr>
          <w:color w:val="000000"/>
          <w:sz w:val="20"/>
          <w:szCs w:val="20"/>
          <w:lang w:val="nb-NO"/>
        </w:rPr>
        <w:t>Kang</w:t>
      </w:r>
      <w:proofErr w:type="spellEnd"/>
      <w:r w:rsidR="00591DB6" w:rsidRPr="0049085A">
        <w:rPr>
          <w:color w:val="000000"/>
          <w:sz w:val="20"/>
          <w:szCs w:val="20"/>
          <w:lang w:val="nb-NO"/>
        </w:rPr>
        <w:t xml:space="preserve"> E, Lerner MD. </w:t>
      </w:r>
      <w:r w:rsidR="00591DB6" w:rsidRPr="00A10490">
        <w:rPr>
          <w:color w:val="000000"/>
          <w:sz w:val="20"/>
          <w:szCs w:val="20"/>
          <w:lang w:val="en-GB"/>
        </w:rPr>
        <w:t xml:space="preserve">(2017). Efficacy of group social skills interventions for youth with autism spectrum disorder: A systematic review and meta-analysis, Clin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Psychol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Rev 52:164-181.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doi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>: 10.1016/j.cpr.2017.01.006</w:t>
      </w:r>
    </w:p>
    <w:p w14:paraId="1D9C47C9" w14:textId="77777777" w:rsidR="009B7795" w:rsidRPr="00A10490" w:rsidRDefault="009B7795" w:rsidP="00591DB6">
      <w:pPr>
        <w:tabs>
          <w:tab w:val="left" w:pos="1418"/>
        </w:tabs>
        <w:ind w:left="426"/>
        <w:rPr>
          <w:color w:val="000000"/>
          <w:sz w:val="20"/>
          <w:szCs w:val="20"/>
          <w:lang w:val="en-GB"/>
        </w:rPr>
      </w:pPr>
    </w:p>
    <w:p w14:paraId="31AA8166" w14:textId="43648186" w:rsidR="00591DB6" w:rsidRPr="00A10490" w:rsidRDefault="009B7795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>2</w:t>
      </w:r>
      <w:r w:rsidR="0049085A">
        <w:rPr>
          <w:color w:val="000000"/>
          <w:sz w:val="20"/>
          <w:szCs w:val="20"/>
          <w:lang w:val="en-GB"/>
        </w:rPr>
        <w:t>9</w:t>
      </w:r>
      <w:r w:rsidRPr="00A10490">
        <w:rPr>
          <w:color w:val="000000"/>
          <w:sz w:val="20"/>
          <w:szCs w:val="20"/>
          <w:lang w:val="en-GB"/>
        </w:rPr>
        <w:t xml:space="preserve">.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Harmuth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E,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Silletta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E, Bailey A, Adams T, Beck C,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Barbic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S. (2018). Barriers and </w:t>
      </w:r>
      <w:r w:rsidR="00591DB6" w:rsidRPr="00A10490">
        <w:rPr>
          <w:sz w:val="20"/>
          <w:szCs w:val="20"/>
          <w:lang w:val="en-GB"/>
        </w:rPr>
        <w:t>f</w:t>
      </w:r>
      <w:r w:rsidR="00591DB6" w:rsidRPr="00A10490">
        <w:rPr>
          <w:color w:val="000000"/>
          <w:sz w:val="20"/>
          <w:szCs w:val="20"/>
          <w:lang w:val="en-GB"/>
        </w:rPr>
        <w:t xml:space="preserve">acilitators to </w:t>
      </w:r>
      <w:r w:rsidR="00591DB6" w:rsidRPr="00A10490">
        <w:rPr>
          <w:sz w:val="20"/>
          <w:szCs w:val="20"/>
          <w:lang w:val="en-GB"/>
        </w:rPr>
        <w:t>e</w:t>
      </w:r>
      <w:r w:rsidR="00591DB6" w:rsidRPr="00A10490">
        <w:rPr>
          <w:color w:val="000000"/>
          <w:sz w:val="20"/>
          <w:szCs w:val="20"/>
          <w:lang w:val="en-GB"/>
        </w:rPr>
        <w:t xml:space="preserve">mployment for 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dults </w:t>
      </w:r>
      <w:r w:rsidR="00591DB6" w:rsidRPr="00A10490">
        <w:rPr>
          <w:sz w:val="20"/>
          <w:szCs w:val="20"/>
          <w:lang w:val="en-GB"/>
        </w:rPr>
        <w:t>w</w:t>
      </w:r>
      <w:r w:rsidR="00591DB6" w:rsidRPr="00A10490">
        <w:rPr>
          <w:color w:val="000000"/>
          <w:sz w:val="20"/>
          <w:szCs w:val="20"/>
          <w:lang w:val="en-GB"/>
        </w:rPr>
        <w:t xml:space="preserve">ith 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utism: 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 </w:t>
      </w:r>
      <w:r w:rsidR="00591DB6" w:rsidRPr="00A10490">
        <w:rPr>
          <w:sz w:val="20"/>
          <w:szCs w:val="20"/>
          <w:lang w:val="en-GB"/>
        </w:rPr>
        <w:t>s</w:t>
      </w:r>
      <w:r w:rsidR="00591DB6" w:rsidRPr="00A10490">
        <w:rPr>
          <w:color w:val="000000"/>
          <w:sz w:val="20"/>
          <w:szCs w:val="20"/>
          <w:lang w:val="en-GB"/>
        </w:rPr>
        <w:t xml:space="preserve">coping </w:t>
      </w:r>
      <w:r w:rsidR="00591DB6" w:rsidRPr="00A10490">
        <w:rPr>
          <w:sz w:val="20"/>
          <w:szCs w:val="20"/>
          <w:lang w:val="en-GB"/>
        </w:rPr>
        <w:t>r</w:t>
      </w:r>
      <w:r w:rsidR="00591DB6" w:rsidRPr="00A10490">
        <w:rPr>
          <w:color w:val="000000"/>
          <w:sz w:val="20"/>
          <w:szCs w:val="20"/>
          <w:lang w:val="en-GB"/>
        </w:rPr>
        <w:t xml:space="preserve">eview. Annals of International Occupational Therapy 1: 31-40.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doi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>: 10.3928/24761222-20180212-01</w:t>
      </w:r>
      <w:r w:rsidR="00591DB6" w:rsidRPr="00A10490">
        <w:rPr>
          <w:color w:val="000000"/>
          <w:sz w:val="20"/>
          <w:szCs w:val="20"/>
          <w:lang w:val="en-GB"/>
        </w:rPr>
        <w:br/>
      </w:r>
    </w:p>
    <w:p w14:paraId="7532FBEB" w14:textId="24C27B5C" w:rsidR="00591DB6" w:rsidRPr="00A10490" w:rsidRDefault="0049085A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highlight w:val="white"/>
          <w:lang w:val="en-GB"/>
        </w:rPr>
        <w:t>30</w:t>
      </w:r>
      <w:r w:rsidR="009B7795" w:rsidRPr="00A10490">
        <w:rPr>
          <w:color w:val="000000"/>
          <w:sz w:val="20"/>
          <w:szCs w:val="20"/>
          <w:highlight w:val="white"/>
          <w:lang w:val="en-GB"/>
        </w:rPr>
        <w:t xml:space="preserve">. 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Hedley D,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Uljarević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M, Cameron L, Halder S,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Richdale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A, Dissanayake C. (2017). Employment programmes and interventions targeting adults with autism spectrum disorder: A systematic review of the literature. </w:t>
      </w:r>
      <w:r w:rsidR="00591DB6" w:rsidRPr="00A10490">
        <w:rPr>
          <w:color w:val="000000"/>
          <w:sz w:val="20"/>
          <w:szCs w:val="20"/>
          <w:lang w:val="en-GB"/>
        </w:rPr>
        <w:t>Autism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 </w:t>
      </w:r>
      <w:r w:rsidR="00591DB6" w:rsidRPr="00A10490">
        <w:rPr>
          <w:color w:val="000000"/>
          <w:sz w:val="20"/>
          <w:szCs w:val="20"/>
          <w:lang w:val="en-GB"/>
        </w:rPr>
        <w:t>21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: 929– 941. doi.org/10.1177/1362361316661855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br/>
      </w:r>
    </w:p>
    <w:p w14:paraId="3FF76CB8" w14:textId="1CE817FE" w:rsidR="00591DB6" w:rsidRPr="00A10490" w:rsidRDefault="009B7795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highlight w:val="white"/>
          <w:lang w:val="en-GB"/>
        </w:rPr>
        <w:t>3</w:t>
      </w:r>
      <w:r w:rsidR="0049085A">
        <w:rPr>
          <w:color w:val="000000"/>
          <w:sz w:val="20"/>
          <w:szCs w:val="20"/>
          <w:highlight w:val="white"/>
          <w:lang w:val="en-GB"/>
        </w:rPr>
        <w:t>1</w:t>
      </w:r>
      <w:r w:rsidRPr="00A10490">
        <w:rPr>
          <w:color w:val="000000"/>
          <w:sz w:val="20"/>
          <w:szCs w:val="20"/>
          <w:highlight w:val="white"/>
          <w:lang w:val="en-GB"/>
        </w:rPr>
        <w:t xml:space="preserve">.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Mavranezouli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I,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Megnin-Viggars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O, Cheema N,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Howlin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P, Baron-Cohen S, Pilling S. (2014). The cost-effectiveness of supported employment for adults with autism in the United Kingdom. </w:t>
      </w:r>
      <w:r w:rsidR="00591DB6" w:rsidRPr="00A10490">
        <w:rPr>
          <w:color w:val="000000"/>
          <w:sz w:val="20"/>
          <w:szCs w:val="20"/>
          <w:lang w:val="en-GB"/>
        </w:rPr>
        <w:t>Autism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 </w:t>
      </w:r>
      <w:r w:rsidR="00591DB6" w:rsidRPr="00A10490">
        <w:rPr>
          <w:color w:val="000000"/>
          <w:sz w:val="20"/>
          <w:szCs w:val="20"/>
          <w:lang w:val="en-GB"/>
        </w:rPr>
        <w:t>18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: 975–984. </w:t>
      </w:r>
      <w:hyperlink r:id="rId26">
        <w:r w:rsidR="00591DB6" w:rsidRPr="00A10490">
          <w:rPr>
            <w:color w:val="000000"/>
            <w:sz w:val="20"/>
            <w:szCs w:val="20"/>
            <w:lang w:val="en-GB"/>
          </w:rPr>
          <w:t>doi.org/10.1177/1362361313505720</w:t>
        </w:r>
      </w:hyperlink>
      <w:r w:rsidR="00591DB6" w:rsidRPr="00A10490">
        <w:rPr>
          <w:color w:val="000000"/>
          <w:sz w:val="20"/>
          <w:szCs w:val="20"/>
          <w:lang w:val="en-GB"/>
        </w:rPr>
        <w:br/>
      </w:r>
    </w:p>
    <w:p w14:paraId="12129C8C" w14:textId="7DDC9D5F" w:rsidR="00591DB6" w:rsidRPr="00A10490" w:rsidRDefault="009B7795" w:rsidP="00591DB6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0"/>
          <w:szCs w:val="20"/>
          <w:lang w:val="en-GB"/>
        </w:rPr>
      </w:pPr>
      <w:r w:rsidRPr="00A10490">
        <w:rPr>
          <w:color w:val="000000"/>
          <w:sz w:val="20"/>
          <w:szCs w:val="20"/>
          <w:lang w:val="en-GB"/>
        </w:rPr>
        <w:t>3</w:t>
      </w:r>
      <w:r w:rsidR="0049085A">
        <w:rPr>
          <w:color w:val="000000"/>
          <w:sz w:val="20"/>
          <w:szCs w:val="20"/>
          <w:lang w:val="en-GB"/>
        </w:rPr>
        <w:t xml:space="preserve">2. </w:t>
      </w:r>
      <w:proofErr w:type="spellStart"/>
      <w:r w:rsidR="0049085A">
        <w:rPr>
          <w:color w:val="000000"/>
          <w:sz w:val="20"/>
          <w:szCs w:val="20"/>
          <w:lang w:val="en-GB"/>
        </w:rPr>
        <w:t>Wehman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P,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Schall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C, McDonough J,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Simma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A, Brooke W, Ham H,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Whittenbrurg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V, Brooke L,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Avellone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 xml:space="preserve"> E, Riehle E. (2019). Competitive employment for </w:t>
      </w:r>
      <w:r w:rsidR="00591DB6" w:rsidRPr="00A10490">
        <w:rPr>
          <w:sz w:val="20"/>
          <w:szCs w:val="20"/>
          <w:lang w:val="en-GB"/>
        </w:rPr>
        <w:t>t</w:t>
      </w:r>
      <w:r w:rsidR="00591DB6" w:rsidRPr="00A10490">
        <w:rPr>
          <w:color w:val="000000"/>
          <w:sz w:val="20"/>
          <w:szCs w:val="20"/>
          <w:lang w:val="en-GB"/>
        </w:rPr>
        <w:t>ransition-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ged youth with </w:t>
      </w:r>
      <w:r w:rsidR="00591DB6" w:rsidRPr="00A10490">
        <w:rPr>
          <w:sz w:val="20"/>
          <w:szCs w:val="20"/>
          <w:lang w:val="en-GB"/>
        </w:rPr>
        <w:t>s</w:t>
      </w:r>
      <w:r w:rsidR="00591DB6" w:rsidRPr="00A10490">
        <w:rPr>
          <w:color w:val="000000"/>
          <w:sz w:val="20"/>
          <w:szCs w:val="20"/>
          <w:lang w:val="en-GB"/>
        </w:rPr>
        <w:t xml:space="preserve">ignificant </w:t>
      </w:r>
      <w:r w:rsidR="00591DB6" w:rsidRPr="00A10490">
        <w:rPr>
          <w:sz w:val="20"/>
          <w:szCs w:val="20"/>
          <w:lang w:val="en-GB"/>
        </w:rPr>
        <w:t>i</w:t>
      </w:r>
      <w:r w:rsidR="00591DB6" w:rsidRPr="00A10490">
        <w:rPr>
          <w:color w:val="000000"/>
          <w:sz w:val="20"/>
          <w:szCs w:val="20"/>
          <w:lang w:val="en-GB"/>
        </w:rPr>
        <w:t xml:space="preserve">mpact from </w:t>
      </w:r>
      <w:r w:rsidR="00591DB6" w:rsidRPr="00A10490">
        <w:rPr>
          <w:sz w:val="20"/>
          <w:szCs w:val="20"/>
          <w:lang w:val="en-GB"/>
        </w:rPr>
        <w:t>a</w:t>
      </w:r>
      <w:r w:rsidR="00591DB6" w:rsidRPr="00A10490">
        <w:rPr>
          <w:color w:val="000000"/>
          <w:sz w:val="20"/>
          <w:szCs w:val="20"/>
          <w:lang w:val="en-GB"/>
        </w:rPr>
        <w:t xml:space="preserve">utism: </w:t>
      </w:r>
      <w:r w:rsidR="00591DB6" w:rsidRPr="00A10490">
        <w:rPr>
          <w:sz w:val="20"/>
          <w:szCs w:val="20"/>
          <w:lang w:val="en-GB"/>
        </w:rPr>
        <w:t>a m</w:t>
      </w:r>
      <w:r w:rsidR="00591DB6" w:rsidRPr="00A10490">
        <w:rPr>
          <w:color w:val="000000"/>
          <w:sz w:val="20"/>
          <w:szCs w:val="20"/>
          <w:lang w:val="en-GB"/>
        </w:rPr>
        <w:t xml:space="preserve">ulti-site </w:t>
      </w:r>
      <w:r w:rsidR="00591DB6" w:rsidRPr="00A10490">
        <w:rPr>
          <w:sz w:val="20"/>
          <w:szCs w:val="20"/>
          <w:lang w:val="en-GB"/>
        </w:rPr>
        <w:t>r</w:t>
      </w:r>
      <w:r w:rsidR="00591DB6" w:rsidRPr="00A10490">
        <w:rPr>
          <w:color w:val="000000"/>
          <w:sz w:val="20"/>
          <w:szCs w:val="20"/>
          <w:lang w:val="en-GB"/>
        </w:rPr>
        <w:t xml:space="preserve">andomized </w:t>
      </w:r>
      <w:r w:rsidR="00591DB6" w:rsidRPr="00A10490">
        <w:rPr>
          <w:sz w:val="20"/>
          <w:szCs w:val="20"/>
          <w:lang w:val="en-GB"/>
        </w:rPr>
        <w:t>c</w:t>
      </w:r>
      <w:r w:rsidR="00591DB6" w:rsidRPr="00A10490">
        <w:rPr>
          <w:color w:val="000000"/>
          <w:sz w:val="20"/>
          <w:szCs w:val="20"/>
          <w:lang w:val="en-GB"/>
        </w:rPr>
        <w:t xml:space="preserve">linical </w:t>
      </w:r>
      <w:r w:rsidR="00591DB6" w:rsidRPr="00A10490">
        <w:rPr>
          <w:sz w:val="20"/>
          <w:szCs w:val="20"/>
          <w:lang w:val="en-GB"/>
        </w:rPr>
        <w:t>t</w:t>
      </w:r>
      <w:r w:rsidR="00591DB6" w:rsidRPr="00A10490">
        <w:rPr>
          <w:color w:val="000000"/>
          <w:sz w:val="20"/>
          <w:szCs w:val="20"/>
          <w:lang w:val="en-GB"/>
        </w:rPr>
        <w:t xml:space="preserve">rial. J Autism Dev </w:t>
      </w:r>
      <w:proofErr w:type="spellStart"/>
      <w:r w:rsidR="00591DB6" w:rsidRPr="00A10490">
        <w:rPr>
          <w:color w:val="000000"/>
          <w:sz w:val="20"/>
          <w:szCs w:val="20"/>
          <w:lang w:val="en-GB"/>
        </w:rPr>
        <w:t>Disord</w:t>
      </w:r>
      <w:proofErr w:type="spellEnd"/>
      <w:r w:rsidR="00591DB6" w:rsidRPr="00A10490">
        <w:rPr>
          <w:color w:val="000000"/>
          <w:sz w:val="20"/>
          <w:szCs w:val="20"/>
          <w:lang w:val="en-GB"/>
        </w:rPr>
        <w:t>, p. 1-16. doi.org/10.1007/s10803-019-03940-2</w:t>
      </w:r>
      <w:r w:rsidR="00591DB6" w:rsidRPr="00A10490">
        <w:rPr>
          <w:color w:val="000000"/>
          <w:sz w:val="20"/>
          <w:szCs w:val="20"/>
          <w:lang w:val="en-GB"/>
        </w:rPr>
        <w:br/>
      </w:r>
    </w:p>
    <w:p w14:paraId="6EA7A722" w14:textId="5562C039" w:rsidR="0095548F" w:rsidRPr="00A10490" w:rsidRDefault="009B7795" w:rsidP="00591DB6">
      <w:pPr>
        <w:tabs>
          <w:tab w:val="left" w:pos="1418"/>
        </w:tabs>
        <w:ind w:left="426"/>
        <w:rPr>
          <w:sz w:val="20"/>
          <w:szCs w:val="20"/>
        </w:rPr>
      </w:pPr>
      <w:r w:rsidRPr="00A10490">
        <w:rPr>
          <w:color w:val="000000"/>
          <w:sz w:val="20"/>
          <w:szCs w:val="20"/>
          <w:highlight w:val="white"/>
          <w:lang w:val="en-GB"/>
        </w:rPr>
        <w:t>3</w:t>
      </w:r>
      <w:r w:rsidR="0049085A">
        <w:rPr>
          <w:color w:val="000000"/>
          <w:sz w:val="20"/>
          <w:szCs w:val="20"/>
          <w:highlight w:val="white"/>
          <w:lang w:val="en-GB"/>
        </w:rPr>
        <w:t>3</w:t>
      </w:r>
      <w:r w:rsidRPr="00A10490">
        <w:rPr>
          <w:color w:val="000000"/>
          <w:sz w:val="20"/>
          <w:szCs w:val="20"/>
          <w:highlight w:val="white"/>
          <w:lang w:val="en-GB"/>
        </w:rPr>
        <w:t xml:space="preserve">. 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>Bishop</w:t>
      </w:r>
      <w:r w:rsidR="00591DB6" w:rsidRPr="00A10490">
        <w:rPr>
          <w:rFonts w:eastAsia="Calibri"/>
          <w:color w:val="000000"/>
          <w:sz w:val="20"/>
          <w:szCs w:val="20"/>
          <w:highlight w:val="white"/>
          <w:lang w:val="en-GB"/>
        </w:rPr>
        <w:t>‐</w:t>
      </w:r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Fitzpatrick L, Smith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DaWalt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L, Greenberg JS, </w:t>
      </w:r>
      <w:proofErr w:type="spellStart"/>
      <w:r w:rsidR="00591DB6" w:rsidRPr="00A10490">
        <w:rPr>
          <w:color w:val="000000"/>
          <w:sz w:val="20"/>
          <w:szCs w:val="20"/>
          <w:highlight w:val="white"/>
          <w:lang w:val="en-GB"/>
        </w:rPr>
        <w:t>Mailick</w:t>
      </w:r>
      <w:proofErr w:type="spellEnd"/>
      <w:r w:rsidR="00591DB6" w:rsidRPr="00A10490">
        <w:rPr>
          <w:color w:val="000000"/>
          <w:sz w:val="20"/>
          <w:szCs w:val="20"/>
          <w:highlight w:val="white"/>
          <w:lang w:val="en-GB"/>
        </w:rPr>
        <w:t xml:space="preserve"> MR. (2017). Participation in recreational activities buffers the impact of perceived stress on quality of life in adults with autism spectrum disorder. </w:t>
      </w:r>
      <w:proofErr w:type="spellStart"/>
      <w:r w:rsidR="00591DB6" w:rsidRPr="00A10490">
        <w:rPr>
          <w:color w:val="000000"/>
          <w:sz w:val="20"/>
          <w:szCs w:val="20"/>
          <w:highlight w:val="white"/>
        </w:rPr>
        <w:t>Autism</w:t>
      </w:r>
      <w:proofErr w:type="spellEnd"/>
      <w:r w:rsidR="00591DB6" w:rsidRPr="00A10490">
        <w:rPr>
          <w:color w:val="000000"/>
          <w:sz w:val="20"/>
          <w:szCs w:val="20"/>
          <w:highlight w:val="white"/>
        </w:rPr>
        <w:t xml:space="preserve"> </w:t>
      </w:r>
      <w:proofErr w:type="spellStart"/>
      <w:r w:rsidR="00591DB6" w:rsidRPr="00A10490">
        <w:rPr>
          <w:color w:val="000000"/>
          <w:sz w:val="20"/>
          <w:szCs w:val="20"/>
          <w:highlight w:val="white"/>
        </w:rPr>
        <w:t>Research</w:t>
      </w:r>
      <w:proofErr w:type="spellEnd"/>
      <w:r w:rsidR="00591DB6" w:rsidRPr="00A10490">
        <w:rPr>
          <w:color w:val="000000"/>
          <w:sz w:val="20"/>
          <w:szCs w:val="20"/>
          <w:highlight w:val="white"/>
        </w:rPr>
        <w:t xml:space="preserve"> 10: 973-982. doi:</w:t>
      </w:r>
      <w:hyperlink r:id="rId27">
        <w:r w:rsidR="00591DB6" w:rsidRPr="00A10490">
          <w:rPr>
            <w:color w:val="000000"/>
            <w:sz w:val="20"/>
            <w:szCs w:val="20"/>
          </w:rPr>
          <w:t>10.1002/aur.1753</w:t>
        </w:r>
      </w:hyperlink>
      <w:r w:rsidR="00591DB6" w:rsidRPr="00A10490">
        <w:rPr>
          <w:color w:val="000000"/>
          <w:sz w:val="20"/>
          <w:szCs w:val="20"/>
        </w:rPr>
        <w:br/>
      </w:r>
    </w:p>
    <w:sectPr w:rsidR="0095548F" w:rsidRPr="00A10490" w:rsidSect="00CE6F6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D37F3" w14:textId="77777777" w:rsidR="000F7247" w:rsidRDefault="000F7247" w:rsidP="00896951">
      <w:r>
        <w:separator/>
      </w:r>
    </w:p>
  </w:endnote>
  <w:endnote w:type="continuationSeparator" w:id="0">
    <w:p w14:paraId="50899629" w14:textId="77777777" w:rsidR="000F7247" w:rsidRDefault="000F7247" w:rsidP="0089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3123E" w14:textId="77777777" w:rsidR="000F7247" w:rsidRDefault="000F7247" w:rsidP="00896951">
      <w:r>
        <w:separator/>
      </w:r>
    </w:p>
  </w:footnote>
  <w:footnote w:type="continuationSeparator" w:id="0">
    <w:p w14:paraId="5E4D03DF" w14:textId="77777777" w:rsidR="000F7247" w:rsidRDefault="000F7247" w:rsidP="0089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62C6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5AC"/>
    <w:multiLevelType w:val="multilevel"/>
    <w:tmpl w:val="032E5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A2ABB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EB0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807D5"/>
    <w:multiLevelType w:val="multilevel"/>
    <w:tmpl w:val="49E2D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F24542"/>
    <w:multiLevelType w:val="multilevel"/>
    <w:tmpl w:val="28521910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864" w:hanging="360"/>
      </w:pPr>
    </w:lvl>
    <w:lvl w:ilvl="2">
      <w:start w:val="1"/>
      <w:numFmt w:val="lowerRoman"/>
      <w:lvlText w:val="%3."/>
      <w:lvlJc w:val="right"/>
      <w:pPr>
        <w:ind w:left="2584" w:hanging="180"/>
      </w:pPr>
    </w:lvl>
    <w:lvl w:ilvl="3">
      <w:start w:val="1"/>
      <w:numFmt w:val="decimal"/>
      <w:lvlText w:val="%4."/>
      <w:lvlJc w:val="left"/>
      <w:pPr>
        <w:ind w:left="3304" w:hanging="360"/>
      </w:pPr>
    </w:lvl>
    <w:lvl w:ilvl="4">
      <w:start w:val="1"/>
      <w:numFmt w:val="lowerLetter"/>
      <w:lvlText w:val="%5."/>
      <w:lvlJc w:val="left"/>
      <w:pPr>
        <w:ind w:left="4024" w:hanging="360"/>
      </w:pPr>
    </w:lvl>
    <w:lvl w:ilvl="5">
      <w:start w:val="1"/>
      <w:numFmt w:val="lowerRoman"/>
      <w:lvlText w:val="%6."/>
      <w:lvlJc w:val="right"/>
      <w:pPr>
        <w:ind w:left="4744" w:hanging="180"/>
      </w:pPr>
    </w:lvl>
    <w:lvl w:ilvl="6">
      <w:start w:val="1"/>
      <w:numFmt w:val="decimal"/>
      <w:lvlText w:val="%7."/>
      <w:lvlJc w:val="left"/>
      <w:pPr>
        <w:ind w:left="5464" w:hanging="360"/>
      </w:pPr>
    </w:lvl>
    <w:lvl w:ilvl="7">
      <w:start w:val="1"/>
      <w:numFmt w:val="lowerLetter"/>
      <w:lvlText w:val="%8."/>
      <w:lvlJc w:val="left"/>
      <w:pPr>
        <w:ind w:left="6184" w:hanging="360"/>
      </w:pPr>
    </w:lvl>
    <w:lvl w:ilvl="8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36D36D44"/>
    <w:multiLevelType w:val="hybridMultilevel"/>
    <w:tmpl w:val="CF9ABF7E"/>
    <w:lvl w:ilvl="0" w:tplc="3116A0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36AA1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010E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02DB1"/>
    <w:multiLevelType w:val="hybridMultilevel"/>
    <w:tmpl w:val="A5FC54A2"/>
    <w:lvl w:ilvl="0" w:tplc="F162DAAC">
      <w:start w:val="5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6A440708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436CA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708DA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D68FF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07F1D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1715D9"/>
    <w:multiLevelType w:val="hybridMultilevel"/>
    <w:tmpl w:val="18084016"/>
    <w:lvl w:ilvl="0" w:tplc="4FB8D530">
      <w:start w:val="14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7C324A76"/>
    <w:multiLevelType w:val="multilevel"/>
    <w:tmpl w:val="8972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507EDB"/>
    <w:multiLevelType w:val="multilevel"/>
    <w:tmpl w:val="285219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11"/>
  </w:num>
  <w:num w:numId="6">
    <w:abstractNumId w:val="5"/>
  </w:num>
  <w:num w:numId="7">
    <w:abstractNumId w:val="3"/>
  </w:num>
  <w:num w:numId="8">
    <w:abstractNumId w:val="17"/>
  </w:num>
  <w:num w:numId="9">
    <w:abstractNumId w:val="12"/>
  </w:num>
  <w:num w:numId="10">
    <w:abstractNumId w:val="14"/>
  </w:num>
  <w:num w:numId="11">
    <w:abstractNumId w:val="2"/>
  </w:num>
  <w:num w:numId="12">
    <w:abstractNumId w:val="10"/>
  </w:num>
  <w:num w:numId="13">
    <w:abstractNumId w:val="13"/>
  </w:num>
  <w:num w:numId="14">
    <w:abstractNumId w:val="16"/>
  </w:num>
  <w:num w:numId="15">
    <w:abstractNumId w:val="4"/>
  </w:num>
  <w:num w:numId="16">
    <w:abstractNumId w:val="6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98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40"/>
    <w:rsid w:val="00025EDB"/>
    <w:rsid w:val="000D4DEC"/>
    <w:rsid w:val="000D6FFB"/>
    <w:rsid w:val="000F7247"/>
    <w:rsid w:val="00147973"/>
    <w:rsid w:val="001666C5"/>
    <w:rsid w:val="001914CE"/>
    <w:rsid w:val="001A1CC2"/>
    <w:rsid w:val="001B0FF4"/>
    <w:rsid w:val="001E376A"/>
    <w:rsid w:val="001E6DDC"/>
    <w:rsid w:val="001F41C1"/>
    <w:rsid w:val="001F44AA"/>
    <w:rsid w:val="002158FC"/>
    <w:rsid w:val="00231EAA"/>
    <w:rsid w:val="002523D6"/>
    <w:rsid w:val="00264086"/>
    <w:rsid w:val="00264790"/>
    <w:rsid w:val="002712EB"/>
    <w:rsid w:val="002B4634"/>
    <w:rsid w:val="002E128C"/>
    <w:rsid w:val="00321117"/>
    <w:rsid w:val="00325C74"/>
    <w:rsid w:val="003743AF"/>
    <w:rsid w:val="00406E0C"/>
    <w:rsid w:val="004468BB"/>
    <w:rsid w:val="00457C3E"/>
    <w:rsid w:val="0048663F"/>
    <w:rsid w:val="0049085A"/>
    <w:rsid w:val="004D7016"/>
    <w:rsid w:val="00575D18"/>
    <w:rsid w:val="0059040F"/>
    <w:rsid w:val="00591DB6"/>
    <w:rsid w:val="005A5084"/>
    <w:rsid w:val="005F5B7E"/>
    <w:rsid w:val="00642155"/>
    <w:rsid w:val="006A0EE9"/>
    <w:rsid w:val="006B15C8"/>
    <w:rsid w:val="006C3B87"/>
    <w:rsid w:val="006C4933"/>
    <w:rsid w:val="006F0031"/>
    <w:rsid w:val="006F5EB0"/>
    <w:rsid w:val="00705740"/>
    <w:rsid w:val="00767F45"/>
    <w:rsid w:val="007D0EB3"/>
    <w:rsid w:val="007F2E52"/>
    <w:rsid w:val="008236EA"/>
    <w:rsid w:val="0089488E"/>
    <w:rsid w:val="00896951"/>
    <w:rsid w:val="0095548F"/>
    <w:rsid w:val="009B7795"/>
    <w:rsid w:val="009C6EE0"/>
    <w:rsid w:val="00A00602"/>
    <w:rsid w:val="00A10490"/>
    <w:rsid w:val="00AB0DF6"/>
    <w:rsid w:val="00AB3FC5"/>
    <w:rsid w:val="00AC4E70"/>
    <w:rsid w:val="00B01FA7"/>
    <w:rsid w:val="00B05511"/>
    <w:rsid w:val="00B1476D"/>
    <w:rsid w:val="00B7177E"/>
    <w:rsid w:val="00BC4EC3"/>
    <w:rsid w:val="00C25B93"/>
    <w:rsid w:val="00C336AC"/>
    <w:rsid w:val="00C5497B"/>
    <w:rsid w:val="00C7306B"/>
    <w:rsid w:val="00CA1875"/>
    <w:rsid w:val="00CE6F67"/>
    <w:rsid w:val="00CF55D5"/>
    <w:rsid w:val="00D462A5"/>
    <w:rsid w:val="00DD474A"/>
    <w:rsid w:val="00F0606F"/>
    <w:rsid w:val="00F64527"/>
    <w:rsid w:val="00F91401"/>
    <w:rsid w:val="00FA1712"/>
    <w:rsid w:val="00FE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04202"/>
  <w15:chartTrackingRefBased/>
  <w15:docId w15:val="{BE443D39-6299-E946-8C38-D7DE8DF4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EE9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ar"/>
    <w:qFormat/>
    <w:rsid w:val="00705740"/>
    <w:pPr>
      <w:spacing w:before="100" w:beforeAutospacing="1" w:after="100" w:afterAutospacing="1"/>
      <w:outlineLvl w:val="0"/>
    </w:pPr>
    <w:rPr>
      <w:rFonts w:eastAsia="ヒラギノ明朝 Pro W3"/>
      <w:b/>
      <w:bCs/>
      <w:kern w:val="36"/>
      <w:sz w:val="48"/>
      <w:szCs w:val="4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05740"/>
    <w:rPr>
      <w:rFonts w:ascii="Times New Roman" w:eastAsia="ヒラギノ明朝 Pro W3" w:hAnsi="Times New Roman" w:cs="Times New Roman"/>
      <w:b/>
      <w:bCs/>
      <w:kern w:val="36"/>
      <w:sz w:val="48"/>
      <w:szCs w:val="4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70574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40"/>
    <w:rPr>
      <w:rFonts w:eastAsia="ヒラギノ明朝 Pro W3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40"/>
    <w:rPr>
      <w:rFonts w:ascii="Times New Roman" w:eastAsia="ヒラギノ明朝 Pro W3" w:hAnsi="Times New Roman" w:cs="Times New Roman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40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40"/>
    <w:rPr>
      <w:rFonts w:ascii="Times New Roman" w:hAnsi="Times New Roman" w:cs="Times New Roman"/>
      <w:sz w:val="18"/>
      <w:szCs w:val="18"/>
      <w:lang w:val="en-GB"/>
    </w:rPr>
  </w:style>
  <w:style w:type="table" w:styleId="Tablaconcuadrcula">
    <w:name w:val="Table Grid"/>
    <w:basedOn w:val="Tablanormal"/>
    <w:uiPriority w:val="39"/>
    <w:rsid w:val="000D4DEC"/>
    <w:rPr>
      <w:rFonts w:ascii="Arial" w:eastAsia="ヒラギノ明朝 Pro W3" w:hAnsi="Arial" w:cs="Calibri"/>
      <w:sz w:val="20"/>
      <w:szCs w:val="20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055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69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6951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8969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6951"/>
    <w:rPr>
      <w:lang w:val="en-GB"/>
    </w:rPr>
  </w:style>
  <w:style w:type="character" w:styleId="Hipervnculo">
    <w:name w:val="Hyperlink"/>
    <w:basedOn w:val="Fuentedeprrafopredeter"/>
    <w:uiPriority w:val="99"/>
    <w:unhideWhenUsed/>
    <w:rsid w:val="001B0FF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0FF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B0FF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642155"/>
  </w:style>
  <w:style w:type="character" w:styleId="nfasis">
    <w:name w:val="Emphasis"/>
    <w:basedOn w:val="Fuentedeprrafopredeter"/>
    <w:uiPriority w:val="20"/>
    <w:qFormat/>
    <w:rsid w:val="00642155"/>
    <w:rPr>
      <w:i/>
      <w:iCs/>
    </w:rPr>
  </w:style>
  <w:style w:type="paragraph" w:customStyle="1" w:styleId="u-mb-2">
    <w:name w:val="u-mb-2"/>
    <w:basedOn w:val="Normal"/>
    <w:rsid w:val="005A5084"/>
    <w:pPr>
      <w:spacing w:before="100" w:beforeAutospacing="1" w:after="100" w:afterAutospacing="1"/>
    </w:pPr>
  </w:style>
  <w:style w:type="character" w:customStyle="1" w:styleId="authorsname">
    <w:name w:val="authors__name"/>
    <w:basedOn w:val="Fuentedeprrafopredeter"/>
    <w:rsid w:val="005A5084"/>
  </w:style>
  <w:style w:type="character" w:customStyle="1" w:styleId="authorscontact">
    <w:name w:val="authors__contact"/>
    <w:basedOn w:val="Fuentedeprrafopredeter"/>
    <w:rsid w:val="005A5084"/>
  </w:style>
  <w:style w:type="paragraph" w:styleId="NormalWeb">
    <w:name w:val="Normal (Web)"/>
    <w:basedOn w:val="Normal"/>
    <w:uiPriority w:val="99"/>
    <w:unhideWhenUsed/>
    <w:rsid w:val="00C336AC"/>
    <w:pPr>
      <w:spacing w:before="100" w:beforeAutospacing="1" w:after="100" w:afterAutospacing="1"/>
    </w:pPr>
  </w:style>
  <w:style w:type="character" w:customStyle="1" w:styleId="journaltitle">
    <w:name w:val="journaltitle"/>
    <w:basedOn w:val="Fuentedeprrafopredeter"/>
    <w:rsid w:val="00C336AC"/>
  </w:style>
  <w:style w:type="paragraph" w:customStyle="1" w:styleId="icon--meta-keyline">
    <w:name w:val="icon--meta-keyline"/>
    <w:basedOn w:val="Normal"/>
    <w:rsid w:val="00C336AC"/>
    <w:pPr>
      <w:spacing w:before="100" w:beforeAutospacing="1" w:after="100" w:afterAutospacing="1"/>
    </w:pPr>
  </w:style>
  <w:style w:type="character" w:customStyle="1" w:styleId="articlecitationyear">
    <w:name w:val="articlecitation_year"/>
    <w:basedOn w:val="Fuentedeprrafopredeter"/>
    <w:rsid w:val="00C336AC"/>
  </w:style>
  <w:style w:type="character" w:customStyle="1" w:styleId="articlecitationvolume">
    <w:name w:val="articlecitation_volume"/>
    <w:basedOn w:val="Fuentedeprrafopredeter"/>
    <w:rsid w:val="00C336AC"/>
  </w:style>
  <w:style w:type="character" w:customStyle="1" w:styleId="articlecitationpages">
    <w:name w:val="articlecitation_pages"/>
    <w:basedOn w:val="Fuentedeprrafopredeter"/>
    <w:rsid w:val="00C336AC"/>
  </w:style>
  <w:style w:type="paragraph" w:styleId="Revisin">
    <w:name w:val="Revision"/>
    <w:hidden/>
    <w:uiPriority w:val="99"/>
    <w:semiHidden/>
    <w:rsid w:val="00FA1712"/>
    <w:rPr>
      <w:rFonts w:ascii="Times New Roman" w:eastAsia="Times New Roman" w:hAnsi="Times New Roman" w:cs="Times New Roman"/>
    </w:rPr>
  </w:style>
  <w:style w:type="character" w:customStyle="1" w:styleId="highwire-cite-metadata-doi">
    <w:name w:val="highwire-cite-metadata-doi"/>
    <w:basedOn w:val="Fuentedeprrafopredeter"/>
    <w:rsid w:val="00C7306B"/>
  </w:style>
  <w:style w:type="character" w:customStyle="1" w:styleId="doi">
    <w:name w:val="doi"/>
    <w:basedOn w:val="Fuentedeprrafopredeter"/>
    <w:rsid w:val="00C73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803-006-0115-0" TargetMode="External"/><Relationship Id="rId13" Type="http://schemas.openxmlformats.org/officeDocument/2006/relationships/hyperlink" Target="https://doi.org/10.1007%2FBF02172145" TargetMode="External"/><Relationship Id="rId18" Type="http://schemas.openxmlformats.org/officeDocument/2006/relationships/hyperlink" Target="https://www.jetsstudy.org/jasper" TargetMode="External"/><Relationship Id="rId26" Type="http://schemas.openxmlformats.org/officeDocument/2006/relationships/hyperlink" Target="https://doi.org/10.1177/13623613135057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177/027112140202200104" TargetMode="External"/><Relationship Id="rId7" Type="http://schemas.openxmlformats.org/officeDocument/2006/relationships/hyperlink" Target="https://doi.org/10.1177/014107680009301007" TargetMode="External"/><Relationship Id="rId12" Type="http://schemas.openxmlformats.org/officeDocument/2006/relationships/hyperlink" Target="https://en.wikipedia.org/wiki/Digital_object_identifier" TargetMode="External"/><Relationship Id="rId17" Type="http://schemas.openxmlformats.org/officeDocument/2006/relationships/hyperlink" Target="http://www.icdl.com/home" TargetMode="External"/><Relationship Id="rId25" Type="http://schemas.openxmlformats.org/officeDocument/2006/relationships/hyperlink" Target="https://www.sst-institute.n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x.doi.org/10.1590%2FS1679-45082017RB4020" TargetMode="External"/><Relationship Id="rId20" Type="http://schemas.openxmlformats.org/officeDocument/2006/relationships/hyperlink" Target="http://www.hanen.org/Programs/For-Parents/More-Than-Words.asp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x.doi.org/10.1007%2Fs10803-010-1133-5" TargetMode="External"/><Relationship Id="rId24" Type="http://schemas.openxmlformats.org/officeDocument/2006/relationships/hyperlink" Target="https://teacch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Intelligence_quotient" TargetMode="External"/><Relationship Id="rId23" Type="http://schemas.openxmlformats.org/officeDocument/2006/relationships/hyperlink" Target="https://doi.org/10.1177/136236131245818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1177/1362361302006001003" TargetMode="External"/><Relationship Id="rId19" Type="http://schemas.openxmlformats.org/officeDocument/2006/relationships/hyperlink" Target="https://doi.org/10.1016/S0140-6736(16)31229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.co/maps/x4k3z" TargetMode="External"/><Relationship Id="rId14" Type="http://schemas.openxmlformats.org/officeDocument/2006/relationships/hyperlink" Target="https://doi.org/10.1097/00004583-200405000-00008" TargetMode="External"/><Relationship Id="rId22" Type="http://schemas.openxmlformats.org/officeDocument/2006/relationships/hyperlink" Target="https://doi.org/10.2511/rpsd.24.3.133" TargetMode="External"/><Relationship Id="rId27" Type="http://schemas.openxmlformats.org/officeDocument/2006/relationships/hyperlink" Target="https://doi.org/10.1002/aur.175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4857</Words>
  <Characters>26716</Characters>
  <Application>Microsoft Office Word</Application>
  <DocSecurity>0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Fuentes Biggi</dc:creator>
  <cp:keywords/>
  <dc:description/>
  <cp:lastModifiedBy>Joaquin Fuentes Biggi</cp:lastModifiedBy>
  <cp:revision>2</cp:revision>
  <cp:lastPrinted>2020-06-20T09:35:00Z</cp:lastPrinted>
  <dcterms:created xsi:type="dcterms:W3CDTF">2020-06-20T09:53:00Z</dcterms:created>
  <dcterms:modified xsi:type="dcterms:W3CDTF">2020-06-20T09:53:00Z</dcterms:modified>
</cp:coreProperties>
</file>