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618897" w14:textId="20315675" w:rsidR="003F0805" w:rsidRDefault="00D879B0" w:rsidP="003F0805">
      <w:pPr>
        <w:spacing w:after="0" w:line="240" w:lineRule="auto"/>
        <w:rPr>
          <w:rFonts w:ascii="Cambria" w:eastAsia="Cambria" w:hAnsi="Cambria" w:cs="Cambria"/>
          <w:b/>
          <w:bCs/>
          <w:sz w:val="24"/>
          <w:szCs w:val="24"/>
        </w:rPr>
      </w:pPr>
      <w:bookmarkStart w:id="0" w:name="_GoBack"/>
      <w:r>
        <w:rPr>
          <w:rFonts w:ascii="Cambria" w:eastAsia="Cambria" w:hAnsi="Cambria" w:cs="Cambria"/>
          <w:b/>
          <w:bCs/>
          <w:sz w:val="24"/>
          <w:szCs w:val="24"/>
        </w:rPr>
        <w:t xml:space="preserve">S1. </w:t>
      </w:r>
      <w:r w:rsidR="003F0805" w:rsidRPr="009E3081">
        <w:rPr>
          <w:rFonts w:ascii="Cambria" w:eastAsia="Cambria" w:hAnsi="Cambria" w:cs="Cambria"/>
          <w:b/>
          <w:bCs/>
          <w:sz w:val="24"/>
          <w:szCs w:val="24"/>
        </w:rPr>
        <w:t>Search strategy</w:t>
      </w:r>
    </w:p>
    <w:p w14:paraId="4EC1C0E7" w14:textId="77777777" w:rsidR="003F0805" w:rsidRPr="009E3081" w:rsidRDefault="003F0805" w:rsidP="003F0805">
      <w:pPr>
        <w:spacing w:after="0" w:line="240" w:lineRule="auto"/>
        <w:rPr>
          <w:rFonts w:ascii="Cambria" w:eastAsia="Cambria" w:hAnsi="Cambria" w:cs="Cambria"/>
          <w:b/>
          <w:bCs/>
          <w:sz w:val="24"/>
          <w:szCs w:val="24"/>
        </w:rPr>
      </w:pPr>
    </w:p>
    <w:p w14:paraId="7A1232A9" w14:textId="77777777" w:rsidR="003F0805" w:rsidRPr="00A91857" w:rsidRDefault="003F0805" w:rsidP="003F0805">
      <w:pPr>
        <w:spacing w:after="120" w:line="240" w:lineRule="auto"/>
        <w:rPr>
          <w:sz w:val="21"/>
          <w:szCs w:val="21"/>
        </w:rPr>
      </w:pPr>
      <w:r w:rsidRPr="00A91857">
        <w:rPr>
          <w:sz w:val="21"/>
          <w:szCs w:val="21"/>
        </w:rPr>
        <w:t>&lt;</w:t>
      </w:r>
      <w:r>
        <w:rPr>
          <w:sz w:val="21"/>
          <w:szCs w:val="21"/>
        </w:rPr>
        <w:t xml:space="preserve">2015 </w:t>
      </w:r>
      <w:r w:rsidRPr="00A91857">
        <w:rPr>
          <w:sz w:val="21"/>
          <w:szCs w:val="21"/>
        </w:rPr>
        <w:t xml:space="preserve">to Present&gt;  </w:t>
      </w:r>
      <w:r>
        <w:rPr>
          <w:sz w:val="21"/>
          <w:szCs w:val="21"/>
        </w:rPr>
        <w:t>31</w:t>
      </w:r>
      <w:r w:rsidRPr="00A91857">
        <w:rPr>
          <w:sz w:val="21"/>
          <w:szCs w:val="21"/>
        </w:rPr>
        <w:t>/0</w:t>
      </w:r>
      <w:r>
        <w:rPr>
          <w:sz w:val="21"/>
          <w:szCs w:val="21"/>
        </w:rPr>
        <w:t>3</w:t>
      </w:r>
      <w:r w:rsidRPr="00A91857">
        <w:rPr>
          <w:sz w:val="21"/>
          <w:szCs w:val="21"/>
        </w:rPr>
        <w:t>/</w:t>
      </w:r>
      <w:r>
        <w:rPr>
          <w:sz w:val="21"/>
          <w:szCs w:val="21"/>
        </w:rPr>
        <w:t>23</w:t>
      </w:r>
    </w:p>
    <w:p w14:paraId="272E67F2" w14:textId="77777777" w:rsidR="003F0805" w:rsidRPr="00A91857" w:rsidRDefault="003F0805" w:rsidP="003F0805">
      <w:pPr>
        <w:spacing w:after="120" w:line="240" w:lineRule="auto"/>
        <w:rPr>
          <w:sz w:val="21"/>
          <w:szCs w:val="21"/>
        </w:rPr>
      </w:pPr>
      <w:r w:rsidRPr="00A91857">
        <w:rPr>
          <w:sz w:val="21"/>
          <w:szCs w:val="21"/>
        </w:rPr>
        <w:t xml:space="preserve">1     </w:t>
      </w:r>
      <w:proofErr w:type="spellStart"/>
      <w:r w:rsidRPr="00A91857">
        <w:rPr>
          <w:sz w:val="21"/>
          <w:szCs w:val="21"/>
        </w:rPr>
        <w:t>Behavio</w:t>
      </w:r>
      <w:proofErr w:type="spellEnd"/>
      <w:r w:rsidRPr="00A91857">
        <w:rPr>
          <w:sz w:val="21"/>
          <w:szCs w:val="21"/>
        </w:rPr>
        <w:t xml:space="preserve">* </w:t>
      </w:r>
      <w:proofErr w:type="spellStart"/>
      <w:r w:rsidRPr="00A91857">
        <w:rPr>
          <w:sz w:val="21"/>
          <w:szCs w:val="21"/>
        </w:rPr>
        <w:t>activation.ti,ab</w:t>
      </w:r>
      <w:proofErr w:type="spellEnd"/>
      <w:r w:rsidRPr="00A91857">
        <w:rPr>
          <w:sz w:val="21"/>
          <w:szCs w:val="21"/>
        </w:rPr>
        <w:t xml:space="preserve">. </w:t>
      </w:r>
    </w:p>
    <w:p w14:paraId="3A566DC8" w14:textId="77777777" w:rsidR="003F0805" w:rsidRPr="00A91857" w:rsidRDefault="003F0805" w:rsidP="003F0805">
      <w:pPr>
        <w:spacing w:after="120" w:line="240" w:lineRule="auto"/>
        <w:rPr>
          <w:sz w:val="21"/>
          <w:szCs w:val="21"/>
        </w:rPr>
      </w:pPr>
      <w:r w:rsidRPr="00A91857">
        <w:rPr>
          <w:sz w:val="21"/>
          <w:szCs w:val="21"/>
        </w:rPr>
        <w:t>2     (</w:t>
      </w:r>
      <w:proofErr w:type="spellStart"/>
      <w:r w:rsidRPr="00A91857">
        <w:rPr>
          <w:sz w:val="21"/>
          <w:szCs w:val="21"/>
        </w:rPr>
        <w:t>behavio</w:t>
      </w:r>
      <w:proofErr w:type="spellEnd"/>
      <w:r w:rsidRPr="00A91857">
        <w:rPr>
          <w:sz w:val="21"/>
          <w:szCs w:val="21"/>
        </w:rPr>
        <w:t xml:space="preserve">* adj2 (intervention* or </w:t>
      </w:r>
      <w:proofErr w:type="spellStart"/>
      <w:r w:rsidRPr="00A91857">
        <w:rPr>
          <w:sz w:val="21"/>
          <w:szCs w:val="21"/>
        </w:rPr>
        <w:t>therap</w:t>
      </w:r>
      <w:proofErr w:type="spellEnd"/>
      <w:r w:rsidRPr="00A91857">
        <w:rPr>
          <w:sz w:val="21"/>
          <w:szCs w:val="21"/>
        </w:rPr>
        <w:t xml:space="preserve">* or treatment* or </w:t>
      </w:r>
      <w:proofErr w:type="spellStart"/>
      <w:r w:rsidRPr="00A91857">
        <w:rPr>
          <w:sz w:val="21"/>
          <w:szCs w:val="21"/>
        </w:rPr>
        <w:t>psychotherap</w:t>
      </w:r>
      <w:proofErr w:type="spellEnd"/>
      <w:r w:rsidRPr="00A91857">
        <w:rPr>
          <w:sz w:val="21"/>
          <w:szCs w:val="21"/>
        </w:rPr>
        <w:t>* or psycho-</w:t>
      </w:r>
      <w:proofErr w:type="spellStart"/>
      <w:r w:rsidRPr="00A91857">
        <w:rPr>
          <w:sz w:val="21"/>
          <w:szCs w:val="21"/>
        </w:rPr>
        <w:t>therap</w:t>
      </w:r>
      <w:proofErr w:type="spellEnd"/>
      <w:r w:rsidRPr="00A91857">
        <w:rPr>
          <w:sz w:val="21"/>
          <w:szCs w:val="21"/>
        </w:rPr>
        <w:t>*)).</w:t>
      </w:r>
      <w:proofErr w:type="spellStart"/>
      <w:r w:rsidRPr="00A91857">
        <w:rPr>
          <w:sz w:val="21"/>
          <w:szCs w:val="21"/>
        </w:rPr>
        <w:t>ti,ab</w:t>
      </w:r>
      <w:proofErr w:type="spellEnd"/>
      <w:r w:rsidRPr="00A91857">
        <w:rPr>
          <w:sz w:val="21"/>
          <w:szCs w:val="21"/>
        </w:rPr>
        <w:t xml:space="preserve">. </w:t>
      </w:r>
    </w:p>
    <w:p w14:paraId="20BE5458" w14:textId="77777777" w:rsidR="003F0805" w:rsidRPr="00A91857" w:rsidRDefault="003F0805" w:rsidP="003F0805">
      <w:pPr>
        <w:spacing w:after="120" w:line="240" w:lineRule="auto"/>
        <w:rPr>
          <w:sz w:val="21"/>
          <w:szCs w:val="21"/>
        </w:rPr>
      </w:pPr>
      <w:r w:rsidRPr="00A91857">
        <w:rPr>
          <w:sz w:val="21"/>
          <w:szCs w:val="21"/>
        </w:rPr>
        <w:t xml:space="preserve">3     </w:t>
      </w:r>
      <w:proofErr w:type="spellStart"/>
      <w:r w:rsidRPr="00A91857">
        <w:rPr>
          <w:sz w:val="21"/>
          <w:szCs w:val="21"/>
        </w:rPr>
        <w:t>Behavior</w:t>
      </w:r>
      <w:proofErr w:type="spellEnd"/>
      <w:r w:rsidRPr="00A91857">
        <w:rPr>
          <w:sz w:val="21"/>
          <w:szCs w:val="21"/>
        </w:rPr>
        <w:t xml:space="preserve"> Therapy/ </w:t>
      </w:r>
    </w:p>
    <w:p w14:paraId="40B680C5" w14:textId="77777777" w:rsidR="003F0805" w:rsidRPr="00A91857" w:rsidRDefault="003F0805" w:rsidP="003F0805">
      <w:pPr>
        <w:spacing w:after="120" w:line="240" w:lineRule="auto"/>
        <w:rPr>
          <w:sz w:val="21"/>
          <w:szCs w:val="21"/>
        </w:rPr>
      </w:pPr>
      <w:r w:rsidRPr="00A91857">
        <w:rPr>
          <w:sz w:val="21"/>
          <w:szCs w:val="21"/>
        </w:rPr>
        <w:t xml:space="preserve">4     Cognitive Therapy/ </w:t>
      </w:r>
    </w:p>
    <w:p w14:paraId="3476E660" w14:textId="77777777" w:rsidR="003F0805" w:rsidRPr="00A91857" w:rsidRDefault="003F0805" w:rsidP="003F0805">
      <w:pPr>
        <w:spacing w:after="120" w:line="240" w:lineRule="auto"/>
        <w:rPr>
          <w:sz w:val="21"/>
          <w:szCs w:val="21"/>
        </w:rPr>
      </w:pPr>
      <w:r w:rsidRPr="00A91857">
        <w:rPr>
          <w:sz w:val="21"/>
          <w:szCs w:val="21"/>
        </w:rPr>
        <w:t xml:space="preserve">5     </w:t>
      </w:r>
      <w:proofErr w:type="spellStart"/>
      <w:r w:rsidRPr="00A91857">
        <w:rPr>
          <w:sz w:val="21"/>
          <w:szCs w:val="21"/>
        </w:rPr>
        <w:t>self monitor</w:t>
      </w:r>
      <w:proofErr w:type="spellEnd"/>
      <w:r w:rsidRPr="00A91857">
        <w:rPr>
          <w:sz w:val="21"/>
          <w:szCs w:val="21"/>
        </w:rPr>
        <w:t xml:space="preserve">*.ti,ab. </w:t>
      </w:r>
    </w:p>
    <w:p w14:paraId="5070BE6D" w14:textId="77777777" w:rsidR="003F0805" w:rsidRPr="00A91857" w:rsidRDefault="003F0805" w:rsidP="003F0805">
      <w:pPr>
        <w:spacing w:after="120" w:line="240" w:lineRule="auto"/>
        <w:rPr>
          <w:sz w:val="21"/>
          <w:szCs w:val="21"/>
        </w:rPr>
      </w:pPr>
      <w:r w:rsidRPr="00A91857">
        <w:rPr>
          <w:sz w:val="21"/>
          <w:szCs w:val="21"/>
        </w:rPr>
        <w:t>6 (</w:t>
      </w:r>
      <w:proofErr w:type="spellStart"/>
      <w:r w:rsidRPr="00A91857">
        <w:rPr>
          <w:sz w:val="21"/>
          <w:szCs w:val="21"/>
        </w:rPr>
        <w:t>Activit</w:t>
      </w:r>
      <w:proofErr w:type="spellEnd"/>
      <w:r w:rsidRPr="00A91857">
        <w:rPr>
          <w:sz w:val="21"/>
          <w:szCs w:val="21"/>
        </w:rPr>
        <w:t>* adj3 (</w:t>
      </w:r>
      <w:proofErr w:type="spellStart"/>
      <w:r w:rsidRPr="00A91857">
        <w:rPr>
          <w:sz w:val="21"/>
          <w:szCs w:val="21"/>
        </w:rPr>
        <w:t>schedul</w:t>
      </w:r>
      <w:proofErr w:type="spellEnd"/>
      <w:r w:rsidRPr="00A91857">
        <w:rPr>
          <w:sz w:val="21"/>
          <w:szCs w:val="21"/>
        </w:rPr>
        <w:t xml:space="preserve">* or plan* or </w:t>
      </w:r>
      <w:proofErr w:type="spellStart"/>
      <w:r w:rsidRPr="00A91857">
        <w:rPr>
          <w:sz w:val="21"/>
          <w:szCs w:val="21"/>
        </w:rPr>
        <w:t>arrang</w:t>
      </w:r>
      <w:proofErr w:type="spellEnd"/>
      <w:r w:rsidRPr="00A91857">
        <w:rPr>
          <w:sz w:val="21"/>
          <w:szCs w:val="21"/>
        </w:rPr>
        <w:t xml:space="preserve">* or </w:t>
      </w:r>
      <w:proofErr w:type="spellStart"/>
      <w:r w:rsidRPr="00A91857">
        <w:rPr>
          <w:sz w:val="21"/>
          <w:szCs w:val="21"/>
        </w:rPr>
        <w:t>organis</w:t>
      </w:r>
      <w:proofErr w:type="spellEnd"/>
      <w:r w:rsidRPr="00A91857">
        <w:rPr>
          <w:sz w:val="21"/>
          <w:szCs w:val="21"/>
        </w:rPr>
        <w:t xml:space="preserve">* or </w:t>
      </w:r>
      <w:proofErr w:type="spellStart"/>
      <w:r w:rsidRPr="00A91857">
        <w:rPr>
          <w:sz w:val="21"/>
          <w:szCs w:val="21"/>
        </w:rPr>
        <w:t>organiz</w:t>
      </w:r>
      <w:proofErr w:type="spellEnd"/>
      <w:r w:rsidRPr="00A91857">
        <w:rPr>
          <w:sz w:val="21"/>
          <w:szCs w:val="21"/>
        </w:rPr>
        <w:t>*)).</w:t>
      </w:r>
      <w:proofErr w:type="spellStart"/>
      <w:r w:rsidRPr="00A91857">
        <w:rPr>
          <w:sz w:val="21"/>
          <w:szCs w:val="21"/>
        </w:rPr>
        <w:t>ti,ab</w:t>
      </w:r>
      <w:proofErr w:type="spellEnd"/>
      <w:r w:rsidRPr="00A91857">
        <w:rPr>
          <w:sz w:val="21"/>
          <w:szCs w:val="21"/>
        </w:rPr>
        <w:t xml:space="preserve">. </w:t>
      </w:r>
    </w:p>
    <w:p w14:paraId="1046355D" w14:textId="77777777" w:rsidR="003F0805" w:rsidRPr="00A91857" w:rsidRDefault="003F0805" w:rsidP="003F0805">
      <w:pPr>
        <w:spacing w:after="120" w:line="240" w:lineRule="auto"/>
        <w:rPr>
          <w:sz w:val="21"/>
          <w:szCs w:val="21"/>
        </w:rPr>
      </w:pPr>
      <w:r w:rsidRPr="00A91857">
        <w:rPr>
          <w:sz w:val="21"/>
          <w:szCs w:val="21"/>
        </w:rPr>
        <w:t xml:space="preserve">7     1 or 2 or 3 or 4 or 5 or 6 </w:t>
      </w:r>
    </w:p>
    <w:p w14:paraId="7079FB7C" w14:textId="77777777" w:rsidR="003F0805" w:rsidRPr="00A91857" w:rsidRDefault="003F0805" w:rsidP="003F0805">
      <w:pPr>
        <w:spacing w:after="120" w:line="240" w:lineRule="auto"/>
        <w:rPr>
          <w:sz w:val="21"/>
          <w:szCs w:val="21"/>
        </w:rPr>
      </w:pPr>
      <w:r w:rsidRPr="00A91857">
        <w:rPr>
          <w:sz w:val="21"/>
          <w:szCs w:val="21"/>
        </w:rPr>
        <w:t xml:space="preserve">8     Depression/ </w:t>
      </w:r>
    </w:p>
    <w:p w14:paraId="12B1C7EC" w14:textId="77777777" w:rsidR="003F0805" w:rsidRPr="00A91857" w:rsidRDefault="003F0805" w:rsidP="003F0805">
      <w:pPr>
        <w:spacing w:after="120" w:line="240" w:lineRule="auto"/>
        <w:rPr>
          <w:sz w:val="21"/>
          <w:szCs w:val="21"/>
        </w:rPr>
      </w:pPr>
      <w:r w:rsidRPr="00A91857">
        <w:rPr>
          <w:sz w:val="21"/>
          <w:szCs w:val="21"/>
        </w:rPr>
        <w:t xml:space="preserve">9     exp Depressive Disorder/ </w:t>
      </w:r>
    </w:p>
    <w:p w14:paraId="494F7696" w14:textId="77777777" w:rsidR="003F0805" w:rsidRPr="00A91857" w:rsidRDefault="003F0805" w:rsidP="003F0805">
      <w:pPr>
        <w:spacing w:after="120" w:line="240" w:lineRule="auto"/>
        <w:rPr>
          <w:sz w:val="21"/>
          <w:szCs w:val="21"/>
        </w:rPr>
      </w:pPr>
      <w:r w:rsidRPr="00A91857">
        <w:rPr>
          <w:sz w:val="21"/>
          <w:szCs w:val="21"/>
        </w:rPr>
        <w:t xml:space="preserve">10     </w:t>
      </w:r>
      <w:proofErr w:type="spellStart"/>
      <w:r w:rsidRPr="00A91857">
        <w:rPr>
          <w:sz w:val="21"/>
          <w:szCs w:val="21"/>
        </w:rPr>
        <w:t>Depression.ti,ab</w:t>
      </w:r>
      <w:proofErr w:type="spellEnd"/>
      <w:r w:rsidRPr="00A91857">
        <w:rPr>
          <w:sz w:val="21"/>
          <w:szCs w:val="21"/>
        </w:rPr>
        <w:t xml:space="preserve">. </w:t>
      </w:r>
    </w:p>
    <w:p w14:paraId="088527C5" w14:textId="77777777" w:rsidR="003F0805" w:rsidRPr="00A91857" w:rsidRDefault="003F0805" w:rsidP="003F0805">
      <w:pPr>
        <w:spacing w:after="120" w:line="240" w:lineRule="auto"/>
        <w:rPr>
          <w:sz w:val="21"/>
          <w:szCs w:val="21"/>
        </w:rPr>
      </w:pPr>
      <w:r w:rsidRPr="00A91857">
        <w:rPr>
          <w:sz w:val="21"/>
          <w:szCs w:val="21"/>
        </w:rPr>
        <w:t xml:space="preserve">11     </w:t>
      </w:r>
      <w:proofErr w:type="spellStart"/>
      <w:r w:rsidRPr="00A91857">
        <w:rPr>
          <w:sz w:val="21"/>
          <w:szCs w:val="21"/>
        </w:rPr>
        <w:t>Depressive.ti,ab</w:t>
      </w:r>
      <w:proofErr w:type="spellEnd"/>
      <w:r w:rsidRPr="00A91857">
        <w:rPr>
          <w:sz w:val="21"/>
          <w:szCs w:val="21"/>
        </w:rPr>
        <w:t xml:space="preserve">. </w:t>
      </w:r>
    </w:p>
    <w:p w14:paraId="77536AC8" w14:textId="77777777" w:rsidR="003F0805" w:rsidRPr="00A91857" w:rsidRDefault="003F0805" w:rsidP="003F0805">
      <w:pPr>
        <w:spacing w:after="120" w:line="240" w:lineRule="auto"/>
        <w:rPr>
          <w:sz w:val="21"/>
          <w:szCs w:val="21"/>
        </w:rPr>
      </w:pPr>
      <w:r w:rsidRPr="00A91857">
        <w:rPr>
          <w:sz w:val="21"/>
          <w:szCs w:val="21"/>
        </w:rPr>
        <w:t xml:space="preserve">12     </w:t>
      </w:r>
      <w:proofErr w:type="spellStart"/>
      <w:r w:rsidRPr="00A91857">
        <w:rPr>
          <w:sz w:val="21"/>
          <w:szCs w:val="21"/>
        </w:rPr>
        <w:t>Depressed.ti,ab</w:t>
      </w:r>
      <w:proofErr w:type="spellEnd"/>
      <w:r w:rsidRPr="00A91857">
        <w:rPr>
          <w:sz w:val="21"/>
          <w:szCs w:val="21"/>
        </w:rPr>
        <w:t>.</w:t>
      </w:r>
    </w:p>
    <w:p w14:paraId="56348007" w14:textId="77777777" w:rsidR="003F0805" w:rsidRPr="00A91857" w:rsidRDefault="003F0805" w:rsidP="003F0805">
      <w:pPr>
        <w:spacing w:after="120" w:line="240" w:lineRule="auto"/>
        <w:rPr>
          <w:sz w:val="21"/>
          <w:szCs w:val="21"/>
        </w:rPr>
      </w:pPr>
      <w:r w:rsidRPr="00A91857">
        <w:rPr>
          <w:sz w:val="21"/>
          <w:szCs w:val="21"/>
        </w:rPr>
        <w:t xml:space="preserve">13     ((low or negative or </w:t>
      </w:r>
      <w:proofErr w:type="spellStart"/>
      <w:r w:rsidRPr="00A91857">
        <w:rPr>
          <w:sz w:val="21"/>
          <w:szCs w:val="21"/>
        </w:rPr>
        <w:t>decreas</w:t>
      </w:r>
      <w:proofErr w:type="spellEnd"/>
      <w:r w:rsidRPr="00A91857">
        <w:rPr>
          <w:sz w:val="21"/>
          <w:szCs w:val="21"/>
        </w:rPr>
        <w:t>*) adj2 (mood* or affect)).</w:t>
      </w:r>
      <w:proofErr w:type="spellStart"/>
      <w:r w:rsidRPr="00A91857">
        <w:rPr>
          <w:sz w:val="21"/>
          <w:szCs w:val="21"/>
        </w:rPr>
        <w:t>ti,ab</w:t>
      </w:r>
      <w:proofErr w:type="spellEnd"/>
      <w:r w:rsidRPr="00A91857">
        <w:rPr>
          <w:sz w:val="21"/>
          <w:szCs w:val="21"/>
        </w:rPr>
        <w:t xml:space="preserve">. </w:t>
      </w:r>
    </w:p>
    <w:p w14:paraId="372072AC" w14:textId="77777777" w:rsidR="003F0805" w:rsidRPr="00A91857" w:rsidRDefault="003F0805" w:rsidP="003F0805">
      <w:pPr>
        <w:spacing w:after="120" w:line="240" w:lineRule="auto"/>
        <w:rPr>
          <w:sz w:val="21"/>
          <w:szCs w:val="21"/>
        </w:rPr>
      </w:pPr>
      <w:r w:rsidRPr="00A91857">
        <w:rPr>
          <w:sz w:val="21"/>
          <w:szCs w:val="21"/>
        </w:rPr>
        <w:t xml:space="preserve">14     8 or 9 or 10 or 11 or 12 or 13 </w:t>
      </w:r>
    </w:p>
    <w:p w14:paraId="72DBFA10" w14:textId="77777777" w:rsidR="003F0805" w:rsidRPr="00A91857" w:rsidRDefault="003F0805" w:rsidP="003F0805">
      <w:pPr>
        <w:spacing w:after="120" w:line="240" w:lineRule="auto"/>
        <w:rPr>
          <w:sz w:val="21"/>
          <w:szCs w:val="21"/>
        </w:rPr>
      </w:pPr>
      <w:r w:rsidRPr="00A91857">
        <w:rPr>
          <w:sz w:val="21"/>
          <w:szCs w:val="21"/>
        </w:rPr>
        <w:t xml:space="preserve">15     7 and 14 </w:t>
      </w:r>
    </w:p>
    <w:p w14:paraId="7C151FE2" w14:textId="77777777" w:rsidR="003F0805" w:rsidRPr="00A91857" w:rsidRDefault="003F0805" w:rsidP="003F0805">
      <w:pPr>
        <w:spacing w:after="120" w:line="240" w:lineRule="auto"/>
        <w:rPr>
          <w:sz w:val="21"/>
          <w:szCs w:val="21"/>
        </w:rPr>
      </w:pPr>
      <w:r w:rsidRPr="00A91857">
        <w:rPr>
          <w:sz w:val="21"/>
          <w:szCs w:val="21"/>
        </w:rPr>
        <w:t xml:space="preserve">16     young </w:t>
      </w:r>
      <w:proofErr w:type="spellStart"/>
      <w:r w:rsidRPr="00A91857">
        <w:rPr>
          <w:sz w:val="21"/>
          <w:szCs w:val="21"/>
        </w:rPr>
        <w:t>people.ti,ab</w:t>
      </w:r>
      <w:proofErr w:type="spellEnd"/>
      <w:r w:rsidRPr="00A91857">
        <w:rPr>
          <w:sz w:val="21"/>
          <w:szCs w:val="21"/>
        </w:rPr>
        <w:t xml:space="preserve">. </w:t>
      </w:r>
    </w:p>
    <w:p w14:paraId="51752CD8" w14:textId="77777777" w:rsidR="003F0805" w:rsidRPr="00A91857" w:rsidRDefault="003F0805" w:rsidP="003F0805">
      <w:pPr>
        <w:spacing w:after="120" w:line="240" w:lineRule="auto"/>
        <w:rPr>
          <w:sz w:val="21"/>
          <w:szCs w:val="21"/>
        </w:rPr>
      </w:pPr>
      <w:r w:rsidRPr="00A91857">
        <w:rPr>
          <w:sz w:val="21"/>
          <w:szCs w:val="21"/>
        </w:rPr>
        <w:t>17     young person*.</w:t>
      </w:r>
      <w:proofErr w:type="spellStart"/>
      <w:r w:rsidRPr="00A91857">
        <w:rPr>
          <w:sz w:val="21"/>
          <w:szCs w:val="21"/>
        </w:rPr>
        <w:t>ti,ab</w:t>
      </w:r>
      <w:proofErr w:type="spellEnd"/>
      <w:r w:rsidRPr="00A91857">
        <w:rPr>
          <w:sz w:val="21"/>
          <w:szCs w:val="21"/>
        </w:rPr>
        <w:t xml:space="preserve">. </w:t>
      </w:r>
    </w:p>
    <w:p w14:paraId="17462B2B" w14:textId="77777777" w:rsidR="003F0805" w:rsidRPr="00A91857" w:rsidRDefault="003F0805" w:rsidP="003F0805">
      <w:pPr>
        <w:spacing w:after="120" w:line="240" w:lineRule="auto"/>
        <w:rPr>
          <w:sz w:val="21"/>
          <w:szCs w:val="21"/>
        </w:rPr>
      </w:pPr>
      <w:r w:rsidRPr="00A91857">
        <w:rPr>
          <w:sz w:val="21"/>
          <w:szCs w:val="21"/>
        </w:rPr>
        <w:t>18     (child* or schoolchild*).</w:t>
      </w:r>
      <w:proofErr w:type="spellStart"/>
      <w:r w:rsidRPr="00A91857">
        <w:rPr>
          <w:sz w:val="21"/>
          <w:szCs w:val="21"/>
        </w:rPr>
        <w:t>ti,ab</w:t>
      </w:r>
      <w:proofErr w:type="spellEnd"/>
      <w:r w:rsidRPr="00A91857">
        <w:rPr>
          <w:sz w:val="21"/>
          <w:szCs w:val="21"/>
        </w:rPr>
        <w:t xml:space="preserve">. </w:t>
      </w:r>
    </w:p>
    <w:p w14:paraId="79F2DC25" w14:textId="77777777" w:rsidR="003F0805" w:rsidRPr="00A91857" w:rsidRDefault="003F0805" w:rsidP="003F0805">
      <w:pPr>
        <w:spacing w:after="120" w:line="240" w:lineRule="auto"/>
        <w:rPr>
          <w:sz w:val="21"/>
          <w:szCs w:val="21"/>
        </w:rPr>
      </w:pPr>
      <w:r w:rsidRPr="00A91857">
        <w:rPr>
          <w:sz w:val="21"/>
          <w:szCs w:val="21"/>
        </w:rPr>
        <w:t>19     teen*.</w:t>
      </w:r>
      <w:proofErr w:type="spellStart"/>
      <w:r w:rsidRPr="00A91857">
        <w:rPr>
          <w:sz w:val="21"/>
          <w:szCs w:val="21"/>
        </w:rPr>
        <w:t>ti,ab</w:t>
      </w:r>
      <w:proofErr w:type="spellEnd"/>
      <w:r w:rsidRPr="00A91857">
        <w:rPr>
          <w:sz w:val="21"/>
          <w:szCs w:val="21"/>
        </w:rPr>
        <w:t xml:space="preserve">. </w:t>
      </w:r>
    </w:p>
    <w:p w14:paraId="74F47B3D" w14:textId="77777777" w:rsidR="003F0805" w:rsidRPr="00A91857" w:rsidRDefault="003F0805" w:rsidP="003F0805">
      <w:pPr>
        <w:spacing w:after="120" w:line="240" w:lineRule="auto"/>
        <w:rPr>
          <w:sz w:val="21"/>
          <w:szCs w:val="21"/>
        </w:rPr>
      </w:pPr>
      <w:r w:rsidRPr="00A91857">
        <w:rPr>
          <w:sz w:val="21"/>
          <w:szCs w:val="21"/>
        </w:rPr>
        <w:t xml:space="preserve">20     </w:t>
      </w:r>
      <w:proofErr w:type="spellStart"/>
      <w:r w:rsidRPr="00A91857">
        <w:rPr>
          <w:sz w:val="21"/>
          <w:szCs w:val="21"/>
        </w:rPr>
        <w:t>adoles</w:t>
      </w:r>
      <w:proofErr w:type="spellEnd"/>
      <w:r w:rsidRPr="00A91857">
        <w:rPr>
          <w:sz w:val="21"/>
          <w:szCs w:val="21"/>
        </w:rPr>
        <w:t>*.</w:t>
      </w:r>
      <w:proofErr w:type="spellStart"/>
      <w:r w:rsidRPr="00A91857">
        <w:rPr>
          <w:sz w:val="21"/>
          <w:szCs w:val="21"/>
        </w:rPr>
        <w:t>ti,ab</w:t>
      </w:r>
      <w:proofErr w:type="spellEnd"/>
      <w:r w:rsidRPr="00A91857">
        <w:rPr>
          <w:sz w:val="21"/>
          <w:szCs w:val="21"/>
        </w:rPr>
        <w:t xml:space="preserve">. </w:t>
      </w:r>
    </w:p>
    <w:p w14:paraId="6228C07B" w14:textId="77777777" w:rsidR="003F0805" w:rsidRPr="00A91857" w:rsidRDefault="003F0805" w:rsidP="003F0805">
      <w:pPr>
        <w:spacing w:after="120" w:line="240" w:lineRule="auto"/>
        <w:rPr>
          <w:sz w:val="21"/>
          <w:szCs w:val="21"/>
        </w:rPr>
      </w:pPr>
      <w:r w:rsidRPr="00A91857">
        <w:rPr>
          <w:sz w:val="21"/>
          <w:szCs w:val="21"/>
        </w:rPr>
        <w:t>21     youth*.</w:t>
      </w:r>
      <w:proofErr w:type="spellStart"/>
      <w:r w:rsidRPr="00A91857">
        <w:rPr>
          <w:sz w:val="21"/>
          <w:szCs w:val="21"/>
        </w:rPr>
        <w:t>ti,ab</w:t>
      </w:r>
      <w:proofErr w:type="spellEnd"/>
      <w:r w:rsidRPr="00A91857">
        <w:rPr>
          <w:sz w:val="21"/>
          <w:szCs w:val="21"/>
        </w:rPr>
        <w:t xml:space="preserve">. </w:t>
      </w:r>
    </w:p>
    <w:p w14:paraId="506D091F" w14:textId="77777777" w:rsidR="003F0805" w:rsidRPr="00A91857" w:rsidRDefault="003F0805" w:rsidP="003F0805">
      <w:pPr>
        <w:spacing w:after="120" w:line="240" w:lineRule="auto"/>
        <w:rPr>
          <w:sz w:val="21"/>
          <w:szCs w:val="21"/>
        </w:rPr>
      </w:pPr>
      <w:r w:rsidRPr="00A91857">
        <w:rPr>
          <w:sz w:val="21"/>
          <w:szCs w:val="21"/>
        </w:rPr>
        <w:t>22     student*.</w:t>
      </w:r>
      <w:proofErr w:type="spellStart"/>
      <w:r w:rsidRPr="00A91857">
        <w:rPr>
          <w:sz w:val="21"/>
          <w:szCs w:val="21"/>
        </w:rPr>
        <w:t>ti,ab</w:t>
      </w:r>
      <w:proofErr w:type="spellEnd"/>
      <w:r w:rsidRPr="00A91857">
        <w:rPr>
          <w:sz w:val="21"/>
          <w:szCs w:val="21"/>
        </w:rPr>
        <w:t xml:space="preserve">. </w:t>
      </w:r>
    </w:p>
    <w:p w14:paraId="0203CD52" w14:textId="77777777" w:rsidR="003F0805" w:rsidRPr="00A91857" w:rsidRDefault="003F0805" w:rsidP="003F0805">
      <w:pPr>
        <w:spacing w:after="120" w:line="240" w:lineRule="auto"/>
        <w:rPr>
          <w:sz w:val="21"/>
          <w:szCs w:val="21"/>
        </w:rPr>
      </w:pPr>
      <w:r w:rsidRPr="00A91857">
        <w:rPr>
          <w:sz w:val="21"/>
          <w:szCs w:val="21"/>
        </w:rPr>
        <w:t>23     juvenile*.</w:t>
      </w:r>
      <w:proofErr w:type="spellStart"/>
      <w:r w:rsidRPr="00A91857">
        <w:rPr>
          <w:sz w:val="21"/>
          <w:szCs w:val="21"/>
        </w:rPr>
        <w:t>ti,ab</w:t>
      </w:r>
      <w:proofErr w:type="spellEnd"/>
      <w:r w:rsidRPr="00A91857">
        <w:rPr>
          <w:sz w:val="21"/>
          <w:szCs w:val="21"/>
        </w:rPr>
        <w:t xml:space="preserve">. </w:t>
      </w:r>
    </w:p>
    <w:p w14:paraId="66E87B35" w14:textId="77777777" w:rsidR="003F0805" w:rsidRPr="00A91857" w:rsidRDefault="003F0805" w:rsidP="003F0805">
      <w:pPr>
        <w:spacing w:after="120" w:line="240" w:lineRule="auto"/>
        <w:rPr>
          <w:sz w:val="21"/>
          <w:szCs w:val="21"/>
        </w:rPr>
      </w:pPr>
      <w:r w:rsidRPr="00A91857">
        <w:rPr>
          <w:sz w:val="21"/>
          <w:szCs w:val="21"/>
        </w:rPr>
        <w:t>24     pre-</w:t>
      </w:r>
      <w:proofErr w:type="spellStart"/>
      <w:r w:rsidRPr="00A91857">
        <w:rPr>
          <w:sz w:val="21"/>
          <w:szCs w:val="21"/>
        </w:rPr>
        <w:t>pubert</w:t>
      </w:r>
      <w:proofErr w:type="spellEnd"/>
      <w:r w:rsidRPr="00A91857">
        <w:rPr>
          <w:sz w:val="21"/>
          <w:szCs w:val="21"/>
        </w:rPr>
        <w:t>*.</w:t>
      </w:r>
      <w:proofErr w:type="spellStart"/>
      <w:r w:rsidRPr="00A91857">
        <w:rPr>
          <w:sz w:val="21"/>
          <w:szCs w:val="21"/>
        </w:rPr>
        <w:t>ti,ab</w:t>
      </w:r>
      <w:proofErr w:type="spellEnd"/>
      <w:r w:rsidRPr="00A91857">
        <w:rPr>
          <w:sz w:val="21"/>
          <w:szCs w:val="21"/>
        </w:rPr>
        <w:t xml:space="preserve">. </w:t>
      </w:r>
    </w:p>
    <w:p w14:paraId="7FCB97D7" w14:textId="77777777" w:rsidR="003F0805" w:rsidRPr="00A91857" w:rsidRDefault="003F0805" w:rsidP="003F0805">
      <w:pPr>
        <w:spacing w:after="120" w:line="240" w:lineRule="auto"/>
        <w:rPr>
          <w:sz w:val="21"/>
          <w:szCs w:val="21"/>
        </w:rPr>
      </w:pPr>
      <w:r w:rsidRPr="00A91857">
        <w:rPr>
          <w:sz w:val="21"/>
          <w:szCs w:val="21"/>
        </w:rPr>
        <w:t>25     (pre-</w:t>
      </w:r>
      <w:proofErr w:type="spellStart"/>
      <w:r w:rsidRPr="00A91857">
        <w:rPr>
          <w:sz w:val="21"/>
          <w:szCs w:val="21"/>
        </w:rPr>
        <w:t>pubert</w:t>
      </w:r>
      <w:proofErr w:type="spellEnd"/>
      <w:r w:rsidRPr="00A91857">
        <w:rPr>
          <w:sz w:val="21"/>
          <w:szCs w:val="21"/>
        </w:rPr>
        <w:t xml:space="preserve">* or </w:t>
      </w:r>
      <w:proofErr w:type="spellStart"/>
      <w:r w:rsidRPr="00A91857">
        <w:rPr>
          <w:sz w:val="21"/>
          <w:szCs w:val="21"/>
        </w:rPr>
        <w:t>prepubert</w:t>
      </w:r>
      <w:proofErr w:type="spellEnd"/>
      <w:r w:rsidRPr="00A91857">
        <w:rPr>
          <w:sz w:val="21"/>
          <w:szCs w:val="21"/>
        </w:rPr>
        <w:t>*).</w:t>
      </w:r>
      <w:proofErr w:type="spellStart"/>
      <w:r w:rsidRPr="00A91857">
        <w:rPr>
          <w:sz w:val="21"/>
          <w:szCs w:val="21"/>
        </w:rPr>
        <w:t>ti,ab</w:t>
      </w:r>
      <w:proofErr w:type="spellEnd"/>
      <w:r w:rsidRPr="00A91857">
        <w:rPr>
          <w:sz w:val="21"/>
          <w:szCs w:val="21"/>
        </w:rPr>
        <w:t xml:space="preserve">. </w:t>
      </w:r>
    </w:p>
    <w:p w14:paraId="408D000D" w14:textId="77777777" w:rsidR="003F0805" w:rsidRPr="00A91857" w:rsidRDefault="003F0805" w:rsidP="003F0805">
      <w:pPr>
        <w:spacing w:after="120" w:line="240" w:lineRule="auto"/>
        <w:rPr>
          <w:sz w:val="21"/>
          <w:szCs w:val="21"/>
        </w:rPr>
      </w:pPr>
      <w:r w:rsidRPr="00A91857">
        <w:rPr>
          <w:sz w:val="21"/>
          <w:szCs w:val="21"/>
        </w:rPr>
        <w:t>26     (pre-</w:t>
      </w:r>
      <w:proofErr w:type="spellStart"/>
      <w:r w:rsidRPr="00A91857">
        <w:rPr>
          <w:sz w:val="21"/>
          <w:szCs w:val="21"/>
        </w:rPr>
        <w:t>pubescen</w:t>
      </w:r>
      <w:proofErr w:type="spellEnd"/>
      <w:r w:rsidRPr="00A91857">
        <w:rPr>
          <w:sz w:val="21"/>
          <w:szCs w:val="21"/>
        </w:rPr>
        <w:t xml:space="preserve">* or </w:t>
      </w:r>
      <w:proofErr w:type="spellStart"/>
      <w:r w:rsidRPr="00A91857">
        <w:rPr>
          <w:sz w:val="21"/>
          <w:szCs w:val="21"/>
        </w:rPr>
        <w:t>prepubescen</w:t>
      </w:r>
      <w:proofErr w:type="spellEnd"/>
      <w:r w:rsidRPr="00A91857">
        <w:rPr>
          <w:sz w:val="21"/>
          <w:szCs w:val="21"/>
        </w:rPr>
        <w:t>*).</w:t>
      </w:r>
      <w:proofErr w:type="spellStart"/>
      <w:r w:rsidRPr="00A91857">
        <w:rPr>
          <w:sz w:val="21"/>
          <w:szCs w:val="21"/>
        </w:rPr>
        <w:t>ti,ab</w:t>
      </w:r>
      <w:proofErr w:type="spellEnd"/>
      <w:r w:rsidRPr="00A91857">
        <w:rPr>
          <w:sz w:val="21"/>
          <w:szCs w:val="21"/>
        </w:rPr>
        <w:t xml:space="preserve">. </w:t>
      </w:r>
    </w:p>
    <w:p w14:paraId="7C47D0C1" w14:textId="77777777" w:rsidR="003F0805" w:rsidRPr="00A91857" w:rsidRDefault="003F0805" w:rsidP="003F0805">
      <w:pPr>
        <w:spacing w:after="120" w:line="240" w:lineRule="auto"/>
        <w:rPr>
          <w:sz w:val="21"/>
          <w:szCs w:val="21"/>
        </w:rPr>
      </w:pPr>
      <w:r w:rsidRPr="00A91857">
        <w:rPr>
          <w:sz w:val="21"/>
          <w:szCs w:val="21"/>
        </w:rPr>
        <w:t>27     (pre-teen* or preteen*).</w:t>
      </w:r>
      <w:proofErr w:type="spellStart"/>
      <w:r w:rsidRPr="00A91857">
        <w:rPr>
          <w:sz w:val="21"/>
          <w:szCs w:val="21"/>
        </w:rPr>
        <w:t>ti,ab</w:t>
      </w:r>
      <w:proofErr w:type="spellEnd"/>
      <w:r w:rsidRPr="00A91857">
        <w:rPr>
          <w:sz w:val="21"/>
          <w:szCs w:val="21"/>
        </w:rPr>
        <w:t xml:space="preserve">. </w:t>
      </w:r>
    </w:p>
    <w:p w14:paraId="6A207ABD" w14:textId="77777777" w:rsidR="003F0805" w:rsidRPr="00A91857" w:rsidRDefault="003F0805" w:rsidP="003F0805">
      <w:pPr>
        <w:spacing w:after="120" w:line="240" w:lineRule="auto"/>
        <w:rPr>
          <w:sz w:val="21"/>
          <w:szCs w:val="21"/>
        </w:rPr>
      </w:pPr>
      <w:r w:rsidRPr="00A91857">
        <w:rPr>
          <w:sz w:val="21"/>
          <w:szCs w:val="21"/>
        </w:rPr>
        <w:t>28     (puberty or pubertal).</w:t>
      </w:r>
      <w:proofErr w:type="spellStart"/>
      <w:r w:rsidRPr="00A91857">
        <w:rPr>
          <w:sz w:val="21"/>
          <w:szCs w:val="21"/>
        </w:rPr>
        <w:t>ti,ab</w:t>
      </w:r>
      <w:proofErr w:type="spellEnd"/>
      <w:r w:rsidRPr="00A91857">
        <w:rPr>
          <w:sz w:val="21"/>
          <w:szCs w:val="21"/>
        </w:rPr>
        <w:t xml:space="preserve">. </w:t>
      </w:r>
    </w:p>
    <w:p w14:paraId="7B11A3F6" w14:textId="77777777" w:rsidR="003F0805" w:rsidRPr="00A91857" w:rsidRDefault="003F0805" w:rsidP="003F0805">
      <w:pPr>
        <w:spacing w:after="120" w:line="240" w:lineRule="auto"/>
        <w:rPr>
          <w:sz w:val="21"/>
          <w:szCs w:val="21"/>
        </w:rPr>
      </w:pPr>
      <w:r w:rsidRPr="00A91857">
        <w:rPr>
          <w:sz w:val="21"/>
          <w:szCs w:val="21"/>
        </w:rPr>
        <w:t xml:space="preserve">29     Child/ </w:t>
      </w:r>
    </w:p>
    <w:p w14:paraId="6ECC0582" w14:textId="77777777" w:rsidR="003F0805" w:rsidRPr="00A91857" w:rsidRDefault="003F0805" w:rsidP="003F0805">
      <w:pPr>
        <w:spacing w:after="120" w:line="240" w:lineRule="auto"/>
        <w:rPr>
          <w:sz w:val="21"/>
          <w:szCs w:val="21"/>
        </w:rPr>
      </w:pPr>
      <w:r w:rsidRPr="00A91857">
        <w:rPr>
          <w:sz w:val="21"/>
          <w:szCs w:val="21"/>
        </w:rPr>
        <w:t xml:space="preserve">30     Adolescent/ </w:t>
      </w:r>
    </w:p>
    <w:p w14:paraId="23FC30DB" w14:textId="77777777" w:rsidR="003F0805" w:rsidRPr="00A91857" w:rsidRDefault="003F0805" w:rsidP="003F0805">
      <w:pPr>
        <w:spacing w:after="120" w:line="240" w:lineRule="auto"/>
        <w:rPr>
          <w:sz w:val="21"/>
          <w:szCs w:val="21"/>
        </w:rPr>
      </w:pPr>
      <w:r w:rsidRPr="00A91857">
        <w:rPr>
          <w:sz w:val="21"/>
          <w:szCs w:val="21"/>
        </w:rPr>
        <w:t xml:space="preserve">31     16 or 17 or 18 or 19 or 20 or 21 or 22 or 23 or 24 or 25 or 26 or 27 or 28 or 29 or 30 </w:t>
      </w:r>
    </w:p>
    <w:p w14:paraId="1CEB194D" w14:textId="77777777" w:rsidR="003F0805" w:rsidRPr="00A91857" w:rsidRDefault="003F0805" w:rsidP="003F0805">
      <w:pPr>
        <w:spacing w:after="120" w:line="240" w:lineRule="auto"/>
        <w:rPr>
          <w:sz w:val="21"/>
          <w:szCs w:val="21"/>
        </w:rPr>
      </w:pPr>
      <w:r w:rsidRPr="00A91857">
        <w:rPr>
          <w:sz w:val="21"/>
          <w:szCs w:val="21"/>
        </w:rPr>
        <w:t xml:space="preserve">32     7 and 14 and 31 </w:t>
      </w:r>
    </w:p>
    <w:p w14:paraId="02366D5A" w14:textId="77777777" w:rsidR="003F0805" w:rsidRPr="00A91857" w:rsidRDefault="003F0805" w:rsidP="003F0805">
      <w:pPr>
        <w:spacing w:after="120" w:line="240" w:lineRule="auto"/>
        <w:rPr>
          <w:sz w:val="21"/>
          <w:szCs w:val="21"/>
        </w:rPr>
      </w:pPr>
      <w:r w:rsidRPr="00A91857">
        <w:rPr>
          <w:sz w:val="21"/>
          <w:szCs w:val="21"/>
        </w:rPr>
        <w:t xml:space="preserve">33     exp animals/ not humans.sh. </w:t>
      </w:r>
    </w:p>
    <w:p w14:paraId="7D0DC905" w14:textId="77777777" w:rsidR="003F0805" w:rsidRPr="00345C10" w:rsidRDefault="003F0805" w:rsidP="003F0805">
      <w:pPr>
        <w:spacing w:after="120" w:line="240" w:lineRule="auto"/>
        <w:rPr>
          <w:rFonts w:ascii="Cambria" w:eastAsia="Cambria" w:hAnsi="Cambria" w:cs="Cambria"/>
          <w:b/>
          <w:sz w:val="24"/>
          <w:szCs w:val="24"/>
        </w:rPr>
      </w:pPr>
      <w:r w:rsidRPr="00A91857">
        <w:rPr>
          <w:sz w:val="21"/>
          <w:szCs w:val="21"/>
        </w:rPr>
        <w:t>34     32 not 33</w:t>
      </w:r>
    </w:p>
    <w:p w14:paraId="1D3BF9A7" w14:textId="3F75AA09" w:rsidR="00D50AB4" w:rsidRPr="00097442" w:rsidRDefault="00D879B0" w:rsidP="00D50AB4">
      <w:pPr>
        <w:rPr>
          <w:rFonts w:ascii="Cambria" w:hAnsi="Cambria"/>
          <w:b/>
          <w:bCs/>
          <w:sz w:val="24"/>
          <w:szCs w:val="24"/>
        </w:rPr>
      </w:pPr>
      <w:r>
        <w:rPr>
          <w:rFonts w:ascii="Cambria" w:hAnsi="Cambria"/>
          <w:b/>
          <w:bCs/>
          <w:sz w:val="24"/>
          <w:szCs w:val="24"/>
        </w:rPr>
        <w:lastRenderedPageBreak/>
        <w:t>S2</w:t>
      </w:r>
      <w:r w:rsidR="00D50AB4">
        <w:rPr>
          <w:rFonts w:ascii="Cambria" w:hAnsi="Cambria"/>
          <w:b/>
          <w:bCs/>
          <w:sz w:val="24"/>
          <w:szCs w:val="24"/>
        </w:rPr>
        <w:t xml:space="preserve">. </w:t>
      </w:r>
      <w:r w:rsidR="00D50AB4" w:rsidRPr="00097442">
        <w:rPr>
          <w:rFonts w:ascii="Cambria" w:hAnsi="Cambria"/>
          <w:b/>
          <w:bCs/>
          <w:sz w:val="24"/>
          <w:szCs w:val="24"/>
        </w:rPr>
        <w:t>Reasons for exclusion</w:t>
      </w:r>
    </w:p>
    <w:p w14:paraId="20E53E6E" w14:textId="77777777" w:rsidR="00D50AB4" w:rsidRPr="00097442" w:rsidRDefault="00D50AB4" w:rsidP="00D50AB4">
      <w:pPr>
        <w:rPr>
          <w:rFonts w:ascii="Cambria" w:hAnsi="Cambria"/>
          <w:b/>
          <w:bCs/>
          <w:sz w:val="24"/>
          <w:szCs w:val="24"/>
        </w:rPr>
      </w:pPr>
    </w:p>
    <w:p w14:paraId="1598D5BC" w14:textId="77777777" w:rsidR="00D50AB4" w:rsidRPr="00097442" w:rsidRDefault="00D50AB4" w:rsidP="00D50AB4">
      <w:pPr>
        <w:rPr>
          <w:rFonts w:ascii="Cambria" w:hAnsi="Cambria"/>
          <w:b/>
          <w:bCs/>
          <w:sz w:val="24"/>
          <w:szCs w:val="24"/>
        </w:rPr>
      </w:pPr>
      <w:r w:rsidRPr="00097442">
        <w:rPr>
          <w:rFonts w:ascii="Cambria" w:hAnsi="Cambria"/>
          <w:b/>
          <w:bCs/>
          <w:sz w:val="24"/>
          <w:szCs w:val="24"/>
        </w:rPr>
        <w:t>2015 review: Reasons for exclusion (n=32)</w:t>
      </w:r>
    </w:p>
    <w:tbl>
      <w:tblPr>
        <w:tblStyle w:val="TableGrid"/>
        <w:tblW w:w="10349" w:type="dxa"/>
        <w:tblInd w:w="-431" w:type="dxa"/>
        <w:tblLook w:val="04A0" w:firstRow="1" w:lastRow="0" w:firstColumn="1" w:lastColumn="0" w:noHBand="0" w:noVBand="1"/>
      </w:tblPr>
      <w:tblGrid>
        <w:gridCol w:w="3687"/>
        <w:gridCol w:w="6662"/>
      </w:tblGrid>
      <w:tr w:rsidR="00D50AB4" w:rsidRPr="00097442" w14:paraId="68B34E2E" w14:textId="77777777" w:rsidTr="00814747">
        <w:tc>
          <w:tcPr>
            <w:tcW w:w="3687" w:type="dxa"/>
          </w:tcPr>
          <w:p w14:paraId="234C439F" w14:textId="77777777" w:rsidR="00D50AB4" w:rsidRPr="00097442" w:rsidRDefault="00D50AB4" w:rsidP="00814747">
            <w:pPr>
              <w:jc w:val="center"/>
              <w:rPr>
                <w:rFonts w:ascii="Cambria" w:hAnsi="Cambria"/>
                <w:b/>
                <w:bCs/>
                <w:sz w:val="24"/>
                <w:szCs w:val="24"/>
              </w:rPr>
            </w:pPr>
            <w:r w:rsidRPr="00097442">
              <w:rPr>
                <w:rFonts w:ascii="Cambria" w:hAnsi="Cambria"/>
                <w:b/>
                <w:bCs/>
                <w:sz w:val="24"/>
                <w:szCs w:val="24"/>
              </w:rPr>
              <w:t>Author(s) and year</w:t>
            </w:r>
          </w:p>
        </w:tc>
        <w:tc>
          <w:tcPr>
            <w:tcW w:w="6662" w:type="dxa"/>
          </w:tcPr>
          <w:p w14:paraId="3FCAF8B0" w14:textId="77777777" w:rsidR="00D50AB4" w:rsidRPr="00097442" w:rsidRDefault="00D50AB4" w:rsidP="00814747">
            <w:pPr>
              <w:jc w:val="center"/>
              <w:rPr>
                <w:rFonts w:ascii="Cambria" w:hAnsi="Cambria"/>
                <w:b/>
                <w:bCs/>
                <w:sz w:val="24"/>
                <w:szCs w:val="24"/>
              </w:rPr>
            </w:pPr>
            <w:r w:rsidRPr="00097442">
              <w:rPr>
                <w:rFonts w:ascii="Cambria" w:hAnsi="Cambria"/>
                <w:b/>
                <w:bCs/>
                <w:sz w:val="24"/>
                <w:szCs w:val="24"/>
              </w:rPr>
              <w:t>Reason for exclusion</w:t>
            </w:r>
          </w:p>
        </w:tc>
      </w:tr>
      <w:tr w:rsidR="00D50AB4" w:rsidRPr="00097442" w14:paraId="164742C2" w14:textId="77777777" w:rsidTr="00814747">
        <w:tc>
          <w:tcPr>
            <w:tcW w:w="3687" w:type="dxa"/>
          </w:tcPr>
          <w:p w14:paraId="41CB172C"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Armento (2011) </w:t>
            </w:r>
          </w:p>
        </w:tc>
        <w:tc>
          <w:tcPr>
            <w:tcW w:w="6662" w:type="dxa"/>
          </w:tcPr>
          <w:p w14:paraId="2744D25F" w14:textId="77777777" w:rsidR="00D50AB4" w:rsidRPr="00097442" w:rsidRDefault="00D50AB4" w:rsidP="00814747">
            <w:pPr>
              <w:jc w:val="both"/>
              <w:rPr>
                <w:rFonts w:ascii="Cambria" w:hAnsi="Cambria"/>
                <w:sz w:val="24"/>
                <w:szCs w:val="24"/>
              </w:rPr>
            </w:pPr>
            <w:r w:rsidRPr="00097442">
              <w:rPr>
                <w:rFonts w:ascii="Cambria" w:hAnsi="Cambria"/>
                <w:sz w:val="24"/>
                <w:szCs w:val="24"/>
              </w:rPr>
              <w:t>&lt;90% 18 years or under</w:t>
            </w:r>
          </w:p>
        </w:tc>
      </w:tr>
      <w:tr w:rsidR="00D50AB4" w:rsidRPr="00097442" w14:paraId="1446AD45" w14:textId="77777777" w:rsidTr="00814747">
        <w:tc>
          <w:tcPr>
            <w:tcW w:w="3687" w:type="dxa"/>
          </w:tcPr>
          <w:p w14:paraId="46D8C173" w14:textId="77777777" w:rsidR="00D50AB4" w:rsidRPr="00097442" w:rsidRDefault="00D50AB4" w:rsidP="00814747">
            <w:pPr>
              <w:jc w:val="both"/>
              <w:rPr>
                <w:rFonts w:ascii="Cambria" w:hAnsi="Cambria"/>
                <w:sz w:val="24"/>
                <w:szCs w:val="24"/>
              </w:rPr>
            </w:pPr>
            <w:r w:rsidRPr="00097442">
              <w:rPr>
                <w:rFonts w:ascii="Cambria" w:hAnsi="Cambria"/>
                <w:sz w:val="24"/>
                <w:szCs w:val="24"/>
              </w:rPr>
              <w:t>Armento et al. (2012</w:t>
            </w:r>
          </w:p>
        </w:tc>
        <w:tc>
          <w:tcPr>
            <w:tcW w:w="6662" w:type="dxa"/>
          </w:tcPr>
          <w:p w14:paraId="048242BB" w14:textId="77777777" w:rsidR="00D50AB4" w:rsidRPr="00097442" w:rsidRDefault="00D50AB4" w:rsidP="00814747">
            <w:pPr>
              <w:jc w:val="both"/>
              <w:rPr>
                <w:rFonts w:ascii="Cambria" w:hAnsi="Cambria"/>
                <w:sz w:val="24"/>
                <w:szCs w:val="24"/>
              </w:rPr>
            </w:pPr>
            <w:r w:rsidRPr="00097442">
              <w:rPr>
                <w:rFonts w:ascii="Cambria" w:hAnsi="Cambria"/>
                <w:sz w:val="24"/>
                <w:szCs w:val="24"/>
              </w:rPr>
              <w:t>&lt;90% 18 years or under</w:t>
            </w:r>
          </w:p>
        </w:tc>
      </w:tr>
      <w:tr w:rsidR="00D50AB4" w:rsidRPr="00097442" w14:paraId="34D2141A" w14:textId="77777777" w:rsidTr="00814747">
        <w:tc>
          <w:tcPr>
            <w:tcW w:w="3687" w:type="dxa"/>
          </w:tcPr>
          <w:p w14:paraId="7671DF6B"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Bilek &amp; Ehrenreich-May (2012) </w:t>
            </w:r>
          </w:p>
        </w:tc>
        <w:tc>
          <w:tcPr>
            <w:tcW w:w="6662" w:type="dxa"/>
          </w:tcPr>
          <w:p w14:paraId="09950449" w14:textId="77777777" w:rsidR="00D50AB4" w:rsidRPr="00097442" w:rsidRDefault="00D50AB4" w:rsidP="00814747">
            <w:pPr>
              <w:jc w:val="both"/>
              <w:rPr>
                <w:rFonts w:ascii="Cambria" w:hAnsi="Cambria"/>
                <w:sz w:val="24"/>
                <w:szCs w:val="24"/>
              </w:rPr>
            </w:pPr>
            <w:r w:rsidRPr="00097442">
              <w:rPr>
                <w:rFonts w:ascii="Cambria" w:hAnsi="Cambria"/>
                <w:sz w:val="24"/>
                <w:szCs w:val="24"/>
              </w:rPr>
              <w:t>Not a purely BA approach</w:t>
            </w:r>
          </w:p>
        </w:tc>
      </w:tr>
      <w:tr w:rsidR="00D50AB4" w:rsidRPr="00097442" w14:paraId="10B3A11D" w14:textId="77777777" w:rsidTr="00814747">
        <w:tc>
          <w:tcPr>
            <w:tcW w:w="3687" w:type="dxa"/>
          </w:tcPr>
          <w:p w14:paraId="7A59EA08"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Brent et al. (1999) </w:t>
            </w:r>
          </w:p>
        </w:tc>
        <w:tc>
          <w:tcPr>
            <w:tcW w:w="6662" w:type="dxa"/>
          </w:tcPr>
          <w:p w14:paraId="667424C6"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Not a purely BA approach </w:t>
            </w:r>
          </w:p>
        </w:tc>
      </w:tr>
      <w:tr w:rsidR="00D50AB4" w:rsidRPr="00097442" w14:paraId="3666D852" w14:textId="77777777" w:rsidTr="00814747">
        <w:tc>
          <w:tcPr>
            <w:tcW w:w="3687" w:type="dxa"/>
          </w:tcPr>
          <w:p w14:paraId="56389F90"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Brent et al. (1998) </w:t>
            </w:r>
          </w:p>
        </w:tc>
        <w:tc>
          <w:tcPr>
            <w:tcW w:w="6662" w:type="dxa"/>
          </w:tcPr>
          <w:p w14:paraId="554E42D5"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Not a purely BA approach </w:t>
            </w:r>
          </w:p>
        </w:tc>
      </w:tr>
      <w:tr w:rsidR="00D50AB4" w:rsidRPr="00097442" w14:paraId="3797AB9F" w14:textId="77777777" w:rsidTr="00814747">
        <w:tc>
          <w:tcPr>
            <w:tcW w:w="3687" w:type="dxa"/>
          </w:tcPr>
          <w:p w14:paraId="22858DB2"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Brent et al. (1997) </w:t>
            </w:r>
          </w:p>
        </w:tc>
        <w:tc>
          <w:tcPr>
            <w:tcW w:w="6662" w:type="dxa"/>
          </w:tcPr>
          <w:p w14:paraId="78999936"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Not a purely BA approach </w:t>
            </w:r>
          </w:p>
        </w:tc>
      </w:tr>
      <w:tr w:rsidR="00D50AB4" w:rsidRPr="00097442" w14:paraId="6DBF1258" w14:textId="77777777" w:rsidTr="00814747">
        <w:tc>
          <w:tcPr>
            <w:tcW w:w="3687" w:type="dxa"/>
          </w:tcPr>
          <w:p w14:paraId="509FC81B"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Chu et al. (2015) </w:t>
            </w:r>
          </w:p>
        </w:tc>
        <w:tc>
          <w:tcPr>
            <w:tcW w:w="6662" w:type="dxa"/>
          </w:tcPr>
          <w:p w14:paraId="1CCC8961"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Not a purely BA approach </w:t>
            </w:r>
          </w:p>
        </w:tc>
      </w:tr>
      <w:tr w:rsidR="00D50AB4" w:rsidRPr="00097442" w14:paraId="0E41C931" w14:textId="77777777" w:rsidTr="00814747">
        <w:tc>
          <w:tcPr>
            <w:tcW w:w="3687" w:type="dxa"/>
          </w:tcPr>
          <w:p w14:paraId="562FBE71"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Davidson et al. (2014) </w:t>
            </w:r>
          </w:p>
        </w:tc>
        <w:tc>
          <w:tcPr>
            <w:tcW w:w="6662" w:type="dxa"/>
          </w:tcPr>
          <w:p w14:paraId="00A9D44A" w14:textId="77777777" w:rsidR="00D50AB4" w:rsidRPr="00097442" w:rsidRDefault="00D50AB4" w:rsidP="00814747">
            <w:pPr>
              <w:jc w:val="both"/>
              <w:rPr>
                <w:rFonts w:ascii="Cambria" w:hAnsi="Cambria"/>
                <w:sz w:val="24"/>
                <w:szCs w:val="24"/>
              </w:rPr>
            </w:pPr>
            <w:r w:rsidRPr="00097442">
              <w:rPr>
                <w:rFonts w:ascii="Cambria" w:hAnsi="Cambria"/>
                <w:sz w:val="24"/>
                <w:szCs w:val="24"/>
              </w:rPr>
              <w:t>Pre/</w:t>
            </w:r>
            <w:proofErr w:type="spellStart"/>
            <w:r w:rsidRPr="00097442">
              <w:rPr>
                <w:rFonts w:ascii="Cambria" w:hAnsi="Cambria"/>
                <w:sz w:val="24"/>
                <w:szCs w:val="24"/>
              </w:rPr>
              <w:t>post depression</w:t>
            </w:r>
            <w:proofErr w:type="spellEnd"/>
            <w:r w:rsidRPr="00097442">
              <w:rPr>
                <w:rFonts w:ascii="Cambria" w:hAnsi="Cambria"/>
                <w:sz w:val="24"/>
                <w:szCs w:val="24"/>
              </w:rPr>
              <w:t xml:space="preserve"> data not reported</w:t>
            </w:r>
          </w:p>
        </w:tc>
      </w:tr>
      <w:tr w:rsidR="00D50AB4" w:rsidRPr="00097442" w14:paraId="0AA9C18F" w14:textId="77777777" w:rsidTr="00814747">
        <w:tc>
          <w:tcPr>
            <w:tcW w:w="3687" w:type="dxa"/>
          </w:tcPr>
          <w:p w14:paraId="0CD01A06"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Dundon (2010) </w:t>
            </w:r>
          </w:p>
        </w:tc>
        <w:tc>
          <w:tcPr>
            <w:tcW w:w="6662" w:type="dxa"/>
          </w:tcPr>
          <w:p w14:paraId="26830028" w14:textId="77777777" w:rsidR="00D50AB4" w:rsidRPr="00097442" w:rsidRDefault="00D50AB4" w:rsidP="00814747">
            <w:pPr>
              <w:jc w:val="both"/>
              <w:rPr>
                <w:rFonts w:ascii="Cambria" w:hAnsi="Cambria"/>
                <w:sz w:val="24"/>
                <w:szCs w:val="24"/>
              </w:rPr>
            </w:pPr>
            <w:r w:rsidRPr="00097442">
              <w:rPr>
                <w:rFonts w:ascii="Cambria" w:hAnsi="Cambria"/>
                <w:sz w:val="24"/>
                <w:szCs w:val="24"/>
              </w:rPr>
              <w:t>Not a behavioural treatment for depression</w:t>
            </w:r>
          </w:p>
        </w:tc>
      </w:tr>
      <w:tr w:rsidR="00D50AB4" w:rsidRPr="00097442" w14:paraId="5A9047B6" w14:textId="77777777" w:rsidTr="00814747">
        <w:tc>
          <w:tcPr>
            <w:tcW w:w="3687" w:type="dxa"/>
          </w:tcPr>
          <w:p w14:paraId="2D733D91" w14:textId="77777777" w:rsidR="00D50AB4" w:rsidRPr="00097442" w:rsidRDefault="00D50AB4" w:rsidP="00814747">
            <w:pPr>
              <w:jc w:val="both"/>
              <w:rPr>
                <w:rFonts w:ascii="Cambria" w:hAnsi="Cambria"/>
                <w:sz w:val="24"/>
                <w:szCs w:val="24"/>
              </w:rPr>
            </w:pPr>
            <w:r w:rsidRPr="00097442">
              <w:rPr>
                <w:rFonts w:ascii="Cambria" w:hAnsi="Cambria"/>
                <w:sz w:val="24"/>
                <w:szCs w:val="24"/>
              </w:rPr>
              <w:t>Esposito (2005)</w:t>
            </w:r>
          </w:p>
        </w:tc>
        <w:tc>
          <w:tcPr>
            <w:tcW w:w="6662" w:type="dxa"/>
          </w:tcPr>
          <w:p w14:paraId="390D9EC2"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Not a purely BA approach </w:t>
            </w:r>
          </w:p>
        </w:tc>
      </w:tr>
      <w:tr w:rsidR="00D50AB4" w:rsidRPr="00097442" w14:paraId="363F959F" w14:textId="77777777" w:rsidTr="00814747">
        <w:tc>
          <w:tcPr>
            <w:tcW w:w="3687" w:type="dxa"/>
          </w:tcPr>
          <w:p w14:paraId="6C1C015B"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Ettelson (2003) </w:t>
            </w:r>
          </w:p>
        </w:tc>
        <w:tc>
          <w:tcPr>
            <w:tcW w:w="6662" w:type="dxa"/>
          </w:tcPr>
          <w:p w14:paraId="096D0403"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Not a purely BA approach </w:t>
            </w:r>
          </w:p>
        </w:tc>
      </w:tr>
      <w:tr w:rsidR="00D50AB4" w:rsidRPr="00097442" w14:paraId="6E02DB0C" w14:textId="77777777" w:rsidTr="00814747">
        <w:tc>
          <w:tcPr>
            <w:tcW w:w="3687" w:type="dxa"/>
          </w:tcPr>
          <w:p w14:paraId="405BC6E2"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Gawrysiak</w:t>
            </w:r>
            <w:proofErr w:type="spellEnd"/>
            <w:r w:rsidRPr="00097442">
              <w:rPr>
                <w:rFonts w:ascii="Cambria" w:hAnsi="Cambria"/>
                <w:sz w:val="24"/>
                <w:szCs w:val="24"/>
              </w:rPr>
              <w:t xml:space="preserve"> et al. (2009) </w:t>
            </w:r>
          </w:p>
        </w:tc>
        <w:tc>
          <w:tcPr>
            <w:tcW w:w="6662" w:type="dxa"/>
          </w:tcPr>
          <w:p w14:paraId="1BE9A8F1" w14:textId="77777777" w:rsidR="00D50AB4" w:rsidRPr="00097442" w:rsidRDefault="00D50AB4" w:rsidP="00814747">
            <w:pPr>
              <w:jc w:val="both"/>
              <w:rPr>
                <w:rFonts w:ascii="Cambria" w:hAnsi="Cambria"/>
                <w:sz w:val="24"/>
                <w:szCs w:val="24"/>
              </w:rPr>
            </w:pPr>
            <w:r w:rsidRPr="00097442">
              <w:rPr>
                <w:rFonts w:ascii="Cambria" w:hAnsi="Cambria"/>
                <w:sz w:val="24"/>
                <w:szCs w:val="24"/>
              </w:rPr>
              <w:t>&lt;90% 18 years or under</w:t>
            </w:r>
          </w:p>
        </w:tc>
      </w:tr>
      <w:tr w:rsidR="00D50AB4" w:rsidRPr="00097442" w14:paraId="439D4628" w14:textId="77777777" w:rsidTr="00814747">
        <w:tc>
          <w:tcPr>
            <w:tcW w:w="3687" w:type="dxa"/>
          </w:tcPr>
          <w:p w14:paraId="7E9A4FB8"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Harmon et al. (1980) </w:t>
            </w:r>
          </w:p>
        </w:tc>
        <w:tc>
          <w:tcPr>
            <w:tcW w:w="6662" w:type="dxa"/>
          </w:tcPr>
          <w:p w14:paraId="00F1497F" w14:textId="77777777" w:rsidR="00D50AB4" w:rsidRPr="00097442" w:rsidRDefault="00D50AB4" w:rsidP="00814747">
            <w:pPr>
              <w:jc w:val="both"/>
              <w:rPr>
                <w:rFonts w:ascii="Cambria" w:hAnsi="Cambria"/>
                <w:sz w:val="24"/>
                <w:szCs w:val="24"/>
              </w:rPr>
            </w:pPr>
            <w:r w:rsidRPr="00097442">
              <w:rPr>
                <w:rFonts w:ascii="Cambria" w:hAnsi="Cambria"/>
                <w:sz w:val="24"/>
                <w:szCs w:val="24"/>
              </w:rPr>
              <w:t>&lt;90% 18 years or under</w:t>
            </w:r>
          </w:p>
        </w:tc>
      </w:tr>
      <w:tr w:rsidR="00D50AB4" w:rsidRPr="00097442" w14:paraId="15E821E3" w14:textId="77777777" w:rsidTr="00814747">
        <w:tc>
          <w:tcPr>
            <w:tcW w:w="3687" w:type="dxa"/>
          </w:tcPr>
          <w:p w14:paraId="03994F24"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Kitchen et al. (2015) </w:t>
            </w:r>
          </w:p>
        </w:tc>
        <w:tc>
          <w:tcPr>
            <w:tcW w:w="6662" w:type="dxa"/>
          </w:tcPr>
          <w:p w14:paraId="2B7DD885" w14:textId="77777777" w:rsidR="00D50AB4" w:rsidRPr="00097442" w:rsidRDefault="00D50AB4" w:rsidP="00814747">
            <w:pPr>
              <w:jc w:val="both"/>
              <w:rPr>
                <w:rFonts w:ascii="Cambria" w:hAnsi="Cambria"/>
                <w:sz w:val="24"/>
                <w:szCs w:val="24"/>
              </w:rPr>
            </w:pPr>
            <w:r w:rsidRPr="00097442">
              <w:rPr>
                <w:rFonts w:ascii="Cambria" w:hAnsi="Cambria"/>
                <w:sz w:val="24"/>
                <w:szCs w:val="24"/>
              </w:rPr>
              <w:t>Ongoing study</w:t>
            </w:r>
          </w:p>
        </w:tc>
      </w:tr>
      <w:tr w:rsidR="00D50AB4" w:rsidRPr="00097442" w14:paraId="425F2A77" w14:textId="77777777" w:rsidTr="00814747">
        <w:tc>
          <w:tcPr>
            <w:tcW w:w="3687" w:type="dxa"/>
          </w:tcPr>
          <w:p w14:paraId="0568C474"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Kauer et al. (2011) </w:t>
            </w:r>
          </w:p>
        </w:tc>
        <w:tc>
          <w:tcPr>
            <w:tcW w:w="6662" w:type="dxa"/>
          </w:tcPr>
          <w:p w14:paraId="1F455874"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Not a purely BA approach </w:t>
            </w:r>
          </w:p>
        </w:tc>
      </w:tr>
      <w:tr w:rsidR="00D50AB4" w:rsidRPr="00097442" w14:paraId="7BAA8DBF" w14:textId="77777777" w:rsidTr="00814747">
        <w:tc>
          <w:tcPr>
            <w:tcW w:w="3687" w:type="dxa"/>
          </w:tcPr>
          <w:p w14:paraId="57ECE647"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Landback</w:t>
            </w:r>
            <w:proofErr w:type="spellEnd"/>
            <w:r w:rsidRPr="00097442">
              <w:rPr>
                <w:rFonts w:ascii="Cambria" w:hAnsi="Cambria"/>
                <w:sz w:val="24"/>
                <w:szCs w:val="24"/>
              </w:rPr>
              <w:t xml:space="preserve"> et al. (2009) </w:t>
            </w:r>
          </w:p>
        </w:tc>
        <w:tc>
          <w:tcPr>
            <w:tcW w:w="6662" w:type="dxa"/>
          </w:tcPr>
          <w:p w14:paraId="364B23D6"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Not a purely BA approach </w:t>
            </w:r>
          </w:p>
        </w:tc>
      </w:tr>
      <w:tr w:rsidR="00D50AB4" w:rsidRPr="00097442" w14:paraId="7776B823" w14:textId="77777777" w:rsidTr="00814747">
        <w:tc>
          <w:tcPr>
            <w:tcW w:w="3687" w:type="dxa"/>
          </w:tcPr>
          <w:p w14:paraId="590CE3C1"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Levin et al. (2010) </w:t>
            </w:r>
          </w:p>
        </w:tc>
        <w:tc>
          <w:tcPr>
            <w:tcW w:w="6662" w:type="dxa"/>
          </w:tcPr>
          <w:p w14:paraId="5E8A3742" w14:textId="77777777" w:rsidR="00D50AB4" w:rsidRPr="00097442" w:rsidRDefault="00D50AB4" w:rsidP="00814747">
            <w:pPr>
              <w:jc w:val="both"/>
              <w:rPr>
                <w:rFonts w:ascii="Cambria" w:hAnsi="Cambria"/>
                <w:sz w:val="24"/>
                <w:szCs w:val="24"/>
              </w:rPr>
            </w:pPr>
            <w:r w:rsidRPr="00097442">
              <w:rPr>
                <w:rFonts w:ascii="Cambria" w:hAnsi="Cambria"/>
                <w:sz w:val="24"/>
                <w:szCs w:val="24"/>
              </w:rPr>
              <w:t>&lt;90% 18 years or under</w:t>
            </w:r>
          </w:p>
        </w:tc>
      </w:tr>
      <w:tr w:rsidR="00D50AB4" w:rsidRPr="00097442" w14:paraId="6E792DBA" w14:textId="77777777" w:rsidTr="00814747">
        <w:tc>
          <w:tcPr>
            <w:tcW w:w="3687" w:type="dxa"/>
          </w:tcPr>
          <w:p w14:paraId="20831CC4"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Ly et al. (2014) </w:t>
            </w:r>
          </w:p>
        </w:tc>
        <w:tc>
          <w:tcPr>
            <w:tcW w:w="6662" w:type="dxa"/>
          </w:tcPr>
          <w:p w14:paraId="60F33D07" w14:textId="77777777" w:rsidR="00D50AB4" w:rsidRPr="00097442" w:rsidRDefault="00D50AB4" w:rsidP="00814747">
            <w:pPr>
              <w:jc w:val="both"/>
              <w:rPr>
                <w:rFonts w:ascii="Cambria" w:hAnsi="Cambria"/>
                <w:sz w:val="24"/>
                <w:szCs w:val="24"/>
              </w:rPr>
            </w:pPr>
            <w:r w:rsidRPr="00097442">
              <w:rPr>
                <w:rFonts w:ascii="Cambria" w:hAnsi="Cambria"/>
                <w:sz w:val="24"/>
                <w:szCs w:val="24"/>
              </w:rPr>
              <w:t>&lt;90% 18 years or under</w:t>
            </w:r>
          </w:p>
        </w:tc>
      </w:tr>
      <w:tr w:rsidR="00D50AB4" w:rsidRPr="00097442" w14:paraId="1012DA82" w14:textId="77777777" w:rsidTr="00814747">
        <w:tc>
          <w:tcPr>
            <w:tcW w:w="3687" w:type="dxa"/>
          </w:tcPr>
          <w:p w14:paraId="39DC1FE6"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Merry et al. (2004) </w:t>
            </w:r>
          </w:p>
        </w:tc>
        <w:tc>
          <w:tcPr>
            <w:tcW w:w="6662" w:type="dxa"/>
          </w:tcPr>
          <w:p w14:paraId="4CC0809D" w14:textId="77777777" w:rsidR="00D50AB4" w:rsidRPr="00097442" w:rsidRDefault="00D50AB4" w:rsidP="00814747">
            <w:pPr>
              <w:jc w:val="both"/>
              <w:rPr>
                <w:rFonts w:ascii="Cambria" w:hAnsi="Cambria"/>
                <w:sz w:val="24"/>
                <w:szCs w:val="24"/>
              </w:rPr>
            </w:pPr>
            <w:r w:rsidRPr="00097442">
              <w:rPr>
                <w:rFonts w:ascii="Cambria" w:hAnsi="Cambria"/>
                <w:sz w:val="24"/>
                <w:szCs w:val="24"/>
              </w:rPr>
              <w:t>Not a purely BA approach</w:t>
            </w:r>
          </w:p>
        </w:tc>
      </w:tr>
      <w:tr w:rsidR="00D50AB4" w:rsidRPr="00097442" w14:paraId="2683FEBE" w14:textId="77777777" w:rsidTr="00814747">
        <w:tc>
          <w:tcPr>
            <w:tcW w:w="3687" w:type="dxa"/>
          </w:tcPr>
          <w:p w14:paraId="3E556E0A"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Mohammadi et al. (2013) </w:t>
            </w:r>
          </w:p>
        </w:tc>
        <w:tc>
          <w:tcPr>
            <w:tcW w:w="6662" w:type="dxa"/>
          </w:tcPr>
          <w:p w14:paraId="6E6B540A" w14:textId="77777777" w:rsidR="00D50AB4" w:rsidRPr="00097442" w:rsidRDefault="00D50AB4" w:rsidP="00814747">
            <w:pPr>
              <w:jc w:val="both"/>
              <w:rPr>
                <w:rFonts w:ascii="Cambria" w:hAnsi="Cambria"/>
                <w:sz w:val="24"/>
                <w:szCs w:val="24"/>
              </w:rPr>
            </w:pPr>
            <w:r w:rsidRPr="00097442">
              <w:rPr>
                <w:rFonts w:ascii="Cambria" w:hAnsi="Cambria"/>
                <w:sz w:val="24"/>
                <w:szCs w:val="24"/>
              </w:rPr>
              <w:t>&lt;90% 18 years or under</w:t>
            </w:r>
          </w:p>
        </w:tc>
      </w:tr>
      <w:tr w:rsidR="00D50AB4" w:rsidRPr="00097442" w14:paraId="79239AE1" w14:textId="77777777" w:rsidTr="00814747">
        <w:tc>
          <w:tcPr>
            <w:tcW w:w="3687" w:type="dxa"/>
          </w:tcPr>
          <w:p w14:paraId="30D08349"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Moradveisi</w:t>
            </w:r>
            <w:proofErr w:type="spellEnd"/>
            <w:r w:rsidRPr="00097442">
              <w:rPr>
                <w:rFonts w:ascii="Cambria" w:hAnsi="Cambria"/>
                <w:sz w:val="24"/>
                <w:szCs w:val="24"/>
              </w:rPr>
              <w:t xml:space="preserve"> (2013) </w:t>
            </w:r>
          </w:p>
        </w:tc>
        <w:tc>
          <w:tcPr>
            <w:tcW w:w="6662" w:type="dxa"/>
          </w:tcPr>
          <w:p w14:paraId="4A494D34" w14:textId="77777777" w:rsidR="00D50AB4" w:rsidRPr="00097442" w:rsidRDefault="00D50AB4" w:rsidP="00814747">
            <w:pPr>
              <w:jc w:val="both"/>
              <w:rPr>
                <w:rFonts w:ascii="Cambria" w:hAnsi="Cambria"/>
                <w:sz w:val="24"/>
                <w:szCs w:val="24"/>
              </w:rPr>
            </w:pPr>
            <w:r w:rsidRPr="00097442">
              <w:rPr>
                <w:rFonts w:ascii="Cambria" w:hAnsi="Cambria"/>
                <w:sz w:val="24"/>
                <w:szCs w:val="24"/>
              </w:rPr>
              <w:t>&lt;90% 18 years or under</w:t>
            </w:r>
          </w:p>
        </w:tc>
      </w:tr>
      <w:tr w:rsidR="00D50AB4" w:rsidRPr="00097442" w14:paraId="4EE6808C" w14:textId="77777777" w:rsidTr="00814747">
        <w:tc>
          <w:tcPr>
            <w:tcW w:w="3687" w:type="dxa"/>
          </w:tcPr>
          <w:p w14:paraId="65F9A585"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Nystedt (1977) </w:t>
            </w:r>
          </w:p>
        </w:tc>
        <w:tc>
          <w:tcPr>
            <w:tcW w:w="6662" w:type="dxa"/>
          </w:tcPr>
          <w:p w14:paraId="354FBBDB" w14:textId="77777777" w:rsidR="00D50AB4" w:rsidRPr="00097442" w:rsidRDefault="00D50AB4" w:rsidP="00814747">
            <w:pPr>
              <w:jc w:val="both"/>
              <w:rPr>
                <w:rFonts w:ascii="Cambria" w:hAnsi="Cambria"/>
                <w:sz w:val="24"/>
                <w:szCs w:val="24"/>
              </w:rPr>
            </w:pPr>
            <w:r w:rsidRPr="00097442">
              <w:rPr>
                <w:rFonts w:ascii="Cambria" w:hAnsi="Cambria"/>
                <w:sz w:val="24"/>
                <w:szCs w:val="24"/>
              </w:rPr>
              <w:t>Not a purely BA approach</w:t>
            </w:r>
          </w:p>
        </w:tc>
      </w:tr>
      <w:tr w:rsidR="00D50AB4" w:rsidRPr="00097442" w14:paraId="2187D9A4" w14:textId="77777777" w:rsidTr="00814747">
        <w:tc>
          <w:tcPr>
            <w:tcW w:w="3687" w:type="dxa"/>
          </w:tcPr>
          <w:p w14:paraId="7BDE5957"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Parker et al. (2011) </w:t>
            </w:r>
          </w:p>
        </w:tc>
        <w:tc>
          <w:tcPr>
            <w:tcW w:w="6662" w:type="dxa"/>
          </w:tcPr>
          <w:p w14:paraId="1C1660AF" w14:textId="77777777" w:rsidR="00D50AB4" w:rsidRPr="00097442" w:rsidRDefault="00D50AB4" w:rsidP="00814747">
            <w:pPr>
              <w:jc w:val="both"/>
              <w:rPr>
                <w:rFonts w:ascii="Cambria" w:hAnsi="Cambria"/>
                <w:sz w:val="24"/>
                <w:szCs w:val="24"/>
              </w:rPr>
            </w:pPr>
            <w:r w:rsidRPr="00097442">
              <w:rPr>
                <w:rFonts w:ascii="Cambria" w:hAnsi="Cambria"/>
                <w:sz w:val="24"/>
                <w:szCs w:val="24"/>
              </w:rPr>
              <w:t>&lt;90% 18 years or under</w:t>
            </w:r>
          </w:p>
        </w:tc>
      </w:tr>
      <w:tr w:rsidR="00D50AB4" w:rsidRPr="00097442" w14:paraId="5DD206FE" w14:textId="77777777" w:rsidTr="00814747">
        <w:tc>
          <w:tcPr>
            <w:tcW w:w="3687" w:type="dxa"/>
          </w:tcPr>
          <w:p w14:paraId="73B527AA"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Pass et al. (2015) </w:t>
            </w:r>
          </w:p>
        </w:tc>
        <w:tc>
          <w:tcPr>
            <w:tcW w:w="6662" w:type="dxa"/>
          </w:tcPr>
          <w:p w14:paraId="07BFA2B7" w14:textId="77777777" w:rsidR="00D50AB4" w:rsidRPr="00097442" w:rsidRDefault="00D50AB4" w:rsidP="00814747">
            <w:pPr>
              <w:jc w:val="both"/>
              <w:rPr>
                <w:rFonts w:ascii="Cambria" w:hAnsi="Cambria"/>
                <w:sz w:val="24"/>
                <w:szCs w:val="24"/>
              </w:rPr>
            </w:pPr>
            <w:r w:rsidRPr="00097442">
              <w:rPr>
                <w:rFonts w:ascii="Cambria" w:hAnsi="Cambria"/>
                <w:sz w:val="24"/>
                <w:szCs w:val="24"/>
              </w:rPr>
              <w:t>Participants not diagnosed with depression at baseline</w:t>
            </w:r>
          </w:p>
        </w:tc>
      </w:tr>
      <w:tr w:rsidR="00D50AB4" w:rsidRPr="00097442" w14:paraId="755C08AA" w14:textId="77777777" w:rsidTr="00814747">
        <w:tc>
          <w:tcPr>
            <w:tcW w:w="3687" w:type="dxa"/>
          </w:tcPr>
          <w:p w14:paraId="5D63272C"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Proudfoot et al. (2013) </w:t>
            </w:r>
          </w:p>
        </w:tc>
        <w:tc>
          <w:tcPr>
            <w:tcW w:w="6662" w:type="dxa"/>
          </w:tcPr>
          <w:p w14:paraId="3FE2A836" w14:textId="77777777" w:rsidR="00D50AB4" w:rsidRPr="00097442" w:rsidRDefault="00D50AB4" w:rsidP="00814747">
            <w:pPr>
              <w:jc w:val="both"/>
              <w:rPr>
                <w:rFonts w:ascii="Cambria" w:hAnsi="Cambria"/>
                <w:sz w:val="24"/>
                <w:szCs w:val="24"/>
              </w:rPr>
            </w:pPr>
            <w:r w:rsidRPr="00097442">
              <w:rPr>
                <w:rFonts w:ascii="Cambria" w:hAnsi="Cambria"/>
                <w:sz w:val="24"/>
                <w:szCs w:val="24"/>
              </w:rPr>
              <w:t>&lt;90% 18 years or under</w:t>
            </w:r>
          </w:p>
        </w:tc>
      </w:tr>
      <w:tr w:rsidR="00D50AB4" w:rsidRPr="00097442" w14:paraId="30D1FBEB" w14:textId="77777777" w:rsidTr="00814747">
        <w:tc>
          <w:tcPr>
            <w:tcW w:w="3687" w:type="dxa"/>
          </w:tcPr>
          <w:p w14:paraId="66C554EC"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Reid et al. (2011) </w:t>
            </w:r>
          </w:p>
        </w:tc>
        <w:tc>
          <w:tcPr>
            <w:tcW w:w="6662" w:type="dxa"/>
          </w:tcPr>
          <w:p w14:paraId="3B57C29E" w14:textId="77777777" w:rsidR="00D50AB4" w:rsidRPr="00097442" w:rsidRDefault="00D50AB4" w:rsidP="00814747">
            <w:pPr>
              <w:jc w:val="both"/>
              <w:rPr>
                <w:rFonts w:ascii="Cambria" w:hAnsi="Cambria"/>
                <w:sz w:val="24"/>
                <w:szCs w:val="24"/>
              </w:rPr>
            </w:pPr>
            <w:r w:rsidRPr="00097442">
              <w:rPr>
                <w:rFonts w:ascii="Cambria" w:hAnsi="Cambria"/>
                <w:sz w:val="24"/>
                <w:szCs w:val="24"/>
              </w:rPr>
              <w:t>Not a purely BA approach</w:t>
            </w:r>
          </w:p>
        </w:tc>
      </w:tr>
      <w:tr w:rsidR="00D50AB4" w:rsidRPr="00097442" w14:paraId="525BAB66" w14:textId="77777777" w:rsidTr="00814747">
        <w:tc>
          <w:tcPr>
            <w:tcW w:w="3687" w:type="dxa"/>
          </w:tcPr>
          <w:p w14:paraId="02BA3C05"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Reynolds et al. (2011) </w:t>
            </w:r>
          </w:p>
        </w:tc>
        <w:tc>
          <w:tcPr>
            <w:tcW w:w="6662" w:type="dxa"/>
          </w:tcPr>
          <w:p w14:paraId="3D9D3088" w14:textId="77777777" w:rsidR="00D50AB4" w:rsidRPr="00097442" w:rsidRDefault="00D50AB4" w:rsidP="00814747">
            <w:pPr>
              <w:jc w:val="both"/>
              <w:rPr>
                <w:rFonts w:ascii="Cambria" w:hAnsi="Cambria"/>
                <w:sz w:val="24"/>
                <w:szCs w:val="24"/>
              </w:rPr>
            </w:pPr>
            <w:r w:rsidRPr="00097442">
              <w:rPr>
                <w:rFonts w:ascii="Cambria" w:hAnsi="Cambria"/>
                <w:sz w:val="24"/>
                <w:szCs w:val="24"/>
              </w:rPr>
              <w:t>Participants not diagnosed with depression at baseline</w:t>
            </w:r>
          </w:p>
        </w:tc>
      </w:tr>
      <w:tr w:rsidR="00D50AB4" w:rsidRPr="00097442" w14:paraId="6DB768AB" w14:textId="77777777" w:rsidTr="00814747">
        <w:tc>
          <w:tcPr>
            <w:tcW w:w="3687" w:type="dxa"/>
          </w:tcPr>
          <w:p w14:paraId="21CB384E"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Shaw et al. (1977) </w:t>
            </w:r>
          </w:p>
        </w:tc>
        <w:tc>
          <w:tcPr>
            <w:tcW w:w="6662" w:type="dxa"/>
          </w:tcPr>
          <w:p w14:paraId="0C3BD06C" w14:textId="77777777" w:rsidR="00D50AB4" w:rsidRPr="00097442" w:rsidRDefault="00D50AB4" w:rsidP="00814747">
            <w:pPr>
              <w:jc w:val="both"/>
              <w:rPr>
                <w:rFonts w:ascii="Cambria" w:hAnsi="Cambria"/>
                <w:sz w:val="24"/>
                <w:szCs w:val="24"/>
              </w:rPr>
            </w:pPr>
            <w:r w:rsidRPr="00097442">
              <w:rPr>
                <w:rFonts w:ascii="Cambria" w:hAnsi="Cambria"/>
                <w:sz w:val="24"/>
                <w:szCs w:val="24"/>
              </w:rPr>
              <w:t>&lt;90% 18 years or under</w:t>
            </w:r>
          </w:p>
        </w:tc>
      </w:tr>
      <w:tr w:rsidR="00D50AB4" w:rsidRPr="00097442" w14:paraId="2670ADFC" w14:textId="77777777" w:rsidTr="00814747">
        <w:tc>
          <w:tcPr>
            <w:tcW w:w="3687" w:type="dxa"/>
          </w:tcPr>
          <w:p w14:paraId="3037531F"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Sobowale</w:t>
            </w:r>
            <w:proofErr w:type="spellEnd"/>
            <w:r w:rsidRPr="00097442">
              <w:rPr>
                <w:rFonts w:ascii="Cambria" w:hAnsi="Cambria"/>
                <w:sz w:val="24"/>
                <w:szCs w:val="24"/>
              </w:rPr>
              <w:t xml:space="preserve"> (2013) </w:t>
            </w:r>
          </w:p>
        </w:tc>
        <w:tc>
          <w:tcPr>
            <w:tcW w:w="6662" w:type="dxa"/>
          </w:tcPr>
          <w:p w14:paraId="557C8E6C" w14:textId="77777777" w:rsidR="00D50AB4" w:rsidRPr="00097442" w:rsidRDefault="00D50AB4" w:rsidP="00814747">
            <w:pPr>
              <w:jc w:val="both"/>
              <w:rPr>
                <w:rFonts w:ascii="Cambria" w:hAnsi="Cambria"/>
                <w:sz w:val="24"/>
                <w:szCs w:val="24"/>
              </w:rPr>
            </w:pPr>
            <w:r w:rsidRPr="00097442">
              <w:rPr>
                <w:rFonts w:ascii="Cambria" w:hAnsi="Cambria"/>
                <w:sz w:val="24"/>
                <w:szCs w:val="24"/>
              </w:rPr>
              <w:t>Not a behavioural treatment for depression</w:t>
            </w:r>
          </w:p>
        </w:tc>
      </w:tr>
      <w:tr w:rsidR="00D50AB4" w:rsidRPr="00097442" w14:paraId="23A28753" w14:textId="77777777" w:rsidTr="00814747">
        <w:tc>
          <w:tcPr>
            <w:tcW w:w="3687" w:type="dxa"/>
          </w:tcPr>
          <w:p w14:paraId="4BCF73D7"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Takagaki</w:t>
            </w:r>
            <w:proofErr w:type="spellEnd"/>
            <w:r w:rsidRPr="00097442">
              <w:rPr>
                <w:rFonts w:ascii="Cambria" w:hAnsi="Cambria"/>
                <w:sz w:val="24"/>
                <w:szCs w:val="24"/>
              </w:rPr>
              <w:t xml:space="preserve"> (2013) </w:t>
            </w:r>
          </w:p>
        </w:tc>
        <w:tc>
          <w:tcPr>
            <w:tcW w:w="6662" w:type="dxa"/>
          </w:tcPr>
          <w:p w14:paraId="709BCA08" w14:textId="77777777" w:rsidR="00D50AB4" w:rsidRPr="00097442" w:rsidRDefault="00D50AB4" w:rsidP="00814747">
            <w:pPr>
              <w:jc w:val="both"/>
              <w:rPr>
                <w:rFonts w:ascii="Cambria" w:hAnsi="Cambria"/>
                <w:sz w:val="24"/>
                <w:szCs w:val="24"/>
              </w:rPr>
            </w:pPr>
            <w:r w:rsidRPr="00097442">
              <w:rPr>
                <w:rFonts w:ascii="Cambria" w:hAnsi="Cambria"/>
                <w:sz w:val="24"/>
                <w:szCs w:val="24"/>
              </w:rPr>
              <w:t>&lt;90% 18 years or under</w:t>
            </w:r>
          </w:p>
        </w:tc>
      </w:tr>
      <w:tr w:rsidR="00D50AB4" w:rsidRPr="00097442" w14:paraId="5258C9BA" w14:textId="77777777" w:rsidTr="00814747">
        <w:tc>
          <w:tcPr>
            <w:tcW w:w="3687" w:type="dxa"/>
          </w:tcPr>
          <w:p w14:paraId="2D2E3CB7"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Van Voorhees (2008) </w:t>
            </w:r>
          </w:p>
        </w:tc>
        <w:tc>
          <w:tcPr>
            <w:tcW w:w="6662" w:type="dxa"/>
          </w:tcPr>
          <w:p w14:paraId="61DC0FD8" w14:textId="77777777" w:rsidR="00D50AB4" w:rsidRPr="00097442" w:rsidRDefault="00D50AB4" w:rsidP="00814747">
            <w:pPr>
              <w:jc w:val="both"/>
              <w:rPr>
                <w:rFonts w:ascii="Cambria" w:hAnsi="Cambria"/>
                <w:sz w:val="24"/>
                <w:szCs w:val="24"/>
              </w:rPr>
            </w:pPr>
            <w:r w:rsidRPr="00097442">
              <w:rPr>
                <w:rFonts w:ascii="Cambria" w:hAnsi="Cambria"/>
                <w:sz w:val="24"/>
                <w:szCs w:val="24"/>
              </w:rPr>
              <w:t>Not a purely BA approach</w:t>
            </w:r>
          </w:p>
        </w:tc>
      </w:tr>
      <w:tr w:rsidR="00D50AB4" w:rsidRPr="00097442" w14:paraId="58E27E77" w14:textId="77777777" w:rsidTr="00814747">
        <w:tc>
          <w:tcPr>
            <w:tcW w:w="3687" w:type="dxa"/>
          </w:tcPr>
          <w:p w14:paraId="333FD2DE"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Velayudhan (2010) </w:t>
            </w:r>
          </w:p>
        </w:tc>
        <w:tc>
          <w:tcPr>
            <w:tcW w:w="6662" w:type="dxa"/>
          </w:tcPr>
          <w:p w14:paraId="32895083" w14:textId="77777777" w:rsidR="00D50AB4" w:rsidRPr="00097442" w:rsidRDefault="00D50AB4" w:rsidP="00814747">
            <w:pPr>
              <w:jc w:val="both"/>
              <w:rPr>
                <w:rFonts w:ascii="Cambria" w:hAnsi="Cambria"/>
                <w:sz w:val="24"/>
                <w:szCs w:val="24"/>
              </w:rPr>
            </w:pPr>
            <w:r w:rsidRPr="00097442">
              <w:rPr>
                <w:rFonts w:ascii="Cambria" w:hAnsi="Cambria"/>
                <w:sz w:val="24"/>
                <w:szCs w:val="24"/>
              </w:rPr>
              <w:t>&lt;90% 18 years or under</w:t>
            </w:r>
          </w:p>
        </w:tc>
      </w:tr>
    </w:tbl>
    <w:p w14:paraId="041A8303" w14:textId="77777777" w:rsidR="00D50AB4" w:rsidRDefault="00D50AB4" w:rsidP="00D50AB4">
      <w:pPr>
        <w:rPr>
          <w:rFonts w:ascii="Cambria" w:hAnsi="Cambria"/>
          <w:b/>
          <w:bCs/>
        </w:rPr>
      </w:pPr>
    </w:p>
    <w:p w14:paraId="0820AD29" w14:textId="77777777" w:rsidR="00D50AB4" w:rsidRPr="00097442" w:rsidRDefault="00D50AB4" w:rsidP="00D50AB4">
      <w:pPr>
        <w:rPr>
          <w:rFonts w:ascii="Cambria" w:hAnsi="Cambria"/>
          <w:b/>
          <w:bCs/>
          <w:sz w:val="24"/>
          <w:szCs w:val="24"/>
        </w:rPr>
      </w:pPr>
      <w:r w:rsidRPr="00097442">
        <w:rPr>
          <w:rFonts w:ascii="Cambria" w:hAnsi="Cambria"/>
          <w:b/>
          <w:bCs/>
          <w:sz w:val="24"/>
          <w:szCs w:val="24"/>
        </w:rPr>
        <w:t>2023 review: Reasons for exclusion (n=48)</w:t>
      </w:r>
    </w:p>
    <w:p w14:paraId="689FB1AB" w14:textId="77777777" w:rsidR="00D50AB4" w:rsidRPr="00097442" w:rsidRDefault="00D50AB4" w:rsidP="00D50AB4">
      <w:pPr>
        <w:spacing w:after="0" w:line="240" w:lineRule="auto"/>
        <w:jc w:val="both"/>
        <w:rPr>
          <w:rFonts w:ascii="Cambria" w:hAnsi="Cambria"/>
          <w:sz w:val="24"/>
          <w:szCs w:val="24"/>
        </w:rPr>
      </w:pPr>
    </w:p>
    <w:tbl>
      <w:tblPr>
        <w:tblStyle w:val="TableGrid"/>
        <w:tblW w:w="10349" w:type="dxa"/>
        <w:tblInd w:w="-431" w:type="dxa"/>
        <w:tblLook w:val="04A0" w:firstRow="1" w:lastRow="0" w:firstColumn="1" w:lastColumn="0" w:noHBand="0" w:noVBand="1"/>
      </w:tblPr>
      <w:tblGrid>
        <w:gridCol w:w="3687"/>
        <w:gridCol w:w="6662"/>
      </w:tblGrid>
      <w:tr w:rsidR="00D50AB4" w:rsidRPr="00097442" w14:paraId="565C2B44" w14:textId="77777777" w:rsidTr="00814747">
        <w:tc>
          <w:tcPr>
            <w:tcW w:w="3687" w:type="dxa"/>
          </w:tcPr>
          <w:p w14:paraId="516FDAAA" w14:textId="77777777" w:rsidR="00D50AB4" w:rsidRPr="00097442" w:rsidRDefault="00D50AB4" w:rsidP="00814747">
            <w:pPr>
              <w:jc w:val="center"/>
              <w:rPr>
                <w:rFonts w:ascii="Cambria" w:hAnsi="Cambria"/>
                <w:b/>
                <w:bCs/>
                <w:sz w:val="24"/>
                <w:szCs w:val="24"/>
              </w:rPr>
            </w:pPr>
            <w:r w:rsidRPr="00097442">
              <w:rPr>
                <w:rFonts w:ascii="Cambria" w:hAnsi="Cambria"/>
                <w:b/>
                <w:bCs/>
                <w:sz w:val="24"/>
                <w:szCs w:val="24"/>
              </w:rPr>
              <w:t>Author(s) and year</w:t>
            </w:r>
          </w:p>
        </w:tc>
        <w:tc>
          <w:tcPr>
            <w:tcW w:w="6662" w:type="dxa"/>
          </w:tcPr>
          <w:p w14:paraId="4B249B07" w14:textId="77777777" w:rsidR="00D50AB4" w:rsidRPr="00097442" w:rsidRDefault="00D50AB4" w:rsidP="00814747">
            <w:pPr>
              <w:jc w:val="center"/>
              <w:rPr>
                <w:rFonts w:ascii="Cambria" w:hAnsi="Cambria"/>
                <w:b/>
                <w:bCs/>
                <w:sz w:val="24"/>
                <w:szCs w:val="24"/>
              </w:rPr>
            </w:pPr>
            <w:r w:rsidRPr="00097442">
              <w:rPr>
                <w:rFonts w:ascii="Cambria" w:hAnsi="Cambria"/>
                <w:b/>
                <w:bCs/>
                <w:sz w:val="24"/>
                <w:szCs w:val="24"/>
              </w:rPr>
              <w:t>Reason for exclusion</w:t>
            </w:r>
          </w:p>
        </w:tc>
      </w:tr>
      <w:tr w:rsidR="00D50AB4" w:rsidRPr="00097442" w14:paraId="6A368B23" w14:textId="77777777" w:rsidTr="00814747">
        <w:tc>
          <w:tcPr>
            <w:tcW w:w="3687" w:type="dxa"/>
          </w:tcPr>
          <w:p w14:paraId="28F4B3BC"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Arjadi</w:t>
            </w:r>
            <w:proofErr w:type="spellEnd"/>
            <w:r w:rsidRPr="00097442">
              <w:rPr>
                <w:rFonts w:ascii="Cambria" w:hAnsi="Cambria"/>
                <w:sz w:val="24"/>
                <w:szCs w:val="24"/>
              </w:rPr>
              <w:t xml:space="preserve"> et al (2018)</w:t>
            </w:r>
          </w:p>
        </w:tc>
        <w:tc>
          <w:tcPr>
            <w:tcW w:w="6662" w:type="dxa"/>
          </w:tcPr>
          <w:p w14:paraId="4E9FF994"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722C89F6" w14:textId="77777777" w:rsidTr="00814747">
        <w:tc>
          <w:tcPr>
            <w:tcW w:w="3687" w:type="dxa"/>
          </w:tcPr>
          <w:p w14:paraId="4984BEE4" w14:textId="77777777" w:rsidR="00D50AB4" w:rsidRPr="004B305E" w:rsidRDefault="00D50AB4" w:rsidP="00814747">
            <w:pPr>
              <w:jc w:val="both"/>
              <w:rPr>
                <w:rFonts w:ascii="Cambria" w:hAnsi="Cambria"/>
                <w:sz w:val="24"/>
                <w:szCs w:val="24"/>
              </w:rPr>
            </w:pPr>
            <w:proofErr w:type="spellStart"/>
            <w:r w:rsidRPr="004B305E">
              <w:rPr>
                <w:rFonts w:ascii="Cambria" w:hAnsi="Cambria"/>
                <w:sz w:val="24"/>
                <w:szCs w:val="24"/>
              </w:rPr>
              <w:t>Bamidele</w:t>
            </w:r>
            <w:proofErr w:type="spellEnd"/>
            <w:r w:rsidRPr="004B305E">
              <w:rPr>
                <w:rFonts w:ascii="Cambria" w:hAnsi="Cambria"/>
                <w:sz w:val="24"/>
                <w:szCs w:val="24"/>
              </w:rPr>
              <w:t xml:space="preserve"> at </w:t>
            </w:r>
            <w:proofErr w:type="spellStart"/>
            <w:r w:rsidRPr="004B305E">
              <w:rPr>
                <w:rFonts w:ascii="Cambria" w:hAnsi="Cambria"/>
                <w:sz w:val="24"/>
                <w:szCs w:val="24"/>
              </w:rPr>
              <w:t>al</w:t>
            </w:r>
            <w:proofErr w:type="spellEnd"/>
            <w:r w:rsidRPr="004B305E">
              <w:rPr>
                <w:rFonts w:ascii="Cambria" w:hAnsi="Cambria"/>
                <w:sz w:val="24"/>
                <w:szCs w:val="24"/>
              </w:rPr>
              <w:t xml:space="preserve"> (2023)</w:t>
            </w:r>
          </w:p>
        </w:tc>
        <w:tc>
          <w:tcPr>
            <w:tcW w:w="6662" w:type="dxa"/>
          </w:tcPr>
          <w:p w14:paraId="049C105E" w14:textId="77777777" w:rsidR="00D50AB4" w:rsidRPr="004B305E" w:rsidRDefault="00D50AB4" w:rsidP="00814747">
            <w:pPr>
              <w:jc w:val="both"/>
              <w:rPr>
                <w:rFonts w:ascii="Cambria" w:hAnsi="Cambria"/>
                <w:sz w:val="24"/>
                <w:szCs w:val="24"/>
              </w:rPr>
            </w:pPr>
            <w:r w:rsidRPr="004B305E">
              <w:rPr>
                <w:rFonts w:ascii="Cambria" w:hAnsi="Cambria"/>
                <w:sz w:val="24"/>
                <w:szCs w:val="24"/>
              </w:rPr>
              <w:t xml:space="preserve">Not a purely BA approach </w:t>
            </w:r>
          </w:p>
        </w:tc>
      </w:tr>
      <w:tr w:rsidR="00D50AB4" w:rsidRPr="00097442" w14:paraId="56A6A137" w14:textId="77777777" w:rsidTr="00814747">
        <w:tc>
          <w:tcPr>
            <w:tcW w:w="3687" w:type="dxa"/>
          </w:tcPr>
          <w:p w14:paraId="31B59BD4" w14:textId="77777777" w:rsidR="00D50AB4" w:rsidRPr="004B305E" w:rsidRDefault="00D50AB4" w:rsidP="00814747">
            <w:pPr>
              <w:jc w:val="both"/>
              <w:rPr>
                <w:rFonts w:ascii="Cambria" w:hAnsi="Cambria"/>
                <w:sz w:val="24"/>
                <w:szCs w:val="24"/>
              </w:rPr>
            </w:pPr>
            <w:r w:rsidRPr="004B305E">
              <w:rPr>
                <w:rFonts w:ascii="Cambria" w:hAnsi="Cambria"/>
                <w:sz w:val="24"/>
                <w:szCs w:val="24"/>
              </w:rPr>
              <w:t>Brent et al (2020)</w:t>
            </w:r>
          </w:p>
        </w:tc>
        <w:tc>
          <w:tcPr>
            <w:tcW w:w="6662" w:type="dxa"/>
          </w:tcPr>
          <w:p w14:paraId="1F27D86D" w14:textId="77777777" w:rsidR="00D50AB4" w:rsidRPr="004B305E" w:rsidRDefault="00D50AB4" w:rsidP="00814747">
            <w:pPr>
              <w:jc w:val="both"/>
              <w:rPr>
                <w:rFonts w:ascii="Cambria" w:hAnsi="Cambria"/>
                <w:sz w:val="24"/>
                <w:szCs w:val="24"/>
              </w:rPr>
            </w:pPr>
            <w:r w:rsidRPr="004B305E">
              <w:rPr>
                <w:rFonts w:ascii="Cambria" w:hAnsi="Cambria"/>
                <w:sz w:val="24"/>
                <w:szCs w:val="24"/>
              </w:rPr>
              <w:t>Not all participants diagnosed with depression at baseline</w:t>
            </w:r>
          </w:p>
        </w:tc>
      </w:tr>
      <w:tr w:rsidR="00D50AB4" w:rsidRPr="00097442" w14:paraId="69CFFFF5" w14:textId="77777777" w:rsidTr="00814747">
        <w:tc>
          <w:tcPr>
            <w:tcW w:w="3687" w:type="dxa"/>
          </w:tcPr>
          <w:p w14:paraId="5183B018" w14:textId="77777777" w:rsidR="00D50AB4" w:rsidRPr="00097442" w:rsidRDefault="00D50AB4" w:rsidP="00814747">
            <w:pPr>
              <w:jc w:val="both"/>
              <w:rPr>
                <w:rFonts w:ascii="Cambria" w:hAnsi="Cambria"/>
                <w:sz w:val="24"/>
                <w:szCs w:val="24"/>
              </w:rPr>
            </w:pPr>
            <w:r w:rsidRPr="00097442">
              <w:rPr>
                <w:rFonts w:ascii="Cambria" w:hAnsi="Cambria"/>
                <w:sz w:val="24"/>
                <w:szCs w:val="24"/>
              </w:rPr>
              <w:t>Bryant et al (2022)</w:t>
            </w:r>
          </w:p>
        </w:tc>
        <w:tc>
          <w:tcPr>
            <w:tcW w:w="6662" w:type="dxa"/>
          </w:tcPr>
          <w:p w14:paraId="44075EE3"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Not a purely BA approach </w:t>
            </w:r>
          </w:p>
        </w:tc>
      </w:tr>
      <w:tr w:rsidR="00D50AB4" w:rsidRPr="00097442" w14:paraId="5F9A1570" w14:textId="77777777" w:rsidTr="00814747">
        <w:tc>
          <w:tcPr>
            <w:tcW w:w="3687" w:type="dxa"/>
          </w:tcPr>
          <w:p w14:paraId="6B9B3D82" w14:textId="77777777" w:rsidR="00D50AB4" w:rsidRPr="00097442" w:rsidRDefault="00D50AB4" w:rsidP="00814747">
            <w:pPr>
              <w:jc w:val="both"/>
              <w:rPr>
                <w:rFonts w:ascii="Cambria" w:hAnsi="Cambria"/>
                <w:sz w:val="24"/>
                <w:szCs w:val="24"/>
              </w:rPr>
            </w:pPr>
            <w:r w:rsidRPr="00097442">
              <w:rPr>
                <w:rFonts w:ascii="Cambria" w:hAnsi="Cambria"/>
                <w:sz w:val="24"/>
                <w:szCs w:val="24"/>
              </w:rPr>
              <w:t>Chen et al (2021)</w:t>
            </w:r>
          </w:p>
        </w:tc>
        <w:tc>
          <w:tcPr>
            <w:tcW w:w="6662" w:type="dxa"/>
          </w:tcPr>
          <w:p w14:paraId="3D938675"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09C19B1C" w14:textId="77777777" w:rsidTr="00814747">
        <w:tc>
          <w:tcPr>
            <w:tcW w:w="3687" w:type="dxa"/>
          </w:tcPr>
          <w:p w14:paraId="353548D9" w14:textId="77777777" w:rsidR="00D50AB4" w:rsidRPr="00097442" w:rsidRDefault="00D50AB4" w:rsidP="00814747">
            <w:pPr>
              <w:jc w:val="both"/>
              <w:rPr>
                <w:rFonts w:ascii="Cambria" w:hAnsi="Cambria"/>
                <w:sz w:val="24"/>
                <w:szCs w:val="24"/>
              </w:rPr>
            </w:pPr>
            <w:r w:rsidRPr="00097442">
              <w:rPr>
                <w:rFonts w:ascii="Cambria" w:hAnsi="Cambria"/>
                <w:sz w:val="24"/>
                <w:szCs w:val="24"/>
              </w:rPr>
              <w:t>Chu et al (2015)</w:t>
            </w:r>
          </w:p>
        </w:tc>
        <w:tc>
          <w:tcPr>
            <w:tcW w:w="6662" w:type="dxa"/>
          </w:tcPr>
          <w:p w14:paraId="58387A88" w14:textId="77777777" w:rsidR="00D50AB4" w:rsidRPr="00097442" w:rsidRDefault="00D50AB4" w:rsidP="00814747">
            <w:pPr>
              <w:jc w:val="both"/>
              <w:rPr>
                <w:rFonts w:ascii="Cambria" w:hAnsi="Cambria"/>
                <w:sz w:val="24"/>
                <w:szCs w:val="24"/>
              </w:rPr>
            </w:pPr>
            <w:r w:rsidRPr="00097442">
              <w:rPr>
                <w:rFonts w:ascii="Cambria" w:hAnsi="Cambria"/>
                <w:sz w:val="24"/>
                <w:szCs w:val="24"/>
              </w:rPr>
              <w:t>Not a behavioural treatment for depression</w:t>
            </w:r>
          </w:p>
        </w:tc>
      </w:tr>
      <w:tr w:rsidR="00D50AB4" w:rsidRPr="00097442" w14:paraId="7E612B57" w14:textId="77777777" w:rsidTr="00814747">
        <w:tc>
          <w:tcPr>
            <w:tcW w:w="3687" w:type="dxa"/>
          </w:tcPr>
          <w:p w14:paraId="636843A2" w14:textId="77777777" w:rsidR="00D50AB4" w:rsidRPr="00097442" w:rsidRDefault="00D50AB4" w:rsidP="00814747">
            <w:pPr>
              <w:jc w:val="both"/>
              <w:rPr>
                <w:rFonts w:ascii="Cambria" w:hAnsi="Cambria"/>
                <w:sz w:val="24"/>
                <w:szCs w:val="24"/>
              </w:rPr>
            </w:pPr>
            <w:r w:rsidRPr="00097442">
              <w:rPr>
                <w:rFonts w:ascii="Cambria" w:hAnsi="Cambria"/>
                <w:sz w:val="24"/>
                <w:szCs w:val="24"/>
              </w:rPr>
              <w:t>Collado et al (2016)</w:t>
            </w:r>
          </w:p>
        </w:tc>
        <w:tc>
          <w:tcPr>
            <w:tcW w:w="6662" w:type="dxa"/>
          </w:tcPr>
          <w:p w14:paraId="31F77C1D"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6A36E00C" w14:textId="77777777" w:rsidTr="00814747">
        <w:tc>
          <w:tcPr>
            <w:tcW w:w="3687" w:type="dxa"/>
          </w:tcPr>
          <w:p w14:paraId="70C89B65" w14:textId="77777777" w:rsidR="00D50AB4" w:rsidRPr="00097442" w:rsidRDefault="00D50AB4" w:rsidP="00814747">
            <w:pPr>
              <w:jc w:val="both"/>
              <w:rPr>
                <w:rFonts w:ascii="Cambria" w:hAnsi="Cambria"/>
                <w:sz w:val="24"/>
                <w:szCs w:val="24"/>
              </w:rPr>
            </w:pPr>
            <w:r w:rsidRPr="00097442">
              <w:rPr>
                <w:rFonts w:ascii="Cambria" w:hAnsi="Cambria"/>
                <w:sz w:val="24"/>
                <w:szCs w:val="24"/>
              </w:rPr>
              <w:t>Crits-Christoph et al (2021)</w:t>
            </w:r>
          </w:p>
        </w:tc>
        <w:tc>
          <w:tcPr>
            <w:tcW w:w="6662" w:type="dxa"/>
          </w:tcPr>
          <w:p w14:paraId="5AFE5605"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5295C897" w14:textId="77777777" w:rsidTr="00814747">
        <w:tc>
          <w:tcPr>
            <w:tcW w:w="3687" w:type="dxa"/>
          </w:tcPr>
          <w:p w14:paraId="563E0B38"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Dingzhou</w:t>
            </w:r>
            <w:proofErr w:type="spellEnd"/>
            <w:r w:rsidRPr="00097442">
              <w:rPr>
                <w:rFonts w:ascii="Cambria" w:hAnsi="Cambria"/>
                <w:sz w:val="24"/>
                <w:szCs w:val="24"/>
              </w:rPr>
              <w:t xml:space="preserve"> et al (2018)</w:t>
            </w:r>
          </w:p>
        </w:tc>
        <w:tc>
          <w:tcPr>
            <w:tcW w:w="6662" w:type="dxa"/>
          </w:tcPr>
          <w:p w14:paraId="25413B89" w14:textId="77777777" w:rsidR="00D50AB4" w:rsidRPr="00097442" w:rsidRDefault="00D50AB4" w:rsidP="00814747">
            <w:pPr>
              <w:jc w:val="both"/>
              <w:rPr>
                <w:rFonts w:ascii="Cambria" w:hAnsi="Cambria"/>
                <w:sz w:val="24"/>
                <w:szCs w:val="24"/>
              </w:rPr>
            </w:pPr>
            <w:r w:rsidRPr="00097442">
              <w:rPr>
                <w:rFonts w:ascii="Cambria" w:hAnsi="Cambria"/>
                <w:sz w:val="24"/>
                <w:szCs w:val="24"/>
              </w:rPr>
              <w:t>Full text unavailable</w:t>
            </w:r>
          </w:p>
        </w:tc>
      </w:tr>
      <w:tr w:rsidR="00D50AB4" w:rsidRPr="00097442" w14:paraId="5DC2A8F3" w14:textId="77777777" w:rsidTr="00814747">
        <w:tc>
          <w:tcPr>
            <w:tcW w:w="3687" w:type="dxa"/>
          </w:tcPr>
          <w:p w14:paraId="573D302E" w14:textId="77777777" w:rsidR="00D50AB4" w:rsidRPr="00097442" w:rsidRDefault="00D50AB4" w:rsidP="00814747">
            <w:pPr>
              <w:jc w:val="both"/>
              <w:rPr>
                <w:rFonts w:ascii="Cambria" w:hAnsi="Cambria"/>
                <w:sz w:val="24"/>
                <w:szCs w:val="24"/>
              </w:rPr>
            </w:pPr>
            <w:r w:rsidRPr="00097442">
              <w:rPr>
                <w:rFonts w:ascii="Cambria" w:hAnsi="Cambria"/>
                <w:sz w:val="24"/>
                <w:szCs w:val="24"/>
              </w:rPr>
              <w:t>Fernandez-Rodriguez et al (2023)</w:t>
            </w:r>
          </w:p>
        </w:tc>
        <w:tc>
          <w:tcPr>
            <w:tcW w:w="6662" w:type="dxa"/>
          </w:tcPr>
          <w:p w14:paraId="616E410E"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3552D6F4" w14:textId="77777777" w:rsidTr="00814747">
        <w:tc>
          <w:tcPr>
            <w:tcW w:w="3687" w:type="dxa"/>
          </w:tcPr>
          <w:p w14:paraId="0FD85D94" w14:textId="77777777" w:rsidR="00D50AB4" w:rsidRPr="00097442" w:rsidRDefault="00D50AB4" w:rsidP="00814747">
            <w:pPr>
              <w:jc w:val="both"/>
              <w:rPr>
                <w:rFonts w:ascii="Cambria" w:hAnsi="Cambria"/>
                <w:sz w:val="24"/>
                <w:szCs w:val="24"/>
              </w:rPr>
            </w:pPr>
            <w:r w:rsidRPr="00097442">
              <w:rPr>
                <w:rFonts w:ascii="Cambria" w:hAnsi="Cambria"/>
                <w:sz w:val="24"/>
                <w:szCs w:val="24"/>
              </w:rPr>
              <w:t>Furukawa et al (2018)</w:t>
            </w:r>
          </w:p>
        </w:tc>
        <w:tc>
          <w:tcPr>
            <w:tcW w:w="6662" w:type="dxa"/>
          </w:tcPr>
          <w:p w14:paraId="7A8AAE6F"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7C842DC2" w14:textId="77777777" w:rsidTr="00814747">
        <w:tc>
          <w:tcPr>
            <w:tcW w:w="3687" w:type="dxa"/>
          </w:tcPr>
          <w:p w14:paraId="460D2795"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Hemanny</w:t>
            </w:r>
            <w:proofErr w:type="spellEnd"/>
            <w:r w:rsidRPr="00097442">
              <w:rPr>
                <w:rFonts w:ascii="Cambria" w:hAnsi="Cambria"/>
                <w:sz w:val="24"/>
                <w:szCs w:val="24"/>
              </w:rPr>
              <w:t xml:space="preserve"> et al (2020)</w:t>
            </w:r>
          </w:p>
        </w:tc>
        <w:tc>
          <w:tcPr>
            <w:tcW w:w="6662" w:type="dxa"/>
          </w:tcPr>
          <w:p w14:paraId="01B449E9"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3E88F83E" w14:textId="77777777" w:rsidTr="00814747">
        <w:tc>
          <w:tcPr>
            <w:tcW w:w="3687" w:type="dxa"/>
          </w:tcPr>
          <w:p w14:paraId="75DC5B92"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Hemanny</w:t>
            </w:r>
            <w:proofErr w:type="spellEnd"/>
            <w:r w:rsidRPr="00097442">
              <w:rPr>
                <w:rFonts w:ascii="Cambria" w:hAnsi="Cambria"/>
                <w:sz w:val="24"/>
                <w:szCs w:val="24"/>
              </w:rPr>
              <w:t xml:space="preserve"> et al (2018)</w:t>
            </w:r>
          </w:p>
        </w:tc>
        <w:tc>
          <w:tcPr>
            <w:tcW w:w="6662" w:type="dxa"/>
          </w:tcPr>
          <w:p w14:paraId="21B1D6C5"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66B0AA0F" w14:textId="77777777" w:rsidTr="00814747">
        <w:tc>
          <w:tcPr>
            <w:tcW w:w="3687" w:type="dxa"/>
          </w:tcPr>
          <w:p w14:paraId="27A8309A" w14:textId="77777777" w:rsidR="00D50AB4" w:rsidRPr="00097442" w:rsidRDefault="00D50AB4" w:rsidP="00814747">
            <w:pPr>
              <w:jc w:val="both"/>
              <w:rPr>
                <w:rFonts w:ascii="Cambria" w:hAnsi="Cambria"/>
                <w:sz w:val="24"/>
                <w:szCs w:val="24"/>
              </w:rPr>
            </w:pPr>
            <w:r w:rsidRPr="00097442">
              <w:rPr>
                <w:rFonts w:ascii="Cambria" w:hAnsi="Cambria"/>
                <w:sz w:val="24"/>
                <w:szCs w:val="24"/>
              </w:rPr>
              <w:t>Jelinek et al (2020)</w:t>
            </w:r>
          </w:p>
        </w:tc>
        <w:tc>
          <w:tcPr>
            <w:tcW w:w="6662" w:type="dxa"/>
          </w:tcPr>
          <w:p w14:paraId="7A5D41C2"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5DEF1ACA" w14:textId="77777777" w:rsidTr="00814747">
        <w:tc>
          <w:tcPr>
            <w:tcW w:w="3687" w:type="dxa"/>
          </w:tcPr>
          <w:p w14:paraId="2278E196" w14:textId="77777777" w:rsidR="00D50AB4" w:rsidRPr="00097442" w:rsidRDefault="00D50AB4" w:rsidP="00814747">
            <w:pPr>
              <w:jc w:val="both"/>
              <w:rPr>
                <w:rFonts w:ascii="Cambria" w:hAnsi="Cambria"/>
                <w:sz w:val="24"/>
                <w:szCs w:val="24"/>
              </w:rPr>
            </w:pPr>
            <w:r w:rsidRPr="00097442">
              <w:rPr>
                <w:rFonts w:ascii="Cambria" w:hAnsi="Cambria"/>
                <w:sz w:val="24"/>
                <w:szCs w:val="24"/>
              </w:rPr>
              <w:t>Kanter et al (2015)</w:t>
            </w:r>
          </w:p>
        </w:tc>
        <w:tc>
          <w:tcPr>
            <w:tcW w:w="6662" w:type="dxa"/>
          </w:tcPr>
          <w:p w14:paraId="1272ECB2"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202344A8" w14:textId="77777777" w:rsidTr="00814747">
        <w:tc>
          <w:tcPr>
            <w:tcW w:w="3687" w:type="dxa"/>
          </w:tcPr>
          <w:p w14:paraId="38E3A514" w14:textId="77777777" w:rsidR="00D50AB4" w:rsidRPr="00097442" w:rsidRDefault="00D50AB4" w:rsidP="00814747">
            <w:pPr>
              <w:jc w:val="both"/>
              <w:rPr>
                <w:rFonts w:ascii="Cambria" w:hAnsi="Cambria"/>
                <w:sz w:val="24"/>
                <w:szCs w:val="24"/>
              </w:rPr>
            </w:pPr>
            <w:r w:rsidRPr="00097442">
              <w:rPr>
                <w:rFonts w:ascii="Cambria" w:hAnsi="Cambria"/>
                <w:sz w:val="24"/>
                <w:szCs w:val="24"/>
              </w:rPr>
              <w:t>Lee et al (2022)</w:t>
            </w:r>
          </w:p>
        </w:tc>
        <w:tc>
          <w:tcPr>
            <w:tcW w:w="6662" w:type="dxa"/>
          </w:tcPr>
          <w:p w14:paraId="1040C71C"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464884FB" w14:textId="77777777" w:rsidTr="00814747">
        <w:tc>
          <w:tcPr>
            <w:tcW w:w="3687" w:type="dxa"/>
          </w:tcPr>
          <w:p w14:paraId="040D9F73" w14:textId="77777777" w:rsidR="00D50AB4" w:rsidRPr="00097442" w:rsidRDefault="00D50AB4" w:rsidP="00814747">
            <w:pPr>
              <w:jc w:val="both"/>
              <w:rPr>
                <w:rFonts w:ascii="Cambria" w:hAnsi="Cambria"/>
                <w:sz w:val="24"/>
                <w:szCs w:val="24"/>
              </w:rPr>
            </w:pPr>
            <w:r w:rsidRPr="00097442">
              <w:rPr>
                <w:rFonts w:ascii="Cambria" w:hAnsi="Cambria"/>
                <w:sz w:val="24"/>
                <w:szCs w:val="24"/>
              </w:rPr>
              <w:t>Li et al (2023)</w:t>
            </w:r>
          </w:p>
        </w:tc>
        <w:tc>
          <w:tcPr>
            <w:tcW w:w="6662" w:type="dxa"/>
          </w:tcPr>
          <w:p w14:paraId="19AABE05"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53AC11B2" w14:textId="77777777" w:rsidTr="00814747">
        <w:tc>
          <w:tcPr>
            <w:tcW w:w="3687" w:type="dxa"/>
          </w:tcPr>
          <w:p w14:paraId="67226FBE" w14:textId="77777777" w:rsidR="00D50AB4" w:rsidRPr="00097442" w:rsidRDefault="00D50AB4" w:rsidP="00814747">
            <w:pPr>
              <w:jc w:val="both"/>
              <w:rPr>
                <w:rFonts w:ascii="Cambria" w:hAnsi="Cambria"/>
                <w:sz w:val="24"/>
                <w:szCs w:val="24"/>
              </w:rPr>
            </w:pPr>
            <w:r w:rsidRPr="00097442">
              <w:rPr>
                <w:rFonts w:ascii="Cambria" w:hAnsi="Cambria"/>
                <w:sz w:val="24"/>
                <w:szCs w:val="24"/>
              </w:rPr>
              <w:t>Ly et al (2015)</w:t>
            </w:r>
          </w:p>
        </w:tc>
        <w:tc>
          <w:tcPr>
            <w:tcW w:w="6662" w:type="dxa"/>
          </w:tcPr>
          <w:p w14:paraId="2F25AEB5"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340FE8AB" w14:textId="77777777" w:rsidTr="00814747">
        <w:tc>
          <w:tcPr>
            <w:tcW w:w="3687" w:type="dxa"/>
          </w:tcPr>
          <w:p w14:paraId="0B2FBF7F" w14:textId="77777777" w:rsidR="00D50AB4" w:rsidRPr="004B305E" w:rsidRDefault="00D50AB4" w:rsidP="00814747">
            <w:pPr>
              <w:jc w:val="both"/>
              <w:rPr>
                <w:rFonts w:ascii="Cambria" w:hAnsi="Cambria"/>
                <w:sz w:val="24"/>
                <w:szCs w:val="24"/>
              </w:rPr>
            </w:pPr>
            <w:r w:rsidRPr="004B305E">
              <w:rPr>
                <w:rFonts w:ascii="Cambria" w:hAnsi="Cambria"/>
                <w:sz w:val="24"/>
                <w:szCs w:val="24"/>
              </w:rPr>
              <w:t>Lynch et al (2021)</w:t>
            </w:r>
          </w:p>
        </w:tc>
        <w:tc>
          <w:tcPr>
            <w:tcW w:w="6662" w:type="dxa"/>
          </w:tcPr>
          <w:p w14:paraId="41D218D8" w14:textId="77777777" w:rsidR="00D50AB4" w:rsidRPr="004B305E" w:rsidRDefault="00D50AB4" w:rsidP="00814747">
            <w:pPr>
              <w:jc w:val="both"/>
              <w:rPr>
                <w:rFonts w:ascii="Cambria" w:hAnsi="Cambria"/>
                <w:sz w:val="24"/>
                <w:szCs w:val="24"/>
              </w:rPr>
            </w:pPr>
            <w:r w:rsidRPr="004B305E">
              <w:rPr>
                <w:rFonts w:ascii="Cambria" w:hAnsi="Cambria"/>
                <w:sz w:val="24"/>
                <w:szCs w:val="24"/>
              </w:rPr>
              <w:t>Not all participants diagnosed with depression at baseline</w:t>
            </w:r>
          </w:p>
        </w:tc>
      </w:tr>
      <w:tr w:rsidR="00D50AB4" w:rsidRPr="00097442" w14:paraId="42EFB076" w14:textId="77777777" w:rsidTr="00814747">
        <w:tc>
          <w:tcPr>
            <w:tcW w:w="3687" w:type="dxa"/>
          </w:tcPr>
          <w:p w14:paraId="615DA590" w14:textId="77777777" w:rsidR="00D50AB4" w:rsidRPr="00097442" w:rsidRDefault="00D50AB4" w:rsidP="00814747">
            <w:pPr>
              <w:jc w:val="both"/>
              <w:rPr>
                <w:rFonts w:ascii="Cambria" w:hAnsi="Cambria"/>
                <w:sz w:val="24"/>
                <w:szCs w:val="24"/>
              </w:rPr>
            </w:pPr>
            <w:r w:rsidRPr="00097442">
              <w:rPr>
                <w:rFonts w:ascii="Cambria" w:hAnsi="Cambria"/>
                <w:sz w:val="24"/>
                <w:szCs w:val="24"/>
              </w:rPr>
              <w:t>Martinez-</w:t>
            </w:r>
            <w:proofErr w:type="spellStart"/>
            <w:r w:rsidRPr="00097442">
              <w:rPr>
                <w:rFonts w:ascii="Cambria" w:hAnsi="Cambria"/>
                <w:sz w:val="24"/>
                <w:szCs w:val="24"/>
              </w:rPr>
              <w:t>Vispo</w:t>
            </w:r>
            <w:proofErr w:type="spellEnd"/>
            <w:r w:rsidRPr="00097442">
              <w:rPr>
                <w:rFonts w:ascii="Cambria" w:hAnsi="Cambria"/>
                <w:sz w:val="24"/>
                <w:szCs w:val="24"/>
              </w:rPr>
              <w:t xml:space="preserve"> et al (2020)</w:t>
            </w:r>
          </w:p>
        </w:tc>
        <w:tc>
          <w:tcPr>
            <w:tcW w:w="6662" w:type="dxa"/>
          </w:tcPr>
          <w:p w14:paraId="60A55D0D"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77682034" w14:textId="77777777" w:rsidTr="00814747">
        <w:tc>
          <w:tcPr>
            <w:tcW w:w="3687" w:type="dxa"/>
          </w:tcPr>
          <w:p w14:paraId="00517890" w14:textId="77777777" w:rsidR="00D50AB4" w:rsidRPr="00097442" w:rsidRDefault="00D50AB4" w:rsidP="00814747">
            <w:pPr>
              <w:jc w:val="both"/>
              <w:rPr>
                <w:rFonts w:ascii="Cambria" w:hAnsi="Cambria"/>
                <w:sz w:val="24"/>
                <w:szCs w:val="24"/>
              </w:rPr>
            </w:pPr>
            <w:r w:rsidRPr="00097442">
              <w:rPr>
                <w:rFonts w:ascii="Cambria" w:hAnsi="Cambria"/>
                <w:sz w:val="24"/>
                <w:szCs w:val="24"/>
              </w:rPr>
              <w:t>McCluskey (2018)</w:t>
            </w:r>
          </w:p>
        </w:tc>
        <w:tc>
          <w:tcPr>
            <w:tcW w:w="6662" w:type="dxa"/>
          </w:tcPr>
          <w:p w14:paraId="508AC9AF"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217C4595" w14:textId="77777777" w:rsidTr="00814747">
        <w:tc>
          <w:tcPr>
            <w:tcW w:w="3687" w:type="dxa"/>
          </w:tcPr>
          <w:p w14:paraId="70A86D1D" w14:textId="77777777" w:rsidR="00D50AB4" w:rsidRPr="00097442" w:rsidRDefault="00D50AB4" w:rsidP="00814747">
            <w:pPr>
              <w:jc w:val="both"/>
              <w:rPr>
                <w:rFonts w:ascii="Cambria" w:hAnsi="Cambria"/>
                <w:sz w:val="24"/>
                <w:szCs w:val="24"/>
              </w:rPr>
            </w:pPr>
            <w:r w:rsidRPr="00097442">
              <w:rPr>
                <w:rFonts w:ascii="Cambria" w:hAnsi="Cambria"/>
                <w:sz w:val="24"/>
                <w:szCs w:val="24"/>
              </w:rPr>
              <w:t>McIndoo et al (2016)</w:t>
            </w:r>
          </w:p>
        </w:tc>
        <w:tc>
          <w:tcPr>
            <w:tcW w:w="6662" w:type="dxa"/>
          </w:tcPr>
          <w:p w14:paraId="086EE60D"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6D93C7A3" w14:textId="77777777" w:rsidTr="00814747">
        <w:tc>
          <w:tcPr>
            <w:tcW w:w="3687" w:type="dxa"/>
          </w:tcPr>
          <w:p w14:paraId="37863C32" w14:textId="77777777" w:rsidR="00D50AB4" w:rsidRPr="00097442" w:rsidRDefault="00D50AB4" w:rsidP="00814747">
            <w:pPr>
              <w:jc w:val="both"/>
              <w:rPr>
                <w:rFonts w:ascii="Cambria" w:hAnsi="Cambria"/>
                <w:sz w:val="24"/>
                <w:szCs w:val="24"/>
              </w:rPr>
            </w:pPr>
            <w:r w:rsidRPr="00097442">
              <w:rPr>
                <w:rFonts w:ascii="Cambria" w:hAnsi="Cambria"/>
                <w:sz w:val="24"/>
                <w:szCs w:val="24"/>
              </w:rPr>
              <w:t>Meinzer et al (2021)</w:t>
            </w:r>
          </w:p>
        </w:tc>
        <w:tc>
          <w:tcPr>
            <w:tcW w:w="6662" w:type="dxa"/>
          </w:tcPr>
          <w:p w14:paraId="33C0268D"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28AD94EF" w14:textId="77777777" w:rsidTr="00814747">
        <w:tc>
          <w:tcPr>
            <w:tcW w:w="3687" w:type="dxa"/>
          </w:tcPr>
          <w:p w14:paraId="595E9EF1" w14:textId="77777777" w:rsidR="00D50AB4" w:rsidRPr="00097442" w:rsidRDefault="00D50AB4" w:rsidP="00814747">
            <w:pPr>
              <w:jc w:val="both"/>
              <w:rPr>
                <w:rFonts w:ascii="Cambria" w:hAnsi="Cambria"/>
                <w:sz w:val="24"/>
                <w:szCs w:val="24"/>
              </w:rPr>
            </w:pPr>
            <w:r w:rsidRPr="00097442">
              <w:rPr>
                <w:rFonts w:ascii="Cambria" w:hAnsi="Cambria"/>
                <w:sz w:val="24"/>
                <w:szCs w:val="24"/>
              </w:rPr>
              <w:t>Mori et al (2016)</w:t>
            </w:r>
          </w:p>
        </w:tc>
        <w:tc>
          <w:tcPr>
            <w:tcW w:w="6662" w:type="dxa"/>
          </w:tcPr>
          <w:p w14:paraId="1E045E97" w14:textId="77777777" w:rsidR="00D50AB4" w:rsidRPr="00097442" w:rsidRDefault="00D50AB4" w:rsidP="00814747">
            <w:pPr>
              <w:jc w:val="both"/>
              <w:rPr>
                <w:rFonts w:ascii="Cambria" w:hAnsi="Cambria"/>
                <w:sz w:val="24"/>
                <w:szCs w:val="24"/>
              </w:rPr>
            </w:pPr>
            <w:r w:rsidRPr="00097442">
              <w:rPr>
                <w:rFonts w:ascii="Cambria" w:hAnsi="Cambria"/>
                <w:sz w:val="24"/>
                <w:szCs w:val="24"/>
              </w:rPr>
              <w:t>Not all participants diagnosed with depression at baseline</w:t>
            </w:r>
          </w:p>
        </w:tc>
      </w:tr>
      <w:tr w:rsidR="00D50AB4" w:rsidRPr="00097442" w14:paraId="0C053F3F" w14:textId="77777777" w:rsidTr="00814747">
        <w:tc>
          <w:tcPr>
            <w:tcW w:w="3687" w:type="dxa"/>
          </w:tcPr>
          <w:p w14:paraId="263752A4" w14:textId="77777777" w:rsidR="00D50AB4" w:rsidRPr="00097442" w:rsidRDefault="00D50AB4" w:rsidP="00814747">
            <w:pPr>
              <w:jc w:val="both"/>
              <w:rPr>
                <w:rFonts w:ascii="Cambria" w:hAnsi="Cambria"/>
                <w:sz w:val="24"/>
                <w:szCs w:val="24"/>
              </w:rPr>
            </w:pPr>
            <w:r w:rsidRPr="00097442">
              <w:rPr>
                <w:rFonts w:ascii="Cambria" w:hAnsi="Cambria"/>
                <w:sz w:val="24"/>
                <w:szCs w:val="24"/>
              </w:rPr>
              <w:t>Oddo et al (2021)</w:t>
            </w:r>
          </w:p>
        </w:tc>
        <w:tc>
          <w:tcPr>
            <w:tcW w:w="6662" w:type="dxa"/>
          </w:tcPr>
          <w:p w14:paraId="336A31CC"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10188162" w14:textId="77777777" w:rsidTr="00814747">
        <w:tc>
          <w:tcPr>
            <w:tcW w:w="3687" w:type="dxa"/>
          </w:tcPr>
          <w:p w14:paraId="40580916" w14:textId="77777777" w:rsidR="00D50AB4" w:rsidRPr="00097442" w:rsidRDefault="00D50AB4" w:rsidP="00814747">
            <w:pPr>
              <w:jc w:val="both"/>
              <w:rPr>
                <w:rFonts w:ascii="Cambria" w:hAnsi="Cambria"/>
                <w:sz w:val="24"/>
                <w:szCs w:val="24"/>
              </w:rPr>
            </w:pPr>
            <w:r w:rsidRPr="00097442">
              <w:rPr>
                <w:rFonts w:ascii="Cambria" w:hAnsi="Cambria"/>
                <w:sz w:val="24"/>
                <w:szCs w:val="24"/>
              </w:rPr>
              <w:t>Parra et al (2019)</w:t>
            </w:r>
          </w:p>
        </w:tc>
        <w:tc>
          <w:tcPr>
            <w:tcW w:w="6662" w:type="dxa"/>
          </w:tcPr>
          <w:p w14:paraId="0C61697C"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33A914F4" w14:textId="77777777" w:rsidTr="00814747">
        <w:tc>
          <w:tcPr>
            <w:tcW w:w="3687" w:type="dxa"/>
          </w:tcPr>
          <w:p w14:paraId="17283D15" w14:textId="77777777" w:rsidR="00D50AB4" w:rsidRPr="00097442" w:rsidRDefault="00D50AB4" w:rsidP="00814747">
            <w:pPr>
              <w:jc w:val="both"/>
              <w:rPr>
                <w:rFonts w:ascii="Cambria" w:hAnsi="Cambria"/>
                <w:sz w:val="24"/>
                <w:szCs w:val="24"/>
              </w:rPr>
            </w:pPr>
            <w:r w:rsidRPr="00097442">
              <w:rPr>
                <w:rFonts w:ascii="Cambria" w:hAnsi="Cambria"/>
                <w:sz w:val="24"/>
                <w:szCs w:val="24"/>
              </w:rPr>
              <w:t>Pass et al (2015)</w:t>
            </w:r>
          </w:p>
        </w:tc>
        <w:tc>
          <w:tcPr>
            <w:tcW w:w="6662" w:type="dxa"/>
          </w:tcPr>
          <w:p w14:paraId="7DBC161B" w14:textId="77777777" w:rsidR="00D50AB4" w:rsidRPr="00097442" w:rsidRDefault="00D50AB4" w:rsidP="00814747">
            <w:pPr>
              <w:jc w:val="both"/>
              <w:rPr>
                <w:rFonts w:ascii="Cambria" w:hAnsi="Cambria"/>
                <w:sz w:val="24"/>
                <w:szCs w:val="24"/>
              </w:rPr>
            </w:pPr>
            <w:r w:rsidRPr="00097442">
              <w:rPr>
                <w:rFonts w:ascii="Cambria" w:hAnsi="Cambria"/>
                <w:sz w:val="24"/>
                <w:szCs w:val="24"/>
              </w:rPr>
              <w:t>Participant not diagnosed with depression at baseline</w:t>
            </w:r>
          </w:p>
        </w:tc>
      </w:tr>
      <w:tr w:rsidR="00D50AB4" w:rsidRPr="00097442" w14:paraId="1C91ED28" w14:textId="77777777" w:rsidTr="00814747">
        <w:tc>
          <w:tcPr>
            <w:tcW w:w="3687" w:type="dxa"/>
          </w:tcPr>
          <w:p w14:paraId="789593F4" w14:textId="77777777" w:rsidR="00D50AB4" w:rsidRPr="00097442" w:rsidRDefault="00D50AB4" w:rsidP="00814747">
            <w:pPr>
              <w:jc w:val="both"/>
              <w:rPr>
                <w:rFonts w:ascii="Cambria" w:hAnsi="Cambria"/>
                <w:sz w:val="24"/>
                <w:szCs w:val="24"/>
              </w:rPr>
            </w:pPr>
            <w:r w:rsidRPr="00097442">
              <w:rPr>
                <w:rFonts w:ascii="Cambria" w:hAnsi="Cambria"/>
                <w:sz w:val="24"/>
                <w:szCs w:val="24"/>
              </w:rPr>
              <w:t>Pass, Sancho et al (2018)</w:t>
            </w:r>
          </w:p>
        </w:tc>
        <w:tc>
          <w:tcPr>
            <w:tcW w:w="6662" w:type="dxa"/>
          </w:tcPr>
          <w:p w14:paraId="1D59E424" w14:textId="77777777" w:rsidR="00D50AB4" w:rsidRPr="00097442" w:rsidRDefault="00D50AB4" w:rsidP="00814747">
            <w:pPr>
              <w:jc w:val="both"/>
              <w:rPr>
                <w:rFonts w:ascii="Cambria" w:hAnsi="Cambria"/>
                <w:sz w:val="24"/>
                <w:szCs w:val="24"/>
              </w:rPr>
            </w:pPr>
            <w:r w:rsidRPr="00097442">
              <w:rPr>
                <w:rFonts w:ascii="Cambria" w:hAnsi="Cambria"/>
                <w:sz w:val="24"/>
                <w:szCs w:val="24"/>
              </w:rPr>
              <w:t>Pre/</w:t>
            </w:r>
            <w:proofErr w:type="spellStart"/>
            <w:r w:rsidRPr="00097442">
              <w:rPr>
                <w:rFonts w:ascii="Cambria" w:hAnsi="Cambria"/>
                <w:sz w:val="24"/>
                <w:szCs w:val="24"/>
              </w:rPr>
              <w:t>post depression</w:t>
            </w:r>
            <w:proofErr w:type="spellEnd"/>
            <w:r w:rsidRPr="00097442">
              <w:rPr>
                <w:rFonts w:ascii="Cambria" w:hAnsi="Cambria"/>
                <w:sz w:val="24"/>
                <w:szCs w:val="24"/>
              </w:rPr>
              <w:t xml:space="preserve"> data not reported</w:t>
            </w:r>
          </w:p>
        </w:tc>
      </w:tr>
      <w:tr w:rsidR="00D50AB4" w:rsidRPr="00097442" w14:paraId="21424BFF" w14:textId="77777777" w:rsidTr="00814747">
        <w:tc>
          <w:tcPr>
            <w:tcW w:w="3687" w:type="dxa"/>
          </w:tcPr>
          <w:p w14:paraId="2543D43A" w14:textId="77777777" w:rsidR="00D50AB4" w:rsidRPr="00097442" w:rsidRDefault="00D50AB4" w:rsidP="00814747">
            <w:pPr>
              <w:jc w:val="both"/>
              <w:rPr>
                <w:rFonts w:ascii="Cambria" w:hAnsi="Cambria"/>
                <w:sz w:val="24"/>
                <w:szCs w:val="24"/>
              </w:rPr>
            </w:pPr>
            <w:r w:rsidRPr="00097442">
              <w:rPr>
                <w:rFonts w:ascii="Cambria" w:hAnsi="Cambria"/>
                <w:sz w:val="24"/>
                <w:szCs w:val="24"/>
              </w:rPr>
              <w:t xml:space="preserve">Pass, </w:t>
            </w:r>
            <w:proofErr w:type="spellStart"/>
            <w:r w:rsidRPr="00097442">
              <w:rPr>
                <w:rFonts w:ascii="Cambria" w:hAnsi="Cambria"/>
                <w:sz w:val="24"/>
                <w:szCs w:val="24"/>
              </w:rPr>
              <w:t>Lejuez</w:t>
            </w:r>
            <w:proofErr w:type="spellEnd"/>
            <w:r w:rsidRPr="00097442">
              <w:rPr>
                <w:rFonts w:ascii="Cambria" w:hAnsi="Cambria"/>
                <w:sz w:val="24"/>
                <w:szCs w:val="24"/>
              </w:rPr>
              <w:t xml:space="preserve"> &amp; Reynolds (2018)</w:t>
            </w:r>
          </w:p>
        </w:tc>
        <w:tc>
          <w:tcPr>
            <w:tcW w:w="6662" w:type="dxa"/>
          </w:tcPr>
          <w:p w14:paraId="36316D7E" w14:textId="77777777" w:rsidR="00D50AB4" w:rsidRPr="00097442" w:rsidRDefault="00D50AB4" w:rsidP="00814747">
            <w:pPr>
              <w:jc w:val="both"/>
              <w:rPr>
                <w:rFonts w:ascii="Cambria" w:hAnsi="Cambria"/>
                <w:sz w:val="24"/>
                <w:szCs w:val="24"/>
              </w:rPr>
            </w:pPr>
            <w:r w:rsidRPr="00097442">
              <w:rPr>
                <w:rFonts w:ascii="Cambria" w:hAnsi="Cambria"/>
                <w:sz w:val="24"/>
                <w:szCs w:val="24"/>
              </w:rPr>
              <w:t>Inclusion criteria not specified</w:t>
            </w:r>
          </w:p>
        </w:tc>
      </w:tr>
      <w:tr w:rsidR="00D50AB4" w:rsidRPr="00097442" w14:paraId="6CB28359" w14:textId="77777777" w:rsidTr="00814747">
        <w:tc>
          <w:tcPr>
            <w:tcW w:w="3687" w:type="dxa"/>
          </w:tcPr>
          <w:p w14:paraId="076A4B95" w14:textId="77777777" w:rsidR="00D50AB4" w:rsidRPr="00097442" w:rsidRDefault="00D50AB4" w:rsidP="00814747">
            <w:pPr>
              <w:jc w:val="both"/>
              <w:rPr>
                <w:rFonts w:ascii="Cambria" w:hAnsi="Cambria"/>
                <w:sz w:val="24"/>
                <w:szCs w:val="24"/>
              </w:rPr>
            </w:pPr>
            <w:r w:rsidRPr="00097442">
              <w:rPr>
                <w:rFonts w:ascii="Cambria" w:hAnsi="Cambria"/>
                <w:sz w:val="24"/>
                <w:szCs w:val="24"/>
              </w:rPr>
              <w:t>Pott et al (2022)</w:t>
            </w:r>
          </w:p>
        </w:tc>
        <w:tc>
          <w:tcPr>
            <w:tcW w:w="6662" w:type="dxa"/>
          </w:tcPr>
          <w:p w14:paraId="13E253B8"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174B89D1" w14:textId="77777777" w:rsidTr="00814747">
        <w:tc>
          <w:tcPr>
            <w:tcW w:w="3687" w:type="dxa"/>
          </w:tcPr>
          <w:p w14:paraId="1765CE71" w14:textId="77777777" w:rsidR="00D50AB4" w:rsidRPr="00097442" w:rsidRDefault="00D50AB4" w:rsidP="00814747">
            <w:pPr>
              <w:jc w:val="both"/>
              <w:rPr>
                <w:rFonts w:ascii="Cambria" w:hAnsi="Cambria"/>
                <w:sz w:val="24"/>
                <w:szCs w:val="24"/>
              </w:rPr>
            </w:pPr>
            <w:r w:rsidRPr="00097442">
              <w:rPr>
                <w:rFonts w:ascii="Cambria" w:hAnsi="Cambria"/>
                <w:sz w:val="24"/>
                <w:szCs w:val="24"/>
              </w:rPr>
              <w:t>Rasing et al (2018)</w:t>
            </w:r>
          </w:p>
        </w:tc>
        <w:tc>
          <w:tcPr>
            <w:tcW w:w="6662" w:type="dxa"/>
          </w:tcPr>
          <w:p w14:paraId="37AD881D" w14:textId="77777777" w:rsidR="00D50AB4" w:rsidRPr="00097442" w:rsidRDefault="00D50AB4" w:rsidP="00814747">
            <w:pPr>
              <w:jc w:val="both"/>
              <w:rPr>
                <w:rFonts w:ascii="Cambria" w:hAnsi="Cambria"/>
                <w:sz w:val="24"/>
                <w:szCs w:val="24"/>
              </w:rPr>
            </w:pPr>
            <w:r w:rsidRPr="00097442">
              <w:rPr>
                <w:rFonts w:ascii="Cambria" w:hAnsi="Cambria"/>
                <w:sz w:val="24"/>
                <w:szCs w:val="24"/>
              </w:rPr>
              <w:t>Not a purely BA approach</w:t>
            </w:r>
          </w:p>
        </w:tc>
      </w:tr>
      <w:tr w:rsidR="00D50AB4" w:rsidRPr="00097442" w14:paraId="3F8102AA" w14:textId="77777777" w:rsidTr="00814747">
        <w:tc>
          <w:tcPr>
            <w:tcW w:w="3687" w:type="dxa"/>
          </w:tcPr>
          <w:p w14:paraId="47F2E321" w14:textId="77777777" w:rsidR="00D50AB4" w:rsidRPr="00097442" w:rsidRDefault="00D50AB4" w:rsidP="00814747">
            <w:pPr>
              <w:jc w:val="both"/>
              <w:rPr>
                <w:rFonts w:ascii="Cambria" w:hAnsi="Cambria"/>
                <w:sz w:val="24"/>
                <w:szCs w:val="24"/>
              </w:rPr>
            </w:pPr>
            <w:r w:rsidRPr="00097442">
              <w:rPr>
                <w:rFonts w:ascii="Cambria" w:hAnsi="Cambria"/>
                <w:sz w:val="24"/>
                <w:szCs w:val="24"/>
              </w:rPr>
              <w:t>Schwartz (2018)</w:t>
            </w:r>
          </w:p>
        </w:tc>
        <w:tc>
          <w:tcPr>
            <w:tcW w:w="6662" w:type="dxa"/>
          </w:tcPr>
          <w:p w14:paraId="4C003869"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5299397C" w14:textId="77777777" w:rsidTr="00814747">
        <w:trPr>
          <w:trHeight w:val="70"/>
        </w:trPr>
        <w:tc>
          <w:tcPr>
            <w:tcW w:w="3687" w:type="dxa"/>
          </w:tcPr>
          <w:p w14:paraId="53500A86"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Shahar</w:t>
            </w:r>
            <w:proofErr w:type="spellEnd"/>
            <w:r w:rsidRPr="00097442">
              <w:rPr>
                <w:rFonts w:ascii="Cambria" w:hAnsi="Cambria"/>
                <w:sz w:val="24"/>
                <w:szCs w:val="24"/>
              </w:rPr>
              <w:t xml:space="preserve"> &amp; </w:t>
            </w:r>
            <w:proofErr w:type="spellStart"/>
            <w:r w:rsidRPr="00097442">
              <w:rPr>
                <w:rFonts w:ascii="Cambria" w:hAnsi="Cambria"/>
                <w:sz w:val="24"/>
                <w:szCs w:val="24"/>
              </w:rPr>
              <w:t>Govrin</w:t>
            </w:r>
            <w:proofErr w:type="spellEnd"/>
            <w:r w:rsidRPr="00097442">
              <w:rPr>
                <w:rFonts w:ascii="Cambria" w:hAnsi="Cambria"/>
                <w:sz w:val="24"/>
                <w:szCs w:val="24"/>
              </w:rPr>
              <w:t xml:space="preserve"> (2017)</w:t>
            </w:r>
          </w:p>
        </w:tc>
        <w:tc>
          <w:tcPr>
            <w:tcW w:w="6662" w:type="dxa"/>
          </w:tcPr>
          <w:p w14:paraId="40B09D8E"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4712307C" w14:textId="77777777" w:rsidTr="00814747">
        <w:tc>
          <w:tcPr>
            <w:tcW w:w="3687" w:type="dxa"/>
          </w:tcPr>
          <w:p w14:paraId="5B3F2F46" w14:textId="77777777" w:rsidR="00D50AB4" w:rsidRPr="00097442" w:rsidRDefault="00D50AB4" w:rsidP="00814747">
            <w:pPr>
              <w:jc w:val="both"/>
              <w:rPr>
                <w:rFonts w:ascii="Cambria" w:hAnsi="Cambria"/>
                <w:sz w:val="24"/>
                <w:szCs w:val="24"/>
              </w:rPr>
            </w:pPr>
            <w:r w:rsidRPr="00097442">
              <w:rPr>
                <w:rFonts w:ascii="Cambria" w:hAnsi="Cambria"/>
                <w:sz w:val="24"/>
                <w:szCs w:val="24"/>
              </w:rPr>
              <w:t>Shiota et al (2017)</w:t>
            </w:r>
          </w:p>
        </w:tc>
        <w:tc>
          <w:tcPr>
            <w:tcW w:w="6662" w:type="dxa"/>
          </w:tcPr>
          <w:p w14:paraId="2205797B" w14:textId="77777777" w:rsidR="00D50AB4" w:rsidRPr="00097442" w:rsidRDefault="00D50AB4" w:rsidP="00814747">
            <w:pPr>
              <w:jc w:val="both"/>
              <w:rPr>
                <w:rFonts w:ascii="Cambria" w:hAnsi="Cambria"/>
                <w:sz w:val="24"/>
                <w:szCs w:val="24"/>
              </w:rPr>
            </w:pPr>
            <w:r w:rsidRPr="00097442">
              <w:rPr>
                <w:rFonts w:ascii="Cambria" w:hAnsi="Cambria"/>
                <w:sz w:val="24"/>
                <w:szCs w:val="24"/>
              </w:rPr>
              <w:t>Not all participants diagnosed with depression at baseline</w:t>
            </w:r>
          </w:p>
        </w:tc>
      </w:tr>
      <w:tr w:rsidR="00D50AB4" w:rsidRPr="00097442" w14:paraId="392C9BF0" w14:textId="77777777" w:rsidTr="00814747">
        <w:tc>
          <w:tcPr>
            <w:tcW w:w="3687" w:type="dxa"/>
          </w:tcPr>
          <w:p w14:paraId="1FDAE5DB" w14:textId="77777777" w:rsidR="00D50AB4" w:rsidRPr="00097442" w:rsidRDefault="00D50AB4" w:rsidP="00814747">
            <w:pPr>
              <w:jc w:val="both"/>
              <w:rPr>
                <w:rFonts w:ascii="Cambria" w:hAnsi="Cambria"/>
                <w:sz w:val="24"/>
                <w:szCs w:val="24"/>
              </w:rPr>
            </w:pPr>
            <w:r w:rsidRPr="00097442">
              <w:rPr>
                <w:rFonts w:ascii="Cambria" w:hAnsi="Cambria"/>
                <w:sz w:val="24"/>
                <w:szCs w:val="24"/>
              </w:rPr>
              <w:t>Soleimani (2017)</w:t>
            </w:r>
          </w:p>
        </w:tc>
        <w:tc>
          <w:tcPr>
            <w:tcW w:w="6662" w:type="dxa"/>
          </w:tcPr>
          <w:p w14:paraId="2BB0D01C"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051B4F76" w14:textId="77777777" w:rsidTr="00814747">
        <w:tc>
          <w:tcPr>
            <w:tcW w:w="3687" w:type="dxa"/>
          </w:tcPr>
          <w:p w14:paraId="7F6710E3" w14:textId="77777777" w:rsidR="00D50AB4" w:rsidRPr="00097442" w:rsidRDefault="00D50AB4" w:rsidP="00814747">
            <w:pPr>
              <w:jc w:val="both"/>
              <w:rPr>
                <w:rFonts w:ascii="Cambria" w:hAnsi="Cambria"/>
                <w:sz w:val="24"/>
                <w:szCs w:val="24"/>
              </w:rPr>
            </w:pPr>
            <w:r w:rsidRPr="00097442">
              <w:rPr>
                <w:rFonts w:ascii="Cambria" w:hAnsi="Cambria"/>
                <w:sz w:val="24"/>
                <w:szCs w:val="24"/>
              </w:rPr>
              <w:t>Soucy et al (2017)</w:t>
            </w:r>
          </w:p>
        </w:tc>
        <w:tc>
          <w:tcPr>
            <w:tcW w:w="6662" w:type="dxa"/>
          </w:tcPr>
          <w:p w14:paraId="2FFFD857"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766AF462" w14:textId="77777777" w:rsidTr="00814747">
        <w:tc>
          <w:tcPr>
            <w:tcW w:w="3687" w:type="dxa"/>
          </w:tcPr>
          <w:p w14:paraId="03C40AC8" w14:textId="77777777" w:rsidR="00D50AB4" w:rsidRPr="00097442" w:rsidRDefault="00D50AB4" w:rsidP="00814747">
            <w:pPr>
              <w:jc w:val="both"/>
              <w:rPr>
                <w:rFonts w:ascii="Cambria" w:hAnsi="Cambria"/>
                <w:sz w:val="24"/>
                <w:szCs w:val="24"/>
              </w:rPr>
            </w:pPr>
            <w:r w:rsidRPr="00097442">
              <w:rPr>
                <w:rFonts w:ascii="Cambria" w:hAnsi="Cambria"/>
                <w:sz w:val="24"/>
                <w:szCs w:val="24"/>
              </w:rPr>
              <w:t>Stephens (2022)</w:t>
            </w:r>
          </w:p>
        </w:tc>
        <w:tc>
          <w:tcPr>
            <w:tcW w:w="6662" w:type="dxa"/>
          </w:tcPr>
          <w:p w14:paraId="12DE54E1" w14:textId="77777777" w:rsidR="00D50AB4" w:rsidRPr="00097442" w:rsidRDefault="00D50AB4" w:rsidP="00814747">
            <w:pPr>
              <w:jc w:val="both"/>
              <w:rPr>
                <w:rFonts w:ascii="Cambria" w:hAnsi="Cambria"/>
                <w:sz w:val="24"/>
                <w:szCs w:val="24"/>
              </w:rPr>
            </w:pPr>
            <w:r w:rsidRPr="00097442">
              <w:rPr>
                <w:rFonts w:ascii="Cambria" w:hAnsi="Cambria"/>
                <w:sz w:val="24"/>
                <w:szCs w:val="24"/>
              </w:rPr>
              <w:t>Not a purely BA approach</w:t>
            </w:r>
          </w:p>
        </w:tc>
      </w:tr>
      <w:tr w:rsidR="00D50AB4" w:rsidRPr="00097442" w14:paraId="53105D89" w14:textId="77777777" w:rsidTr="00814747">
        <w:tc>
          <w:tcPr>
            <w:tcW w:w="3687" w:type="dxa"/>
          </w:tcPr>
          <w:p w14:paraId="002E39BC" w14:textId="77777777" w:rsidR="00D50AB4" w:rsidRPr="00097442" w:rsidRDefault="00D50AB4" w:rsidP="00814747">
            <w:pPr>
              <w:jc w:val="both"/>
              <w:rPr>
                <w:rFonts w:ascii="Cambria" w:hAnsi="Cambria"/>
                <w:sz w:val="24"/>
                <w:szCs w:val="24"/>
              </w:rPr>
            </w:pPr>
            <w:r w:rsidRPr="00097442">
              <w:rPr>
                <w:rFonts w:ascii="Cambria" w:hAnsi="Cambria"/>
                <w:sz w:val="24"/>
                <w:szCs w:val="24"/>
              </w:rPr>
              <w:t>Sugiyama et al (2019)</w:t>
            </w:r>
          </w:p>
        </w:tc>
        <w:tc>
          <w:tcPr>
            <w:tcW w:w="6662" w:type="dxa"/>
          </w:tcPr>
          <w:p w14:paraId="08698498" w14:textId="77777777" w:rsidR="00D50AB4" w:rsidRPr="00097442" w:rsidRDefault="00D50AB4" w:rsidP="00814747">
            <w:pPr>
              <w:jc w:val="both"/>
              <w:rPr>
                <w:rFonts w:ascii="Cambria" w:hAnsi="Cambria"/>
                <w:sz w:val="24"/>
                <w:szCs w:val="24"/>
              </w:rPr>
            </w:pPr>
            <w:r w:rsidRPr="00097442">
              <w:rPr>
                <w:rFonts w:ascii="Cambria" w:hAnsi="Cambria"/>
                <w:sz w:val="24"/>
                <w:szCs w:val="24"/>
              </w:rPr>
              <w:t>Not all participants diagnosed with depression at baseline</w:t>
            </w:r>
          </w:p>
        </w:tc>
      </w:tr>
      <w:tr w:rsidR="00D50AB4" w:rsidRPr="00097442" w14:paraId="14724077" w14:textId="77777777" w:rsidTr="00814747">
        <w:tc>
          <w:tcPr>
            <w:tcW w:w="3687" w:type="dxa"/>
          </w:tcPr>
          <w:p w14:paraId="35E14054" w14:textId="77777777" w:rsidR="00D50AB4" w:rsidRPr="00097442" w:rsidRDefault="00D50AB4" w:rsidP="00814747">
            <w:pPr>
              <w:jc w:val="both"/>
              <w:rPr>
                <w:rFonts w:ascii="Cambria" w:hAnsi="Cambria"/>
                <w:sz w:val="24"/>
                <w:szCs w:val="24"/>
              </w:rPr>
            </w:pPr>
            <w:r w:rsidRPr="00097442">
              <w:rPr>
                <w:rFonts w:ascii="Cambria" w:hAnsi="Cambria"/>
                <w:sz w:val="24"/>
                <w:szCs w:val="24"/>
              </w:rPr>
              <w:t>Suh et al (2021)</w:t>
            </w:r>
          </w:p>
        </w:tc>
        <w:tc>
          <w:tcPr>
            <w:tcW w:w="6662" w:type="dxa"/>
          </w:tcPr>
          <w:p w14:paraId="1D6DB2D4" w14:textId="77777777" w:rsidR="00D50AB4" w:rsidRPr="00097442" w:rsidRDefault="00D50AB4" w:rsidP="00814747">
            <w:pPr>
              <w:jc w:val="both"/>
              <w:rPr>
                <w:rFonts w:ascii="Cambria" w:hAnsi="Cambria"/>
                <w:sz w:val="24"/>
                <w:szCs w:val="24"/>
              </w:rPr>
            </w:pPr>
            <w:r w:rsidRPr="00097442">
              <w:rPr>
                <w:rFonts w:ascii="Cambria" w:hAnsi="Cambria"/>
                <w:sz w:val="24"/>
                <w:szCs w:val="24"/>
              </w:rPr>
              <w:t>Not all participants diagnosed with depression at baseline</w:t>
            </w:r>
          </w:p>
        </w:tc>
      </w:tr>
      <w:tr w:rsidR="00D50AB4" w:rsidRPr="00097442" w14:paraId="6471A93E" w14:textId="77777777" w:rsidTr="00814747">
        <w:tc>
          <w:tcPr>
            <w:tcW w:w="3687" w:type="dxa"/>
          </w:tcPr>
          <w:p w14:paraId="7E1FD9B6"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Szuhany</w:t>
            </w:r>
            <w:proofErr w:type="spellEnd"/>
            <w:r w:rsidRPr="00097442">
              <w:rPr>
                <w:rFonts w:ascii="Cambria" w:hAnsi="Cambria"/>
                <w:sz w:val="24"/>
                <w:szCs w:val="24"/>
              </w:rPr>
              <w:t xml:space="preserve"> &amp; Otto (2020)</w:t>
            </w:r>
          </w:p>
        </w:tc>
        <w:tc>
          <w:tcPr>
            <w:tcW w:w="6662" w:type="dxa"/>
          </w:tcPr>
          <w:p w14:paraId="26F01C12"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0E2D549D" w14:textId="77777777" w:rsidTr="00814747">
        <w:tc>
          <w:tcPr>
            <w:tcW w:w="3687" w:type="dxa"/>
          </w:tcPr>
          <w:p w14:paraId="77768D08"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Takagaki</w:t>
            </w:r>
            <w:proofErr w:type="spellEnd"/>
            <w:r w:rsidRPr="00097442">
              <w:rPr>
                <w:rFonts w:ascii="Cambria" w:hAnsi="Cambria"/>
                <w:sz w:val="24"/>
                <w:szCs w:val="24"/>
              </w:rPr>
              <w:t xml:space="preserve"> et al (2021)</w:t>
            </w:r>
          </w:p>
        </w:tc>
        <w:tc>
          <w:tcPr>
            <w:tcW w:w="6662" w:type="dxa"/>
          </w:tcPr>
          <w:p w14:paraId="1A0D601F" w14:textId="77777777" w:rsidR="00D50AB4" w:rsidRPr="00097442" w:rsidRDefault="00D50AB4" w:rsidP="00814747">
            <w:pPr>
              <w:jc w:val="both"/>
              <w:rPr>
                <w:rFonts w:ascii="Cambria" w:hAnsi="Cambria"/>
                <w:sz w:val="24"/>
                <w:szCs w:val="24"/>
              </w:rPr>
            </w:pPr>
            <w:r w:rsidRPr="00097442">
              <w:rPr>
                <w:rFonts w:ascii="Cambria" w:hAnsi="Cambria"/>
                <w:sz w:val="24"/>
                <w:szCs w:val="24"/>
              </w:rPr>
              <w:t>Not all participants diagnosed with depression at baseline</w:t>
            </w:r>
          </w:p>
        </w:tc>
      </w:tr>
      <w:tr w:rsidR="00D50AB4" w:rsidRPr="00097442" w14:paraId="5C0E8ACB" w14:textId="77777777" w:rsidTr="00814747">
        <w:tc>
          <w:tcPr>
            <w:tcW w:w="3687" w:type="dxa"/>
          </w:tcPr>
          <w:p w14:paraId="7C13CC38"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Takagaki</w:t>
            </w:r>
            <w:proofErr w:type="spellEnd"/>
            <w:r w:rsidRPr="00097442">
              <w:rPr>
                <w:rFonts w:ascii="Cambria" w:hAnsi="Cambria"/>
                <w:sz w:val="24"/>
                <w:szCs w:val="24"/>
              </w:rPr>
              <w:t xml:space="preserve"> et al (2018</w:t>
            </w:r>
            <w:r w:rsidRPr="00097442">
              <w:rPr>
                <w:rFonts w:ascii="Cambria" w:hAnsi="Cambria"/>
                <w:sz w:val="24"/>
                <w:szCs w:val="24"/>
                <w:vertAlign w:val="superscript"/>
              </w:rPr>
              <w:t>a</w:t>
            </w:r>
            <w:r w:rsidRPr="00097442">
              <w:rPr>
                <w:rFonts w:ascii="Cambria" w:hAnsi="Cambria"/>
                <w:sz w:val="24"/>
                <w:szCs w:val="24"/>
              </w:rPr>
              <w:t>)</w:t>
            </w:r>
          </w:p>
        </w:tc>
        <w:tc>
          <w:tcPr>
            <w:tcW w:w="6662" w:type="dxa"/>
          </w:tcPr>
          <w:p w14:paraId="1E8E8199"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3FFBAC5D" w14:textId="77777777" w:rsidTr="00814747">
        <w:tc>
          <w:tcPr>
            <w:tcW w:w="3687" w:type="dxa"/>
          </w:tcPr>
          <w:p w14:paraId="34EF8123"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Takagaki</w:t>
            </w:r>
            <w:proofErr w:type="spellEnd"/>
            <w:r w:rsidRPr="00097442">
              <w:rPr>
                <w:rFonts w:ascii="Cambria" w:hAnsi="Cambria"/>
                <w:sz w:val="24"/>
                <w:szCs w:val="24"/>
              </w:rPr>
              <w:t xml:space="preserve"> et al (2018</w:t>
            </w:r>
            <w:r w:rsidRPr="00097442">
              <w:rPr>
                <w:rFonts w:ascii="Cambria" w:hAnsi="Cambria"/>
                <w:sz w:val="24"/>
                <w:szCs w:val="24"/>
                <w:vertAlign w:val="superscript"/>
              </w:rPr>
              <w:t>b</w:t>
            </w:r>
            <w:r w:rsidRPr="00097442">
              <w:rPr>
                <w:rFonts w:ascii="Cambria" w:hAnsi="Cambria"/>
                <w:sz w:val="24"/>
                <w:szCs w:val="24"/>
              </w:rPr>
              <w:t>)</w:t>
            </w:r>
          </w:p>
        </w:tc>
        <w:tc>
          <w:tcPr>
            <w:tcW w:w="6662" w:type="dxa"/>
          </w:tcPr>
          <w:p w14:paraId="6339EB10" w14:textId="77777777" w:rsidR="00D50AB4" w:rsidRPr="00097442" w:rsidRDefault="00D50AB4" w:rsidP="00814747">
            <w:pPr>
              <w:jc w:val="both"/>
              <w:rPr>
                <w:rFonts w:ascii="Cambria" w:hAnsi="Cambria"/>
                <w:sz w:val="24"/>
                <w:szCs w:val="24"/>
              </w:rPr>
            </w:pPr>
            <w:r w:rsidRPr="00097442">
              <w:rPr>
                <w:rFonts w:ascii="Cambria" w:hAnsi="Cambria"/>
                <w:sz w:val="24"/>
                <w:szCs w:val="24"/>
              </w:rPr>
              <w:t>≤90% of population 18 years or under</w:t>
            </w:r>
          </w:p>
        </w:tc>
      </w:tr>
      <w:tr w:rsidR="00D50AB4" w:rsidRPr="00097442" w14:paraId="1D3C21F8" w14:textId="77777777" w:rsidTr="00814747">
        <w:tc>
          <w:tcPr>
            <w:tcW w:w="3687" w:type="dxa"/>
          </w:tcPr>
          <w:p w14:paraId="351046AD"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Takagaki</w:t>
            </w:r>
            <w:proofErr w:type="spellEnd"/>
            <w:r w:rsidRPr="00097442">
              <w:rPr>
                <w:rFonts w:ascii="Cambria" w:hAnsi="Cambria"/>
                <w:sz w:val="24"/>
                <w:szCs w:val="24"/>
              </w:rPr>
              <w:t xml:space="preserve"> et al (2016</w:t>
            </w:r>
            <w:r w:rsidRPr="00097442">
              <w:rPr>
                <w:rFonts w:ascii="Cambria" w:hAnsi="Cambria"/>
                <w:sz w:val="24"/>
                <w:szCs w:val="24"/>
                <w:vertAlign w:val="superscript"/>
              </w:rPr>
              <w:t>a</w:t>
            </w:r>
            <w:r w:rsidRPr="00097442">
              <w:rPr>
                <w:rFonts w:ascii="Cambria" w:hAnsi="Cambria"/>
                <w:sz w:val="24"/>
                <w:szCs w:val="24"/>
              </w:rPr>
              <w:t>)</w:t>
            </w:r>
          </w:p>
        </w:tc>
        <w:tc>
          <w:tcPr>
            <w:tcW w:w="6662" w:type="dxa"/>
          </w:tcPr>
          <w:p w14:paraId="4C741AFC" w14:textId="77777777" w:rsidR="00D50AB4" w:rsidRPr="00097442" w:rsidRDefault="00D50AB4" w:rsidP="00814747">
            <w:pPr>
              <w:jc w:val="both"/>
              <w:rPr>
                <w:rFonts w:ascii="Cambria" w:hAnsi="Cambria"/>
                <w:sz w:val="24"/>
                <w:szCs w:val="24"/>
              </w:rPr>
            </w:pPr>
            <w:r w:rsidRPr="00097442">
              <w:rPr>
                <w:rFonts w:ascii="Cambria" w:hAnsi="Cambria"/>
                <w:sz w:val="24"/>
                <w:szCs w:val="24"/>
              </w:rPr>
              <w:t>Not all participants diagnosed with depression at baseline</w:t>
            </w:r>
          </w:p>
        </w:tc>
      </w:tr>
      <w:tr w:rsidR="00D50AB4" w:rsidRPr="00097442" w14:paraId="58E592D2" w14:textId="77777777" w:rsidTr="00814747">
        <w:tc>
          <w:tcPr>
            <w:tcW w:w="3687" w:type="dxa"/>
          </w:tcPr>
          <w:p w14:paraId="26EFFA91" w14:textId="77777777" w:rsidR="00D50AB4" w:rsidRPr="00097442" w:rsidRDefault="00D50AB4" w:rsidP="00814747">
            <w:pPr>
              <w:jc w:val="both"/>
              <w:rPr>
                <w:rFonts w:ascii="Cambria" w:hAnsi="Cambria"/>
                <w:sz w:val="24"/>
                <w:szCs w:val="24"/>
              </w:rPr>
            </w:pPr>
            <w:proofErr w:type="spellStart"/>
            <w:r w:rsidRPr="00097442">
              <w:rPr>
                <w:rFonts w:ascii="Cambria" w:hAnsi="Cambria"/>
                <w:sz w:val="24"/>
                <w:szCs w:val="24"/>
              </w:rPr>
              <w:t>Takagaki</w:t>
            </w:r>
            <w:proofErr w:type="spellEnd"/>
            <w:r w:rsidRPr="00097442">
              <w:rPr>
                <w:rFonts w:ascii="Cambria" w:hAnsi="Cambria"/>
                <w:sz w:val="24"/>
                <w:szCs w:val="24"/>
              </w:rPr>
              <w:t xml:space="preserve"> et al (2016</w:t>
            </w:r>
            <w:r w:rsidRPr="00097442">
              <w:rPr>
                <w:rFonts w:ascii="Cambria" w:hAnsi="Cambria"/>
                <w:sz w:val="24"/>
                <w:szCs w:val="24"/>
                <w:vertAlign w:val="superscript"/>
              </w:rPr>
              <w:t>b</w:t>
            </w:r>
            <w:r w:rsidRPr="00097442">
              <w:rPr>
                <w:rFonts w:ascii="Cambria" w:hAnsi="Cambria"/>
                <w:sz w:val="24"/>
                <w:szCs w:val="24"/>
              </w:rPr>
              <w:t>)</w:t>
            </w:r>
          </w:p>
        </w:tc>
        <w:tc>
          <w:tcPr>
            <w:tcW w:w="6662" w:type="dxa"/>
          </w:tcPr>
          <w:p w14:paraId="5F6C4D7D" w14:textId="77777777" w:rsidR="00D50AB4" w:rsidRPr="00097442" w:rsidRDefault="00D50AB4" w:rsidP="00814747">
            <w:pPr>
              <w:jc w:val="both"/>
              <w:rPr>
                <w:rFonts w:ascii="Cambria" w:hAnsi="Cambria"/>
                <w:sz w:val="24"/>
                <w:szCs w:val="24"/>
              </w:rPr>
            </w:pPr>
            <w:r w:rsidRPr="00097442">
              <w:rPr>
                <w:rFonts w:ascii="Cambria" w:hAnsi="Cambria"/>
                <w:sz w:val="24"/>
                <w:szCs w:val="24"/>
              </w:rPr>
              <w:t>Not all participants diagnosed with depression at baseline</w:t>
            </w:r>
          </w:p>
        </w:tc>
      </w:tr>
      <w:tr w:rsidR="00D50AB4" w:rsidRPr="00097442" w14:paraId="71BA1F5E" w14:textId="77777777" w:rsidTr="00814747">
        <w:tc>
          <w:tcPr>
            <w:tcW w:w="3687" w:type="dxa"/>
          </w:tcPr>
          <w:p w14:paraId="7A3E5708" w14:textId="77777777" w:rsidR="00D50AB4" w:rsidRPr="004B305E" w:rsidRDefault="00D50AB4" w:rsidP="00814747">
            <w:pPr>
              <w:jc w:val="both"/>
              <w:rPr>
                <w:rFonts w:ascii="Cambria" w:hAnsi="Cambria"/>
                <w:sz w:val="24"/>
                <w:szCs w:val="24"/>
              </w:rPr>
            </w:pPr>
            <w:proofErr w:type="spellStart"/>
            <w:r w:rsidRPr="004B305E">
              <w:rPr>
                <w:rFonts w:ascii="Cambria" w:hAnsi="Cambria"/>
                <w:sz w:val="24"/>
                <w:szCs w:val="24"/>
              </w:rPr>
              <w:t>Tornivuori</w:t>
            </w:r>
            <w:proofErr w:type="spellEnd"/>
            <w:r w:rsidRPr="004B305E">
              <w:rPr>
                <w:rFonts w:ascii="Cambria" w:hAnsi="Cambria"/>
                <w:sz w:val="24"/>
                <w:szCs w:val="24"/>
              </w:rPr>
              <w:t xml:space="preserve"> et al (2023)</w:t>
            </w:r>
          </w:p>
        </w:tc>
        <w:tc>
          <w:tcPr>
            <w:tcW w:w="6662" w:type="dxa"/>
          </w:tcPr>
          <w:p w14:paraId="449DB874" w14:textId="77777777" w:rsidR="00D50AB4" w:rsidRPr="004B305E" w:rsidRDefault="00D50AB4" w:rsidP="00814747">
            <w:pPr>
              <w:jc w:val="both"/>
              <w:rPr>
                <w:rFonts w:ascii="Cambria" w:hAnsi="Cambria"/>
                <w:sz w:val="24"/>
                <w:szCs w:val="24"/>
              </w:rPr>
            </w:pPr>
            <w:r w:rsidRPr="004B305E">
              <w:rPr>
                <w:rFonts w:ascii="Cambria" w:hAnsi="Cambria"/>
                <w:sz w:val="24"/>
                <w:szCs w:val="24"/>
              </w:rPr>
              <w:t>Not a purely BA approach</w:t>
            </w:r>
          </w:p>
        </w:tc>
      </w:tr>
      <w:tr w:rsidR="00D50AB4" w:rsidRPr="00097442" w14:paraId="1FA21611" w14:textId="77777777" w:rsidTr="00814747">
        <w:tc>
          <w:tcPr>
            <w:tcW w:w="3687" w:type="dxa"/>
          </w:tcPr>
          <w:p w14:paraId="0C524234" w14:textId="77777777" w:rsidR="00D50AB4" w:rsidRPr="004B305E" w:rsidRDefault="00D50AB4" w:rsidP="00814747">
            <w:pPr>
              <w:jc w:val="both"/>
              <w:rPr>
                <w:rFonts w:ascii="Cambria" w:hAnsi="Cambria"/>
                <w:sz w:val="24"/>
                <w:szCs w:val="24"/>
              </w:rPr>
            </w:pPr>
            <w:r w:rsidRPr="004B305E">
              <w:rPr>
                <w:rFonts w:ascii="Cambria" w:hAnsi="Cambria"/>
                <w:sz w:val="24"/>
                <w:szCs w:val="24"/>
              </w:rPr>
              <w:t>Webb et al (2023)</w:t>
            </w:r>
          </w:p>
        </w:tc>
        <w:tc>
          <w:tcPr>
            <w:tcW w:w="6662" w:type="dxa"/>
          </w:tcPr>
          <w:p w14:paraId="4AC26B7A" w14:textId="77777777" w:rsidR="00D50AB4" w:rsidRPr="004B305E" w:rsidRDefault="00D50AB4" w:rsidP="00814747">
            <w:pPr>
              <w:jc w:val="both"/>
              <w:rPr>
                <w:rFonts w:ascii="Cambria" w:hAnsi="Cambria"/>
                <w:sz w:val="24"/>
                <w:szCs w:val="24"/>
              </w:rPr>
            </w:pPr>
            <w:r w:rsidRPr="004B305E">
              <w:rPr>
                <w:rFonts w:ascii="Cambria" w:hAnsi="Cambria"/>
                <w:sz w:val="24"/>
                <w:szCs w:val="24"/>
              </w:rPr>
              <w:t>Not all participants diagnosed with depression at baseline</w:t>
            </w:r>
          </w:p>
        </w:tc>
      </w:tr>
      <w:tr w:rsidR="00D50AB4" w:rsidRPr="00097442" w14:paraId="7E35B1F8" w14:textId="77777777" w:rsidTr="00814747">
        <w:tc>
          <w:tcPr>
            <w:tcW w:w="3687" w:type="dxa"/>
          </w:tcPr>
          <w:p w14:paraId="28354F7C" w14:textId="77777777" w:rsidR="00D50AB4" w:rsidRPr="004B305E" w:rsidRDefault="00D50AB4" w:rsidP="00814747">
            <w:pPr>
              <w:jc w:val="both"/>
              <w:rPr>
                <w:rFonts w:ascii="Cambria" w:hAnsi="Cambria"/>
                <w:sz w:val="24"/>
                <w:szCs w:val="24"/>
              </w:rPr>
            </w:pPr>
            <w:r w:rsidRPr="004B305E">
              <w:rPr>
                <w:rFonts w:ascii="Cambria" w:hAnsi="Cambria"/>
                <w:sz w:val="24"/>
                <w:szCs w:val="24"/>
              </w:rPr>
              <w:t>Weersing (2017)</w:t>
            </w:r>
          </w:p>
        </w:tc>
        <w:tc>
          <w:tcPr>
            <w:tcW w:w="6662" w:type="dxa"/>
          </w:tcPr>
          <w:p w14:paraId="20372290" w14:textId="77777777" w:rsidR="00D50AB4" w:rsidRPr="004B305E" w:rsidRDefault="00D50AB4" w:rsidP="00814747">
            <w:pPr>
              <w:jc w:val="both"/>
              <w:rPr>
                <w:rFonts w:ascii="Cambria" w:hAnsi="Cambria"/>
                <w:sz w:val="24"/>
                <w:szCs w:val="24"/>
              </w:rPr>
            </w:pPr>
            <w:r w:rsidRPr="004B305E">
              <w:rPr>
                <w:rFonts w:ascii="Cambria" w:hAnsi="Cambria"/>
                <w:sz w:val="24"/>
                <w:szCs w:val="24"/>
              </w:rPr>
              <w:t xml:space="preserve">Not all participants diagnosed with depression at baseline </w:t>
            </w:r>
          </w:p>
        </w:tc>
      </w:tr>
    </w:tbl>
    <w:p w14:paraId="6CF9781E" w14:textId="77777777" w:rsidR="00D50AB4" w:rsidRDefault="00D50AB4" w:rsidP="00D50AB4"/>
    <w:p w14:paraId="16865599" w14:textId="256C9202" w:rsidR="003F0805" w:rsidRDefault="003F0805" w:rsidP="003F0805">
      <w:pPr>
        <w:tabs>
          <w:tab w:val="left" w:pos="1650"/>
        </w:tabs>
        <w:rPr>
          <w:rFonts w:ascii="Cambria" w:hAnsi="Cambria"/>
          <w:b/>
          <w:bCs/>
        </w:rPr>
      </w:pPr>
    </w:p>
    <w:p w14:paraId="3DDB9217" w14:textId="23B0574E" w:rsidR="00360909" w:rsidRDefault="00360909" w:rsidP="00D50AB4">
      <w:pPr>
        <w:tabs>
          <w:tab w:val="left" w:pos="2094"/>
        </w:tabs>
        <w:rPr>
          <w:rFonts w:ascii="Cambria" w:eastAsia="Cambria" w:hAnsi="Cambria" w:cs="Cambria"/>
          <w:b/>
          <w:bCs/>
          <w:sz w:val="24"/>
          <w:szCs w:val="24"/>
        </w:rPr>
        <w:sectPr w:rsidR="00360909" w:rsidSect="007A5557">
          <w:footerReference w:type="default" r:id="rId9"/>
          <w:type w:val="continuous"/>
          <w:pgSz w:w="11906" w:h="16838"/>
          <w:pgMar w:top="1440" w:right="1440" w:bottom="1440" w:left="1440" w:header="709" w:footer="709" w:gutter="0"/>
          <w:cols w:space="720"/>
          <w:docGrid w:linePitch="299"/>
          <w:sectPrChange w:id="1" w:author="Indhumathi" w:date="2024-04-10T08:37:00Z">
            <w:sectPr w:rsidR="00360909" w:rsidSect="007A5557">
              <w:type w:val="nextPage"/>
              <w:pgMar w:top="1440" w:right="1440" w:bottom="1440" w:left="1440" w:header="709" w:footer="709" w:gutter="0"/>
              <w:docGrid w:linePitch="0"/>
            </w:sectPr>
          </w:sectPrChange>
        </w:sectPr>
      </w:pPr>
    </w:p>
    <w:p w14:paraId="673407A6" w14:textId="0C2AA801" w:rsidR="00245BCE" w:rsidRDefault="00D879B0" w:rsidP="00245BCE">
      <w:pPr>
        <w:spacing w:after="0" w:line="240" w:lineRule="auto"/>
        <w:jc w:val="both"/>
        <w:rPr>
          <w:rFonts w:ascii="Cambria" w:eastAsia="Cambria" w:hAnsi="Cambria" w:cs="Cambria"/>
          <w:sz w:val="24"/>
          <w:szCs w:val="24"/>
        </w:rPr>
      </w:pPr>
      <w:r>
        <w:rPr>
          <w:rFonts w:ascii="Cambria" w:eastAsia="Cambria" w:hAnsi="Cambria" w:cs="Cambria"/>
          <w:b/>
          <w:bCs/>
          <w:sz w:val="24"/>
          <w:szCs w:val="24"/>
        </w:rPr>
        <w:t>S3</w:t>
      </w:r>
      <w:r w:rsidR="000D7423">
        <w:rPr>
          <w:rFonts w:ascii="Cambria" w:eastAsia="Cambria" w:hAnsi="Cambria" w:cs="Cambria"/>
          <w:b/>
          <w:bCs/>
          <w:sz w:val="24"/>
          <w:szCs w:val="24"/>
        </w:rPr>
        <w:t>.</w:t>
      </w:r>
      <w:r w:rsidR="00245BCE">
        <w:rPr>
          <w:rFonts w:ascii="Cambria" w:eastAsia="Cambria" w:hAnsi="Cambria" w:cs="Cambria"/>
          <w:sz w:val="24"/>
          <w:szCs w:val="24"/>
        </w:rPr>
        <w:t xml:space="preserve"> Results reported from the RCTs (n=6) </w:t>
      </w:r>
    </w:p>
    <w:p w14:paraId="521646DE" w14:textId="77777777" w:rsidR="00245BCE" w:rsidRDefault="00245BCE" w:rsidP="00245BCE">
      <w:pPr>
        <w:spacing w:after="0" w:line="240" w:lineRule="auto"/>
        <w:jc w:val="both"/>
        <w:rPr>
          <w:rFonts w:ascii="Cambria" w:eastAsia="Cambria" w:hAnsi="Cambria" w:cs="Cambria"/>
          <w:sz w:val="24"/>
          <w:szCs w:val="24"/>
        </w:rP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
        <w:gridCol w:w="1128"/>
        <w:gridCol w:w="1289"/>
        <w:gridCol w:w="1418"/>
        <w:gridCol w:w="1276"/>
        <w:gridCol w:w="1134"/>
        <w:gridCol w:w="1134"/>
        <w:gridCol w:w="1261"/>
        <w:gridCol w:w="2141"/>
        <w:gridCol w:w="2551"/>
      </w:tblGrid>
      <w:tr w:rsidR="00245BCE" w14:paraId="1439F56A" w14:textId="77777777" w:rsidTr="0060387E">
        <w:tc>
          <w:tcPr>
            <w:tcW w:w="980" w:type="dxa"/>
            <w:vMerge w:val="restart"/>
          </w:tcPr>
          <w:p w14:paraId="3BA98B24" w14:textId="77777777" w:rsidR="00245BCE" w:rsidRPr="00FE65EC" w:rsidRDefault="00245BCE" w:rsidP="009A1599">
            <w:pPr>
              <w:spacing w:after="0" w:line="240" w:lineRule="auto"/>
              <w:jc w:val="both"/>
              <w:rPr>
                <w:rFonts w:ascii="Cambria" w:eastAsia="Cambria" w:hAnsi="Cambria" w:cs="Cambria"/>
                <w:b/>
                <w:sz w:val="19"/>
                <w:szCs w:val="19"/>
              </w:rPr>
            </w:pPr>
            <w:r w:rsidRPr="00FE65EC">
              <w:rPr>
                <w:rFonts w:ascii="Cambria" w:eastAsia="Cambria" w:hAnsi="Cambria" w:cs="Cambria"/>
                <w:b/>
                <w:sz w:val="19"/>
                <w:szCs w:val="19"/>
              </w:rPr>
              <w:t>Study</w:t>
            </w:r>
          </w:p>
          <w:p w14:paraId="724BAB68" w14:textId="77777777" w:rsidR="00245BCE" w:rsidRPr="00FE65EC" w:rsidRDefault="00245BCE" w:rsidP="009A1599">
            <w:pPr>
              <w:spacing w:after="0" w:line="240" w:lineRule="auto"/>
              <w:jc w:val="both"/>
              <w:rPr>
                <w:rFonts w:ascii="Cambria" w:eastAsia="Cambria" w:hAnsi="Cambria" w:cs="Cambria"/>
                <w:b/>
                <w:sz w:val="19"/>
                <w:szCs w:val="19"/>
              </w:rPr>
            </w:pPr>
            <w:r w:rsidRPr="00FE65EC">
              <w:rPr>
                <w:rFonts w:ascii="Cambria" w:eastAsia="Cambria" w:hAnsi="Cambria" w:cs="Cambria"/>
                <w:b/>
                <w:sz w:val="19"/>
                <w:szCs w:val="19"/>
              </w:rPr>
              <w:t>Author/Year</w:t>
            </w:r>
          </w:p>
        </w:tc>
        <w:tc>
          <w:tcPr>
            <w:tcW w:w="1128" w:type="dxa"/>
            <w:vMerge w:val="restart"/>
          </w:tcPr>
          <w:p w14:paraId="5BFBB1FC" w14:textId="77777777" w:rsidR="00245BCE" w:rsidRPr="00FE65EC" w:rsidRDefault="00245BCE" w:rsidP="009A1599">
            <w:pPr>
              <w:spacing w:after="0" w:line="240" w:lineRule="auto"/>
              <w:jc w:val="both"/>
              <w:rPr>
                <w:rFonts w:ascii="Cambria" w:eastAsia="Cambria" w:hAnsi="Cambria" w:cs="Cambria"/>
                <w:b/>
                <w:sz w:val="19"/>
                <w:szCs w:val="19"/>
              </w:rPr>
            </w:pPr>
            <w:r w:rsidRPr="00FE65EC">
              <w:rPr>
                <w:rFonts w:ascii="Cambria" w:eastAsia="Cambria" w:hAnsi="Cambria" w:cs="Cambria"/>
                <w:b/>
                <w:sz w:val="19"/>
                <w:szCs w:val="19"/>
              </w:rPr>
              <w:t>Measure</w:t>
            </w:r>
          </w:p>
        </w:tc>
        <w:tc>
          <w:tcPr>
            <w:tcW w:w="3983" w:type="dxa"/>
            <w:gridSpan w:val="3"/>
          </w:tcPr>
          <w:p w14:paraId="61E7FE77" w14:textId="77777777" w:rsidR="00245BCE" w:rsidRPr="00FE65EC" w:rsidRDefault="00245BCE" w:rsidP="009A1599">
            <w:pPr>
              <w:spacing w:after="0" w:line="240" w:lineRule="auto"/>
              <w:jc w:val="center"/>
              <w:rPr>
                <w:rFonts w:ascii="Cambria" w:eastAsia="Cambria" w:hAnsi="Cambria" w:cs="Cambria"/>
                <w:b/>
                <w:sz w:val="19"/>
                <w:szCs w:val="19"/>
              </w:rPr>
            </w:pPr>
            <w:r w:rsidRPr="00FE65EC">
              <w:rPr>
                <w:rFonts w:ascii="Cambria" w:eastAsia="Cambria" w:hAnsi="Cambria" w:cs="Cambria"/>
                <w:b/>
                <w:sz w:val="19"/>
                <w:szCs w:val="19"/>
              </w:rPr>
              <w:t>Intervention Group</w:t>
            </w:r>
          </w:p>
        </w:tc>
        <w:tc>
          <w:tcPr>
            <w:tcW w:w="3529" w:type="dxa"/>
            <w:gridSpan w:val="3"/>
          </w:tcPr>
          <w:p w14:paraId="1C1A06FB" w14:textId="77777777" w:rsidR="00245BCE" w:rsidRPr="00FE65EC" w:rsidRDefault="00245BCE" w:rsidP="009A1599">
            <w:pPr>
              <w:spacing w:after="0" w:line="240" w:lineRule="auto"/>
              <w:jc w:val="center"/>
              <w:rPr>
                <w:rFonts w:ascii="Cambria" w:eastAsia="Cambria" w:hAnsi="Cambria" w:cs="Cambria"/>
                <w:b/>
                <w:sz w:val="19"/>
                <w:szCs w:val="19"/>
              </w:rPr>
            </w:pPr>
            <w:r w:rsidRPr="00FE65EC">
              <w:rPr>
                <w:rFonts w:ascii="Cambria" w:eastAsia="Cambria" w:hAnsi="Cambria" w:cs="Cambria"/>
                <w:b/>
                <w:sz w:val="19"/>
                <w:szCs w:val="19"/>
              </w:rPr>
              <w:t>Comparator Group</w:t>
            </w:r>
          </w:p>
        </w:tc>
        <w:tc>
          <w:tcPr>
            <w:tcW w:w="2141" w:type="dxa"/>
            <w:vMerge w:val="restart"/>
          </w:tcPr>
          <w:p w14:paraId="2D8A864E" w14:textId="77777777" w:rsidR="00245BCE" w:rsidRPr="00FE65EC" w:rsidRDefault="00245BCE" w:rsidP="009A1599">
            <w:pPr>
              <w:spacing w:after="0" w:line="240" w:lineRule="auto"/>
              <w:jc w:val="both"/>
              <w:rPr>
                <w:rFonts w:ascii="Cambria" w:eastAsia="Cambria" w:hAnsi="Cambria" w:cs="Cambria"/>
                <w:b/>
                <w:sz w:val="19"/>
                <w:szCs w:val="19"/>
              </w:rPr>
            </w:pPr>
            <w:r w:rsidRPr="00FE65EC">
              <w:rPr>
                <w:rFonts w:ascii="Cambria" w:eastAsia="Cambria" w:hAnsi="Cambria" w:cs="Cambria"/>
                <w:b/>
                <w:sz w:val="19"/>
                <w:szCs w:val="19"/>
              </w:rPr>
              <w:t>Difference between groups</w:t>
            </w:r>
          </w:p>
        </w:tc>
        <w:tc>
          <w:tcPr>
            <w:tcW w:w="2551" w:type="dxa"/>
            <w:vMerge w:val="restart"/>
          </w:tcPr>
          <w:p w14:paraId="364F1DE0" w14:textId="77777777" w:rsidR="00245BCE" w:rsidRPr="00FE65EC" w:rsidRDefault="00245BCE" w:rsidP="009A1599">
            <w:pPr>
              <w:spacing w:after="0" w:line="240" w:lineRule="auto"/>
              <w:jc w:val="both"/>
              <w:rPr>
                <w:rFonts w:ascii="Cambria" w:eastAsia="Cambria" w:hAnsi="Cambria" w:cs="Cambria"/>
                <w:b/>
                <w:sz w:val="19"/>
                <w:szCs w:val="19"/>
              </w:rPr>
            </w:pPr>
            <w:r w:rsidRPr="00FE65EC">
              <w:rPr>
                <w:rFonts w:ascii="Cambria" w:eastAsia="Cambria" w:hAnsi="Cambria" w:cs="Cambria"/>
                <w:b/>
                <w:sz w:val="19"/>
                <w:szCs w:val="19"/>
              </w:rPr>
              <w:t>Change from pre-treatment within group</w:t>
            </w:r>
          </w:p>
        </w:tc>
      </w:tr>
      <w:tr w:rsidR="00245BCE" w14:paraId="21881587" w14:textId="77777777" w:rsidTr="0060387E">
        <w:tc>
          <w:tcPr>
            <w:tcW w:w="980" w:type="dxa"/>
            <w:vMerge/>
          </w:tcPr>
          <w:p w14:paraId="0E88B196"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b/>
                <w:sz w:val="19"/>
                <w:szCs w:val="19"/>
              </w:rPr>
            </w:pPr>
          </w:p>
        </w:tc>
        <w:tc>
          <w:tcPr>
            <w:tcW w:w="1128" w:type="dxa"/>
            <w:vMerge/>
          </w:tcPr>
          <w:p w14:paraId="2D11854F"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b/>
                <w:sz w:val="19"/>
                <w:szCs w:val="19"/>
              </w:rPr>
            </w:pPr>
          </w:p>
        </w:tc>
        <w:tc>
          <w:tcPr>
            <w:tcW w:w="1289" w:type="dxa"/>
          </w:tcPr>
          <w:p w14:paraId="1433FBEC" w14:textId="77777777" w:rsidR="00245BCE" w:rsidRPr="00FE65EC" w:rsidRDefault="00245BCE" w:rsidP="009A1599">
            <w:pPr>
              <w:spacing w:after="0" w:line="240" w:lineRule="auto"/>
              <w:jc w:val="center"/>
              <w:rPr>
                <w:rFonts w:ascii="Cambria" w:eastAsia="Cambria" w:hAnsi="Cambria" w:cs="Cambria"/>
                <w:b/>
                <w:sz w:val="19"/>
                <w:szCs w:val="19"/>
              </w:rPr>
            </w:pPr>
            <w:r w:rsidRPr="00FE65EC">
              <w:rPr>
                <w:rFonts w:ascii="Cambria" w:eastAsia="Cambria" w:hAnsi="Cambria" w:cs="Cambria"/>
                <w:b/>
                <w:sz w:val="19"/>
                <w:szCs w:val="19"/>
              </w:rPr>
              <w:t>Pre-treatment (M (SD), n)</w:t>
            </w:r>
          </w:p>
        </w:tc>
        <w:tc>
          <w:tcPr>
            <w:tcW w:w="1418" w:type="dxa"/>
          </w:tcPr>
          <w:p w14:paraId="29544681" w14:textId="77777777" w:rsidR="00245BCE" w:rsidRPr="00FE65EC" w:rsidRDefault="00245BCE" w:rsidP="009A1599">
            <w:pPr>
              <w:spacing w:after="0" w:line="240" w:lineRule="auto"/>
              <w:jc w:val="center"/>
              <w:rPr>
                <w:rFonts w:ascii="Cambria" w:eastAsia="Cambria" w:hAnsi="Cambria" w:cs="Cambria"/>
                <w:b/>
                <w:sz w:val="19"/>
                <w:szCs w:val="19"/>
              </w:rPr>
            </w:pPr>
            <w:r w:rsidRPr="00FE65EC">
              <w:rPr>
                <w:rFonts w:ascii="Cambria" w:eastAsia="Cambria" w:hAnsi="Cambria" w:cs="Cambria"/>
                <w:b/>
                <w:sz w:val="19"/>
                <w:szCs w:val="19"/>
              </w:rPr>
              <w:t>Post-treatment (M (SD), n)</w:t>
            </w:r>
          </w:p>
        </w:tc>
        <w:tc>
          <w:tcPr>
            <w:tcW w:w="1276" w:type="dxa"/>
          </w:tcPr>
          <w:p w14:paraId="21219E6E" w14:textId="77777777" w:rsidR="00245BCE" w:rsidRPr="00FE65EC" w:rsidRDefault="00245BCE" w:rsidP="009A1599">
            <w:pPr>
              <w:spacing w:after="0" w:line="240" w:lineRule="auto"/>
              <w:jc w:val="center"/>
              <w:rPr>
                <w:rFonts w:ascii="Cambria" w:eastAsia="Cambria" w:hAnsi="Cambria" w:cs="Cambria"/>
                <w:b/>
                <w:sz w:val="19"/>
                <w:szCs w:val="19"/>
              </w:rPr>
            </w:pPr>
            <w:r w:rsidRPr="00FE65EC">
              <w:rPr>
                <w:rFonts w:ascii="Cambria" w:eastAsia="Cambria" w:hAnsi="Cambria" w:cs="Cambria"/>
                <w:b/>
                <w:sz w:val="19"/>
                <w:szCs w:val="19"/>
              </w:rPr>
              <w:t>Follow-up* (M, SD, n)</w:t>
            </w:r>
          </w:p>
        </w:tc>
        <w:tc>
          <w:tcPr>
            <w:tcW w:w="1134" w:type="dxa"/>
          </w:tcPr>
          <w:p w14:paraId="21C79417" w14:textId="77777777" w:rsidR="00245BCE" w:rsidRPr="00FE65EC" w:rsidRDefault="00245BCE" w:rsidP="009A1599">
            <w:pPr>
              <w:spacing w:after="0" w:line="240" w:lineRule="auto"/>
              <w:jc w:val="center"/>
              <w:rPr>
                <w:rFonts w:ascii="Cambria" w:eastAsia="Cambria" w:hAnsi="Cambria" w:cs="Cambria"/>
                <w:b/>
                <w:sz w:val="19"/>
                <w:szCs w:val="19"/>
              </w:rPr>
            </w:pPr>
            <w:r w:rsidRPr="00FE65EC">
              <w:rPr>
                <w:rFonts w:ascii="Cambria" w:eastAsia="Cambria" w:hAnsi="Cambria" w:cs="Cambria"/>
                <w:b/>
                <w:sz w:val="19"/>
                <w:szCs w:val="19"/>
              </w:rPr>
              <w:t>Pre-treatment (M (SD), n)</w:t>
            </w:r>
          </w:p>
        </w:tc>
        <w:tc>
          <w:tcPr>
            <w:tcW w:w="1134" w:type="dxa"/>
          </w:tcPr>
          <w:p w14:paraId="0088FDB1" w14:textId="77777777" w:rsidR="00245BCE" w:rsidRPr="00FE65EC" w:rsidRDefault="00245BCE" w:rsidP="009A1599">
            <w:pPr>
              <w:spacing w:after="0" w:line="240" w:lineRule="auto"/>
              <w:jc w:val="center"/>
              <w:rPr>
                <w:rFonts w:ascii="Cambria" w:eastAsia="Cambria" w:hAnsi="Cambria" w:cs="Cambria"/>
                <w:b/>
                <w:sz w:val="19"/>
                <w:szCs w:val="19"/>
              </w:rPr>
            </w:pPr>
            <w:r w:rsidRPr="00FE65EC">
              <w:rPr>
                <w:rFonts w:ascii="Cambria" w:eastAsia="Cambria" w:hAnsi="Cambria" w:cs="Cambria"/>
                <w:b/>
                <w:sz w:val="19"/>
                <w:szCs w:val="19"/>
              </w:rPr>
              <w:t>Post-treatment* (M (SD), n)</w:t>
            </w:r>
          </w:p>
        </w:tc>
        <w:tc>
          <w:tcPr>
            <w:tcW w:w="1261" w:type="dxa"/>
          </w:tcPr>
          <w:p w14:paraId="22791FC8" w14:textId="77777777" w:rsidR="00245BCE" w:rsidRPr="00FE65EC" w:rsidRDefault="00245BCE" w:rsidP="009A1599">
            <w:pPr>
              <w:spacing w:after="0" w:line="240" w:lineRule="auto"/>
              <w:jc w:val="center"/>
              <w:rPr>
                <w:rFonts w:ascii="Cambria" w:eastAsia="Cambria" w:hAnsi="Cambria" w:cs="Cambria"/>
                <w:b/>
                <w:sz w:val="19"/>
                <w:szCs w:val="19"/>
              </w:rPr>
            </w:pPr>
            <w:r w:rsidRPr="00FE65EC">
              <w:rPr>
                <w:rFonts w:ascii="Cambria" w:eastAsia="Cambria" w:hAnsi="Cambria" w:cs="Cambria"/>
                <w:b/>
                <w:sz w:val="19"/>
                <w:szCs w:val="19"/>
              </w:rPr>
              <w:t>Follow-up* (M (SD) n)</w:t>
            </w:r>
          </w:p>
        </w:tc>
        <w:tc>
          <w:tcPr>
            <w:tcW w:w="2141" w:type="dxa"/>
            <w:vMerge/>
          </w:tcPr>
          <w:p w14:paraId="1BC50324" w14:textId="77777777" w:rsidR="00245BCE" w:rsidRPr="00FE65EC" w:rsidRDefault="00245BCE" w:rsidP="009A1599">
            <w:pPr>
              <w:spacing w:after="0" w:line="240" w:lineRule="auto"/>
              <w:jc w:val="both"/>
              <w:rPr>
                <w:rFonts w:ascii="Cambria" w:eastAsia="Cambria" w:hAnsi="Cambria" w:cs="Cambria"/>
                <w:b/>
                <w:sz w:val="19"/>
                <w:szCs w:val="19"/>
              </w:rPr>
            </w:pPr>
          </w:p>
        </w:tc>
        <w:tc>
          <w:tcPr>
            <w:tcW w:w="2551" w:type="dxa"/>
            <w:vMerge/>
          </w:tcPr>
          <w:p w14:paraId="701645FE" w14:textId="77777777" w:rsidR="00245BCE" w:rsidRPr="00FE65EC" w:rsidRDefault="00245BCE" w:rsidP="009A1599">
            <w:pPr>
              <w:spacing w:after="0" w:line="240" w:lineRule="auto"/>
              <w:jc w:val="both"/>
              <w:rPr>
                <w:rFonts w:ascii="Cambria" w:eastAsia="Cambria" w:hAnsi="Cambria" w:cs="Cambria"/>
                <w:b/>
                <w:sz w:val="19"/>
                <w:szCs w:val="19"/>
              </w:rPr>
            </w:pPr>
          </w:p>
        </w:tc>
      </w:tr>
      <w:tr w:rsidR="00245BCE" w14:paraId="4AEDD160" w14:textId="77777777" w:rsidTr="0060387E">
        <w:tc>
          <w:tcPr>
            <w:tcW w:w="980" w:type="dxa"/>
            <w:vMerge w:val="restart"/>
          </w:tcPr>
          <w:p w14:paraId="7CAE9BA7" w14:textId="21EB0CA0" w:rsidR="00245BCE" w:rsidRPr="00FE65EC" w:rsidRDefault="007A5557" w:rsidP="009A1599">
            <w:pPr>
              <w:spacing w:after="0" w:line="240" w:lineRule="auto"/>
              <w:jc w:val="both"/>
              <w:rPr>
                <w:rFonts w:ascii="Cambria" w:eastAsia="Cambria" w:hAnsi="Cambria" w:cs="Cambria"/>
                <w:sz w:val="19"/>
                <w:szCs w:val="19"/>
              </w:rPr>
            </w:pPr>
            <w:sdt>
              <w:sdtPr>
                <w:rPr>
                  <w:rFonts w:ascii="Cambria" w:hAnsi="Cambria"/>
                  <w:sz w:val="19"/>
                  <w:szCs w:val="19"/>
                </w:rPr>
                <w:tag w:val="goog_rdk_13"/>
                <w:id w:val="-378095915"/>
              </w:sdtPr>
              <w:sdtEndPr/>
              <w:sdtContent/>
            </w:sdt>
            <w:r w:rsidR="00245BCE" w:rsidRPr="00FE65EC">
              <w:rPr>
                <w:rFonts w:ascii="Cambria" w:eastAsia="Cambria" w:hAnsi="Cambria" w:cs="Cambria"/>
                <w:sz w:val="19"/>
                <w:szCs w:val="19"/>
              </w:rPr>
              <w:t>Chu et al (2016)</w:t>
            </w:r>
            <w:r w:rsidR="008C191B">
              <w:rPr>
                <w:rFonts w:ascii="Cambria" w:eastAsia="Cambria" w:hAnsi="Cambria" w:cs="Cambria"/>
                <w:sz w:val="19"/>
                <w:szCs w:val="19"/>
              </w:rPr>
              <w:t xml:space="preserve"> [</w:t>
            </w:r>
            <w:r w:rsidR="00365568">
              <w:rPr>
                <w:rFonts w:ascii="Cambria" w:eastAsia="Cambria" w:hAnsi="Cambria" w:cs="Cambria"/>
                <w:sz w:val="19"/>
                <w:szCs w:val="19"/>
              </w:rPr>
              <w:t>3</w:t>
            </w:r>
            <w:r w:rsidR="0012055D">
              <w:rPr>
                <w:rFonts w:ascii="Cambria" w:eastAsia="Cambria" w:hAnsi="Cambria" w:cs="Cambria"/>
                <w:sz w:val="19"/>
                <w:szCs w:val="19"/>
              </w:rPr>
              <w:t>3</w:t>
            </w:r>
            <w:r w:rsidR="00365568">
              <w:rPr>
                <w:rFonts w:ascii="Cambria" w:eastAsia="Cambria" w:hAnsi="Cambria" w:cs="Cambria"/>
                <w:sz w:val="19"/>
                <w:szCs w:val="19"/>
              </w:rPr>
              <w:t>]</w:t>
            </w:r>
          </w:p>
        </w:tc>
        <w:tc>
          <w:tcPr>
            <w:tcW w:w="1128" w:type="dxa"/>
            <w:tcBorders>
              <w:bottom w:val="single" w:sz="4" w:space="0" w:color="auto"/>
            </w:tcBorders>
          </w:tcPr>
          <w:p w14:paraId="51965E0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CDRS-R</w:t>
            </w:r>
          </w:p>
        </w:tc>
        <w:tc>
          <w:tcPr>
            <w:tcW w:w="1289" w:type="dxa"/>
            <w:tcBorders>
              <w:bottom w:val="single" w:sz="4" w:space="0" w:color="auto"/>
            </w:tcBorders>
          </w:tcPr>
          <w:p w14:paraId="10A26F9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42.57 (5.08), n=21</w:t>
            </w:r>
          </w:p>
        </w:tc>
        <w:tc>
          <w:tcPr>
            <w:tcW w:w="1418" w:type="dxa"/>
          </w:tcPr>
          <w:p w14:paraId="429FB20C"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37.67 (5.36), n=21</w:t>
            </w:r>
          </w:p>
        </w:tc>
        <w:tc>
          <w:tcPr>
            <w:tcW w:w="1276" w:type="dxa"/>
            <w:shd w:val="clear" w:color="auto" w:fill="auto"/>
          </w:tcPr>
          <w:p w14:paraId="037E4710" w14:textId="77777777" w:rsidR="00245BCE" w:rsidRPr="00FD7372" w:rsidRDefault="00245BCE" w:rsidP="009A1599">
            <w:pP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1134" w:type="dxa"/>
          </w:tcPr>
          <w:p w14:paraId="1E78D5F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46.0 (3.95), n=14</w:t>
            </w:r>
          </w:p>
        </w:tc>
        <w:tc>
          <w:tcPr>
            <w:tcW w:w="1134" w:type="dxa"/>
          </w:tcPr>
          <w:p w14:paraId="1CB5B542"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57.0 (0.00), n=14</w:t>
            </w:r>
          </w:p>
        </w:tc>
        <w:tc>
          <w:tcPr>
            <w:tcW w:w="1261" w:type="dxa"/>
            <w:shd w:val="clear" w:color="auto" w:fill="auto"/>
          </w:tcPr>
          <w:p w14:paraId="01F76BDD" w14:textId="77777777" w:rsidR="00245BCE" w:rsidRPr="00FE65EC" w:rsidRDefault="00245BCE" w:rsidP="009A1599">
            <w:pPr>
              <w:spacing w:after="0" w:line="240" w:lineRule="auto"/>
              <w:jc w:val="both"/>
              <w:rPr>
                <w:rFonts w:ascii="Cambria" w:eastAsia="Cambria" w:hAnsi="Cambria" w:cs="Cambria"/>
                <w:i/>
                <w:iCs/>
                <w:sz w:val="19"/>
                <w:szCs w:val="19"/>
              </w:rPr>
            </w:pPr>
            <w:r w:rsidRPr="00FE65EC">
              <w:rPr>
                <w:rFonts w:ascii="Cambria" w:eastAsia="Cambria" w:hAnsi="Cambria" w:cs="Cambria"/>
                <w:i/>
                <w:iCs/>
                <w:sz w:val="19"/>
                <w:szCs w:val="19"/>
              </w:rPr>
              <w:t>NA (received delayed treatment)</w:t>
            </w:r>
          </w:p>
        </w:tc>
        <w:tc>
          <w:tcPr>
            <w:tcW w:w="2141" w:type="dxa"/>
            <w:shd w:val="clear" w:color="auto" w:fill="auto"/>
          </w:tcPr>
          <w:p w14:paraId="0BF1AA52" w14:textId="77777777" w:rsidR="00245BCE" w:rsidRPr="00FE65EC" w:rsidRDefault="00245BCE" w:rsidP="009A1599">
            <w:pPr>
              <w:pStyle w:val="NormalWeb"/>
              <w:spacing w:before="0" w:beforeAutospacing="0" w:after="0" w:afterAutospacing="0"/>
              <w:jc w:val="both"/>
              <w:rPr>
                <w:rFonts w:ascii="Cambria" w:hAnsi="Cambria"/>
                <w:sz w:val="19"/>
                <w:szCs w:val="19"/>
              </w:rPr>
            </w:pPr>
            <w:r w:rsidRPr="00FE65EC">
              <w:rPr>
                <w:rFonts w:ascii="Cambria" w:hAnsi="Cambria"/>
                <w:color w:val="000000"/>
                <w:sz w:val="19"/>
                <w:szCs w:val="19"/>
              </w:rPr>
              <w:t>Change from pre</w:t>
            </w:r>
            <w:r>
              <w:rPr>
                <w:rFonts w:ascii="Cambria" w:hAnsi="Cambria"/>
                <w:color w:val="000000"/>
                <w:sz w:val="19"/>
                <w:szCs w:val="19"/>
              </w:rPr>
              <w:t>-</w:t>
            </w:r>
            <w:r w:rsidRPr="00FE65EC">
              <w:rPr>
                <w:rFonts w:ascii="Cambria" w:hAnsi="Cambria"/>
                <w:color w:val="000000"/>
                <w:sz w:val="19"/>
                <w:szCs w:val="19"/>
              </w:rPr>
              <w:t>to</w:t>
            </w:r>
            <w:r>
              <w:rPr>
                <w:rFonts w:ascii="Cambria" w:hAnsi="Cambria"/>
                <w:color w:val="000000"/>
                <w:sz w:val="19"/>
                <w:szCs w:val="19"/>
              </w:rPr>
              <w:t>-</w:t>
            </w:r>
            <w:r w:rsidRPr="00FE65EC">
              <w:rPr>
                <w:rFonts w:ascii="Cambria" w:hAnsi="Cambria"/>
                <w:color w:val="000000"/>
                <w:sz w:val="19"/>
                <w:szCs w:val="19"/>
              </w:rPr>
              <w:t xml:space="preserve">post: N=13, adjusted mean difference -5.64 (SE 6.01), </w:t>
            </w:r>
            <w:r w:rsidRPr="00FE65EC">
              <w:rPr>
                <w:rFonts w:ascii="Cambria" w:hAnsi="Cambria"/>
                <w:i/>
                <w:iCs/>
                <w:color w:val="000000"/>
                <w:sz w:val="19"/>
                <w:szCs w:val="19"/>
              </w:rPr>
              <w:t>p=</w:t>
            </w:r>
            <w:r w:rsidRPr="00FE65EC">
              <w:rPr>
                <w:rFonts w:ascii="Cambria" w:hAnsi="Cambria"/>
                <w:color w:val="000000"/>
                <w:sz w:val="19"/>
                <w:szCs w:val="19"/>
              </w:rPr>
              <w:t>0.37</w:t>
            </w:r>
          </w:p>
        </w:tc>
        <w:tc>
          <w:tcPr>
            <w:tcW w:w="2551" w:type="dxa"/>
            <w:tcBorders>
              <w:left w:val="single" w:sz="4" w:space="0" w:color="auto"/>
            </w:tcBorders>
          </w:tcPr>
          <w:p w14:paraId="511FC5A3" w14:textId="77777777" w:rsidR="00245BCE" w:rsidRPr="00FD7372" w:rsidRDefault="00245BCE" w:rsidP="009A1599">
            <w:pPr>
              <w:pStyle w:val="NormalWeb"/>
              <w:spacing w:before="0" w:beforeAutospacing="0" w:after="0" w:afterAutospacing="0"/>
              <w:jc w:val="center"/>
              <w:rPr>
                <w:rFonts w:ascii="Cambria" w:hAnsi="Cambria"/>
                <w:i/>
                <w:iCs/>
                <w:sz w:val="19"/>
                <w:szCs w:val="19"/>
              </w:rPr>
            </w:pPr>
            <w:r w:rsidRPr="00FD7372">
              <w:rPr>
                <w:rFonts w:ascii="Cambria" w:hAnsi="Cambria"/>
                <w:i/>
                <w:iCs/>
                <w:sz w:val="19"/>
                <w:szCs w:val="19"/>
              </w:rPr>
              <w:t>NR</w:t>
            </w:r>
          </w:p>
        </w:tc>
      </w:tr>
      <w:tr w:rsidR="00245BCE" w14:paraId="17C8D59A" w14:textId="77777777" w:rsidTr="0060387E">
        <w:tc>
          <w:tcPr>
            <w:tcW w:w="980" w:type="dxa"/>
            <w:vMerge/>
          </w:tcPr>
          <w:p w14:paraId="20863242" w14:textId="77777777" w:rsidR="00245BCE" w:rsidRPr="00FE65EC" w:rsidRDefault="00245BCE" w:rsidP="009A1599">
            <w:pPr>
              <w:spacing w:after="0" w:line="240" w:lineRule="auto"/>
              <w:jc w:val="both"/>
              <w:rPr>
                <w:rFonts w:ascii="Cambria" w:eastAsia="Cambria" w:hAnsi="Cambria" w:cs="Cambria"/>
                <w:sz w:val="19"/>
                <w:szCs w:val="19"/>
              </w:rPr>
            </w:pPr>
          </w:p>
        </w:tc>
        <w:tc>
          <w:tcPr>
            <w:tcW w:w="1128" w:type="dxa"/>
            <w:tcBorders>
              <w:top w:val="single" w:sz="4" w:space="0" w:color="auto"/>
              <w:bottom w:val="single" w:sz="4" w:space="0" w:color="auto"/>
            </w:tcBorders>
          </w:tcPr>
          <w:p w14:paraId="5742D468"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CES-D-P</w:t>
            </w:r>
          </w:p>
        </w:tc>
        <w:tc>
          <w:tcPr>
            <w:tcW w:w="1289" w:type="dxa"/>
          </w:tcPr>
          <w:p w14:paraId="39DB9018"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10.22 (2.08), n=21</w:t>
            </w:r>
          </w:p>
        </w:tc>
        <w:tc>
          <w:tcPr>
            <w:tcW w:w="1418" w:type="dxa"/>
          </w:tcPr>
          <w:p w14:paraId="3733BB4A"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9.58 (1.28), n=21</w:t>
            </w:r>
          </w:p>
        </w:tc>
        <w:tc>
          <w:tcPr>
            <w:tcW w:w="1276" w:type="dxa"/>
            <w:shd w:val="clear" w:color="auto" w:fill="auto"/>
          </w:tcPr>
          <w:p w14:paraId="56A4E62A" w14:textId="77777777" w:rsidR="00245BCE" w:rsidRPr="00FD7372" w:rsidRDefault="00245BCE" w:rsidP="009A1599">
            <w:pP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1134" w:type="dxa"/>
          </w:tcPr>
          <w:p w14:paraId="0F1EC2C3"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12.91 (1.95), n=14</w:t>
            </w:r>
          </w:p>
        </w:tc>
        <w:tc>
          <w:tcPr>
            <w:tcW w:w="1134" w:type="dxa"/>
          </w:tcPr>
          <w:p w14:paraId="2A225CBA"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10.00 (1.85), n=14</w:t>
            </w:r>
          </w:p>
        </w:tc>
        <w:tc>
          <w:tcPr>
            <w:tcW w:w="1261" w:type="dxa"/>
            <w:shd w:val="clear" w:color="auto" w:fill="auto"/>
          </w:tcPr>
          <w:p w14:paraId="034C13A8" w14:textId="77777777" w:rsidR="00245BCE" w:rsidRPr="00FE65EC" w:rsidRDefault="00245BCE" w:rsidP="009A1599">
            <w:pPr>
              <w:spacing w:after="0" w:line="240" w:lineRule="auto"/>
              <w:jc w:val="both"/>
              <w:rPr>
                <w:rFonts w:ascii="Cambria" w:eastAsia="Cambria" w:hAnsi="Cambria" w:cs="Cambria"/>
                <w:i/>
                <w:iCs/>
                <w:sz w:val="19"/>
                <w:szCs w:val="19"/>
              </w:rPr>
            </w:pPr>
            <w:r w:rsidRPr="00FE65EC">
              <w:rPr>
                <w:rFonts w:ascii="Cambria" w:eastAsia="Cambria" w:hAnsi="Cambria" w:cs="Cambria"/>
                <w:i/>
                <w:iCs/>
                <w:sz w:val="19"/>
                <w:szCs w:val="19"/>
              </w:rPr>
              <w:t>NA (received delayed treatment)</w:t>
            </w:r>
          </w:p>
        </w:tc>
        <w:tc>
          <w:tcPr>
            <w:tcW w:w="2141" w:type="dxa"/>
            <w:shd w:val="clear" w:color="auto" w:fill="auto"/>
          </w:tcPr>
          <w:p w14:paraId="189ABD78"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hAnsi="Cambria"/>
                <w:color w:val="000000"/>
                <w:sz w:val="19"/>
                <w:szCs w:val="19"/>
              </w:rPr>
              <w:t>Change from pre</w:t>
            </w:r>
            <w:r>
              <w:rPr>
                <w:rFonts w:ascii="Cambria" w:hAnsi="Cambria"/>
                <w:color w:val="000000"/>
                <w:sz w:val="19"/>
                <w:szCs w:val="19"/>
              </w:rPr>
              <w:t>-</w:t>
            </w:r>
            <w:r w:rsidRPr="00FE65EC">
              <w:rPr>
                <w:rFonts w:ascii="Cambria" w:hAnsi="Cambria"/>
                <w:color w:val="000000"/>
                <w:sz w:val="19"/>
                <w:szCs w:val="19"/>
              </w:rPr>
              <w:t>to</w:t>
            </w:r>
            <w:r>
              <w:rPr>
                <w:rFonts w:ascii="Cambria" w:hAnsi="Cambria"/>
                <w:color w:val="000000"/>
                <w:sz w:val="19"/>
                <w:szCs w:val="19"/>
              </w:rPr>
              <w:t>-</w:t>
            </w:r>
            <w:r w:rsidRPr="00FE65EC">
              <w:rPr>
                <w:rFonts w:ascii="Cambria" w:hAnsi="Cambria"/>
                <w:color w:val="000000"/>
                <w:sz w:val="19"/>
                <w:szCs w:val="19"/>
              </w:rPr>
              <w:t xml:space="preserve">post: </w:t>
            </w:r>
            <w:r w:rsidRPr="00FE65EC">
              <w:rPr>
                <w:rFonts w:ascii="Cambria" w:eastAsia="Cambria" w:hAnsi="Cambria" w:cs="Cambria"/>
                <w:sz w:val="19"/>
                <w:szCs w:val="19"/>
              </w:rPr>
              <w:t>N=35, adjusted mean difference 2.27 (SE 2.59), p=0.38</w:t>
            </w:r>
          </w:p>
        </w:tc>
        <w:tc>
          <w:tcPr>
            <w:tcW w:w="2551" w:type="dxa"/>
            <w:tcBorders>
              <w:left w:val="single" w:sz="4" w:space="0" w:color="auto"/>
            </w:tcBorders>
          </w:tcPr>
          <w:p w14:paraId="0363693C" w14:textId="77777777" w:rsidR="00245BCE" w:rsidRPr="00FE65EC" w:rsidRDefault="00245BCE" w:rsidP="009A1599">
            <w:pPr>
              <w:spacing w:after="0" w:line="240" w:lineRule="auto"/>
              <w:jc w:val="both"/>
              <w:rPr>
                <w:rFonts w:ascii="Cambria" w:eastAsia="Cambria" w:hAnsi="Cambria" w:cs="Cambria"/>
                <w:sz w:val="19"/>
                <w:szCs w:val="19"/>
              </w:rPr>
            </w:pPr>
            <w:r w:rsidRPr="00FD7372">
              <w:rPr>
                <w:rFonts w:ascii="Cambria" w:eastAsia="Cambria" w:hAnsi="Cambria" w:cs="Cambria"/>
                <w:b/>
                <w:bCs/>
                <w:sz w:val="19"/>
                <w:szCs w:val="19"/>
              </w:rPr>
              <w:t>Intervention, to follow-up:</w:t>
            </w:r>
            <w:r w:rsidRPr="00FE65EC">
              <w:rPr>
                <w:rFonts w:ascii="Cambria" w:eastAsia="Cambria" w:hAnsi="Cambria" w:cs="Cambria"/>
                <w:sz w:val="19"/>
                <w:szCs w:val="19"/>
              </w:rPr>
              <w:t xml:space="preserve"> n=21, </w:t>
            </w:r>
            <w:r w:rsidRPr="00FE65EC">
              <w:rPr>
                <w:rFonts w:ascii="Cambria" w:eastAsia="Cambria" w:hAnsi="Cambria" w:cs="Cambria"/>
                <w:sz w:val="19"/>
                <w:szCs w:val="19"/>
              </w:rPr>
              <w:br/>
              <w:t>-0.74 (SE 1.14), p=0.52</w:t>
            </w:r>
          </w:p>
        </w:tc>
      </w:tr>
      <w:tr w:rsidR="00245BCE" w14:paraId="605C521F" w14:textId="77777777" w:rsidTr="0060387E">
        <w:tc>
          <w:tcPr>
            <w:tcW w:w="980" w:type="dxa"/>
            <w:vMerge/>
          </w:tcPr>
          <w:p w14:paraId="0EB72E45"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Borders>
              <w:top w:val="single" w:sz="4" w:space="0" w:color="auto"/>
              <w:bottom w:val="single" w:sz="4" w:space="0" w:color="auto"/>
            </w:tcBorders>
          </w:tcPr>
          <w:p w14:paraId="2476BED2"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CES-D-C</w:t>
            </w:r>
          </w:p>
        </w:tc>
        <w:tc>
          <w:tcPr>
            <w:tcW w:w="1289" w:type="dxa"/>
          </w:tcPr>
          <w:p w14:paraId="7A834924"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21.00 (2.15), n=21</w:t>
            </w:r>
          </w:p>
        </w:tc>
        <w:tc>
          <w:tcPr>
            <w:tcW w:w="1418" w:type="dxa"/>
          </w:tcPr>
          <w:p w14:paraId="1999D58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16.38 (2.30), n=21</w:t>
            </w:r>
          </w:p>
        </w:tc>
        <w:tc>
          <w:tcPr>
            <w:tcW w:w="1276" w:type="dxa"/>
            <w:shd w:val="clear" w:color="auto" w:fill="auto"/>
          </w:tcPr>
          <w:p w14:paraId="3DA161CD" w14:textId="77777777" w:rsidR="00245BCE" w:rsidRPr="00FD7372" w:rsidRDefault="00245BCE" w:rsidP="009A1599">
            <w:pP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1134" w:type="dxa"/>
          </w:tcPr>
          <w:p w14:paraId="7331D36E"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20.22 (2.73), n=14</w:t>
            </w:r>
          </w:p>
        </w:tc>
        <w:tc>
          <w:tcPr>
            <w:tcW w:w="1134" w:type="dxa"/>
          </w:tcPr>
          <w:p w14:paraId="59891A9F"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19.07 (3.15), n=14</w:t>
            </w:r>
          </w:p>
        </w:tc>
        <w:tc>
          <w:tcPr>
            <w:tcW w:w="1261" w:type="dxa"/>
            <w:shd w:val="clear" w:color="auto" w:fill="auto"/>
          </w:tcPr>
          <w:p w14:paraId="7BCF22BF" w14:textId="77777777" w:rsidR="00245BCE" w:rsidRPr="00FE65EC" w:rsidRDefault="00245BCE" w:rsidP="009A1599">
            <w:pPr>
              <w:spacing w:after="0" w:line="240" w:lineRule="auto"/>
              <w:jc w:val="both"/>
              <w:rPr>
                <w:rFonts w:ascii="Cambria" w:eastAsia="Cambria" w:hAnsi="Cambria" w:cs="Cambria"/>
                <w:i/>
                <w:iCs/>
                <w:sz w:val="19"/>
                <w:szCs w:val="19"/>
              </w:rPr>
            </w:pPr>
            <w:r w:rsidRPr="00FE65EC">
              <w:rPr>
                <w:rFonts w:ascii="Cambria" w:eastAsia="Cambria" w:hAnsi="Cambria" w:cs="Cambria"/>
                <w:i/>
                <w:iCs/>
                <w:sz w:val="19"/>
                <w:szCs w:val="19"/>
              </w:rPr>
              <w:t>NA (received delayed treatment)</w:t>
            </w:r>
          </w:p>
        </w:tc>
        <w:tc>
          <w:tcPr>
            <w:tcW w:w="2141" w:type="dxa"/>
            <w:shd w:val="clear" w:color="auto" w:fill="auto"/>
          </w:tcPr>
          <w:p w14:paraId="5474E32F"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hAnsi="Cambria"/>
                <w:color w:val="000000"/>
                <w:sz w:val="19"/>
                <w:szCs w:val="19"/>
              </w:rPr>
              <w:t>Change from pre</w:t>
            </w:r>
            <w:r>
              <w:rPr>
                <w:rFonts w:ascii="Cambria" w:hAnsi="Cambria"/>
                <w:color w:val="000000"/>
                <w:sz w:val="19"/>
                <w:szCs w:val="19"/>
              </w:rPr>
              <w:t>-</w:t>
            </w:r>
            <w:r w:rsidRPr="00FE65EC">
              <w:rPr>
                <w:rFonts w:ascii="Cambria" w:hAnsi="Cambria"/>
                <w:color w:val="000000"/>
                <w:sz w:val="19"/>
                <w:szCs w:val="19"/>
              </w:rPr>
              <w:t>to</w:t>
            </w:r>
            <w:r>
              <w:rPr>
                <w:rFonts w:ascii="Cambria" w:hAnsi="Cambria"/>
                <w:color w:val="000000"/>
                <w:sz w:val="19"/>
                <w:szCs w:val="19"/>
              </w:rPr>
              <w:t>-</w:t>
            </w:r>
            <w:r w:rsidRPr="00FE65EC">
              <w:rPr>
                <w:rFonts w:ascii="Cambria" w:hAnsi="Cambria"/>
                <w:color w:val="000000"/>
                <w:sz w:val="19"/>
                <w:szCs w:val="19"/>
              </w:rPr>
              <w:t>post: N=35, adjusted mean difference -3.47 (SE 3.68), p=0.35</w:t>
            </w:r>
          </w:p>
        </w:tc>
        <w:tc>
          <w:tcPr>
            <w:tcW w:w="2551" w:type="dxa"/>
            <w:tcBorders>
              <w:left w:val="single" w:sz="4" w:space="0" w:color="auto"/>
            </w:tcBorders>
          </w:tcPr>
          <w:p w14:paraId="233C6E33" w14:textId="77777777" w:rsidR="00245BCE" w:rsidRPr="00FE65EC" w:rsidRDefault="00245BCE" w:rsidP="009A1599">
            <w:pPr>
              <w:spacing w:after="0" w:line="240" w:lineRule="auto"/>
              <w:jc w:val="both"/>
              <w:rPr>
                <w:rFonts w:ascii="Cambria" w:eastAsia="Cambria" w:hAnsi="Cambria" w:cs="Cambria"/>
                <w:sz w:val="19"/>
                <w:szCs w:val="19"/>
              </w:rPr>
            </w:pPr>
            <w:r w:rsidRPr="00E83DB3">
              <w:rPr>
                <w:rFonts w:ascii="Cambria" w:eastAsia="Cambria" w:hAnsi="Cambria" w:cs="Cambria"/>
                <w:b/>
                <w:bCs/>
                <w:sz w:val="19"/>
                <w:szCs w:val="19"/>
              </w:rPr>
              <w:t>Intervention, to follow-up:</w:t>
            </w:r>
            <w:r w:rsidRPr="00FE65EC">
              <w:rPr>
                <w:rFonts w:ascii="Cambria" w:eastAsia="Cambria" w:hAnsi="Cambria" w:cs="Cambria"/>
                <w:sz w:val="19"/>
                <w:szCs w:val="19"/>
              </w:rPr>
              <w:t xml:space="preserve"> n=21, </w:t>
            </w:r>
            <w:r w:rsidRPr="00FE65EC">
              <w:rPr>
                <w:rFonts w:ascii="Cambria" w:eastAsia="Cambria" w:hAnsi="Cambria" w:cs="Cambria"/>
                <w:sz w:val="19"/>
                <w:szCs w:val="19"/>
              </w:rPr>
              <w:br/>
              <w:t>-2.23 (SE1.18), p=0.07</w:t>
            </w:r>
          </w:p>
        </w:tc>
      </w:tr>
      <w:tr w:rsidR="00245BCE" w14:paraId="12AF9E76" w14:textId="77777777" w:rsidTr="0060387E">
        <w:tc>
          <w:tcPr>
            <w:tcW w:w="980" w:type="dxa"/>
            <w:vMerge/>
          </w:tcPr>
          <w:p w14:paraId="50C766EC"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Borders>
              <w:top w:val="single" w:sz="4" w:space="0" w:color="auto"/>
              <w:bottom w:val="single" w:sz="4" w:space="0" w:color="auto"/>
            </w:tcBorders>
            <w:shd w:val="clear" w:color="auto" w:fill="auto"/>
          </w:tcPr>
          <w:p w14:paraId="0CC448A6" w14:textId="77777777" w:rsidR="00245BCE" w:rsidRPr="00FE65EC" w:rsidRDefault="00245BCE" w:rsidP="009A1599">
            <w:pPr>
              <w:spacing w:after="0" w:line="240" w:lineRule="auto"/>
              <w:jc w:val="both"/>
              <w:rPr>
                <w:rFonts w:ascii="Cambria" w:eastAsia="Cambria" w:hAnsi="Cambria" w:cs="Cambria"/>
                <w:sz w:val="19"/>
                <w:szCs w:val="19"/>
                <w:vertAlign w:val="superscript"/>
              </w:rPr>
            </w:pPr>
            <w:r w:rsidRPr="00FE65EC">
              <w:rPr>
                <w:rFonts w:ascii="Cambria" w:eastAsia="Cambria" w:hAnsi="Cambria" w:cs="Cambria"/>
                <w:sz w:val="19"/>
                <w:szCs w:val="19"/>
              </w:rPr>
              <w:t>ADIS-IV</w:t>
            </w:r>
            <w:r w:rsidRPr="00FE65EC">
              <w:rPr>
                <w:rFonts w:ascii="Cambria" w:eastAsia="Cambria" w:hAnsi="Cambria" w:cs="Cambria"/>
                <w:sz w:val="19"/>
                <w:szCs w:val="19"/>
                <w:vertAlign w:val="superscript"/>
              </w:rPr>
              <w:t>A</w:t>
            </w:r>
          </w:p>
          <w:p w14:paraId="6123C4C5"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ADIS principal diagnosis CSR</w:t>
            </w:r>
          </w:p>
        </w:tc>
        <w:tc>
          <w:tcPr>
            <w:tcW w:w="1289" w:type="dxa"/>
            <w:shd w:val="clear" w:color="auto" w:fill="auto"/>
          </w:tcPr>
          <w:p w14:paraId="3440A9CF"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4.62 (0.27), n=21</w:t>
            </w:r>
          </w:p>
        </w:tc>
        <w:tc>
          <w:tcPr>
            <w:tcW w:w="1418" w:type="dxa"/>
            <w:shd w:val="clear" w:color="auto" w:fill="auto"/>
          </w:tcPr>
          <w:p w14:paraId="2FBF47C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2.48 (0.40), n=21</w:t>
            </w:r>
          </w:p>
        </w:tc>
        <w:tc>
          <w:tcPr>
            <w:tcW w:w="1276" w:type="dxa"/>
            <w:shd w:val="clear" w:color="auto" w:fill="auto"/>
          </w:tcPr>
          <w:p w14:paraId="5831BED6" w14:textId="77777777" w:rsidR="00245BCE" w:rsidRPr="00FD7372" w:rsidRDefault="00245BCE" w:rsidP="009A1599">
            <w:pP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1134" w:type="dxa"/>
            <w:shd w:val="clear" w:color="auto" w:fill="auto"/>
          </w:tcPr>
          <w:p w14:paraId="07730943"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4.93 (0.31), n=14</w:t>
            </w:r>
          </w:p>
        </w:tc>
        <w:tc>
          <w:tcPr>
            <w:tcW w:w="1134" w:type="dxa"/>
            <w:shd w:val="clear" w:color="auto" w:fill="auto"/>
          </w:tcPr>
          <w:p w14:paraId="633709EF"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3.79 (0.61), n=14</w:t>
            </w:r>
          </w:p>
        </w:tc>
        <w:tc>
          <w:tcPr>
            <w:tcW w:w="1261" w:type="dxa"/>
            <w:shd w:val="clear" w:color="auto" w:fill="auto"/>
          </w:tcPr>
          <w:p w14:paraId="5184F150"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i/>
                <w:iCs/>
                <w:sz w:val="19"/>
                <w:szCs w:val="19"/>
              </w:rPr>
              <w:t>NA (received delayed treatment)</w:t>
            </w:r>
          </w:p>
        </w:tc>
        <w:tc>
          <w:tcPr>
            <w:tcW w:w="2141" w:type="dxa"/>
            <w:shd w:val="clear" w:color="auto" w:fill="auto"/>
          </w:tcPr>
          <w:p w14:paraId="742A5B95"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hAnsi="Cambria"/>
                <w:sz w:val="19"/>
                <w:szCs w:val="19"/>
              </w:rPr>
              <w:t xml:space="preserve">Change from </w:t>
            </w:r>
            <w:r w:rsidRPr="00FE65EC">
              <w:rPr>
                <w:rFonts w:ascii="Cambria" w:hAnsi="Cambria"/>
                <w:color w:val="000000"/>
                <w:sz w:val="19"/>
                <w:szCs w:val="19"/>
              </w:rPr>
              <w:t>pre</w:t>
            </w:r>
            <w:r>
              <w:rPr>
                <w:rFonts w:ascii="Cambria" w:hAnsi="Cambria"/>
                <w:color w:val="000000"/>
                <w:sz w:val="19"/>
                <w:szCs w:val="19"/>
              </w:rPr>
              <w:t>-</w:t>
            </w:r>
            <w:r w:rsidRPr="00FE65EC">
              <w:rPr>
                <w:rFonts w:ascii="Cambria" w:hAnsi="Cambria"/>
                <w:color w:val="000000"/>
                <w:sz w:val="19"/>
                <w:szCs w:val="19"/>
              </w:rPr>
              <w:t>to</w:t>
            </w:r>
            <w:r>
              <w:rPr>
                <w:rFonts w:ascii="Cambria" w:hAnsi="Cambria"/>
                <w:color w:val="000000"/>
                <w:sz w:val="19"/>
                <w:szCs w:val="19"/>
              </w:rPr>
              <w:t>-</w:t>
            </w:r>
            <w:r w:rsidRPr="00FE65EC">
              <w:rPr>
                <w:rFonts w:ascii="Cambria" w:hAnsi="Cambria"/>
                <w:color w:val="000000"/>
                <w:sz w:val="19"/>
                <w:szCs w:val="19"/>
              </w:rPr>
              <w:t xml:space="preserve">post: </w:t>
            </w:r>
            <w:r w:rsidRPr="00FE65EC">
              <w:rPr>
                <w:rFonts w:ascii="Cambria" w:hAnsi="Cambria"/>
                <w:sz w:val="19"/>
                <w:szCs w:val="19"/>
              </w:rPr>
              <w:t xml:space="preserve"> </w:t>
            </w:r>
            <w:r w:rsidRPr="00FE65EC">
              <w:rPr>
                <w:rFonts w:ascii="Cambria" w:eastAsia="Cambria" w:hAnsi="Cambria" w:cs="Cambria"/>
                <w:sz w:val="19"/>
                <w:szCs w:val="19"/>
              </w:rPr>
              <w:t>N=35, adjusted mean difference -1.00 (SE 0.71), p=0.16</w:t>
            </w:r>
          </w:p>
        </w:tc>
        <w:tc>
          <w:tcPr>
            <w:tcW w:w="2551" w:type="dxa"/>
            <w:tcBorders>
              <w:left w:val="single" w:sz="4" w:space="0" w:color="auto"/>
            </w:tcBorders>
            <w:shd w:val="clear" w:color="auto" w:fill="auto"/>
          </w:tcPr>
          <w:p w14:paraId="180854F3" w14:textId="77777777" w:rsidR="00245BCE" w:rsidRPr="00FE65EC" w:rsidRDefault="00245BCE" w:rsidP="009A1599">
            <w:pPr>
              <w:spacing w:after="0" w:line="240" w:lineRule="auto"/>
              <w:jc w:val="both"/>
              <w:rPr>
                <w:rFonts w:ascii="Cambria" w:eastAsia="Cambria" w:hAnsi="Cambria" w:cs="Cambria"/>
                <w:sz w:val="19"/>
                <w:szCs w:val="19"/>
              </w:rPr>
            </w:pPr>
            <w:r w:rsidRPr="00E83DB3">
              <w:rPr>
                <w:rFonts w:ascii="Cambria" w:eastAsia="Cambria" w:hAnsi="Cambria" w:cs="Cambria"/>
                <w:b/>
                <w:bCs/>
                <w:sz w:val="19"/>
                <w:szCs w:val="19"/>
              </w:rPr>
              <w:t>Intervention, to follow-up:</w:t>
            </w:r>
            <w:r w:rsidRPr="00FE65EC">
              <w:rPr>
                <w:rFonts w:ascii="Cambria" w:eastAsia="Cambria" w:hAnsi="Cambria" w:cs="Cambria"/>
                <w:sz w:val="19"/>
                <w:szCs w:val="19"/>
              </w:rPr>
              <w:t xml:space="preserve"> n=21, </w:t>
            </w:r>
            <w:r w:rsidRPr="00FE65EC">
              <w:rPr>
                <w:rFonts w:ascii="Cambria" w:eastAsia="Cambria" w:hAnsi="Cambria" w:cs="Cambria"/>
                <w:sz w:val="19"/>
                <w:szCs w:val="19"/>
              </w:rPr>
              <w:br/>
              <w:t>-1.32 (0.21), p=0.000</w:t>
            </w:r>
          </w:p>
        </w:tc>
      </w:tr>
      <w:tr w:rsidR="00245BCE" w14:paraId="423C6315" w14:textId="77777777" w:rsidTr="0060387E">
        <w:tc>
          <w:tcPr>
            <w:tcW w:w="980" w:type="dxa"/>
            <w:vMerge/>
          </w:tcPr>
          <w:p w14:paraId="765EC079"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Borders>
              <w:bottom w:val="single" w:sz="4" w:space="0" w:color="auto"/>
            </w:tcBorders>
            <w:shd w:val="clear" w:color="auto" w:fill="auto"/>
          </w:tcPr>
          <w:p w14:paraId="2C0AD73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ADIS secondary diagnosis CSR</w:t>
            </w:r>
          </w:p>
        </w:tc>
        <w:tc>
          <w:tcPr>
            <w:tcW w:w="1289" w:type="dxa"/>
            <w:shd w:val="clear" w:color="auto" w:fill="auto"/>
          </w:tcPr>
          <w:p w14:paraId="36EF638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3.82 (0.32), n=21</w:t>
            </w:r>
          </w:p>
        </w:tc>
        <w:tc>
          <w:tcPr>
            <w:tcW w:w="1418" w:type="dxa"/>
            <w:shd w:val="clear" w:color="auto" w:fill="auto"/>
          </w:tcPr>
          <w:p w14:paraId="18C9DFE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1.53 (0.55), n=21</w:t>
            </w:r>
          </w:p>
        </w:tc>
        <w:tc>
          <w:tcPr>
            <w:tcW w:w="1276" w:type="dxa"/>
            <w:shd w:val="clear" w:color="auto" w:fill="auto"/>
          </w:tcPr>
          <w:p w14:paraId="139F5AB1" w14:textId="77777777" w:rsidR="00245BCE" w:rsidRPr="00FD7372" w:rsidRDefault="00245BCE" w:rsidP="009A1599">
            <w:pP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1134" w:type="dxa"/>
            <w:shd w:val="clear" w:color="auto" w:fill="auto"/>
          </w:tcPr>
          <w:p w14:paraId="6366ED7F"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4.6 (0.34), n=14</w:t>
            </w:r>
          </w:p>
        </w:tc>
        <w:tc>
          <w:tcPr>
            <w:tcW w:w="1134" w:type="dxa"/>
            <w:shd w:val="clear" w:color="auto" w:fill="auto"/>
          </w:tcPr>
          <w:p w14:paraId="7EB21FFD"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4.4 (0.54), n=14</w:t>
            </w:r>
          </w:p>
        </w:tc>
        <w:tc>
          <w:tcPr>
            <w:tcW w:w="1261" w:type="dxa"/>
            <w:shd w:val="clear" w:color="auto" w:fill="auto"/>
          </w:tcPr>
          <w:p w14:paraId="12821A9C"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i/>
                <w:iCs/>
                <w:sz w:val="19"/>
                <w:szCs w:val="19"/>
              </w:rPr>
              <w:t>NA (received delayed treatment)</w:t>
            </w:r>
          </w:p>
        </w:tc>
        <w:tc>
          <w:tcPr>
            <w:tcW w:w="2141" w:type="dxa"/>
            <w:shd w:val="clear" w:color="auto" w:fill="auto"/>
          </w:tcPr>
          <w:p w14:paraId="2443832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hAnsi="Cambria"/>
                <w:sz w:val="19"/>
                <w:szCs w:val="19"/>
              </w:rPr>
              <w:t xml:space="preserve">Change from </w:t>
            </w:r>
            <w:r w:rsidRPr="00FE65EC">
              <w:rPr>
                <w:rFonts w:ascii="Cambria" w:hAnsi="Cambria"/>
                <w:color w:val="000000"/>
                <w:sz w:val="19"/>
                <w:szCs w:val="19"/>
              </w:rPr>
              <w:t>pre</w:t>
            </w:r>
            <w:r>
              <w:rPr>
                <w:rFonts w:ascii="Cambria" w:hAnsi="Cambria"/>
                <w:color w:val="000000"/>
                <w:sz w:val="19"/>
                <w:szCs w:val="19"/>
              </w:rPr>
              <w:t>-</w:t>
            </w:r>
            <w:r w:rsidRPr="00FE65EC">
              <w:rPr>
                <w:rFonts w:ascii="Cambria" w:hAnsi="Cambria"/>
                <w:color w:val="000000"/>
                <w:sz w:val="19"/>
                <w:szCs w:val="19"/>
              </w:rPr>
              <w:t>to</w:t>
            </w:r>
            <w:r>
              <w:rPr>
                <w:rFonts w:ascii="Cambria" w:hAnsi="Cambria"/>
                <w:color w:val="000000"/>
                <w:sz w:val="19"/>
                <w:szCs w:val="19"/>
              </w:rPr>
              <w:t>-</w:t>
            </w:r>
            <w:r w:rsidRPr="00FE65EC">
              <w:rPr>
                <w:rFonts w:ascii="Cambria" w:hAnsi="Cambria"/>
                <w:color w:val="000000"/>
                <w:sz w:val="19"/>
                <w:szCs w:val="19"/>
              </w:rPr>
              <w:t xml:space="preserve">post: </w:t>
            </w:r>
            <w:r w:rsidRPr="00FE65EC">
              <w:rPr>
                <w:rFonts w:ascii="Cambria" w:hAnsi="Cambria"/>
                <w:sz w:val="19"/>
                <w:szCs w:val="19"/>
              </w:rPr>
              <w:t xml:space="preserve">N=27, adjusted mean difference -2.09 (SE 0.82), </w:t>
            </w:r>
            <w:r w:rsidRPr="00FE65EC">
              <w:rPr>
                <w:rFonts w:ascii="Cambria" w:hAnsi="Cambria"/>
                <w:i/>
                <w:iCs/>
                <w:sz w:val="19"/>
                <w:szCs w:val="19"/>
              </w:rPr>
              <w:t>p</w:t>
            </w:r>
            <w:r w:rsidRPr="00FE65EC">
              <w:rPr>
                <w:rFonts w:ascii="Cambria" w:hAnsi="Cambria"/>
                <w:sz w:val="19"/>
                <w:szCs w:val="19"/>
              </w:rPr>
              <w:t>=0.01</w:t>
            </w:r>
          </w:p>
        </w:tc>
        <w:tc>
          <w:tcPr>
            <w:tcW w:w="2551" w:type="dxa"/>
            <w:tcBorders>
              <w:left w:val="single" w:sz="4" w:space="0" w:color="auto"/>
            </w:tcBorders>
            <w:shd w:val="clear" w:color="auto" w:fill="auto"/>
          </w:tcPr>
          <w:p w14:paraId="4D0B36A6" w14:textId="77777777" w:rsidR="00245BCE" w:rsidRPr="00FE65EC" w:rsidRDefault="00245BCE" w:rsidP="009A1599">
            <w:pPr>
              <w:spacing w:after="0" w:line="240" w:lineRule="auto"/>
              <w:jc w:val="both"/>
              <w:rPr>
                <w:rFonts w:ascii="Cambria" w:eastAsia="Cambria" w:hAnsi="Cambria" w:cs="Cambria"/>
                <w:sz w:val="19"/>
                <w:szCs w:val="19"/>
              </w:rPr>
            </w:pPr>
            <w:r w:rsidRPr="00E83DB3">
              <w:rPr>
                <w:rFonts w:ascii="Cambria" w:eastAsia="Cambria" w:hAnsi="Cambria" w:cs="Cambria"/>
                <w:b/>
                <w:bCs/>
                <w:sz w:val="19"/>
                <w:szCs w:val="19"/>
              </w:rPr>
              <w:t>Intervention, to follow-up:</w:t>
            </w:r>
            <w:r w:rsidRPr="00FE65EC">
              <w:rPr>
                <w:rFonts w:ascii="Cambria" w:eastAsia="Cambria" w:hAnsi="Cambria" w:cs="Cambria"/>
                <w:sz w:val="19"/>
                <w:szCs w:val="19"/>
              </w:rPr>
              <w:t xml:space="preserve"> n=17, </w:t>
            </w:r>
            <w:r w:rsidRPr="00FE65EC">
              <w:rPr>
                <w:rFonts w:ascii="Cambria" w:eastAsia="Cambria" w:hAnsi="Cambria" w:cs="Cambria"/>
                <w:sz w:val="19"/>
                <w:szCs w:val="19"/>
              </w:rPr>
              <w:br/>
              <w:t>-1.58 (0.23), p=0.000</w:t>
            </w:r>
          </w:p>
        </w:tc>
      </w:tr>
      <w:tr w:rsidR="00245BCE" w14:paraId="4552E018" w14:textId="77777777" w:rsidTr="0060387E">
        <w:tc>
          <w:tcPr>
            <w:tcW w:w="980" w:type="dxa"/>
            <w:vMerge/>
          </w:tcPr>
          <w:p w14:paraId="21B2023C"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Borders>
              <w:bottom w:val="single" w:sz="4" w:space="0" w:color="auto"/>
            </w:tcBorders>
            <w:shd w:val="clear" w:color="auto" w:fill="auto"/>
          </w:tcPr>
          <w:p w14:paraId="450C76F6" w14:textId="77777777" w:rsidR="00245BCE" w:rsidRPr="00FE65EC" w:rsidRDefault="00245BCE" w:rsidP="009A1599">
            <w:pPr>
              <w:spacing w:after="0" w:line="240" w:lineRule="auto"/>
              <w:jc w:val="both"/>
              <w:rPr>
                <w:rFonts w:ascii="Cambria" w:eastAsia="Cambria" w:hAnsi="Cambria" w:cs="Cambria"/>
                <w:sz w:val="19"/>
                <w:szCs w:val="19"/>
                <w:vertAlign w:val="superscript"/>
              </w:rPr>
            </w:pPr>
            <w:r w:rsidRPr="00FE65EC">
              <w:rPr>
                <w:rFonts w:ascii="Cambria" w:eastAsia="Cambria" w:hAnsi="Cambria" w:cs="Cambria"/>
                <w:sz w:val="19"/>
                <w:szCs w:val="19"/>
              </w:rPr>
              <w:t>SCARED-P</w:t>
            </w:r>
            <w:r w:rsidRPr="00FE65EC">
              <w:rPr>
                <w:rFonts w:ascii="Cambria" w:eastAsia="Cambria" w:hAnsi="Cambria" w:cs="Cambria"/>
                <w:sz w:val="19"/>
                <w:szCs w:val="19"/>
                <w:vertAlign w:val="superscript"/>
              </w:rPr>
              <w:t>A</w:t>
            </w:r>
          </w:p>
        </w:tc>
        <w:tc>
          <w:tcPr>
            <w:tcW w:w="1289" w:type="dxa"/>
            <w:shd w:val="clear" w:color="auto" w:fill="auto"/>
          </w:tcPr>
          <w:p w14:paraId="0A3C99EE"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16.89 (2.14), n=21</w:t>
            </w:r>
          </w:p>
        </w:tc>
        <w:tc>
          <w:tcPr>
            <w:tcW w:w="1418" w:type="dxa"/>
            <w:shd w:val="clear" w:color="auto" w:fill="auto"/>
          </w:tcPr>
          <w:p w14:paraId="51E9FBC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12.09 (1.95), n=21</w:t>
            </w:r>
          </w:p>
        </w:tc>
        <w:tc>
          <w:tcPr>
            <w:tcW w:w="1276" w:type="dxa"/>
            <w:shd w:val="clear" w:color="auto" w:fill="auto"/>
          </w:tcPr>
          <w:p w14:paraId="186CE39A" w14:textId="77777777" w:rsidR="00245BCE" w:rsidRPr="00FD7372" w:rsidRDefault="00245BCE" w:rsidP="009A1599">
            <w:pP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1134" w:type="dxa"/>
            <w:shd w:val="clear" w:color="auto" w:fill="auto"/>
          </w:tcPr>
          <w:p w14:paraId="24644A6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18.64 (2.59), n=14</w:t>
            </w:r>
          </w:p>
        </w:tc>
        <w:tc>
          <w:tcPr>
            <w:tcW w:w="1134" w:type="dxa"/>
            <w:shd w:val="clear" w:color="auto" w:fill="auto"/>
          </w:tcPr>
          <w:p w14:paraId="3687723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17.43 (2.89), n=14</w:t>
            </w:r>
          </w:p>
        </w:tc>
        <w:tc>
          <w:tcPr>
            <w:tcW w:w="1261" w:type="dxa"/>
            <w:shd w:val="clear" w:color="auto" w:fill="auto"/>
          </w:tcPr>
          <w:p w14:paraId="05357A2E"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i/>
                <w:iCs/>
                <w:sz w:val="19"/>
                <w:szCs w:val="19"/>
              </w:rPr>
              <w:t>NA (received delayed treatment)</w:t>
            </w:r>
          </w:p>
        </w:tc>
        <w:tc>
          <w:tcPr>
            <w:tcW w:w="2141" w:type="dxa"/>
            <w:shd w:val="clear" w:color="auto" w:fill="auto"/>
          </w:tcPr>
          <w:p w14:paraId="6F9CF42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hAnsi="Cambria"/>
                <w:sz w:val="19"/>
                <w:szCs w:val="19"/>
              </w:rPr>
              <w:t xml:space="preserve">Change from </w:t>
            </w:r>
            <w:r w:rsidRPr="00FE65EC">
              <w:rPr>
                <w:rFonts w:ascii="Cambria" w:hAnsi="Cambria"/>
                <w:color w:val="000000"/>
                <w:sz w:val="19"/>
                <w:szCs w:val="19"/>
              </w:rPr>
              <w:t>pre</w:t>
            </w:r>
            <w:r>
              <w:rPr>
                <w:rFonts w:ascii="Cambria" w:hAnsi="Cambria"/>
                <w:color w:val="000000"/>
                <w:sz w:val="19"/>
                <w:szCs w:val="19"/>
              </w:rPr>
              <w:t>-</w:t>
            </w:r>
            <w:r w:rsidRPr="00FE65EC">
              <w:rPr>
                <w:rFonts w:ascii="Cambria" w:hAnsi="Cambria"/>
                <w:color w:val="000000"/>
                <w:sz w:val="19"/>
                <w:szCs w:val="19"/>
              </w:rPr>
              <w:t>to</w:t>
            </w:r>
            <w:r>
              <w:rPr>
                <w:rFonts w:ascii="Cambria" w:hAnsi="Cambria"/>
                <w:color w:val="000000"/>
                <w:sz w:val="19"/>
                <w:szCs w:val="19"/>
              </w:rPr>
              <w:t>-</w:t>
            </w:r>
            <w:r w:rsidRPr="00FE65EC">
              <w:rPr>
                <w:rFonts w:ascii="Cambria" w:hAnsi="Cambria"/>
                <w:color w:val="000000"/>
                <w:sz w:val="19"/>
                <w:szCs w:val="19"/>
              </w:rPr>
              <w:t xml:space="preserve">post: </w:t>
            </w:r>
            <w:r w:rsidRPr="00FE65EC">
              <w:rPr>
                <w:rFonts w:ascii="Cambria" w:hAnsi="Cambria"/>
                <w:sz w:val="19"/>
                <w:szCs w:val="19"/>
              </w:rPr>
              <w:t xml:space="preserve"> </w:t>
            </w:r>
            <w:r w:rsidRPr="00FE65EC">
              <w:rPr>
                <w:rFonts w:ascii="Cambria" w:eastAsia="Cambria" w:hAnsi="Cambria" w:cs="Cambria"/>
                <w:sz w:val="19"/>
                <w:szCs w:val="19"/>
              </w:rPr>
              <w:t>N=35, adjusted mean difference -3.69 (SE 3.81), p=0.34</w:t>
            </w:r>
          </w:p>
        </w:tc>
        <w:tc>
          <w:tcPr>
            <w:tcW w:w="2551" w:type="dxa"/>
            <w:tcBorders>
              <w:left w:val="single" w:sz="4" w:space="0" w:color="auto"/>
            </w:tcBorders>
            <w:shd w:val="clear" w:color="auto" w:fill="auto"/>
          </w:tcPr>
          <w:p w14:paraId="734F53E8" w14:textId="77777777" w:rsidR="00245BCE" w:rsidRPr="00FE65EC" w:rsidRDefault="00245BCE" w:rsidP="009A1599">
            <w:pPr>
              <w:spacing w:after="0" w:line="240" w:lineRule="auto"/>
              <w:jc w:val="both"/>
              <w:rPr>
                <w:rFonts w:ascii="Cambria" w:eastAsia="Cambria" w:hAnsi="Cambria" w:cs="Cambria"/>
                <w:sz w:val="19"/>
                <w:szCs w:val="19"/>
              </w:rPr>
            </w:pPr>
            <w:r w:rsidRPr="00E83DB3">
              <w:rPr>
                <w:rFonts w:ascii="Cambria" w:eastAsia="Cambria" w:hAnsi="Cambria" w:cs="Cambria"/>
                <w:b/>
                <w:bCs/>
                <w:sz w:val="19"/>
                <w:szCs w:val="19"/>
              </w:rPr>
              <w:t>Intervention, to follow-up:</w:t>
            </w:r>
            <w:r w:rsidRPr="00FE65EC">
              <w:rPr>
                <w:rFonts w:ascii="Cambria" w:eastAsia="Cambria" w:hAnsi="Cambria" w:cs="Cambria"/>
                <w:sz w:val="19"/>
                <w:szCs w:val="19"/>
              </w:rPr>
              <w:t xml:space="preserve"> n=21, </w:t>
            </w:r>
            <w:r w:rsidRPr="00FE65EC">
              <w:rPr>
                <w:rFonts w:ascii="Cambria" w:eastAsia="Cambria" w:hAnsi="Cambria" w:cs="Cambria"/>
                <w:sz w:val="19"/>
                <w:szCs w:val="19"/>
              </w:rPr>
              <w:br/>
              <w:t>-3.85 (1.16), p=0.004</w:t>
            </w:r>
          </w:p>
        </w:tc>
      </w:tr>
      <w:tr w:rsidR="00245BCE" w14:paraId="6D7CA408" w14:textId="77777777" w:rsidTr="0060387E">
        <w:trPr>
          <w:trHeight w:val="1407"/>
        </w:trPr>
        <w:tc>
          <w:tcPr>
            <w:tcW w:w="980" w:type="dxa"/>
            <w:vMerge/>
          </w:tcPr>
          <w:p w14:paraId="176BD974"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Pr>
          <w:p w14:paraId="1F81FDBA" w14:textId="77777777" w:rsidR="00245BCE" w:rsidRPr="00FE65EC" w:rsidRDefault="00245BCE" w:rsidP="009A1599">
            <w:pPr>
              <w:spacing w:after="0" w:line="240" w:lineRule="auto"/>
              <w:jc w:val="both"/>
              <w:rPr>
                <w:rFonts w:ascii="Cambria" w:eastAsia="Cambria" w:hAnsi="Cambria" w:cs="Cambria"/>
                <w:sz w:val="19"/>
                <w:szCs w:val="19"/>
                <w:vertAlign w:val="superscript"/>
              </w:rPr>
            </w:pPr>
            <w:r w:rsidRPr="00FE65EC">
              <w:rPr>
                <w:rFonts w:ascii="Cambria" w:eastAsia="Cambria" w:hAnsi="Cambria" w:cs="Cambria"/>
                <w:sz w:val="19"/>
                <w:szCs w:val="19"/>
              </w:rPr>
              <w:t>SCARED-C</w:t>
            </w:r>
            <w:r w:rsidRPr="00FE65EC">
              <w:rPr>
                <w:rFonts w:ascii="Cambria" w:eastAsia="Cambria" w:hAnsi="Cambria" w:cs="Cambria"/>
                <w:sz w:val="19"/>
                <w:szCs w:val="19"/>
                <w:vertAlign w:val="superscript"/>
              </w:rPr>
              <w:t>A</w:t>
            </w:r>
          </w:p>
        </w:tc>
        <w:tc>
          <w:tcPr>
            <w:tcW w:w="1289" w:type="dxa"/>
          </w:tcPr>
          <w:p w14:paraId="58EF801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29.67 (2.23), n=21</w:t>
            </w:r>
          </w:p>
        </w:tc>
        <w:tc>
          <w:tcPr>
            <w:tcW w:w="1418" w:type="dxa"/>
          </w:tcPr>
          <w:p w14:paraId="7711E30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21.05 (2.41), n=21</w:t>
            </w:r>
          </w:p>
        </w:tc>
        <w:tc>
          <w:tcPr>
            <w:tcW w:w="1276" w:type="dxa"/>
            <w:shd w:val="clear" w:color="auto" w:fill="auto"/>
          </w:tcPr>
          <w:p w14:paraId="04402465" w14:textId="77777777" w:rsidR="00245BCE" w:rsidRPr="00FD7372" w:rsidRDefault="00245BCE" w:rsidP="009A1599">
            <w:pP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1134" w:type="dxa"/>
            <w:shd w:val="clear" w:color="auto" w:fill="auto"/>
          </w:tcPr>
          <w:p w14:paraId="2BC0F2DC"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28.51 (3.36), n=14</w:t>
            </w:r>
          </w:p>
        </w:tc>
        <w:tc>
          <w:tcPr>
            <w:tcW w:w="1134" w:type="dxa"/>
            <w:shd w:val="clear" w:color="auto" w:fill="auto"/>
          </w:tcPr>
          <w:p w14:paraId="2431B64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26.93 (4.56), n=14</w:t>
            </w:r>
          </w:p>
        </w:tc>
        <w:tc>
          <w:tcPr>
            <w:tcW w:w="1261" w:type="dxa"/>
            <w:shd w:val="clear" w:color="auto" w:fill="auto"/>
          </w:tcPr>
          <w:p w14:paraId="222B22F4" w14:textId="77777777" w:rsidR="00245BCE" w:rsidRPr="00FE65EC" w:rsidRDefault="00245BCE" w:rsidP="009A1599">
            <w:pPr>
              <w:spacing w:after="0" w:line="240" w:lineRule="auto"/>
              <w:jc w:val="both"/>
              <w:rPr>
                <w:rFonts w:ascii="Cambria" w:eastAsia="Cambria" w:hAnsi="Cambria" w:cs="Cambria"/>
                <w:i/>
                <w:iCs/>
                <w:sz w:val="19"/>
                <w:szCs w:val="19"/>
              </w:rPr>
            </w:pPr>
            <w:r w:rsidRPr="00FE65EC">
              <w:rPr>
                <w:rFonts w:ascii="Cambria" w:eastAsia="Cambria" w:hAnsi="Cambria" w:cs="Cambria"/>
                <w:i/>
                <w:iCs/>
                <w:sz w:val="19"/>
                <w:szCs w:val="19"/>
              </w:rPr>
              <w:t>NA (received delayed treatment)</w:t>
            </w:r>
          </w:p>
        </w:tc>
        <w:tc>
          <w:tcPr>
            <w:tcW w:w="2141" w:type="dxa"/>
            <w:shd w:val="clear" w:color="auto" w:fill="auto"/>
          </w:tcPr>
          <w:p w14:paraId="6BE8BDF5"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hAnsi="Cambria"/>
                <w:color w:val="000000"/>
                <w:sz w:val="19"/>
                <w:szCs w:val="19"/>
              </w:rPr>
              <w:t>Change from pre</w:t>
            </w:r>
            <w:r>
              <w:rPr>
                <w:rFonts w:ascii="Cambria" w:hAnsi="Cambria"/>
                <w:color w:val="000000"/>
                <w:sz w:val="19"/>
                <w:szCs w:val="19"/>
              </w:rPr>
              <w:t>-</w:t>
            </w:r>
            <w:r w:rsidRPr="00FE65EC">
              <w:rPr>
                <w:rFonts w:ascii="Cambria" w:hAnsi="Cambria"/>
                <w:color w:val="000000"/>
                <w:sz w:val="19"/>
                <w:szCs w:val="19"/>
              </w:rPr>
              <w:t>to</w:t>
            </w:r>
            <w:r>
              <w:rPr>
                <w:rFonts w:ascii="Cambria" w:hAnsi="Cambria"/>
                <w:color w:val="000000"/>
                <w:sz w:val="19"/>
                <w:szCs w:val="19"/>
              </w:rPr>
              <w:t>-</w:t>
            </w:r>
            <w:r w:rsidRPr="00FE65EC">
              <w:rPr>
                <w:rFonts w:ascii="Cambria" w:hAnsi="Cambria"/>
                <w:color w:val="000000"/>
                <w:sz w:val="19"/>
                <w:szCs w:val="19"/>
              </w:rPr>
              <w:t>post: N=35, adjusted mean difference -7.03 (SE 5.24), p=0.18</w:t>
            </w:r>
          </w:p>
        </w:tc>
        <w:tc>
          <w:tcPr>
            <w:tcW w:w="2551" w:type="dxa"/>
            <w:tcBorders>
              <w:left w:val="single" w:sz="4" w:space="0" w:color="auto"/>
            </w:tcBorders>
          </w:tcPr>
          <w:p w14:paraId="5ACC5F9B" w14:textId="77777777" w:rsidR="00245BCE" w:rsidRPr="00FE65EC" w:rsidRDefault="00245BCE" w:rsidP="009A1599">
            <w:pPr>
              <w:spacing w:after="0" w:line="240" w:lineRule="auto"/>
              <w:jc w:val="both"/>
              <w:rPr>
                <w:rFonts w:ascii="Cambria" w:eastAsia="Cambria" w:hAnsi="Cambria" w:cs="Cambria"/>
                <w:sz w:val="19"/>
                <w:szCs w:val="19"/>
              </w:rPr>
            </w:pPr>
            <w:r w:rsidRPr="00E83DB3">
              <w:rPr>
                <w:rFonts w:ascii="Cambria" w:eastAsia="Cambria" w:hAnsi="Cambria" w:cs="Cambria"/>
                <w:b/>
                <w:bCs/>
                <w:sz w:val="19"/>
                <w:szCs w:val="19"/>
              </w:rPr>
              <w:t>Intervention, to follow-up:</w:t>
            </w:r>
            <w:r w:rsidRPr="00FE65EC">
              <w:rPr>
                <w:rFonts w:ascii="Cambria" w:eastAsia="Cambria" w:hAnsi="Cambria" w:cs="Cambria"/>
                <w:sz w:val="19"/>
                <w:szCs w:val="19"/>
              </w:rPr>
              <w:t xml:space="preserve"> n=21, </w:t>
            </w:r>
            <w:r w:rsidRPr="00FE65EC">
              <w:rPr>
                <w:rFonts w:ascii="Cambria" w:eastAsia="Cambria" w:hAnsi="Cambria" w:cs="Cambria"/>
                <w:sz w:val="19"/>
                <w:szCs w:val="19"/>
              </w:rPr>
              <w:br/>
              <w:t>-4.75 (1.68), p=0.01</w:t>
            </w:r>
          </w:p>
        </w:tc>
      </w:tr>
      <w:tr w:rsidR="00245BCE" w14:paraId="75440135" w14:textId="77777777" w:rsidTr="0060387E">
        <w:tc>
          <w:tcPr>
            <w:tcW w:w="980" w:type="dxa"/>
            <w:tcBorders>
              <w:bottom w:val="single" w:sz="4" w:space="0" w:color="auto"/>
            </w:tcBorders>
          </w:tcPr>
          <w:p w14:paraId="61ADC83B" w14:textId="08D1D07F" w:rsidR="00245BCE" w:rsidRPr="00FE65EC" w:rsidRDefault="00245BCE" w:rsidP="009A1599">
            <w:pPr>
              <w:spacing w:after="0" w:line="240" w:lineRule="auto"/>
              <w:jc w:val="both"/>
              <w:rPr>
                <w:rFonts w:ascii="Cambria" w:eastAsia="Cambria" w:hAnsi="Cambria" w:cs="Cambria"/>
                <w:sz w:val="19"/>
                <w:szCs w:val="19"/>
              </w:rPr>
            </w:pPr>
            <w:proofErr w:type="spellStart"/>
            <w:r w:rsidRPr="00FE65EC">
              <w:rPr>
                <w:rFonts w:ascii="Cambria" w:eastAsia="Cambria" w:hAnsi="Cambria" w:cs="Cambria"/>
                <w:sz w:val="19"/>
                <w:szCs w:val="19"/>
              </w:rPr>
              <w:t>Grudin</w:t>
            </w:r>
            <w:proofErr w:type="spellEnd"/>
            <w:r w:rsidRPr="00FE65EC">
              <w:rPr>
                <w:rFonts w:ascii="Cambria" w:eastAsia="Cambria" w:hAnsi="Cambria" w:cs="Cambria"/>
                <w:sz w:val="19"/>
                <w:szCs w:val="19"/>
              </w:rPr>
              <w:t xml:space="preserve"> et al (2022)</w:t>
            </w:r>
            <w:r w:rsidR="00365568">
              <w:rPr>
                <w:rFonts w:ascii="Cambria" w:eastAsia="Cambria" w:hAnsi="Cambria" w:cs="Cambria"/>
                <w:sz w:val="19"/>
                <w:szCs w:val="19"/>
              </w:rPr>
              <w:t xml:space="preserve"> [3</w:t>
            </w:r>
            <w:r w:rsidR="0012055D">
              <w:rPr>
                <w:rFonts w:ascii="Cambria" w:eastAsia="Cambria" w:hAnsi="Cambria" w:cs="Cambria"/>
                <w:sz w:val="19"/>
                <w:szCs w:val="19"/>
              </w:rPr>
              <w:t>4</w:t>
            </w:r>
            <w:r w:rsidR="00365568">
              <w:rPr>
                <w:rFonts w:ascii="Cambria" w:eastAsia="Cambria" w:hAnsi="Cambria" w:cs="Cambria"/>
                <w:sz w:val="19"/>
                <w:szCs w:val="19"/>
              </w:rPr>
              <w:t>]</w:t>
            </w:r>
          </w:p>
        </w:tc>
        <w:tc>
          <w:tcPr>
            <w:tcW w:w="1128" w:type="dxa"/>
            <w:tcBorders>
              <w:bottom w:val="single" w:sz="4" w:space="0" w:color="auto"/>
            </w:tcBorders>
          </w:tcPr>
          <w:p w14:paraId="62E76D0D"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CDRS-R</w:t>
            </w:r>
          </w:p>
        </w:tc>
        <w:tc>
          <w:tcPr>
            <w:tcW w:w="1289" w:type="dxa"/>
          </w:tcPr>
          <w:p w14:paraId="634F81F5"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52.2 (9.4), n=11</w:t>
            </w:r>
          </w:p>
          <w:p w14:paraId="7C3985F7" w14:textId="77777777" w:rsidR="00245BCE" w:rsidRPr="00FE65EC" w:rsidRDefault="00245BCE" w:rsidP="009A1599">
            <w:pPr>
              <w:spacing w:after="0" w:line="240" w:lineRule="auto"/>
              <w:jc w:val="both"/>
              <w:rPr>
                <w:rFonts w:ascii="Cambria" w:eastAsia="Cambria" w:hAnsi="Cambria" w:cs="Cambria"/>
                <w:sz w:val="19"/>
                <w:szCs w:val="19"/>
              </w:rPr>
            </w:pPr>
          </w:p>
          <w:p w14:paraId="45D55F7F"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55.1 (10.2), n=10</w:t>
            </w:r>
          </w:p>
          <w:p w14:paraId="25BD7443" w14:textId="77777777" w:rsidR="00245BCE" w:rsidRPr="00FE65EC" w:rsidRDefault="00245BCE" w:rsidP="009A1599">
            <w:pPr>
              <w:spacing w:after="0" w:line="240" w:lineRule="auto"/>
              <w:jc w:val="both"/>
              <w:rPr>
                <w:rFonts w:ascii="Cambria" w:eastAsia="Cambria" w:hAnsi="Cambria" w:cs="Cambria"/>
                <w:sz w:val="19"/>
                <w:szCs w:val="19"/>
              </w:rPr>
            </w:pPr>
          </w:p>
        </w:tc>
        <w:tc>
          <w:tcPr>
            <w:tcW w:w="1418" w:type="dxa"/>
          </w:tcPr>
          <w:p w14:paraId="7022021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34.8 (10.1), n=11</w:t>
            </w:r>
          </w:p>
          <w:p w14:paraId="63B7C8DB" w14:textId="77777777" w:rsidR="00245BCE" w:rsidRPr="00FE65EC" w:rsidRDefault="00245BCE" w:rsidP="009A1599">
            <w:pPr>
              <w:spacing w:after="0" w:line="240" w:lineRule="auto"/>
              <w:jc w:val="both"/>
              <w:rPr>
                <w:rFonts w:ascii="Cambria" w:eastAsia="Cambria" w:hAnsi="Cambria" w:cs="Cambria"/>
                <w:sz w:val="19"/>
                <w:szCs w:val="19"/>
              </w:rPr>
            </w:pPr>
          </w:p>
          <w:p w14:paraId="1CA16DED"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39.0 (12.0), n=10 </w:t>
            </w:r>
          </w:p>
          <w:p w14:paraId="7802D3F1" w14:textId="77777777" w:rsidR="00245BCE" w:rsidRPr="00FE65EC" w:rsidRDefault="00245BCE" w:rsidP="009A1599">
            <w:pPr>
              <w:spacing w:after="0" w:line="240" w:lineRule="auto"/>
              <w:jc w:val="both"/>
              <w:rPr>
                <w:rFonts w:ascii="Cambria" w:eastAsia="Cambria" w:hAnsi="Cambria" w:cs="Cambria"/>
                <w:sz w:val="19"/>
                <w:szCs w:val="19"/>
              </w:rPr>
            </w:pPr>
          </w:p>
        </w:tc>
        <w:tc>
          <w:tcPr>
            <w:tcW w:w="1276" w:type="dxa"/>
          </w:tcPr>
          <w:p w14:paraId="1F89C342"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29.1 (10.1), n=11</w:t>
            </w:r>
          </w:p>
          <w:p w14:paraId="03147473" w14:textId="77777777" w:rsidR="00245BCE" w:rsidRPr="00FE65EC" w:rsidRDefault="00245BCE" w:rsidP="009A1599">
            <w:pPr>
              <w:spacing w:after="0" w:line="240" w:lineRule="auto"/>
              <w:jc w:val="both"/>
              <w:rPr>
                <w:rFonts w:ascii="Cambria" w:eastAsia="Cambria" w:hAnsi="Cambria" w:cs="Cambria"/>
                <w:sz w:val="19"/>
                <w:szCs w:val="19"/>
              </w:rPr>
            </w:pPr>
          </w:p>
          <w:p w14:paraId="42C41F7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31.6 (11.0), n=10</w:t>
            </w:r>
          </w:p>
          <w:p w14:paraId="78F80134" w14:textId="77777777" w:rsidR="00245BCE" w:rsidRPr="00FE65EC" w:rsidRDefault="00245BCE" w:rsidP="009A1599">
            <w:pPr>
              <w:spacing w:after="0" w:line="240" w:lineRule="auto"/>
              <w:jc w:val="both"/>
              <w:rPr>
                <w:rFonts w:ascii="Cambria" w:eastAsia="Cambria" w:hAnsi="Cambria" w:cs="Cambria"/>
                <w:sz w:val="19"/>
                <w:szCs w:val="19"/>
              </w:rPr>
            </w:pPr>
          </w:p>
        </w:tc>
        <w:tc>
          <w:tcPr>
            <w:tcW w:w="1134" w:type="dxa"/>
          </w:tcPr>
          <w:p w14:paraId="5D532B1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53.2 (9.0), n=11</w:t>
            </w:r>
          </w:p>
        </w:tc>
        <w:tc>
          <w:tcPr>
            <w:tcW w:w="1134" w:type="dxa"/>
          </w:tcPr>
          <w:p w14:paraId="5AA8ED4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44.9 (10.0), n=11</w:t>
            </w:r>
          </w:p>
        </w:tc>
        <w:tc>
          <w:tcPr>
            <w:tcW w:w="1261" w:type="dxa"/>
          </w:tcPr>
          <w:p w14:paraId="1DA42B38"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44.6 (13.6), n=11</w:t>
            </w:r>
          </w:p>
        </w:tc>
        <w:tc>
          <w:tcPr>
            <w:tcW w:w="2141" w:type="dxa"/>
            <w:tcBorders>
              <w:bottom w:val="single" w:sz="4" w:space="0" w:color="auto"/>
            </w:tcBorders>
            <w:shd w:val="clear" w:color="auto" w:fill="FFFFFF"/>
          </w:tcPr>
          <w:p w14:paraId="3E1AB612" w14:textId="77777777" w:rsidR="00245BCE" w:rsidRPr="00FD7372" w:rsidRDefault="00245BCE" w:rsidP="009A1599">
            <w:pP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2551" w:type="dxa"/>
            <w:tcBorders>
              <w:left w:val="single" w:sz="4" w:space="0" w:color="auto"/>
            </w:tcBorders>
            <w:shd w:val="clear" w:color="auto" w:fill="FFFFFF"/>
          </w:tcPr>
          <w:p w14:paraId="21C7A942" w14:textId="77777777" w:rsidR="00245BCE" w:rsidRPr="00FE65EC" w:rsidRDefault="00245BCE" w:rsidP="009A1599">
            <w:pPr>
              <w:spacing w:after="0" w:line="240" w:lineRule="auto"/>
              <w:rPr>
                <w:rFonts w:ascii="Cambria" w:eastAsia="Cambria" w:hAnsi="Cambria" w:cs="Cambria"/>
                <w:sz w:val="19"/>
                <w:szCs w:val="19"/>
              </w:rPr>
            </w:pPr>
            <w:r w:rsidRPr="00E83DB3">
              <w:rPr>
                <w:rFonts w:ascii="Cambria" w:eastAsia="Cambria" w:hAnsi="Cambria" w:cs="Cambria"/>
                <w:b/>
                <w:sz w:val="19"/>
                <w:szCs w:val="19"/>
              </w:rPr>
              <w:t>To follow-up:</w:t>
            </w:r>
            <w:r w:rsidRPr="00E83DB3">
              <w:rPr>
                <w:rFonts w:ascii="Cambria" w:eastAsia="Cambria" w:hAnsi="Cambria" w:cs="Cambria"/>
                <w:b/>
                <w:sz w:val="19"/>
                <w:szCs w:val="19"/>
              </w:rPr>
              <w:br/>
              <w:t>Group 1:</w:t>
            </w:r>
            <w:r w:rsidRPr="00FE65EC">
              <w:rPr>
                <w:rFonts w:ascii="Cambria" w:eastAsia="Cambria" w:hAnsi="Cambria" w:cs="Cambria"/>
                <w:sz w:val="19"/>
                <w:szCs w:val="19"/>
              </w:rPr>
              <w:t xml:space="preserve"> -11.3 (95% CI -14.9 to -7.7), p&lt;0.001</w:t>
            </w:r>
          </w:p>
          <w:p w14:paraId="03B4FEDB" w14:textId="77777777" w:rsidR="00245BCE" w:rsidRPr="00FE65EC" w:rsidRDefault="00245BCE" w:rsidP="009A1599">
            <w:pPr>
              <w:spacing w:after="0" w:line="240" w:lineRule="auto"/>
              <w:jc w:val="both"/>
              <w:rPr>
                <w:rFonts w:ascii="Cambria" w:eastAsia="Cambria" w:hAnsi="Cambria" w:cs="Cambria"/>
                <w:sz w:val="19"/>
                <w:szCs w:val="19"/>
              </w:rPr>
            </w:pPr>
          </w:p>
          <w:p w14:paraId="51A1BBAC"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Group 2</w:t>
            </w:r>
            <w:r>
              <w:rPr>
                <w:rFonts w:ascii="Cambria" w:eastAsia="Cambria" w:hAnsi="Cambria" w:cs="Cambria"/>
                <w:sz w:val="19"/>
                <w:szCs w:val="19"/>
              </w:rPr>
              <w:t>:</w:t>
            </w:r>
            <w:r w:rsidRPr="00FE65EC">
              <w:rPr>
                <w:rFonts w:ascii="Cambria" w:eastAsia="Cambria" w:hAnsi="Cambria" w:cs="Cambria"/>
                <w:sz w:val="19"/>
                <w:szCs w:val="19"/>
              </w:rPr>
              <w:t xml:space="preserve"> -10.38 (95% CI -13.93 to -6.82), p&lt;0.001</w:t>
            </w:r>
          </w:p>
          <w:p w14:paraId="44A9A474" w14:textId="77777777" w:rsidR="00245BCE" w:rsidRPr="00FE65EC" w:rsidRDefault="00245BCE" w:rsidP="009A1599">
            <w:pPr>
              <w:spacing w:after="0" w:line="240" w:lineRule="auto"/>
              <w:jc w:val="both"/>
              <w:rPr>
                <w:rFonts w:ascii="Cambria" w:eastAsia="Cambria" w:hAnsi="Cambria" w:cs="Cambria"/>
                <w:sz w:val="19"/>
                <w:szCs w:val="19"/>
              </w:rPr>
            </w:pPr>
          </w:p>
          <w:p w14:paraId="3B16D05B" w14:textId="77777777" w:rsidR="00245BCE" w:rsidRPr="00FE65EC" w:rsidRDefault="00245BCE" w:rsidP="009A1599">
            <w:pPr>
              <w:spacing w:after="0" w:line="240" w:lineRule="auto"/>
              <w:jc w:val="both"/>
              <w:rPr>
                <w:rFonts w:ascii="Cambria" w:eastAsia="Cambria" w:hAnsi="Cambria" w:cs="Cambria"/>
                <w:sz w:val="19"/>
                <w:szCs w:val="19"/>
              </w:rPr>
            </w:pPr>
            <w:r w:rsidRPr="00E83DB3">
              <w:rPr>
                <w:rFonts w:ascii="Cambria" w:eastAsia="Cambria" w:hAnsi="Cambria" w:cs="Cambria"/>
                <w:b/>
                <w:bCs/>
                <w:sz w:val="19"/>
                <w:szCs w:val="19"/>
              </w:rPr>
              <w:t>Comparator:</w:t>
            </w:r>
            <w:r w:rsidRPr="00FE65EC">
              <w:rPr>
                <w:rFonts w:ascii="Cambria" w:eastAsia="Cambria" w:hAnsi="Cambria" w:cs="Cambria"/>
                <w:sz w:val="19"/>
                <w:szCs w:val="19"/>
              </w:rPr>
              <w:t xml:space="preserve"> -4.40 (95% CI -9.33 to 0.52), p&gt;0.05</w:t>
            </w:r>
          </w:p>
        </w:tc>
      </w:tr>
      <w:tr w:rsidR="00245BCE" w14:paraId="45BE1202" w14:textId="77777777" w:rsidTr="0060387E">
        <w:tc>
          <w:tcPr>
            <w:tcW w:w="980" w:type="dxa"/>
            <w:tcBorders>
              <w:top w:val="single" w:sz="4" w:space="0" w:color="auto"/>
              <w:bottom w:val="single" w:sz="4" w:space="0" w:color="auto"/>
            </w:tcBorders>
          </w:tcPr>
          <w:p w14:paraId="4CEF3967"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Borders>
              <w:top w:val="single" w:sz="4" w:space="0" w:color="auto"/>
              <w:bottom w:val="single" w:sz="4" w:space="0" w:color="auto"/>
            </w:tcBorders>
          </w:tcPr>
          <w:p w14:paraId="1079F4A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SMFQ-P</w:t>
            </w:r>
          </w:p>
        </w:tc>
        <w:tc>
          <w:tcPr>
            <w:tcW w:w="1289" w:type="dxa"/>
          </w:tcPr>
          <w:p w14:paraId="31AC0C34"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11.6 (5.8), n=11</w:t>
            </w:r>
          </w:p>
          <w:p w14:paraId="305CF6B1" w14:textId="77777777" w:rsidR="00245BCE" w:rsidRPr="00FE65EC" w:rsidRDefault="00245BCE" w:rsidP="009A1599">
            <w:pPr>
              <w:spacing w:after="0" w:line="240" w:lineRule="auto"/>
              <w:jc w:val="both"/>
              <w:rPr>
                <w:rFonts w:ascii="Cambria" w:eastAsia="Cambria" w:hAnsi="Cambria" w:cs="Cambria"/>
                <w:sz w:val="19"/>
                <w:szCs w:val="19"/>
              </w:rPr>
            </w:pPr>
          </w:p>
          <w:p w14:paraId="7970A8EF"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12.5 (5.9), n=10</w:t>
            </w:r>
          </w:p>
        </w:tc>
        <w:tc>
          <w:tcPr>
            <w:tcW w:w="1418" w:type="dxa"/>
          </w:tcPr>
          <w:p w14:paraId="720DC15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7.6 (5.0), n=11</w:t>
            </w:r>
          </w:p>
          <w:p w14:paraId="14BF5C29" w14:textId="77777777" w:rsidR="00245BCE" w:rsidRPr="00FE65EC" w:rsidRDefault="00245BCE" w:rsidP="009A1599">
            <w:pPr>
              <w:spacing w:after="0" w:line="240" w:lineRule="auto"/>
              <w:jc w:val="both"/>
              <w:rPr>
                <w:rFonts w:ascii="Cambria" w:eastAsia="Cambria" w:hAnsi="Cambria" w:cs="Cambria"/>
                <w:sz w:val="19"/>
                <w:szCs w:val="19"/>
              </w:rPr>
            </w:pPr>
          </w:p>
          <w:p w14:paraId="0C3F48DF"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5.5 (4.7), n=10</w:t>
            </w:r>
          </w:p>
        </w:tc>
        <w:tc>
          <w:tcPr>
            <w:tcW w:w="1276" w:type="dxa"/>
          </w:tcPr>
          <w:p w14:paraId="72DB3A6C"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5.7 (4.3), n=11</w:t>
            </w:r>
          </w:p>
          <w:p w14:paraId="5F5D2FE7" w14:textId="77777777" w:rsidR="00245BCE" w:rsidRPr="00FE65EC" w:rsidRDefault="00245BCE" w:rsidP="009A1599">
            <w:pPr>
              <w:spacing w:after="0" w:line="240" w:lineRule="auto"/>
              <w:jc w:val="both"/>
              <w:rPr>
                <w:rFonts w:ascii="Cambria" w:eastAsia="Cambria" w:hAnsi="Cambria" w:cs="Cambria"/>
                <w:sz w:val="19"/>
                <w:szCs w:val="19"/>
              </w:rPr>
            </w:pPr>
          </w:p>
          <w:p w14:paraId="150395B3"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5.0 (3.6), n=10</w:t>
            </w:r>
          </w:p>
        </w:tc>
        <w:tc>
          <w:tcPr>
            <w:tcW w:w="1134" w:type="dxa"/>
          </w:tcPr>
          <w:p w14:paraId="4592B344"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15.2 (4.1), n=11</w:t>
            </w:r>
          </w:p>
        </w:tc>
        <w:tc>
          <w:tcPr>
            <w:tcW w:w="1134" w:type="dxa"/>
          </w:tcPr>
          <w:p w14:paraId="27F41D3C"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11.2 (7.2), n=11</w:t>
            </w:r>
          </w:p>
        </w:tc>
        <w:tc>
          <w:tcPr>
            <w:tcW w:w="1261" w:type="dxa"/>
            <w:tcBorders>
              <w:right w:val="single" w:sz="4" w:space="0" w:color="auto"/>
            </w:tcBorders>
          </w:tcPr>
          <w:p w14:paraId="5B123EFE"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9.3 (5.0), n=11</w:t>
            </w:r>
          </w:p>
        </w:tc>
        <w:tc>
          <w:tcPr>
            <w:tcW w:w="2141" w:type="dxa"/>
            <w:tcBorders>
              <w:left w:val="single" w:sz="4" w:space="0" w:color="auto"/>
              <w:bottom w:val="single" w:sz="4" w:space="0" w:color="auto"/>
            </w:tcBorders>
            <w:shd w:val="clear" w:color="auto" w:fill="FFFFFF"/>
          </w:tcPr>
          <w:p w14:paraId="660778F4" w14:textId="77777777" w:rsidR="00245BCE" w:rsidRPr="00FD7372" w:rsidRDefault="00245BCE" w:rsidP="009A1599">
            <w:pP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2551" w:type="dxa"/>
            <w:shd w:val="clear" w:color="auto" w:fill="FFFFFF"/>
          </w:tcPr>
          <w:p w14:paraId="47B80AF2" w14:textId="77777777" w:rsidR="00245BCE" w:rsidRPr="00E83DB3" w:rsidRDefault="00245BCE" w:rsidP="009A1599">
            <w:pPr>
              <w:spacing w:after="0" w:line="240" w:lineRule="auto"/>
              <w:jc w:val="both"/>
              <w:rPr>
                <w:rFonts w:ascii="Cambria" w:eastAsia="Cambria" w:hAnsi="Cambria" w:cs="Cambria"/>
                <w:b/>
                <w:bCs/>
                <w:sz w:val="19"/>
                <w:szCs w:val="19"/>
              </w:rPr>
            </w:pPr>
            <w:r w:rsidRPr="00E83DB3">
              <w:rPr>
                <w:rFonts w:ascii="Cambria" w:eastAsia="Cambria" w:hAnsi="Cambria" w:cs="Cambria"/>
                <w:b/>
                <w:bCs/>
                <w:sz w:val="19"/>
                <w:szCs w:val="19"/>
              </w:rPr>
              <w:t>To follow-up:</w:t>
            </w:r>
          </w:p>
          <w:p w14:paraId="7A88CBBD" w14:textId="77777777" w:rsidR="00245BCE" w:rsidRPr="00FE65EC" w:rsidRDefault="00245BCE" w:rsidP="009A1599">
            <w:pPr>
              <w:spacing w:after="0" w:line="240" w:lineRule="auto"/>
              <w:jc w:val="both"/>
              <w:rPr>
                <w:rFonts w:ascii="Cambria" w:eastAsia="Cambria" w:hAnsi="Cambria" w:cs="Cambria"/>
                <w:sz w:val="19"/>
                <w:szCs w:val="19"/>
              </w:rPr>
            </w:pPr>
            <w:r w:rsidRPr="00E83DB3">
              <w:rPr>
                <w:rFonts w:ascii="Cambria" w:eastAsia="Cambria" w:hAnsi="Cambria" w:cs="Cambria"/>
                <w:b/>
                <w:bCs/>
                <w:sz w:val="19"/>
                <w:szCs w:val="19"/>
              </w:rPr>
              <w:t xml:space="preserve">Group 1: </w:t>
            </w:r>
            <w:r w:rsidRPr="00FE65EC">
              <w:rPr>
                <w:rFonts w:ascii="Cambria" w:eastAsia="Cambria" w:hAnsi="Cambria" w:cs="Cambria"/>
                <w:sz w:val="19"/>
                <w:szCs w:val="19"/>
              </w:rPr>
              <w:t>-2.83 (95% CI -4.31 to -1.34), p&lt;0.01</w:t>
            </w:r>
          </w:p>
          <w:p w14:paraId="6CFD0C17" w14:textId="77777777" w:rsidR="00245BCE" w:rsidRPr="00FE65EC" w:rsidRDefault="00245BCE" w:rsidP="009A1599">
            <w:pPr>
              <w:spacing w:after="0" w:line="240" w:lineRule="auto"/>
              <w:jc w:val="both"/>
              <w:rPr>
                <w:rFonts w:ascii="Cambria" w:eastAsia="Cambria" w:hAnsi="Cambria" w:cs="Cambria"/>
                <w:sz w:val="19"/>
                <w:szCs w:val="19"/>
              </w:rPr>
            </w:pPr>
          </w:p>
          <w:p w14:paraId="42C5C711" w14:textId="77777777" w:rsidR="00245BCE" w:rsidRPr="00FE65EC" w:rsidRDefault="00245BCE" w:rsidP="009A1599">
            <w:pPr>
              <w:spacing w:after="0" w:line="240" w:lineRule="auto"/>
              <w:jc w:val="both"/>
              <w:rPr>
                <w:rFonts w:ascii="Cambria" w:eastAsia="Cambria" w:hAnsi="Cambria" w:cs="Cambria"/>
                <w:sz w:val="19"/>
                <w:szCs w:val="19"/>
              </w:rPr>
            </w:pPr>
            <w:r w:rsidRPr="00E83DB3">
              <w:rPr>
                <w:rFonts w:ascii="Cambria" w:eastAsia="Cambria" w:hAnsi="Cambria" w:cs="Cambria"/>
                <w:b/>
                <w:bCs/>
                <w:sz w:val="19"/>
                <w:szCs w:val="19"/>
              </w:rPr>
              <w:t xml:space="preserve">Group 2: </w:t>
            </w:r>
            <w:r w:rsidRPr="00FE65EC">
              <w:rPr>
                <w:rFonts w:ascii="Cambria" w:eastAsia="Cambria" w:hAnsi="Cambria" w:cs="Cambria"/>
                <w:sz w:val="19"/>
                <w:szCs w:val="19"/>
              </w:rPr>
              <w:t>-3.75 (95% CI -5.65 to -1.85), p&lt;0.01</w:t>
            </w:r>
          </w:p>
          <w:p w14:paraId="3872A2A1" w14:textId="77777777" w:rsidR="00245BCE" w:rsidRPr="00FE65EC" w:rsidRDefault="00245BCE" w:rsidP="009A1599">
            <w:pPr>
              <w:spacing w:after="0" w:line="240" w:lineRule="auto"/>
              <w:jc w:val="both"/>
              <w:rPr>
                <w:rFonts w:ascii="Cambria" w:eastAsia="Cambria" w:hAnsi="Cambria" w:cs="Cambria"/>
                <w:sz w:val="19"/>
                <w:szCs w:val="19"/>
              </w:rPr>
            </w:pPr>
          </w:p>
          <w:p w14:paraId="20D5D0F5" w14:textId="77777777" w:rsidR="00245BCE" w:rsidRPr="00FE65EC" w:rsidRDefault="00245BCE" w:rsidP="009A1599">
            <w:pPr>
              <w:spacing w:after="0" w:line="240" w:lineRule="auto"/>
              <w:jc w:val="both"/>
              <w:rPr>
                <w:rFonts w:ascii="Cambria" w:eastAsia="Cambria" w:hAnsi="Cambria" w:cs="Cambria"/>
                <w:sz w:val="19"/>
                <w:szCs w:val="19"/>
              </w:rPr>
            </w:pPr>
            <w:r w:rsidRPr="00E83DB3">
              <w:rPr>
                <w:rFonts w:ascii="Cambria" w:eastAsia="Cambria" w:hAnsi="Cambria" w:cs="Cambria"/>
                <w:b/>
                <w:bCs/>
                <w:sz w:val="19"/>
                <w:szCs w:val="19"/>
              </w:rPr>
              <w:t xml:space="preserve">Comparator: </w:t>
            </w:r>
            <w:r w:rsidRPr="00FE65EC">
              <w:rPr>
                <w:rFonts w:ascii="Cambria" w:eastAsia="Cambria" w:hAnsi="Cambria" w:cs="Cambria"/>
                <w:sz w:val="19"/>
                <w:szCs w:val="19"/>
              </w:rPr>
              <w:t>-3.29 (-5.17 to -1.42), p&lt;0.01</w:t>
            </w:r>
          </w:p>
        </w:tc>
      </w:tr>
      <w:tr w:rsidR="00245BCE" w14:paraId="7A05FDC9" w14:textId="77777777" w:rsidTr="0060387E">
        <w:tc>
          <w:tcPr>
            <w:tcW w:w="980" w:type="dxa"/>
            <w:vMerge w:val="restart"/>
            <w:tcBorders>
              <w:top w:val="single" w:sz="4" w:space="0" w:color="auto"/>
            </w:tcBorders>
          </w:tcPr>
          <w:p w14:paraId="27C5A9C0"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Pr>
          <w:p w14:paraId="650DE81D"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SMFQ-C</w:t>
            </w:r>
          </w:p>
        </w:tc>
        <w:tc>
          <w:tcPr>
            <w:tcW w:w="1289" w:type="dxa"/>
          </w:tcPr>
          <w:p w14:paraId="618E97A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13.6 (5.4), n=11</w:t>
            </w:r>
          </w:p>
          <w:p w14:paraId="365D73FB" w14:textId="77777777" w:rsidR="00245BCE" w:rsidRPr="00FE65EC" w:rsidRDefault="00245BCE" w:rsidP="009A1599">
            <w:pPr>
              <w:spacing w:after="0" w:line="240" w:lineRule="auto"/>
              <w:jc w:val="both"/>
              <w:rPr>
                <w:rFonts w:ascii="Cambria" w:eastAsia="Cambria" w:hAnsi="Cambria" w:cs="Cambria"/>
                <w:sz w:val="19"/>
                <w:szCs w:val="19"/>
              </w:rPr>
            </w:pPr>
          </w:p>
          <w:p w14:paraId="3A373D80"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13.9 (6.5), n=10</w:t>
            </w:r>
          </w:p>
        </w:tc>
        <w:tc>
          <w:tcPr>
            <w:tcW w:w="1418" w:type="dxa"/>
          </w:tcPr>
          <w:p w14:paraId="743F1EC1"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6.2 (5.6), n=11</w:t>
            </w:r>
          </w:p>
          <w:p w14:paraId="348BC85A" w14:textId="77777777" w:rsidR="00245BCE" w:rsidRPr="00FE65EC" w:rsidRDefault="00245BCE" w:rsidP="009A1599">
            <w:pPr>
              <w:spacing w:after="0" w:line="240" w:lineRule="auto"/>
              <w:jc w:val="both"/>
              <w:rPr>
                <w:rFonts w:ascii="Cambria" w:eastAsia="Cambria" w:hAnsi="Cambria" w:cs="Cambria"/>
                <w:sz w:val="19"/>
                <w:szCs w:val="19"/>
              </w:rPr>
            </w:pPr>
          </w:p>
          <w:p w14:paraId="7191F072"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4.9 (5.5), n=10</w:t>
            </w:r>
          </w:p>
        </w:tc>
        <w:tc>
          <w:tcPr>
            <w:tcW w:w="1276" w:type="dxa"/>
          </w:tcPr>
          <w:p w14:paraId="06C237C2"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4.6 (4.5), n=11</w:t>
            </w:r>
          </w:p>
          <w:p w14:paraId="63E1C825" w14:textId="77777777" w:rsidR="00245BCE" w:rsidRPr="00FE65EC" w:rsidRDefault="00245BCE" w:rsidP="009A1599">
            <w:pPr>
              <w:spacing w:after="0" w:line="240" w:lineRule="auto"/>
              <w:jc w:val="both"/>
              <w:rPr>
                <w:rFonts w:ascii="Cambria" w:eastAsia="Cambria" w:hAnsi="Cambria" w:cs="Cambria"/>
                <w:sz w:val="19"/>
                <w:szCs w:val="19"/>
              </w:rPr>
            </w:pPr>
          </w:p>
          <w:p w14:paraId="67C815E5"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8.3 (6.0), n=10</w:t>
            </w:r>
          </w:p>
        </w:tc>
        <w:tc>
          <w:tcPr>
            <w:tcW w:w="1134" w:type="dxa"/>
          </w:tcPr>
          <w:p w14:paraId="01FCE5F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16.8 (6.2), n=11)</w:t>
            </w:r>
          </w:p>
        </w:tc>
        <w:tc>
          <w:tcPr>
            <w:tcW w:w="1134" w:type="dxa"/>
          </w:tcPr>
          <w:p w14:paraId="5E0EB3D4"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12.9 (7.8), n=11</w:t>
            </w:r>
          </w:p>
        </w:tc>
        <w:tc>
          <w:tcPr>
            <w:tcW w:w="1261" w:type="dxa"/>
            <w:tcBorders>
              <w:right w:val="single" w:sz="4" w:space="0" w:color="auto"/>
            </w:tcBorders>
          </w:tcPr>
          <w:p w14:paraId="7515C553"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9.6 (5.8), n=11</w:t>
            </w:r>
          </w:p>
        </w:tc>
        <w:tc>
          <w:tcPr>
            <w:tcW w:w="2141" w:type="dxa"/>
            <w:tcBorders>
              <w:top w:val="single" w:sz="4" w:space="0" w:color="auto"/>
              <w:left w:val="single" w:sz="4" w:space="0" w:color="auto"/>
            </w:tcBorders>
            <w:shd w:val="clear" w:color="auto" w:fill="FFFFFF"/>
          </w:tcPr>
          <w:p w14:paraId="5F3FF4EA" w14:textId="77777777" w:rsidR="00245BCE" w:rsidRPr="00FD7372" w:rsidRDefault="00245BCE" w:rsidP="009A1599">
            <w:pPr>
              <w:widowControl w:val="0"/>
              <w:pBdr>
                <w:top w:val="nil"/>
                <w:left w:val="nil"/>
                <w:bottom w:val="nil"/>
                <w:right w:val="nil"/>
                <w:between w:val="nil"/>
              </w:pBd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2551" w:type="dxa"/>
            <w:shd w:val="clear" w:color="auto" w:fill="FFFFFF"/>
          </w:tcPr>
          <w:p w14:paraId="33A3A746" w14:textId="77777777" w:rsidR="00245BCE" w:rsidRPr="00E83DB3" w:rsidRDefault="00245BCE" w:rsidP="009A1599">
            <w:pPr>
              <w:widowControl w:val="0"/>
              <w:pBdr>
                <w:top w:val="nil"/>
                <w:left w:val="nil"/>
                <w:bottom w:val="nil"/>
                <w:right w:val="nil"/>
                <w:between w:val="nil"/>
              </w:pBdr>
              <w:spacing w:after="0" w:line="240" w:lineRule="auto"/>
              <w:rPr>
                <w:rFonts w:ascii="Cambria" w:eastAsia="Cambria" w:hAnsi="Cambria" w:cs="Cambria"/>
                <w:b/>
                <w:bCs/>
                <w:sz w:val="19"/>
                <w:szCs w:val="19"/>
              </w:rPr>
            </w:pPr>
            <w:r w:rsidRPr="00E83DB3">
              <w:rPr>
                <w:rFonts w:ascii="Cambria" w:eastAsia="Cambria" w:hAnsi="Cambria" w:cs="Cambria"/>
                <w:b/>
                <w:bCs/>
                <w:sz w:val="19"/>
                <w:szCs w:val="19"/>
              </w:rPr>
              <w:t>To follow-up:</w:t>
            </w:r>
          </w:p>
          <w:p w14:paraId="28550258"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r w:rsidRPr="00E83DB3">
              <w:rPr>
                <w:rFonts w:ascii="Cambria" w:eastAsia="Cambria" w:hAnsi="Cambria" w:cs="Cambria"/>
                <w:b/>
                <w:bCs/>
                <w:sz w:val="19"/>
                <w:szCs w:val="19"/>
              </w:rPr>
              <w:t>Group 1:</w:t>
            </w:r>
            <w:r w:rsidRPr="00FE65EC">
              <w:rPr>
                <w:rFonts w:ascii="Cambria" w:eastAsia="Cambria" w:hAnsi="Cambria" w:cs="Cambria"/>
                <w:sz w:val="19"/>
                <w:szCs w:val="19"/>
              </w:rPr>
              <w:t xml:space="preserve"> -4.4 (95% CI -6.2 to -2.6), p&lt;0.001</w:t>
            </w:r>
          </w:p>
          <w:p w14:paraId="6047C29B"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p w14:paraId="3C01AFF1"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r w:rsidRPr="00E83DB3">
              <w:rPr>
                <w:rFonts w:ascii="Cambria" w:eastAsia="Cambria" w:hAnsi="Cambria" w:cs="Cambria"/>
                <w:b/>
                <w:bCs/>
                <w:sz w:val="19"/>
                <w:szCs w:val="19"/>
              </w:rPr>
              <w:t>Group 2:</w:t>
            </w:r>
            <w:r w:rsidRPr="00FE65EC">
              <w:rPr>
                <w:rFonts w:ascii="Cambria" w:eastAsia="Cambria" w:hAnsi="Cambria" w:cs="Cambria"/>
                <w:sz w:val="19"/>
                <w:szCs w:val="19"/>
              </w:rPr>
              <w:t xml:space="preserve"> -3.39, (95% CI -6.48 to -0.30), p&lt;0.05</w:t>
            </w:r>
          </w:p>
          <w:p w14:paraId="27C77F27"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p w14:paraId="2B65C367"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r w:rsidRPr="00E83DB3">
              <w:rPr>
                <w:rFonts w:ascii="Cambria" w:eastAsia="Cambria" w:hAnsi="Cambria" w:cs="Cambria"/>
                <w:b/>
                <w:bCs/>
                <w:sz w:val="19"/>
                <w:szCs w:val="19"/>
              </w:rPr>
              <w:t>Comparator:</w:t>
            </w:r>
            <w:r w:rsidRPr="00FE65EC">
              <w:rPr>
                <w:rFonts w:ascii="Cambria" w:eastAsia="Cambria" w:hAnsi="Cambria" w:cs="Cambria"/>
                <w:sz w:val="19"/>
                <w:szCs w:val="19"/>
              </w:rPr>
              <w:t xml:space="preserve"> -4.04 (95% CI -6.22 to -1.86), p=0.001</w:t>
            </w:r>
          </w:p>
        </w:tc>
      </w:tr>
      <w:tr w:rsidR="00245BCE" w14:paraId="579D0F8D" w14:textId="77777777" w:rsidTr="0060387E">
        <w:tc>
          <w:tcPr>
            <w:tcW w:w="980" w:type="dxa"/>
            <w:vMerge/>
          </w:tcPr>
          <w:p w14:paraId="52E61123"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Pr>
          <w:p w14:paraId="5F2C5523"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RCADS-P</w:t>
            </w:r>
          </w:p>
        </w:tc>
        <w:tc>
          <w:tcPr>
            <w:tcW w:w="1289" w:type="dxa"/>
            <w:shd w:val="clear" w:color="auto" w:fill="FFFFFF"/>
          </w:tcPr>
          <w:p w14:paraId="42CB0F5C"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10.6 (6.6), n=11</w:t>
            </w:r>
          </w:p>
          <w:p w14:paraId="031908A1" w14:textId="77777777" w:rsidR="00245BCE" w:rsidRPr="00FE65EC" w:rsidRDefault="00245BCE" w:rsidP="009A1599">
            <w:pPr>
              <w:spacing w:after="0" w:line="240" w:lineRule="auto"/>
              <w:jc w:val="both"/>
              <w:rPr>
                <w:rFonts w:ascii="Cambria" w:eastAsia="Cambria" w:hAnsi="Cambria" w:cs="Cambria"/>
                <w:sz w:val="19"/>
                <w:szCs w:val="19"/>
              </w:rPr>
            </w:pPr>
          </w:p>
          <w:p w14:paraId="726CB18C"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10.3 (4.9), n=10</w:t>
            </w:r>
          </w:p>
        </w:tc>
        <w:tc>
          <w:tcPr>
            <w:tcW w:w="1418" w:type="dxa"/>
            <w:shd w:val="clear" w:color="auto" w:fill="FFFFFF"/>
          </w:tcPr>
          <w:p w14:paraId="4EE43661"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9.2 (6.4), n=11</w:t>
            </w:r>
          </w:p>
          <w:p w14:paraId="24071503" w14:textId="77777777" w:rsidR="00245BCE" w:rsidRPr="00FE65EC" w:rsidRDefault="00245BCE" w:rsidP="009A1599">
            <w:pPr>
              <w:spacing w:after="0" w:line="240" w:lineRule="auto"/>
              <w:jc w:val="both"/>
              <w:rPr>
                <w:rFonts w:ascii="Cambria" w:eastAsia="Cambria" w:hAnsi="Cambria" w:cs="Cambria"/>
                <w:sz w:val="19"/>
                <w:szCs w:val="19"/>
              </w:rPr>
            </w:pPr>
          </w:p>
          <w:p w14:paraId="3EBDCB8A"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8.8 (4.1), n=10</w:t>
            </w:r>
          </w:p>
        </w:tc>
        <w:tc>
          <w:tcPr>
            <w:tcW w:w="1276" w:type="dxa"/>
            <w:shd w:val="clear" w:color="auto" w:fill="FFFFFF"/>
          </w:tcPr>
          <w:p w14:paraId="1236307F"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7.7 (6.1), N=11</w:t>
            </w:r>
          </w:p>
          <w:p w14:paraId="43EF36ED" w14:textId="77777777" w:rsidR="00245BCE" w:rsidRPr="00FE65EC" w:rsidRDefault="00245BCE" w:rsidP="009A1599">
            <w:pPr>
              <w:spacing w:after="0" w:line="240" w:lineRule="auto"/>
              <w:jc w:val="both"/>
              <w:rPr>
                <w:rFonts w:ascii="Cambria" w:eastAsia="Cambria" w:hAnsi="Cambria" w:cs="Cambria"/>
                <w:sz w:val="19"/>
                <w:szCs w:val="19"/>
              </w:rPr>
            </w:pPr>
          </w:p>
          <w:p w14:paraId="4B1B042E"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6.5 (4.5), n=10</w:t>
            </w:r>
          </w:p>
        </w:tc>
        <w:tc>
          <w:tcPr>
            <w:tcW w:w="1134" w:type="dxa"/>
            <w:shd w:val="clear" w:color="auto" w:fill="FFFFFF"/>
          </w:tcPr>
          <w:p w14:paraId="667C29A2" w14:textId="77777777" w:rsidR="00245BCE" w:rsidRPr="00FE65EC" w:rsidRDefault="00245BCE" w:rsidP="009A1599">
            <w:pPr>
              <w:spacing w:after="0" w:line="240" w:lineRule="auto"/>
              <w:jc w:val="both"/>
              <w:rPr>
                <w:rFonts w:ascii="Cambria" w:eastAsia="Cambria" w:hAnsi="Cambria" w:cs="Cambria"/>
                <w:b/>
                <w:sz w:val="19"/>
                <w:szCs w:val="19"/>
              </w:rPr>
            </w:pPr>
            <w:r w:rsidRPr="00FE65EC">
              <w:rPr>
                <w:rFonts w:ascii="Cambria" w:eastAsia="Cambria" w:hAnsi="Cambria" w:cs="Cambria"/>
                <w:bCs/>
                <w:sz w:val="19"/>
                <w:szCs w:val="19"/>
              </w:rPr>
              <w:t>10.4 (7.0), n=11</w:t>
            </w:r>
          </w:p>
        </w:tc>
        <w:tc>
          <w:tcPr>
            <w:tcW w:w="1134" w:type="dxa"/>
            <w:shd w:val="clear" w:color="auto" w:fill="FFFFFF"/>
          </w:tcPr>
          <w:p w14:paraId="44560C49" w14:textId="77777777" w:rsidR="00245BCE" w:rsidRPr="00FE65EC" w:rsidRDefault="00245BCE" w:rsidP="009A1599">
            <w:pPr>
              <w:spacing w:after="0" w:line="240" w:lineRule="auto"/>
              <w:jc w:val="both"/>
              <w:rPr>
                <w:rFonts w:ascii="Cambria" w:eastAsia="Cambria" w:hAnsi="Cambria" w:cs="Cambria"/>
                <w:b/>
                <w:sz w:val="19"/>
                <w:szCs w:val="19"/>
              </w:rPr>
            </w:pPr>
            <w:r w:rsidRPr="00FE65EC">
              <w:rPr>
                <w:rFonts w:ascii="Cambria" w:eastAsia="Cambria" w:hAnsi="Cambria" w:cs="Cambria"/>
                <w:sz w:val="19"/>
                <w:szCs w:val="19"/>
              </w:rPr>
              <w:t>10.0 (5.3), n=11</w:t>
            </w:r>
          </w:p>
        </w:tc>
        <w:tc>
          <w:tcPr>
            <w:tcW w:w="1261" w:type="dxa"/>
            <w:shd w:val="clear" w:color="auto" w:fill="FFFFFF"/>
          </w:tcPr>
          <w:p w14:paraId="34221D98" w14:textId="77777777" w:rsidR="00245BCE" w:rsidRPr="00FE65EC" w:rsidRDefault="00245BCE" w:rsidP="009A1599">
            <w:pPr>
              <w:spacing w:after="0" w:line="240" w:lineRule="auto"/>
              <w:jc w:val="both"/>
              <w:rPr>
                <w:rFonts w:ascii="Cambria" w:eastAsia="Cambria" w:hAnsi="Cambria" w:cs="Cambria"/>
                <w:b/>
                <w:sz w:val="19"/>
                <w:szCs w:val="19"/>
              </w:rPr>
            </w:pPr>
            <w:r w:rsidRPr="00FE65EC">
              <w:rPr>
                <w:rFonts w:ascii="Cambria" w:eastAsia="Cambria" w:hAnsi="Cambria" w:cs="Cambria"/>
                <w:sz w:val="19"/>
                <w:szCs w:val="19"/>
              </w:rPr>
              <w:t>7.9 (5.7), n=11</w:t>
            </w:r>
          </w:p>
        </w:tc>
        <w:tc>
          <w:tcPr>
            <w:tcW w:w="2141" w:type="dxa"/>
            <w:shd w:val="clear" w:color="auto" w:fill="auto"/>
          </w:tcPr>
          <w:p w14:paraId="1BD6183A" w14:textId="77777777" w:rsidR="00245BCE" w:rsidRPr="00FD7372" w:rsidRDefault="00245BCE" w:rsidP="009A1599">
            <w:pP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2551" w:type="dxa"/>
          </w:tcPr>
          <w:p w14:paraId="7F6C31E6" w14:textId="77777777" w:rsidR="00245BCE" w:rsidRPr="00E83DB3" w:rsidRDefault="00245BCE" w:rsidP="009A1599">
            <w:pPr>
              <w:spacing w:after="0" w:line="240" w:lineRule="auto"/>
              <w:jc w:val="both"/>
              <w:rPr>
                <w:rFonts w:ascii="Cambria" w:eastAsia="Cambria" w:hAnsi="Cambria" w:cs="Cambria"/>
                <w:b/>
                <w:bCs/>
                <w:sz w:val="19"/>
                <w:szCs w:val="19"/>
              </w:rPr>
            </w:pPr>
            <w:r w:rsidRPr="00E83DB3">
              <w:rPr>
                <w:rFonts w:ascii="Cambria" w:eastAsia="Cambria" w:hAnsi="Cambria" w:cs="Cambria"/>
                <w:b/>
                <w:bCs/>
                <w:sz w:val="19"/>
                <w:szCs w:val="19"/>
              </w:rPr>
              <w:t>To follow-up:</w:t>
            </w:r>
          </w:p>
          <w:p w14:paraId="74C333AC" w14:textId="77777777" w:rsidR="00245BCE" w:rsidRPr="00FE65EC" w:rsidRDefault="00245BCE" w:rsidP="009A1599">
            <w:pPr>
              <w:spacing w:after="0" w:line="240" w:lineRule="auto"/>
              <w:jc w:val="both"/>
              <w:rPr>
                <w:rFonts w:ascii="Cambria" w:eastAsia="Cambria" w:hAnsi="Cambria" w:cs="Cambria"/>
                <w:sz w:val="19"/>
                <w:szCs w:val="19"/>
              </w:rPr>
            </w:pPr>
            <w:r w:rsidRPr="00E83DB3">
              <w:rPr>
                <w:rFonts w:ascii="Cambria" w:eastAsia="Cambria" w:hAnsi="Cambria" w:cs="Cambria"/>
                <w:b/>
                <w:bCs/>
                <w:sz w:val="19"/>
                <w:szCs w:val="19"/>
              </w:rPr>
              <w:t>Group 1:</w:t>
            </w:r>
            <w:r w:rsidRPr="00FE65EC">
              <w:rPr>
                <w:rFonts w:ascii="Cambria" w:eastAsia="Cambria" w:hAnsi="Cambria" w:cs="Cambria"/>
                <w:sz w:val="19"/>
                <w:szCs w:val="19"/>
              </w:rPr>
              <w:t xml:space="preserve"> -1.59 (95% CI -2.94 to -0.24)</w:t>
            </w:r>
          </w:p>
          <w:p w14:paraId="7FA235B5" w14:textId="77777777" w:rsidR="00245BCE" w:rsidRPr="00FE65EC" w:rsidRDefault="00245BCE" w:rsidP="009A1599">
            <w:pPr>
              <w:spacing w:after="0" w:line="240" w:lineRule="auto"/>
              <w:jc w:val="both"/>
              <w:rPr>
                <w:rFonts w:ascii="Cambria" w:eastAsia="Cambria" w:hAnsi="Cambria" w:cs="Cambria"/>
                <w:sz w:val="19"/>
                <w:szCs w:val="19"/>
              </w:rPr>
            </w:pPr>
          </w:p>
          <w:p w14:paraId="0CF35412" w14:textId="77777777" w:rsidR="00245BCE" w:rsidRPr="00FE65EC" w:rsidRDefault="00245BCE" w:rsidP="009A1599">
            <w:pPr>
              <w:spacing w:after="0" w:line="240" w:lineRule="auto"/>
              <w:jc w:val="both"/>
              <w:rPr>
                <w:rFonts w:ascii="Cambria" w:eastAsia="Cambria" w:hAnsi="Cambria" w:cs="Cambria"/>
                <w:sz w:val="19"/>
                <w:szCs w:val="19"/>
              </w:rPr>
            </w:pPr>
            <w:r w:rsidRPr="00E83DB3">
              <w:rPr>
                <w:rFonts w:ascii="Cambria" w:eastAsia="Cambria" w:hAnsi="Cambria" w:cs="Cambria"/>
                <w:b/>
                <w:bCs/>
                <w:sz w:val="19"/>
                <w:szCs w:val="19"/>
              </w:rPr>
              <w:t>Group 2:</w:t>
            </w:r>
            <w:r w:rsidRPr="00FE65EC">
              <w:rPr>
                <w:rFonts w:ascii="Cambria" w:eastAsia="Cambria" w:hAnsi="Cambria" w:cs="Cambria"/>
                <w:sz w:val="19"/>
                <w:szCs w:val="19"/>
              </w:rPr>
              <w:t xml:space="preserve"> -2.20 (95% CI -3.58 to -0.82)</w:t>
            </w:r>
          </w:p>
          <w:p w14:paraId="6DECFEFE" w14:textId="77777777" w:rsidR="00245BCE" w:rsidRPr="00FE65EC" w:rsidRDefault="00245BCE" w:rsidP="009A1599">
            <w:pPr>
              <w:spacing w:after="0" w:line="240" w:lineRule="auto"/>
              <w:jc w:val="both"/>
              <w:rPr>
                <w:rFonts w:ascii="Cambria" w:eastAsia="Cambria" w:hAnsi="Cambria" w:cs="Cambria"/>
                <w:sz w:val="19"/>
                <w:szCs w:val="19"/>
              </w:rPr>
            </w:pPr>
          </w:p>
          <w:p w14:paraId="37FF48EA" w14:textId="77777777" w:rsidR="00245BCE" w:rsidRPr="00FE65EC" w:rsidRDefault="00245BCE" w:rsidP="009A1599">
            <w:pPr>
              <w:spacing w:after="0" w:line="240" w:lineRule="auto"/>
              <w:jc w:val="both"/>
              <w:rPr>
                <w:rFonts w:ascii="Cambria" w:eastAsia="Cambria" w:hAnsi="Cambria" w:cs="Cambria"/>
                <w:sz w:val="19"/>
                <w:szCs w:val="19"/>
              </w:rPr>
            </w:pPr>
            <w:r w:rsidRPr="00E83DB3">
              <w:rPr>
                <w:rFonts w:ascii="Cambria" w:eastAsia="Cambria" w:hAnsi="Cambria" w:cs="Cambria"/>
                <w:b/>
                <w:bCs/>
                <w:sz w:val="19"/>
                <w:szCs w:val="19"/>
              </w:rPr>
              <w:t>Comparator:</w:t>
            </w:r>
            <w:r w:rsidRPr="00FE65EC">
              <w:rPr>
                <w:rFonts w:ascii="Cambria" w:eastAsia="Cambria" w:hAnsi="Cambria" w:cs="Cambria"/>
                <w:sz w:val="19"/>
                <w:szCs w:val="19"/>
              </w:rPr>
              <w:t xml:space="preserve"> -2.63 (95% CI -5.31 to 0.04)</w:t>
            </w:r>
          </w:p>
        </w:tc>
      </w:tr>
      <w:tr w:rsidR="00245BCE" w14:paraId="37D6691D" w14:textId="77777777" w:rsidTr="0060387E">
        <w:tc>
          <w:tcPr>
            <w:tcW w:w="980" w:type="dxa"/>
            <w:vMerge/>
          </w:tcPr>
          <w:p w14:paraId="3F6A6632"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Pr>
          <w:p w14:paraId="6FDF5B10"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RCADS-C</w:t>
            </w:r>
          </w:p>
        </w:tc>
        <w:tc>
          <w:tcPr>
            <w:tcW w:w="1289" w:type="dxa"/>
            <w:shd w:val="clear" w:color="auto" w:fill="FFFFFF"/>
          </w:tcPr>
          <w:p w14:paraId="66B558EA"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12.5 (4.3), n=11</w:t>
            </w:r>
          </w:p>
          <w:p w14:paraId="5620FC9F" w14:textId="77777777" w:rsidR="00245BCE" w:rsidRPr="00FE65EC" w:rsidRDefault="00245BCE" w:rsidP="009A1599">
            <w:pPr>
              <w:spacing w:after="0" w:line="240" w:lineRule="auto"/>
              <w:jc w:val="both"/>
              <w:rPr>
                <w:rFonts w:ascii="Cambria" w:eastAsia="Cambria" w:hAnsi="Cambria" w:cs="Cambria"/>
                <w:sz w:val="19"/>
                <w:szCs w:val="19"/>
              </w:rPr>
            </w:pPr>
          </w:p>
          <w:p w14:paraId="4A884404"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14.4 (8.8), n=10</w:t>
            </w:r>
          </w:p>
        </w:tc>
        <w:tc>
          <w:tcPr>
            <w:tcW w:w="1418" w:type="dxa"/>
            <w:shd w:val="clear" w:color="auto" w:fill="FFFFFF"/>
          </w:tcPr>
          <w:p w14:paraId="68A628A4"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7.9 (5.2), n=11</w:t>
            </w:r>
          </w:p>
          <w:p w14:paraId="4971F797" w14:textId="77777777" w:rsidR="00245BCE" w:rsidRPr="00FE65EC" w:rsidRDefault="00245BCE" w:rsidP="009A1599">
            <w:pPr>
              <w:spacing w:after="0" w:line="240" w:lineRule="auto"/>
              <w:jc w:val="both"/>
              <w:rPr>
                <w:rFonts w:ascii="Cambria" w:eastAsia="Cambria" w:hAnsi="Cambria" w:cs="Cambria"/>
                <w:sz w:val="19"/>
                <w:szCs w:val="19"/>
              </w:rPr>
            </w:pPr>
          </w:p>
          <w:p w14:paraId="343437C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7.4 (4.6), n=10</w:t>
            </w:r>
          </w:p>
        </w:tc>
        <w:tc>
          <w:tcPr>
            <w:tcW w:w="1276" w:type="dxa"/>
            <w:shd w:val="clear" w:color="auto" w:fill="FFFFFF"/>
          </w:tcPr>
          <w:p w14:paraId="524D3BB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8.3 (5.3), n=11</w:t>
            </w:r>
          </w:p>
          <w:p w14:paraId="77F8B491" w14:textId="77777777" w:rsidR="00245BCE" w:rsidRPr="00FE65EC" w:rsidRDefault="00245BCE" w:rsidP="009A1599">
            <w:pPr>
              <w:spacing w:after="0" w:line="240" w:lineRule="auto"/>
              <w:jc w:val="both"/>
              <w:rPr>
                <w:rFonts w:ascii="Cambria" w:eastAsia="Cambria" w:hAnsi="Cambria" w:cs="Cambria"/>
                <w:sz w:val="19"/>
                <w:szCs w:val="19"/>
              </w:rPr>
            </w:pPr>
          </w:p>
          <w:p w14:paraId="1B341DC2"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10.1 (5.7) n=10</w:t>
            </w:r>
          </w:p>
        </w:tc>
        <w:tc>
          <w:tcPr>
            <w:tcW w:w="1134" w:type="dxa"/>
            <w:shd w:val="clear" w:color="auto" w:fill="FFFFFF"/>
          </w:tcPr>
          <w:p w14:paraId="3966515A"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12.7 (6.2), n=11</w:t>
            </w:r>
          </w:p>
        </w:tc>
        <w:tc>
          <w:tcPr>
            <w:tcW w:w="1134" w:type="dxa"/>
            <w:shd w:val="clear" w:color="auto" w:fill="FFFFFF"/>
          </w:tcPr>
          <w:p w14:paraId="254BB42D"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15.5 (10.3), n=11</w:t>
            </w:r>
          </w:p>
        </w:tc>
        <w:tc>
          <w:tcPr>
            <w:tcW w:w="1261" w:type="dxa"/>
            <w:shd w:val="clear" w:color="auto" w:fill="FFFFFF"/>
          </w:tcPr>
          <w:p w14:paraId="644BEAF4"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12.3 (9.0), n=11</w:t>
            </w:r>
          </w:p>
        </w:tc>
        <w:tc>
          <w:tcPr>
            <w:tcW w:w="2141" w:type="dxa"/>
            <w:shd w:val="clear" w:color="auto" w:fill="auto"/>
          </w:tcPr>
          <w:p w14:paraId="4F816CDB" w14:textId="77777777" w:rsidR="00245BCE" w:rsidRPr="00FD7372" w:rsidRDefault="00245BCE" w:rsidP="009A1599">
            <w:pP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2551" w:type="dxa"/>
          </w:tcPr>
          <w:p w14:paraId="3339DBB6" w14:textId="77777777" w:rsidR="00245BCE" w:rsidRPr="00E83DB3" w:rsidRDefault="00245BCE" w:rsidP="009A1599">
            <w:pPr>
              <w:spacing w:after="0" w:line="240" w:lineRule="auto"/>
              <w:jc w:val="both"/>
              <w:rPr>
                <w:rFonts w:ascii="Cambria" w:eastAsia="Cambria" w:hAnsi="Cambria" w:cs="Cambria"/>
                <w:b/>
                <w:bCs/>
                <w:sz w:val="19"/>
                <w:szCs w:val="19"/>
              </w:rPr>
            </w:pPr>
            <w:r w:rsidRPr="00E83DB3">
              <w:rPr>
                <w:rFonts w:ascii="Cambria" w:eastAsia="Cambria" w:hAnsi="Cambria" w:cs="Cambria"/>
                <w:b/>
                <w:bCs/>
                <w:sz w:val="19"/>
                <w:szCs w:val="19"/>
              </w:rPr>
              <w:t>To follow-up:</w:t>
            </w:r>
          </w:p>
          <w:p w14:paraId="4DAE99E7" w14:textId="77777777" w:rsidR="00245BCE" w:rsidRPr="00FE65EC" w:rsidRDefault="00245BCE" w:rsidP="009A1599">
            <w:pPr>
              <w:spacing w:after="0" w:line="240" w:lineRule="auto"/>
              <w:jc w:val="both"/>
              <w:rPr>
                <w:rFonts w:ascii="Cambria" w:eastAsia="Cambria" w:hAnsi="Cambria" w:cs="Cambria"/>
                <w:sz w:val="19"/>
                <w:szCs w:val="19"/>
              </w:rPr>
            </w:pPr>
            <w:r w:rsidRPr="00E83DB3">
              <w:rPr>
                <w:rFonts w:ascii="Cambria" w:eastAsia="Cambria" w:hAnsi="Cambria" w:cs="Cambria"/>
                <w:b/>
                <w:bCs/>
                <w:sz w:val="19"/>
                <w:szCs w:val="19"/>
              </w:rPr>
              <w:t>Group 1:</w:t>
            </w:r>
            <w:r w:rsidRPr="00FE65EC">
              <w:rPr>
                <w:rFonts w:ascii="Cambria" w:eastAsia="Cambria" w:hAnsi="Cambria" w:cs="Cambria"/>
                <w:sz w:val="19"/>
                <w:szCs w:val="19"/>
              </w:rPr>
              <w:t xml:space="preserve"> -2.12 (95% CI -0.92 to -3.32)</w:t>
            </w:r>
          </w:p>
          <w:p w14:paraId="3E530304" w14:textId="77777777" w:rsidR="00245BCE" w:rsidRPr="00FE65EC" w:rsidRDefault="00245BCE" w:rsidP="009A1599">
            <w:pPr>
              <w:spacing w:after="0" w:line="240" w:lineRule="auto"/>
              <w:jc w:val="both"/>
              <w:rPr>
                <w:rFonts w:ascii="Cambria" w:eastAsia="Cambria" w:hAnsi="Cambria" w:cs="Cambria"/>
                <w:sz w:val="19"/>
                <w:szCs w:val="19"/>
              </w:rPr>
            </w:pPr>
          </w:p>
          <w:p w14:paraId="11A790F7" w14:textId="77777777" w:rsidR="00245BCE" w:rsidRPr="00FE65EC" w:rsidRDefault="00245BCE" w:rsidP="009A1599">
            <w:pPr>
              <w:spacing w:after="0" w:line="240" w:lineRule="auto"/>
              <w:jc w:val="both"/>
              <w:rPr>
                <w:rFonts w:ascii="Cambria" w:eastAsia="Cambria" w:hAnsi="Cambria" w:cs="Cambria"/>
                <w:sz w:val="19"/>
                <w:szCs w:val="19"/>
              </w:rPr>
            </w:pPr>
            <w:r w:rsidRPr="00E83DB3">
              <w:rPr>
                <w:rFonts w:ascii="Cambria" w:eastAsia="Cambria" w:hAnsi="Cambria" w:cs="Cambria"/>
                <w:b/>
                <w:bCs/>
                <w:sz w:val="19"/>
                <w:szCs w:val="19"/>
              </w:rPr>
              <w:t>Group 2:</w:t>
            </w:r>
            <w:r w:rsidRPr="00FE65EC">
              <w:rPr>
                <w:rFonts w:ascii="Cambria" w:eastAsia="Cambria" w:hAnsi="Cambria" w:cs="Cambria"/>
                <w:sz w:val="19"/>
                <w:szCs w:val="19"/>
              </w:rPr>
              <w:t xml:space="preserve"> -2.48 (95% CI -4.85 to -0.10)</w:t>
            </w:r>
          </w:p>
          <w:p w14:paraId="64710568" w14:textId="77777777" w:rsidR="00245BCE" w:rsidRPr="00FE65EC" w:rsidRDefault="00245BCE" w:rsidP="009A1599">
            <w:pPr>
              <w:spacing w:after="0" w:line="240" w:lineRule="auto"/>
              <w:jc w:val="both"/>
              <w:rPr>
                <w:rFonts w:ascii="Cambria" w:eastAsia="Cambria" w:hAnsi="Cambria" w:cs="Cambria"/>
                <w:sz w:val="19"/>
                <w:szCs w:val="19"/>
              </w:rPr>
            </w:pPr>
          </w:p>
          <w:p w14:paraId="5EE95107" w14:textId="77777777" w:rsidR="00245BCE" w:rsidRPr="00FE65EC" w:rsidRDefault="00245BCE" w:rsidP="009A1599">
            <w:pPr>
              <w:spacing w:after="0" w:line="240" w:lineRule="auto"/>
              <w:jc w:val="both"/>
              <w:rPr>
                <w:rFonts w:ascii="Cambria" w:eastAsia="Cambria" w:hAnsi="Cambria" w:cs="Cambria"/>
                <w:sz w:val="19"/>
                <w:szCs w:val="19"/>
              </w:rPr>
            </w:pPr>
            <w:r w:rsidRPr="00E83DB3">
              <w:rPr>
                <w:rFonts w:ascii="Cambria" w:eastAsia="Cambria" w:hAnsi="Cambria" w:cs="Cambria"/>
                <w:b/>
                <w:bCs/>
                <w:sz w:val="19"/>
                <w:szCs w:val="19"/>
              </w:rPr>
              <w:t>Comparator:</w:t>
            </w:r>
            <w:r w:rsidRPr="00FE65EC">
              <w:rPr>
                <w:rFonts w:ascii="Cambria" w:eastAsia="Cambria" w:hAnsi="Cambria" w:cs="Cambria"/>
                <w:sz w:val="19"/>
                <w:szCs w:val="19"/>
              </w:rPr>
              <w:t xml:space="preserve"> -0.29 (95% CI -2.75 to 2.16)</w:t>
            </w:r>
          </w:p>
        </w:tc>
      </w:tr>
      <w:tr w:rsidR="00245BCE" w14:paraId="2FECEA3B" w14:textId="77777777" w:rsidTr="0060387E">
        <w:tc>
          <w:tcPr>
            <w:tcW w:w="980" w:type="dxa"/>
            <w:vMerge/>
          </w:tcPr>
          <w:p w14:paraId="378B42C5"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Pr>
          <w:p w14:paraId="748D531C"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KIDSCREEN-10-C</w:t>
            </w:r>
          </w:p>
        </w:tc>
        <w:tc>
          <w:tcPr>
            <w:tcW w:w="1289" w:type="dxa"/>
          </w:tcPr>
          <w:p w14:paraId="6CBA4750"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31.3 (5.3), n=11</w:t>
            </w:r>
          </w:p>
          <w:p w14:paraId="414EC8DD" w14:textId="77777777" w:rsidR="00245BCE" w:rsidRPr="00FE65EC" w:rsidRDefault="00245BCE" w:rsidP="009A1599">
            <w:pPr>
              <w:spacing w:after="0" w:line="240" w:lineRule="auto"/>
              <w:jc w:val="both"/>
              <w:rPr>
                <w:rFonts w:ascii="Cambria" w:eastAsia="Cambria" w:hAnsi="Cambria" w:cs="Cambria"/>
                <w:sz w:val="19"/>
                <w:szCs w:val="19"/>
              </w:rPr>
            </w:pPr>
          </w:p>
          <w:p w14:paraId="067CA96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30.7 (4.2), n=10</w:t>
            </w:r>
          </w:p>
        </w:tc>
        <w:tc>
          <w:tcPr>
            <w:tcW w:w="1418" w:type="dxa"/>
          </w:tcPr>
          <w:p w14:paraId="777C2D42"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34.4 (5.3), n=11</w:t>
            </w:r>
          </w:p>
          <w:p w14:paraId="71E13070" w14:textId="77777777" w:rsidR="00245BCE" w:rsidRPr="00FE65EC" w:rsidRDefault="00245BCE" w:rsidP="009A1599">
            <w:pPr>
              <w:spacing w:after="0" w:line="240" w:lineRule="auto"/>
              <w:jc w:val="both"/>
              <w:rPr>
                <w:rFonts w:ascii="Cambria" w:eastAsia="Cambria" w:hAnsi="Cambria" w:cs="Cambria"/>
                <w:sz w:val="19"/>
                <w:szCs w:val="19"/>
              </w:rPr>
            </w:pPr>
          </w:p>
          <w:p w14:paraId="670C3571"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36.0 (6.2), n=10</w:t>
            </w:r>
          </w:p>
        </w:tc>
        <w:tc>
          <w:tcPr>
            <w:tcW w:w="1276" w:type="dxa"/>
          </w:tcPr>
          <w:p w14:paraId="5A6B1A8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38.0 (5.1), n=11</w:t>
            </w:r>
          </w:p>
          <w:p w14:paraId="59E564CA" w14:textId="77777777" w:rsidR="00245BCE" w:rsidRPr="00FE65EC" w:rsidRDefault="00245BCE" w:rsidP="009A1599">
            <w:pPr>
              <w:spacing w:after="0" w:line="240" w:lineRule="auto"/>
              <w:jc w:val="both"/>
              <w:rPr>
                <w:rFonts w:ascii="Cambria" w:eastAsia="Cambria" w:hAnsi="Cambria" w:cs="Cambria"/>
                <w:sz w:val="19"/>
                <w:szCs w:val="19"/>
              </w:rPr>
            </w:pPr>
          </w:p>
          <w:p w14:paraId="5058789E"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38.3 (6.0), n=10</w:t>
            </w:r>
          </w:p>
        </w:tc>
        <w:tc>
          <w:tcPr>
            <w:tcW w:w="1134" w:type="dxa"/>
          </w:tcPr>
          <w:p w14:paraId="6D181A11"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28.4 (4.2), n=11</w:t>
            </w:r>
          </w:p>
        </w:tc>
        <w:tc>
          <w:tcPr>
            <w:tcW w:w="1134" w:type="dxa"/>
          </w:tcPr>
          <w:p w14:paraId="50ACE1C1"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30.4 (5.2), n=11</w:t>
            </w:r>
          </w:p>
        </w:tc>
        <w:tc>
          <w:tcPr>
            <w:tcW w:w="1261" w:type="dxa"/>
            <w:shd w:val="clear" w:color="auto" w:fill="auto"/>
          </w:tcPr>
          <w:p w14:paraId="135D9264"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33.7 (4.9), n=11</w:t>
            </w:r>
          </w:p>
        </w:tc>
        <w:tc>
          <w:tcPr>
            <w:tcW w:w="2141" w:type="dxa"/>
            <w:shd w:val="clear" w:color="auto" w:fill="auto"/>
          </w:tcPr>
          <w:p w14:paraId="07C5C1AD" w14:textId="77777777" w:rsidR="00245BCE" w:rsidRPr="00FD7372" w:rsidRDefault="00245BCE" w:rsidP="009A1599">
            <w:pP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2551" w:type="dxa"/>
          </w:tcPr>
          <w:p w14:paraId="48A3B7EE" w14:textId="77777777" w:rsidR="00245BCE" w:rsidRPr="00AB2647" w:rsidRDefault="00245BCE" w:rsidP="009A1599">
            <w:pPr>
              <w:spacing w:after="0" w:line="240" w:lineRule="auto"/>
              <w:jc w:val="both"/>
              <w:rPr>
                <w:rFonts w:ascii="Cambria" w:eastAsia="Cambria" w:hAnsi="Cambria" w:cs="Cambria"/>
                <w:b/>
                <w:bCs/>
                <w:sz w:val="19"/>
                <w:szCs w:val="19"/>
              </w:rPr>
            </w:pPr>
            <w:r w:rsidRPr="00AB2647">
              <w:rPr>
                <w:rFonts w:ascii="Cambria" w:eastAsia="Cambria" w:hAnsi="Cambria" w:cs="Cambria"/>
                <w:b/>
                <w:bCs/>
                <w:sz w:val="19"/>
                <w:szCs w:val="19"/>
              </w:rPr>
              <w:t>To follow-up:</w:t>
            </w:r>
          </w:p>
          <w:p w14:paraId="4BD3F423" w14:textId="77777777" w:rsidR="00245BCE" w:rsidRPr="00FE65EC" w:rsidRDefault="00245BCE" w:rsidP="009A1599">
            <w:pPr>
              <w:spacing w:after="0" w:line="240" w:lineRule="auto"/>
              <w:jc w:val="both"/>
              <w:rPr>
                <w:rFonts w:ascii="Cambria" w:eastAsia="Cambria" w:hAnsi="Cambria" w:cs="Cambria"/>
                <w:sz w:val="19"/>
                <w:szCs w:val="19"/>
              </w:rPr>
            </w:pPr>
            <w:r w:rsidRPr="00AB2647">
              <w:rPr>
                <w:rFonts w:ascii="Cambria" w:eastAsia="Cambria" w:hAnsi="Cambria" w:cs="Cambria"/>
                <w:b/>
                <w:bCs/>
                <w:sz w:val="19"/>
                <w:szCs w:val="19"/>
              </w:rPr>
              <w:t>Group 1</w:t>
            </w:r>
            <w:r>
              <w:rPr>
                <w:rFonts w:ascii="Cambria" w:eastAsia="Cambria" w:hAnsi="Cambria" w:cs="Cambria"/>
                <w:b/>
                <w:bCs/>
                <w:sz w:val="19"/>
                <w:szCs w:val="19"/>
              </w:rPr>
              <w:t>:</w:t>
            </w:r>
            <w:r w:rsidRPr="00FE65EC">
              <w:rPr>
                <w:rFonts w:ascii="Cambria" w:eastAsia="Cambria" w:hAnsi="Cambria" w:cs="Cambria"/>
                <w:sz w:val="19"/>
                <w:szCs w:val="19"/>
              </w:rPr>
              <w:t xml:space="preserve"> 3.03 (95% CI 1.80 to 4.27)</w:t>
            </w:r>
          </w:p>
          <w:p w14:paraId="1D49B1EB" w14:textId="77777777" w:rsidR="00245BCE" w:rsidRPr="00FE65EC" w:rsidRDefault="00245BCE" w:rsidP="009A1599">
            <w:pPr>
              <w:spacing w:after="0" w:line="240" w:lineRule="auto"/>
              <w:jc w:val="both"/>
              <w:rPr>
                <w:rFonts w:ascii="Cambria" w:eastAsia="Cambria" w:hAnsi="Cambria" w:cs="Cambria"/>
                <w:sz w:val="19"/>
                <w:szCs w:val="19"/>
              </w:rPr>
            </w:pPr>
          </w:p>
          <w:p w14:paraId="2F3B37A0" w14:textId="77777777" w:rsidR="00245BCE" w:rsidRPr="00FE65EC" w:rsidRDefault="00245BCE" w:rsidP="009A1599">
            <w:pPr>
              <w:spacing w:after="0" w:line="240" w:lineRule="auto"/>
              <w:jc w:val="both"/>
              <w:rPr>
                <w:rFonts w:ascii="Cambria" w:eastAsia="Cambria" w:hAnsi="Cambria" w:cs="Cambria"/>
                <w:sz w:val="19"/>
                <w:szCs w:val="19"/>
              </w:rPr>
            </w:pPr>
            <w:r w:rsidRPr="00AB2647">
              <w:rPr>
                <w:rFonts w:ascii="Cambria" w:eastAsia="Cambria" w:hAnsi="Cambria" w:cs="Cambria"/>
                <w:b/>
                <w:bCs/>
                <w:sz w:val="19"/>
                <w:szCs w:val="19"/>
              </w:rPr>
              <w:t>Group 2</w:t>
            </w:r>
            <w:r>
              <w:rPr>
                <w:rFonts w:ascii="Cambria" w:eastAsia="Cambria" w:hAnsi="Cambria" w:cs="Cambria"/>
                <w:b/>
                <w:bCs/>
                <w:sz w:val="19"/>
                <w:szCs w:val="19"/>
              </w:rPr>
              <w:t>:</w:t>
            </w:r>
            <w:r w:rsidRPr="00FE65EC">
              <w:rPr>
                <w:rFonts w:ascii="Cambria" w:eastAsia="Cambria" w:hAnsi="Cambria" w:cs="Cambria"/>
                <w:sz w:val="19"/>
                <w:szCs w:val="19"/>
              </w:rPr>
              <w:t xml:space="preserve"> 3.46 (95% CI 1.93 to 4.99)</w:t>
            </w:r>
          </w:p>
          <w:p w14:paraId="0DD1B1E5" w14:textId="77777777" w:rsidR="00245BCE" w:rsidRPr="00FE65EC" w:rsidRDefault="00245BCE" w:rsidP="009A1599">
            <w:pPr>
              <w:spacing w:after="0" w:line="240" w:lineRule="auto"/>
              <w:jc w:val="both"/>
              <w:rPr>
                <w:rFonts w:ascii="Cambria" w:eastAsia="Cambria" w:hAnsi="Cambria" w:cs="Cambria"/>
                <w:sz w:val="19"/>
                <w:szCs w:val="19"/>
              </w:rPr>
            </w:pPr>
          </w:p>
          <w:p w14:paraId="40A25D95" w14:textId="77777777" w:rsidR="00245BCE" w:rsidRPr="00FE65EC" w:rsidRDefault="00245BCE" w:rsidP="009A1599">
            <w:pPr>
              <w:spacing w:after="0" w:line="240" w:lineRule="auto"/>
              <w:jc w:val="both"/>
              <w:rPr>
                <w:rFonts w:ascii="Cambria" w:eastAsia="Cambria" w:hAnsi="Cambria" w:cs="Cambria"/>
                <w:sz w:val="19"/>
                <w:szCs w:val="19"/>
              </w:rPr>
            </w:pPr>
            <w:r w:rsidRPr="00AB2647">
              <w:rPr>
                <w:rFonts w:ascii="Cambria" w:eastAsia="Cambria" w:hAnsi="Cambria" w:cs="Cambria"/>
                <w:b/>
                <w:bCs/>
                <w:sz w:val="19"/>
                <w:szCs w:val="19"/>
              </w:rPr>
              <w:t>Comparator</w:t>
            </w:r>
            <w:r>
              <w:rPr>
                <w:rFonts w:ascii="Cambria" w:eastAsia="Cambria" w:hAnsi="Cambria" w:cs="Cambria"/>
                <w:b/>
                <w:bCs/>
                <w:sz w:val="19"/>
                <w:szCs w:val="19"/>
              </w:rPr>
              <w:t>:</w:t>
            </w:r>
            <w:r w:rsidRPr="00FE65EC">
              <w:rPr>
                <w:rFonts w:ascii="Cambria" w:eastAsia="Cambria" w:hAnsi="Cambria" w:cs="Cambria"/>
                <w:sz w:val="19"/>
                <w:szCs w:val="19"/>
              </w:rPr>
              <w:t xml:space="preserve"> 2.71 (95% CI 0.65 to 4.76)</w:t>
            </w:r>
          </w:p>
        </w:tc>
      </w:tr>
      <w:tr w:rsidR="00245BCE" w14:paraId="5EE7D630" w14:textId="77777777" w:rsidTr="0060387E">
        <w:tc>
          <w:tcPr>
            <w:tcW w:w="980" w:type="dxa"/>
            <w:vMerge/>
          </w:tcPr>
          <w:p w14:paraId="2EE2AFC1"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Pr>
          <w:p w14:paraId="497D3C2E"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KIDSCREEN-10-P</w:t>
            </w:r>
          </w:p>
        </w:tc>
        <w:tc>
          <w:tcPr>
            <w:tcW w:w="1289" w:type="dxa"/>
          </w:tcPr>
          <w:p w14:paraId="647A8BF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29.6 (4.2), n=11</w:t>
            </w:r>
          </w:p>
          <w:p w14:paraId="4C58B270" w14:textId="77777777" w:rsidR="00245BCE" w:rsidRPr="00FE65EC" w:rsidRDefault="00245BCE" w:rsidP="009A1599">
            <w:pPr>
              <w:spacing w:after="0" w:line="240" w:lineRule="auto"/>
              <w:jc w:val="both"/>
              <w:rPr>
                <w:rFonts w:ascii="Cambria" w:eastAsia="Cambria" w:hAnsi="Cambria" w:cs="Cambria"/>
                <w:sz w:val="19"/>
                <w:szCs w:val="19"/>
              </w:rPr>
            </w:pPr>
          </w:p>
          <w:p w14:paraId="01C24A82" w14:textId="77777777" w:rsidR="00245BCE" w:rsidRPr="00FE65EC" w:rsidRDefault="00245BCE" w:rsidP="009A1599">
            <w:pPr>
              <w:spacing w:after="0" w:line="240" w:lineRule="auto"/>
              <w:jc w:val="both"/>
              <w:rPr>
                <w:rFonts w:ascii="Cambria" w:eastAsia="Cambria" w:hAnsi="Cambria" w:cs="Cambria"/>
                <w:b/>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30.3 (5.6), n=10</w:t>
            </w:r>
          </w:p>
        </w:tc>
        <w:tc>
          <w:tcPr>
            <w:tcW w:w="1418" w:type="dxa"/>
          </w:tcPr>
          <w:p w14:paraId="15B10C3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31.5 (3.3), n=11</w:t>
            </w:r>
          </w:p>
          <w:p w14:paraId="442E22D3" w14:textId="77777777" w:rsidR="00245BCE" w:rsidRPr="00FE65EC" w:rsidRDefault="00245BCE" w:rsidP="009A1599">
            <w:pPr>
              <w:spacing w:after="0" w:line="240" w:lineRule="auto"/>
              <w:jc w:val="both"/>
              <w:rPr>
                <w:rFonts w:ascii="Cambria" w:eastAsia="Cambria" w:hAnsi="Cambria" w:cs="Cambria"/>
                <w:sz w:val="19"/>
                <w:szCs w:val="19"/>
              </w:rPr>
            </w:pPr>
          </w:p>
          <w:p w14:paraId="38FAD3C4" w14:textId="77777777" w:rsidR="00245BCE" w:rsidRPr="00FE65EC" w:rsidRDefault="00245BCE" w:rsidP="009A1599">
            <w:pPr>
              <w:spacing w:after="0" w:line="240" w:lineRule="auto"/>
              <w:jc w:val="both"/>
              <w:rPr>
                <w:rFonts w:ascii="Cambria" w:eastAsia="Cambria" w:hAnsi="Cambria" w:cs="Cambria"/>
                <w:b/>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34.8 (4.4), n=10</w:t>
            </w:r>
          </w:p>
        </w:tc>
        <w:tc>
          <w:tcPr>
            <w:tcW w:w="1276" w:type="dxa"/>
          </w:tcPr>
          <w:p w14:paraId="099ADB40"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Therapist guided BA 34.2 (3.4), n=11</w:t>
            </w:r>
          </w:p>
          <w:p w14:paraId="14D9DFF3" w14:textId="77777777" w:rsidR="00245BCE" w:rsidRPr="00FE65EC" w:rsidRDefault="00245BCE" w:rsidP="009A1599">
            <w:pPr>
              <w:spacing w:after="0" w:line="240" w:lineRule="auto"/>
              <w:jc w:val="both"/>
              <w:rPr>
                <w:rFonts w:ascii="Cambria" w:eastAsia="Cambria" w:hAnsi="Cambria" w:cs="Cambria"/>
                <w:sz w:val="19"/>
                <w:szCs w:val="19"/>
              </w:rPr>
            </w:pPr>
          </w:p>
          <w:p w14:paraId="05711B83" w14:textId="77777777" w:rsidR="00245BCE" w:rsidRPr="00FE65EC" w:rsidRDefault="00245BCE" w:rsidP="009A1599">
            <w:pPr>
              <w:spacing w:after="0" w:line="240" w:lineRule="auto"/>
              <w:jc w:val="both"/>
              <w:rPr>
                <w:rFonts w:ascii="Cambria" w:eastAsia="Cambria" w:hAnsi="Cambria" w:cs="Cambria"/>
                <w:b/>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self-guided BA 33.0 (8.3), n=10</w:t>
            </w:r>
          </w:p>
        </w:tc>
        <w:tc>
          <w:tcPr>
            <w:tcW w:w="1134" w:type="dxa"/>
          </w:tcPr>
          <w:p w14:paraId="5F3926D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28.0 (5.4), n=11</w:t>
            </w:r>
          </w:p>
        </w:tc>
        <w:tc>
          <w:tcPr>
            <w:tcW w:w="1134" w:type="dxa"/>
          </w:tcPr>
          <w:p w14:paraId="2E93CD10"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31.2 (4.7), n=11</w:t>
            </w:r>
          </w:p>
        </w:tc>
        <w:tc>
          <w:tcPr>
            <w:tcW w:w="1261" w:type="dxa"/>
            <w:shd w:val="clear" w:color="auto" w:fill="auto"/>
          </w:tcPr>
          <w:p w14:paraId="772EB92C"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31.6 (5.0), n=11</w:t>
            </w:r>
          </w:p>
        </w:tc>
        <w:tc>
          <w:tcPr>
            <w:tcW w:w="2141" w:type="dxa"/>
            <w:shd w:val="clear" w:color="auto" w:fill="auto"/>
          </w:tcPr>
          <w:p w14:paraId="5682CF6F" w14:textId="77777777" w:rsidR="00245BCE" w:rsidRPr="00FD7372" w:rsidRDefault="00245BCE" w:rsidP="009A1599">
            <w:pP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2551" w:type="dxa"/>
          </w:tcPr>
          <w:p w14:paraId="735CB84D" w14:textId="77777777" w:rsidR="00245BCE" w:rsidRPr="00AB2647" w:rsidRDefault="00245BCE" w:rsidP="009A1599">
            <w:pPr>
              <w:spacing w:after="0" w:line="240" w:lineRule="auto"/>
              <w:jc w:val="both"/>
              <w:rPr>
                <w:rFonts w:ascii="Cambria" w:eastAsia="Cambria" w:hAnsi="Cambria" w:cs="Cambria"/>
                <w:b/>
                <w:bCs/>
                <w:sz w:val="19"/>
                <w:szCs w:val="19"/>
              </w:rPr>
            </w:pPr>
            <w:r w:rsidRPr="00AB2647">
              <w:rPr>
                <w:rFonts w:ascii="Cambria" w:eastAsia="Cambria" w:hAnsi="Cambria" w:cs="Cambria"/>
                <w:b/>
                <w:bCs/>
                <w:sz w:val="19"/>
                <w:szCs w:val="19"/>
              </w:rPr>
              <w:t>To follow-up:</w:t>
            </w:r>
          </w:p>
          <w:p w14:paraId="47176027" w14:textId="77777777" w:rsidR="00245BCE" w:rsidRPr="00FE65EC" w:rsidRDefault="00245BCE" w:rsidP="009A1599">
            <w:pPr>
              <w:spacing w:after="0" w:line="240" w:lineRule="auto"/>
              <w:jc w:val="both"/>
              <w:rPr>
                <w:rFonts w:ascii="Cambria" w:eastAsia="Cambria" w:hAnsi="Cambria" w:cs="Cambria"/>
                <w:sz w:val="19"/>
                <w:szCs w:val="19"/>
              </w:rPr>
            </w:pPr>
            <w:r w:rsidRPr="00AB2647">
              <w:rPr>
                <w:rFonts w:ascii="Cambria" w:eastAsia="Cambria" w:hAnsi="Cambria" w:cs="Cambria"/>
                <w:b/>
                <w:bCs/>
                <w:sz w:val="19"/>
                <w:szCs w:val="19"/>
              </w:rPr>
              <w:t>Group 1</w:t>
            </w:r>
            <w:r>
              <w:rPr>
                <w:rFonts w:ascii="Cambria" w:eastAsia="Cambria" w:hAnsi="Cambria" w:cs="Cambria"/>
                <w:b/>
                <w:bCs/>
                <w:sz w:val="19"/>
                <w:szCs w:val="19"/>
              </w:rPr>
              <w:t>:</w:t>
            </w:r>
            <w:r w:rsidRPr="00FE65EC">
              <w:rPr>
                <w:rFonts w:ascii="Cambria" w:eastAsia="Cambria" w:hAnsi="Cambria" w:cs="Cambria"/>
                <w:sz w:val="19"/>
                <w:szCs w:val="19"/>
              </w:rPr>
              <w:t xml:space="preserve"> 2.16 (95% CI 1.14 to 3.17)</w:t>
            </w:r>
          </w:p>
          <w:p w14:paraId="66D08D82" w14:textId="77777777" w:rsidR="00245BCE" w:rsidRPr="00FE65EC" w:rsidRDefault="00245BCE" w:rsidP="009A1599">
            <w:pPr>
              <w:spacing w:after="0" w:line="240" w:lineRule="auto"/>
              <w:jc w:val="both"/>
              <w:rPr>
                <w:rFonts w:ascii="Cambria" w:eastAsia="Cambria" w:hAnsi="Cambria" w:cs="Cambria"/>
                <w:sz w:val="19"/>
                <w:szCs w:val="19"/>
              </w:rPr>
            </w:pPr>
          </w:p>
          <w:p w14:paraId="69D1B028" w14:textId="77777777" w:rsidR="00245BCE" w:rsidRPr="00FE65EC" w:rsidRDefault="00245BCE" w:rsidP="009A1599">
            <w:pPr>
              <w:spacing w:after="0" w:line="240" w:lineRule="auto"/>
              <w:jc w:val="both"/>
              <w:rPr>
                <w:rFonts w:ascii="Cambria" w:eastAsia="Cambria" w:hAnsi="Cambria" w:cs="Cambria"/>
                <w:sz w:val="19"/>
                <w:szCs w:val="19"/>
              </w:rPr>
            </w:pPr>
            <w:r w:rsidRPr="00AB2647">
              <w:rPr>
                <w:rFonts w:ascii="Cambria" w:eastAsia="Cambria" w:hAnsi="Cambria" w:cs="Cambria"/>
                <w:b/>
                <w:bCs/>
                <w:sz w:val="19"/>
                <w:szCs w:val="19"/>
              </w:rPr>
              <w:t>Group 2</w:t>
            </w:r>
            <w:r>
              <w:rPr>
                <w:rFonts w:ascii="Cambria" w:eastAsia="Cambria" w:hAnsi="Cambria" w:cs="Cambria"/>
                <w:b/>
                <w:bCs/>
                <w:sz w:val="19"/>
                <w:szCs w:val="19"/>
              </w:rPr>
              <w:t>:</w:t>
            </w:r>
            <w:r w:rsidRPr="00FE65EC">
              <w:rPr>
                <w:rFonts w:ascii="Cambria" w:eastAsia="Cambria" w:hAnsi="Cambria" w:cs="Cambria"/>
                <w:sz w:val="19"/>
                <w:szCs w:val="19"/>
              </w:rPr>
              <w:t xml:space="preserve"> 2.25 (95% CI 0.74 to 3.76)</w:t>
            </w:r>
          </w:p>
          <w:p w14:paraId="2C5FD902" w14:textId="77777777" w:rsidR="00245BCE" w:rsidRPr="00FE65EC" w:rsidRDefault="00245BCE" w:rsidP="009A1599">
            <w:pPr>
              <w:spacing w:after="0" w:line="240" w:lineRule="auto"/>
              <w:jc w:val="both"/>
              <w:rPr>
                <w:rFonts w:ascii="Cambria" w:eastAsia="Cambria" w:hAnsi="Cambria" w:cs="Cambria"/>
                <w:sz w:val="19"/>
                <w:szCs w:val="19"/>
              </w:rPr>
            </w:pPr>
          </w:p>
          <w:p w14:paraId="7414D978"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C</w:t>
            </w:r>
            <w:r w:rsidRPr="00AB2647">
              <w:rPr>
                <w:rFonts w:ascii="Cambria" w:eastAsia="Cambria" w:hAnsi="Cambria" w:cs="Cambria"/>
                <w:b/>
                <w:bCs/>
                <w:sz w:val="19"/>
                <w:szCs w:val="19"/>
              </w:rPr>
              <w:t>omparator</w:t>
            </w:r>
            <w:r>
              <w:rPr>
                <w:rFonts w:ascii="Cambria" w:eastAsia="Cambria" w:hAnsi="Cambria" w:cs="Cambria"/>
                <w:b/>
                <w:bCs/>
                <w:sz w:val="19"/>
                <w:szCs w:val="19"/>
              </w:rPr>
              <w:t>:</w:t>
            </w:r>
            <w:r w:rsidRPr="00FE65EC">
              <w:rPr>
                <w:rFonts w:ascii="Cambria" w:eastAsia="Cambria" w:hAnsi="Cambria" w:cs="Cambria"/>
                <w:sz w:val="19"/>
                <w:szCs w:val="19"/>
              </w:rPr>
              <w:t xml:space="preserve"> 1.82 (95% CI 0.01 to 3.62)</w:t>
            </w:r>
          </w:p>
        </w:tc>
      </w:tr>
      <w:tr w:rsidR="00245BCE" w14:paraId="16C64882" w14:textId="77777777" w:rsidTr="0060387E">
        <w:tc>
          <w:tcPr>
            <w:tcW w:w="980" w:type="dxa"/>
            <w:vMerge w:val="restart"/>
          </w:tcPr>
          <w:p w14:paraId="7F10EA8B" w14:textId="30630491"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Kitchen et al (2021)</w:t>
            </w:r>
            <w:r w:rsidR="00365568">
              <w:rPr>
                <w:rFonts w:ascii="Cambria" w:eastAsia="Cambria" w:hAnsi="Cambria" w:cs="Cambria"/>
                <w:sz w:val="19"/>
                <w:szCs w:val="19"/>
              </w:rPr>
              <w:t xml:space="preserve"> [1</w:t>
            </w:r>
            <w:r w:rsidR="0012055D">
              <w:rPr>
                <w:rFonts w:ascii="Cambria" w:eastAsia="Cambria" w:hAnsi="Cambria" w:cs="Cambria"/>
                <w:sz w:val="19"/>
                <w:szCs w:val="19"/>
              </w:rPr>
              <w:t>6</w:t>
            </w:r>
            <w:r w:rsidR="00365568">
              <w:rPr>
                <w:rFonts w:ascii="Cambria" w:eastAsia="Cambria" w:hAnsi="Cambria" w:cs="Cambria"/>
                <w:sz w:val="19"/>
                <w:szCs w:val="19"/>
              </w:rPr>
              <w:t>]</w:t>
            </w:r>
          </w:p>
        </w:tc>
        <w:tc>
          <w:tcPr>
            <w:tcW w:w="1128" w:type="dxa"/>
          </w:tcPr>
          <w:p w14:paraId="4702C10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MFQ-C</w:t>
            </w:r>
          </w:p>
        </w:tc>
        <w:tc>
          <w:tcPr>
            <w:tcW w:w="1289" w:type="dxa"/>
          </w:tcPr>
          <w:p w14:paraId="4FB4A83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33.91 (11.8), n=11</w:t>
            </w:r>
          </w:p>
        </w:tc>
        <w:tc>
          <w:tcPr>
            <w:tcW w:w="1418" w:type="dxa"/>
          </w:tcPr>
          <w:p w14:paraId="60A67BC1" w14:textId="77777777" w:rsidR="00245BCE" w:rsidRPr="00FE65EC" w:rsidRDefault="00245BCE" w:rsidP="009A1599">
            <w:pPr>
              <w:spacing w:after="0" w:line="240" w:lineRule="auto"/>
              <w:jc w:val="center"/>
              <w:rPr>
                <w:rFonts w:ascii="Cambria" w:eastAsia="Cambria" w:hAnsi="Cambria" w:cs="Cambria"/>
                <w:sz w:val="19"/>
                <w:szCs w:val="19"/>
              </w:rPr>
            </w:pPr>
            <w:r w:rsidRPr="00FE65EC">
              <w:rPr>
                <w:rFonts w:ascii="Cambria" w:eastAsia="Cambria" w:hAnsi="Cambria" w:cs="Cambria"/>
                <w:sz w:val="19"/>
                <w:szCs w:val="19"/>
              </w:rPr>
              <w:t>23.43 (9.59), n=7</w:t>
            </w:r>
          </w:p>
        </w:tc>
        <w:tc>
          <w:tcPr>
            <w:tcW w:w="1276" w:type="dxa"/>
          </w:tcPr>
          <w:p w14:paraId="6DE68E4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15.8 (6.22), n=5</w:t>
            </w:r>
          </w:p>
        </w:tc>
        <w:tc>
          <w:tcPr>
            <w:tcW w:w="1134" w:type="dxa"/>
          </w:tcPr>
          <w:p w14:paraId="40ED1A9A"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35.55 (11.09), n=11</w:t>
            </w:r>
          </w:p>
        </w:tc>
        <w:tc>
          <w:tcPr>
            <w:tcW w:w="1134" w:type="dxa"/>
          </w:tcPr>
          <w:p w14:paraId="6322537F" w14:textId="77777777" w:rsidR="00245BCE" w:rsidRPr="00FE65EC" w:rsidRDefault="00245BCE" w:rsidP="009A1599">
            <w:pPr>
              <w:spacing w:after="0" w:line="240" w:lineRule="auto"/>
              <w:jc w:val="center"/>
              <w:rPr>
                <w:rFonts w:ascii="Cambria" w:eastAsia="Cambria" w:hAnsi="Cambria" w:cs="Cambria"/>
                <w:sz w:val="19"/>
                <w:szCs w:val="19"/>
              </w:rPr>
            </w:pPr>
            <w:r w:rsidRPr="00FE65EC">
              <w:rPr>
                <w:rFonts w:ascii="Cambria" w:eastAsia="Cambria" w:hAnsi="Cambria" w:cs="Cambria"/>
                <w:sz w:val="19"/>
                <w:szCs w:val="19"/>
              </w:rPr>
              <w:t>30.5 (8.67), n=8</w:t>
            </w:r>
          </w:p>
        </w:tc>
        <w:tc>
          <w:tcPr>
            <w:tcW w:w="1261" w:type="dxa"/>
          </w:tcPr>
          <w:p w14:paraId="36EA08E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26.67 (12.6), n=6</w:t>
            </w:r>
          </w:p>
        </w:tc>
        <w:tc>
          <w:tcPr>
            <w:tcW w:w="2141" w:type="dxa"/>
            <w:shd w:val="clear" w:color="auto" w:fill="auto"/>
          </w:tcPr>
          <w:p w14:paraId="4B64509F" w14:textId="77777777" w:rsidR="00245BCE" w:rsidRPr="00FD7372" w:rsidRDefault="00245BCE" w:rsidP="009A1599">
            <w:pP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2551" w:type="dxa"/>
          </w:tcPr>
          <w:p w14:paraId="6275C145" w14:textId="77777777" w:rsidR="00245BCE" w:rsidRPr="00AB2647" w:rsidRDefault="00245BCE" w:rsidP="009A1599">
            <w:pPr>
              <w:spacing w:after="0" w:line="240" w:lineRule="auto"/>
              <w:rPr>
                <w:rFonts w:ascii="Cambria" w:eastAsia="Cambria" w:hAnsi="Cambria" w:cs="Cambria"/>
                <w:b/>
                <w:bCs/>
                <w:sz w:val="19"/>
                <w:szCs w:val="19"/>
              </w:rPr>
            </w:pPr>
            <w:r w:rsidRPr="00AB2647">
              <w:rPr>
                <w:rFonts w:ascii="Cambria" w:eastAsia="Cambria" w:hAnsi="Cambria" w:cs="Cambria"/>
                <w:b/>
                <w:bCs/>
                <w:sz w:val="19"/>
                <w:szCs w:val="19"/>
              </w:rPr>
              <w:t>To follow-up:</w:t>
            </w:r>
          </w:p>
          <w:p w14:paraId="5A846847" w14:textId="77777777" w:rsidR="00245BCE" w:rsidRPr="00FE65EC" w:rsidRDefault="00245BCE" w:rsidP="009A1599">
            <w:pPr>
              <w:spacing w:after="0" w:line="240" w:lineRule="auto"/>
              <w:rPr>
                <w:rFonts w:ascii="Cambria" w:eastAsia="Cambria" w:hAnsi="Cambria" w:cs="Cambria"/>
                <w:sz w:val="19"/>
                <w:szCs w:val="19"/>
              </w:rPr>
            </w:pPr>
            <w:r w:rsidRPr="00AB2647">
              <w:rPr>
                <w:rFonts w:ascii="Cambria" w:eastAsia="Cambria" w:hAnsi="Cambria" w:cs="Cambria"/>
                <w:b/>
                <w:bCs/>
                <w:sz w:val="19"/>
                <w:szCs w:val="19"/>
              </w:rPr>
              <w:t>Intervention:</w:t>
            </w:r>
            <w:r w:rsidRPr="00FE65EC">
              <w:rPr>
                <w:rFonts w:ascii="Cambria" w:eastAsia="Cambria" w:hAnsi="Cambria" w:cs="Cambria"/>
                <w:sz w:val="19"/>
                <w:szCs w:val="19"/>
              </w:rPr>
              <w:br/>
              <w:t>-18.11</w:t>
            </w:r>
          </w:p>
          <w:p w14:paraId="24A1616F" w14:textId="77777777" w:rsidR="00245BCE" w:rsidRPr="00FE65EC" w:rsidRDefault="00245BCE" w:rsidP="009A1599">
            <w:pPr>
              <w:spacing w:after="0" w:line="240" w:lineRule="auto"/>
              <w:rPr>
                <w:rFonts w:ascii="Cambria" w:eastAsia="Cambria" w:hAnsi="Cambria" w:cs="Cambria"/>
                <w:sz w:val="19"/>
                <w:szCs w:val="19"/>
              </w:rPr>
            </w:pPr>
          </w:p>
          <w:p w14:paraId="5E23998B" w14:textId="77777777" w:rsidR="00245BCE" w:rsidRPr="00FE65EC" w:rsidRDefault="00245BCE" w:rsidP="009A1599">
            <w:pPr>
              <w:spacing w:after="0" w:line="240" w:lineRule="auto"/>
              <w:rPr>
                <w:rFonts w:ascii="Cambria" w:eastAsia="Cambria" w:hAnsi="Cambria" w:cs="Cambria"/>
                <w:sz w:val="19"/>
                <w:szCs w:val="19"/>
              </w:rPr>
            </w:pPr>
            <w:r w:rsidRPr="00AB2647">
              <w:rPr>
                <w:rFonts w:ascii="Cambria" w:eastAsia="Cambria" w:hAnsi="Cambria" w:cs="Cambria"/>
                <w:b/>
                <w:bCs/>
                <w:sz w:val="19"/>
                <w:szCs w:val="19"/>
              </w:rPr>
              <w:t>Comparator</w:t>
            </w:r>
            <w:r>
              <w:rPr>
                <w:rFonts w:ascii="Cambria" w:eastAsia="Cambria" w:hAnsi="Cambria" w:cs="Cambria"/>
                <w:b/>
                <w:bCs/>
                <w:sz w:val="19"/>
                <w:szCs w:val="19"/>
              </w:rPr>
              <w:t>:</w:t>
            </w:r>
            <w:r w:rsidRPr="00FE65EC">
              <w:rPr>
                <w:rFonts w:ascii="Cambria" w:eastAsia="Cambria" w:hAnsi="Cambria" w:cs="Cambria"/>
                <w:sz w:val="19"/>
                <w:szCs w:val="19"/>
              </w:rPr>
              <w:t xml:space="preserve"> -8.8</w:t>
            </w:r>
          </w:p>
        </w:tc>
      </w:tr>
      <w:tr w:rsidR="00245BCE" w14:paraId="22EE9682" w14:textId="77777777" w:rsidTr="0060387E">
        <w:tc>
          <w:tcPr>
            <w:tcW w:w="980" w:type="dxa"/>
            <w:vMerge/>
          </w:tcPr>
          <w:p w14:paraId="4FD862FD"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highlight w:val="yellow"/>
              </w:rPr>
            </w:pPr>
          </w:p>
        </w:tc>
        <w:tc>
          <w:tcPr>
            <w:tcW w:w="1128" w:type="dxa"/>
          </w:tcPr>
          <w:p w14:paraId="3B5A73D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MFQ-P</w:t>
            </w:r>
          </w:p>
        </w:tc>
        <w:tc>
          <w:tcPr>
            <w:tcW w:w="1289" w:type="dxa"/>
          </w:tcPr>
          <w:p w14:paraId="181B5A4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29.83 (7.36), n=6</w:t>
            </w:r>
          </w:p>
        </w:tc>
        <w:tc>
          <w:tcPr>
            <w:tcW w:w="1418" w:type="dxa"/>
          </w:tcPr>
          <w:p w14:paraId="6C62EE5E" w14:textId="77777777" w:rsidR="00245BCE" w:rsidRPr="00FE65EC" w:rsidRDefault="00245BCE" w:rsidP="009A1599">
            <w:pPr>
              <w:spacing w:after="0" w:line="240" w:lineRule="auto"/>
              <w:jc w:val="center"/>
              <w:rPr>
                <w:rFonts w:ascii="Cambria" w:eastAsia="Cambria" w:hAnsi="Cambria" w:cs="Cambria"/>
                <w:sz w:val="19"/>
                <w:szCs w:val="19"/>
              </w:rPr>
            </w:pPr>
            <w:r w:rsidRPr="00FE65EC">
              <w:rPr>
                <w:rFonts w:ascii="Cambria" w:eastAsia="Cambria" w:hAnsi="Cambria" w:cs="Cambria"/>
                <w:sz w:val="19"/>
                <w:szCs w:val="19"/>
              </w:rPr>
              <w:t>29.33 (8.62), n=</w:t>
            </w:r>
            <w:r w:rsidRPr="00FD7372">
              <w:rPr>
                <w:rFonts w:ascii="Cambria" w:eastAsia="Cambria" w:hAnsi="Cambria" w:cs="Cambria"/>
                <w:i/>
                <w:iCs/>
                <w:sz w:val="19"/>
                <w:szCs w:val="19"/>
              </w:rPr>
              <w:t>NR</w:t>
            </w:r>
          </w:p>
        </w:tc>
        <w:tc>
          <w:tcPr>
            <w:tcW w:w="1276" w:type="dxa"/>
          </w:tcPr>
          <w:p w14:paraId="2A5F7C2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11 (1.41), n=</w:t>
            </w:r>
            <w:r w:rsidRPr="00FD7372">
              <w:rPr>
                <w:rFonts w:ascii="Cambria" w:eastAsia="Cambria" w:hAnsi="Cambria" w:cs="Cambria"/>
                <w:i/>
                <w:iCs/>
                <w:sz w:val="19"/>
                <w:szCs w:val="19"/>
              </w:rPr>
              <w:t>NR</w:t>
            </w:r>
          </w:p>
        </w:tc>
        <w:tc>
          <w:tcPr>
            <w:tcW w:w="1134" w:type="dxa"/>
          </w:tcPr>
          <w:p w14:paraId="2C2B4661"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29 (8.58), n=7</w:t>
            </w:r>
          </w:p>
        </w:tc>
        <w:tc>
          <w:tcPr>
            <w:tcW w:w="1134" w:type="dxa"/>
          </w:tcPr>
          <w:p w14:paraId="1337B907" w14:textId="77777777" w:rsidR="00245BCE" w:rsidRPr="00FE65EC" w:rsidRDefault="00245BCE" w:rsidP="009A1599">
            <w:pPr>
              <w:pBdr>
                <w:top w:val="nil"/>
                <w:left w:val="nil"/>
                <w:bottom w:val="nil"/>
                <w:right w:val="nil"/>
                <w:between w:val="nil"/>
              </w:pBdr>
              <w:spacing w:after="0" w:line="240" w:lineRule="auto"/>
              <w:rPr>
                <w:rFonts w:ascii="Cambria" w:eastAsia="Cambria" w:hAnsi="Cambria" w:cs="Cambria"/>
                <w:color w:val="000000"/>
                <w:sz w:val="19"/>
                <w:szCs w:val="19"/>
              </w:rPr>
            </w:pPr>
            <w:r w:rsidRPr="00FE65EC">
              <w:rPr>
                <w:rFonts w:ascii="Cambria" w:eastAsia="Cambria" w:hAnsi="Cambria" w:cs="Cambria"/>
                <w:color w:val="000000"/>
                <w:sz w:val="19"/>
                <w:szCs w:val="19"/>
              </w:rPr>
              <w:t>26.6 (15.79), n=</w:t>
            </w:r>
            <w:r w:rsidRPr="00FD7372">
              <w:rPr>
                <w:rFonts w:ascii="Cambria" w:eastAsia="Cambria" w:hAnsi="Cambria" w:cs="Cambria"/>
                <w:i/>
                <w:iCs/>
                <w:color w:val="000000"/>
                <w:sz w:val="19"/>
                <w:szCs w:val="19"/>
              </w:rPr>
              <w:t>NR</w:t>
            </w:r>
          </w:p>
        </w:tc>
        <w:tc>
          <w:tcPr>
            <w:tcW w:w="1261" w:type="dxa"/>
          </w:tcPr>
          <w:p w14:paraId="5BC20773"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27 (4.76), n=</w:t>
            </w:r>
            <w:r w:rsidRPr="00FD7372">
              <w:rPr>
                <w:rFonts w:ascii="Cambria" w:eastAsia="Cambria" w:hAnsi="Cambria" w:cs="Cambria"/>
                <w:i/>
                <w:iCs/>
                <w:sz w:val="19"/>
                <w:szCs w:val="19"/>
              </w:rPr>
              <w:t>NR</w:t>
            </w:r>
          </w:p>
        </w:tc>
        <w:tc>
          <w:tcPr>
            <w:tcW w:w="2141" w:type="dxa"/>
            <w:shd w:val="clear" w:color="auto" w:fill="auto"/>
          </w:tcPr>
          <w:p w14:paraId="3DA4B2AD" w14:textId="77777777" w:rsidR="00245BCE" w:rsidRPr="00FD7372" w:rsidRDefault="00245BCE" w:rsidP="009A1599">
            <w:pPr>
              <w:spacing w:after="0" w:line="240" w:lineRule="auto"/>
              <w:jc w:val="center"/>
              <w:rPr>
                <w:rFonts w:ascii="Cambria" w:eastAsia="Cambria" w:hAnsi="Cambria" w:cs="Cambria"/>
                <w:i/>
                <w:iCs/>
                <w:sz w:val="19"/>
                <w:szCs w:val="19"/>
              </w:rPr>
            </w:pPr>
            <w:r w:rsidRPr="00FD7372">
              <w:rPr>
                <w:rFonts w:ascii="Cambria" w:eastAsia="Cambria" w:hAnsi="Cambria" w:cs="Cambria"/>
                <w:i/>
                <w:iCs/>
                <w:sz w:val="19"/>
                <w:szCs w:val="19"/>
              </w:rPr>
              <w:t>NR</w:t>
            </w:r>
          </w:p>
        </w:tc>
        <w:tc>
          <w:tcPr>
            <w:tcW w:w="2551" w:type="dxa"/>
          </w:tcPr>
          <w:p w14:paraId="72675FE6" w14:textId="77777777" w:rsidR="00245BCE" w:rsidRPr="00AB2647" w:rsidRDefault="00245BCE" w:rsidP="009A1599">
            <w:pPr>
              <w:spacing w:after="0" w:line="240" w:lineRule="auto"/>
              <w:jc w:val="both"/>
              <w:rPr>
                <w:rFonts w:ascii="Cambria" w:eastAsia="Cambria" w:hAnsi="Cambria" w:cs="Cambria"/>
                <w:b/>
                <w:bCs/>
                <w:sz w:val="19"/>
                <w:szCs w:val="19"/>
              </w:rPr>
            </w:pPr>
            <w:r w:rsidRPr="00AB2647">
              <w:rPr>
                <w:rFonts w:ascii="Cambria" w:eastAsia="Cambria" w:hAnsi="Cambria" w:cs="Cambria"/>
                <w:b/>
                <w:bCs/>
                <w:sz w:val="19"/>
                <w:szCs w:val="19"/>
              </w:rPr>
              <w:t>To follow-up:</w:t>
            </w:r>
          </w:p>
          <w:p w14:paraId="02D6FE95" w14:textId="77777777" w:rsidR="00245BCE" w:rsidRPr="00FE65EC" w:rsidRDefault="00245BCE" w:rsidP="009A1599">
            <w:pPr>
              <w:spacing w:after="0" w:line="240" w:lineRule="auto"/>
              <w:jc w:val="both"/>
              <w:rPr>
                <w:rFonts w:ascii="Cambria" w:eastAsia="Cambria" w:hAnsi="Cambria" w:cs="Cambria"/>
                <w:sz w:val="19"/>
                <w:szCs w:val="19"/>
              </w:rPr>
            </w:pPr>
            <w:r w:rsidRPr="00AB2647">
              <w:rPr>
                <w:rFonts w:ascii="Cambria" w:eastAsia="Cambria" w:hAnsi="Cambria" w:cs="Cambria"/>
                <w:b/>
                <w:bCs/>
                <w:sz w:val="19"/>
                <w:szCs w:val="19"/>
              </w:rPr>
              <w:t>Intervention:</w:t>
            </w:r>
            <w:r w:rsidRPr="00FE65EC">
              <w:rPr>
                <w:rFonts w:ascii="Cambria" w:eastAsia="Cambria" w:hAnsi="Cambria" w:cs="Cambria"/>
                <w:sz w:val="19"/>
                <w:szCs w:val="19"/>
              </w:rPr>
              <w:t xml:space="preserve"> </w:t>
            </w:r>
            <w:r w:rsidRPr="00FE65EC">
              <w:rPr>
                <w:rFonts w:ascii="Cambria" w:eastAsia="Cambria" w:hAnsi="Cambria" w:cs="Cambria"/>
                <w:sz w:val="19"/>
                <w:szCs w:val="19"/>
              </w:rPr>
              <w:br/>
              <w:t>-18.83</w:t>
            </w:r>
          </w:p>
          <w:p w14:paraId="0CF14FB5" w14:textId="77777777" w:rsidR="00245BCE" w:rsidRPr="00FE65EC" w:rsidRDefault="00245BCE" w:rsidP="009A1599">
            <w:pPr>
              <w:spacing w:after="0" w:line="240" w:lineRule="auto"/>
              <w:jc w:val="both"/>
              <w:rPr>
                <w:rFonts w:ascii="Cambria" w:eastAsia="Cambria" w:hAnsi="Cambria" w:cs="Cambria"/>
                <w:sz w:val="19"/>
                <w:szCs w:val="19"/>
              </w:rPr>
            </w:pPr>
          </w:p>
          <w:p w14:paraId="208B815D" w14:textId="77777777" w:rsidR="00245BCE" w:rsidRPr="00FE65EC" w:rsidRDefault="00245BCE" w:rsidP="009A1599">
            <w:pPr>
              <w:spacing w:after="0" w:line="240" w:lineRule="auto"/>
              <w:jc w:val="both"/>
              <w:rPr>
                <w:rFonts w:ascii="Cambria" w:eastAsia="Cambria" w:hAnsi="Cambria" w:cs="Cambria"/>
                <w:sz w:val="19"/>
                <w:szCs w:val="19"/>
              </w:rPr>
            </w:pPr>
            <w:r w:rsidRPr="00AB2647">
              <w:rPr>
                <w:rFonts w:ascii="Cambria" w:eastAsia="Cambria" w:hAnsi="Cambria" w:cs="Cambria"/>
                <w:b/>
                <w:bCs/>
                <w:sz w:val="19"/>
                <w:szCs w:val="19"/>
              </w:rPr>
              <w:t>Comparator</w:t>
            </w:r>
            <w:r>
              <w:rPr>
                <w:rFonts w:ascii="Cambria" w:eastAsia="Cambria" w:hAnsi="Cambria" w:cs="Cambria"/>
                <w:b/>
                <w:bCs/>
                <w:sz w:val="19"/>
                <w:szCs w:val="19"/>
              </w:rPr>
              <w:t>:</w:t>
            </w:r>
            <w:r w:rsidRPr="00FE65EC">
              <w:rPr>
                <w:rFonts w:ascii="Cambria" w:eastAsia="Cambria" w:hAnsi="Cambria" w:cs="Cambria"/>
                <w:sz w:val="19"/>
                <w:szCs w:val="19"/>
              </w:rPr>
              <w:t xml:space="preserve"> -2</w:t>
            </w:r>
          </w:p>
        </w:tc>
      </w:tr>
      <w:tr w:rsidR="00245BCE" w14:paraId="497D2CE0" w14:textId="77777777" w:rsidTr="0060387E">
        <w:tc>
          <w:tcPr>
            <w:tcW w:w="980" w:type="dxa"/>
            <w:vMerge w:val="restart"/>
          </w:tcPr>
          <w:p w14:paraId="3610B9A1" w14:textId="2CE47B6B"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McCauley et al (2015)</w:t>
            </w:r>
            <w:r w:rsidR="00365568">
              <w:rPr>
                <w:rFonts w:ascii="Cambria" w:eastAsia="Cambria" w:hAnsi="Cambria" w:cs="Cambria"/>
                <w:sz w:val="19"/>
                <w:szCs w:val="19"/>
              </w:rPr>
              <w:t xml:space="preserve"> [3</w:t>
            </w:r>
            <w:r w:rsidR="0012055D">
              <w:rPr>
                <w:rFonts w:ascii="Cambria" w:eastAsia="Cambria" w:hAnsi="Cambria" w:cs="Cambria"/>
                <w:sz w:val="19"/>
                <w:szCs w:val="19"/>
              </w:rPr>
              <w:t>5</w:t>
            </w:r>
            <w:r w:rsidR="00365568">
              <w:rPr>
                <w:rFonts w:ascii="Cambria" w:eastAsia="Cambria" w:hAnsi="Cambria" w:cs="Cambria"/>
                <w:sz w:val="19"/>
                <w:szCs w:val="19"/>
              </w:rPr>
              <w:t>]</w:t>
            </w:r>
          </w:p>
        </w:tc>
        <w:tc>
          <w:tcPr>
            <w:tcW w:w="1128" w:type="dxa"/>
          </w:tcPr>
          <w:p w14:paraId="3AAE20C1"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CDRS-R</w:t>
            </w:r>
          </w:p>
        </w:tc>
        <w:tc>
          <w:tcPr>
            <w:tcW w:w="1289" w:type="dxa"/>
          </w:tcPr>
          <w:p w14:paraId="452B6461"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57.6 (11.8), n=35</w:t>
            </w:r>
          </w:p>
        </w:tc>
        <w:tc>
          <w:tcPr>
            <w:tcW w:w="1418" w:type="dxa"/>
          </w:tcPr>
          <w:p w14:paraId="2CB6B608"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40.18 (13.91), n=35</w:t>
            </w:r>
          </w:p>
        </w:tc>
        <w:tc>
          <w:tcPr>
            <w:tcW w:w="1276" w:type="dxa"/>
          </w:tcPr>
          <w:p w14:paraId="78720DBF" w14:textId="77777777" w:rsidR="00245BCE" w:rsidRPr="00FE65EC" w:rsidRDefault="00245BCE" w:rsidP="009A1599">
            <w:pPr>
              <w:spacing w:after="0" w:line="240" w:lineRule="auto"/>
              <w:jc w:val="center"/>
              <w:rPr>
                <w:rFonts w:ascii="Cambria" w:eastAsia="Cambria" w:hAnsi="Cambria" w:cs="Cambria"/>
                <w:sz w:val="19"/>
                <w:szCs w:val="19"/>
              </w:rPr>
            </w:pPr>
            <w:r w:rsidRPr="00FE65EC">
              <w:rPr>
                <w:rFonts w:ascii="Cambria" w:eastAsia="Cambria" w:hAnsi="Cambria" w:cs="Cambria"/>
                <w:sz w:val="19"/>
                <w:szCs w:val="19"/>
              </w:rPr>
              <w:t>-</w:t>
            </w:r>
          </w:p>
        </w:tc>
        <w:tc>
          <w:tcPr>
            <w:tcW w:w="1134" w:type="dxa"/>
          </w:tcPr>
          <w:p w14:paraId="4A86451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57.84 (8.26), n=25</w:t>
            </w:r>
          </w:p>
        </w:tc>
        <w:tc>
          <w:tcPr>
            <w:tcW w:w="1134" w:type="dxa"/>
          </w:tcPr>
          <w:p w14:paraId="1C160C3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45.05 (14.23), n=25</w:t>
            </w:r>
          </w:p>
        </w:tc>
        <w:tc>
          <w:tcPr>
            <w:tcW w:w="1261" w:type="dxa"/>
          </w:tcPr>
          <w:p w14:paraId="14DFEABC" w14:textId="77777777" w:rsidR="00245BCE" w:rsidRPr="00FE65EC" w:rsidRDefault="00245BCE" w:rsidP="009A1599">
            <w:pPr>
              <w:spacing w:after="0" w:line="240" w:lineRule="auto"/>
              <w:jc w:val="center"/>
              <w:rPr>
                <w:rFonts w:ascii="Cambria" w:eastAsia="Cambria" w:hAnsi="Cambria" w:cs="Cambria"/>
                <w:sz w:val="19"/>
                <w:szCs w:val="19"/>
              </w:rPr>
            </w:pPr>
            <w:r w:rsidRPr="00FE65EC">
              <w:rPr>
                <w:rFonts w:ascii="Cambria" w:eastAsia="Cambria" w:hAnsi="Cambria" w:cs="Cambria"/>
                <w:sz w:val="19"/>
                <w:szCs w:val="19"/>
              </w:rPr>
              <w:t>-</w:t>
            </w:r>
          </w:p>
        </w:tc>
        <w:tc>
          <w:tcPr>
            <w:tcW w:w="2141" w:type="dxa"/>
          </w:tcPr>
          <w:p w14:paraId="6D3CE3B8"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iCs/>
                <w:sz w:val="19"/>
                <w:szCs w:val="19"/>
              </w:rPr>
              <w:t xml:space="preserve">Change from </w:t>
            </w:r>
            <w:r w:rsidRPr="00FE65EC">
              <w:rPr>
                <w:rFonts w:ascii="Cambria" w:hAnsi="Cambria"/>
                <w:color w:val="000000"/>
                <w:sz w:val="19"/>
                <w:szCs w:val="19"/>
              </w:rPr>
              <w:t>pre</w:t>
            </w:r>
            <w:r>
              <w:rPr>
                <w:rFonts w:ascii="Cambria" w:hAnsi="Cambria"/>
                <w:color w:val="000000"/>
                <w:sz w:val="19"/>
                <w:szCs w:val="19"/>
              </w:rPr>
              <w:t>-</w:t>
            </w:r>
            <w:r w:rsidRPr="00FE65EC">
              <w:rPr>
                <w:rFonts w:ascii="Cambria" w:hAnsi="Cambria"/>
                <w:color w:val="000000"/>
                <w:sz w:val="19"/>
                <w:szCs w:val="19"/>
              </w:rPr>
              <w:t>to</w:t>
            </w:r>
            <w:r>
              <w:rPr>
                <w:rFonts w:ascii="Cambria" w:hAnsi="Cambria"/>
                <w:color w:val="000000"/>
                <w:sz w:val="19"/>
                <w:szCs w:val="19"/>
              </w:rPr>
              <w:t>-</w:t>
            </w:r>
            <w:r w:rsidRPr="00FE65EC">
              <w:rPr>
                <w:rFonts w:ascii="Cambria" w:hAnsi="Cambria"/>
                <w:color w:val="000000"/>
                <w:sz w:val="19"/>
                <w:szCs w:val="19"/>
              </w:rPr>
              <w:t xml:space="preserve">post: </w:t>
            </w:r>
            <w:r w:rsidRPr="00FE65EC">
              <w:rPr>
                <w:rFonts w:ascii="Cambria" w:eastAsia="Cambria" w:hAnsi="Cambria" w:cs="Cambria"/>
                <w:i/>
                <w:sz w:val="19"/>
                <w:szCs w:val="19"/>
              </w:rPr>
              <w:t>p</w:t>
            </w:r>
            <w:r w:rsidRPr="00FE65EC">
              <w:rPr>
                <w:rFonts w:ascii="Cambria" w:eastAsia="Cambria" w:hAnsi="Cambria" w:cs="Cambria"/>
                <w:sz w:val="19"/>
                <w:szCs w:val="19"/>
              </w:rPr>
              <w:t>=0.12</w:t>
            </w:r>
          </w:p>
        </w:tc>
        <w:tc>
          <w:tcPr>
            <w:tcW w:w="2551" w:type="dxa"/>
          </w:tcPr>
          <w:p w14:paraId="53F8F73D" w14:textId="77777777" w:rsidR="00245BCE" w:rsidRPr="00AB2647" w:rsidRDefault="00245BCE" w:rsidP="009A1599">
            <w:pPr>
              <w:spacing w:after="0" w:line="240" w:lineRule="auto"/>
              <w:jc w:val="both"/>
              <w:rPr>
                <w:rFonts w:ascii="Cambria" w:eastAsia="Cambria" w:hAnsi="Cambria" w:cs="Cambria"/>
                <w:b/>
                <w:bCs/>
                <w:sz w:val="19"/>
                <w:szCs w:val="19"/>
              </w:rPr>
            </w:pPr>
            <w:r w:rsidRPr="00AB2647">
              <w:rPr>
                <w:rFonts w:ascii="Cambria" w:eastAsia="Cambria" w:hAnsi="Cambria" w:cs="Cambria"/>
                <w:b/>
                <w:bCs/>
                <w:sz w:val="19"/>
                <w:szCs w:val="19"/>
              </w:rPr>
              <w:t>To post-treatment:</w:t>
            </w:r>
          </w:p>
          <w:p w14:paraId="1131C07F" w14:textId="77777777" w:rsidR="00245BCE" w:rsidRPr="00FE65EC" w:rsidRDefault="00245BCE" w:rsidP="009A1599">
            <w:pPr>
              <w:spacing w:after="0" w:line="240" w:lineRule="auto"/>
              <w:jc w:val="both"/>
              <w:rPr>
                <w:rFonts w:ascii="Cambria" w:eastAsia="Cambria" w:hAnsi="Cambria" w:cs="Cambria"/>
                <w:sz w:val="19"/>
                <w:szCs w:val="19"/>
              </w:rPr>
            </w:pPr>
            <w:r w:rsidRPr="00AB2647">
              <w:rPr>
                <w:rFonts w:ascii="Cambria" w:eastAsia="Cambria" w:hAnsi="Cambria" w:cs="Cambria"/>
                <w:b/>
                <w:bCs/>
                <w:sz w:val="19"/>
                <w:szCs w:val="19"/>
              </w:rPr>
              <w:t>Intervention</w:t>
            </w:r>
            <w:r>
              <w:rPr>
                <w:rFonts w:ascii="Cambria" w:eastAsia="Cambria" w:hAnsi="Cambria" w:cs="Cambria"/>
                <w:b/>
                <w:bCs/>
                <w:sz w:val="19"/>
                <w:szCs w:val="19"/>
              </w:rPr>
              <w:t>:</w:t>
            </w:r>
            <w:r w:rsidRPr="00AB2647">
              <w:rPr>
                <w:rFonts w:ascii="Cambria" w:eastAsia="Cambria" w:hAnsi="Cambria" w:cs="Cambria"/>
                <w:b/>
                <w:bCs/>
                <w:sz w:val="19"/>
                <w:szCs w:val="19"/>
              </w:rPr>
              <w:t xml:space="preserve"> </w:t>
            </w:r>
            <w:r w:rsidRPr="00FE65EC">
              <w:rPr>
                <w:rFonts w:ascii="Cambria" w:eastAsia="Cambria" w:hAnsi="Cambria" w:cs="Cambria"/>
                <w:sz w:val="19"/>
                <w:szCs w:val="19"/>
              </w:rPr>
              <w:br/>
              <w:t>-18.6 (95% CI -23.2, -13.9)</w:t>
            </w:r>
          </w:p>
          <w:p w14:paraId="3CB279BD" w14:textId="77777777" w:rsidR="00245BCE" w:rsidRPr="00FE65EC" w:rsidRDefault="00245BCE" w:rsidP="009A1599">
            <w:pPr>
              <w:spacing w:after="0" w:line="240" w:lineRule="auto"/>
              <w:jc w:val="both"/>
              <w:rPr>
                <w:rFonts w:ascii="Cambria" w:eastAsia="Cambria" w:hAnsi="Cambria" w:cs="Cambria"/>
                <w:sz w:val="19"/>
                <w:szCs w:val="19"/>
              </w:rPr>
            </w:pPr>
          </w:p>
          <w:p w14:paraId="25F52AF1" w14:textId="77777777" w:rsidR="00245BCE" w:rsidRPr="00FE65EC" w:rsidRDefault="00245BCE" w:rsidP="009A1599">
            <w:pPr>
              <w:spacing w:after="0" w:line="240" w:lineRule="auto"/>
              <w:jc w:val="both"/>
              <w:rPr>
                <w:rFonts w:ascii="Cambria" w:eastAsia="Cambria" w:hAnsi="Cambria" w:cs="Cambria"/>
                <w:sz w:val="19"/>
                <w:szCs w:val="19"/>
              </w:rPr>
            </w:pPr>
            <w:r w:rsidRPr="00AB2647">
              <w:rPr>
                <w:rFonts w:ascii="Cambria" w:eastAsia="Cambria" w:hAnsi="Cambria" w:cs="Cambria"/>
                <w:b/>
                <w:bCs/>
                <w:sz w:val="19"/>
                <w:szCs w:val="19"/>
              </w:rPr>
              <w:t>Comparator</w:t>
            </w:r>
            <w:r>
              <w:rPr>
                <w:rFonts w:ascii="Cambria" w:eastAsia="Cambria" w:hAnsi="Cambria" w:cs="Cambria"/>
                <w:b/>
                <w:bCs/>
                <w:sz w:val="19"/>
                <w:szCs w:val="19"/>
              </w:rPr>
              <w:t>:</w:t>
            </w:r>
            <w:r w:rsidRPr="00AB2647">
              <w:rPr>
                <w:rFonts w:ascii="Cambria" w:eastAsia="Cambria" w:hAnsi="Cambria" w:cs="Cambria"/>
                <w:b/>
                <w:bCs/>
                <w:sz w:val="19"/>
                <w:szCs w:val="19"/>
              </w:rPr>
              <w:t xml:space="preserve"> </w:t>
            </w:r>
            <w:r w:rsidRPr="00FE65EC">
              <w:rPr>
                <w:rFonts w:ascii="Cambria" w:eastAsia="Cambria" w:hAnsi="Cambria" w:cs="Cambria"/>
                <w:sz w:val="19"/>
                <w:szCs w:val="19"/>
              </w:rPr>
              <w:br/>
              <w:t>-13.1(95% CI -18.3, -7.8)</w:t>
            </w:r>
          </w:p>
        </w:tc>
      </w:tr>
      <w:tr w:rsidR="00245BCE" w14:paraId="0AC074C8" w14:textId="77777777" w:rsidTr="0060387E">
        <w:tc>
          <w:tcPr>
            <w:tcW w:w="980" w:type="dxa"/>
            <w:vMerge/>
          </w:tcPr>
          <w:p w14:paraId="622F7898"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Pr>
          <w:p w14:paraId="52325CA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SMFQ</w:t>
            </w:r>
          </w:p>
          <w:p w14:paraId="711928B0" w14:textId="77777777" w:rsidR="00245BCE" w:rsidRPr="00FE65EC" w:rsidRDefault="00245BCE" w:rsidP="009A1599">
            <w:pPr>
              <w:spacing w:after="0" w:line="240" w:lineRule="auto"/>
              <w:rPr>
                <w:rFonts w:ascii="Cambria" w:eastAsia="Cambria" w:hAnsi="Cambria" w:cs="Cambria"/>
                <w:sz w:val="19"/>
                <w:szCs w:val="19"/>
              </w:rPr>
            </w:pPr>
          </w:p>
          <w:p w14:paraId="6D3AE6B7" w14:textId="77777777" w:rsidR="00245BCE" w:rsidRPr="00FE65EC" w:rsidRDefault="00245BCE" w:rsidP="009A1599">
            <w:pPr>
              <w:spacing w:after="0" w:line="240" w:lineRule="auto"/>
              <w:jc w:val="center"/>
              <w:rPr>
                <w:rFonts w:ascii="Cambria" w:eastAsia="Cambria" w:hAnsi="Cambria" w:cs="Cambria"/>
                <w:sz w:val="19"/>
                <w:szCs w:val="19"/>
              </w:rPr>
            </w:pPr>
          </w:p>
        </w:tc>
        <w:tc>
          <w:tcPr>
            <w:tcW w:w="1289" w:type="dxa"/>
          </w:tcPr>
          <w:p w14:paraId="07B1E13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16.05 (6.05), n=35</w:t>
            </w:r>
          </w:p>
        </w:tc>
        <w:tc>
          <w:tcPr>
            <w:tcW w:w="1418" w:type="dxa"/>
          </w:tcPr>
          <w:p w14:paraId="4E19894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6.3 (7.4), n=35</w:t>
            </w:r>
          </w:p>
        </w:tc>
        <w:tc>
          <w:tcPr>
            <w:tcW w:w="1276" w:type="dxa"/>
          </w:tcPr>
          <w:p w14:paraId="44B4D052" w14:textId="77777777" w:rsidR="00245BCE" w:rsidRPr="00FE65EC" w:rsidRDefault="00245BCE" w:rsidP="009A1599">
            <w:pPr>
              <w:spacing w:after="0" w:line="240" w:lineRule="auto"/>
              <w:jc w:val="center"/>
              <w:rPr>
                <w:rFonts w:ascii="Cambria" w:eastAsia="Cambria" w:hAnsi="Cambria" w:cs="Cambria"/>
                <w:sz w:val="19"/>
                <w:szCs w:val="19"/>
              </w:rPr>
            </w:pPr>
            <w:r w:rsidRPr="00FE65EC">
              <w:rPr>
                <w:rFonts w:ascii="Cambria" w:eastAsia="Cambria" w:hAnsi="Cambria" w:cs="Cambria"/>
                <w:sz w:val="19"/>
                <w:szCs w:val="19"/>
              </w:rPr>
              <w:t>-</w:t>
            </w:r>
          </w:p>
        </w:tc>
        <w:tc>
          <w:tcPr>
            <w:tcW w:w="1134" w:type="dxa"/>
          </w:tcPr>
          <w:p w14:paraId="67A8BDF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15.64 (6.2), n=25</w:t>
            </w:r>
          </w:p>
        </w:tc>
        <w:tc>
          <w:tcPr>
            <w:tcW w:w="1134" w:type="dxa"/>
          </w:tcPr>
          <w:p w14:paraId="4F8CA750"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6.5 (6.5), n=25</w:t>
            </w:r>
          </w:p>
        </w:tc>
        <w:tc>
          <w:tcPr>
            <w:tcW w:w="1261" w:type="dxa"/>
          </w:tcPr>
          <w:p w14:paraId="61FB8832" w14:textId="77777777" w:rsidR="00245BCE" w:rsidRPr="00FE65EC" w:rsidRDefault="00245BCE" w:rsidP="009A1599">
            <w:pPr>
              <w:spacing w:after="0" w:line="240" w:lineRule="auto"/>
              <w:jc w:val="center"/>
              <w:rPr>
                <w:rFonts w:ascii="Cambria" w:eastAsia="Cambria" w:hAnsi="Cambria" w:cs="Cambria"/>
                <w:sz w:val="19"/>
                <w:szCs w:val="19"/>
              </w:rPr>
            </w:pPr>
            <w:r w:rsidRPr="00FE65EC">
              <w:rPr>
                <w:rFonts w:ascii="Cambria" w:eastAsia="Cambria" w:hAnsi="Cambria" w:cs="Cambria"/>
                <w:sz w:val="19"/>
                <w:szCs w:val="19"/>
              </w:rPr>
              <w:t>-</w:t>
            </w:r>
          </w:p>
        </w:tc>
        <w:tc>
          <w:tcPr>
            <w:tcW w:w="2141" w:type="dxa"/>
          </w:tcPr>
          <w:p w14:paraId="09A4C1B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 xml:space="preserve">Change from </w:t>
            </w:r>
            <w:r w:rsidRPr="00FE65EC">
              <w:rPr>
                <w:rFonts w:ascii="Cambria" w:hAnsi="Cambria"/>
                <w:color w:val="000000"/>
                <w:sz w:val="19"/>
                <w:szCs w:val="19"/>
              </w:rPr>
              <w:t>pre</w:t>
            </w:r>
            <w:r>
              <w:rPr>
                <w:rFonts w:ascii="Cambria" w:hAnsi="Cambria"/>
                <w:color w:val="000000"/>
                <w:sz w:val="19"/>
                <w:szCs w:val="19"/>
              </w:rPr>
              <w:t>-</w:t>
            </w:r>
            <w:r w:rsidRPr="00FE65EC">
              <w:rPr>
                <w:rFonts w:ascii="Cambria" w:hAnsi="Cambria"/>
                <w:color w:val="000000"/>
                <w:sz w:val="19"/>
                <w:szCs w:val="19"/>
              </w:rPr>
              <w:t>to</w:t>
            </w:r>
            <w:r>
              <w:rPr>
                <w:rFonts w:ascii="Cambria" w:hAnsi="Cambria"/>
                <w:color w:val="000000"/>
                <w:sz w:val="19"/>
                <w:szCs w:val="19"/>
              </w:rPr>
              <w:t>-</w:t>
            </w:r>
            <w:r w:rsidRPr="00FE65EC">
              <w:rPr>
                <w:rFonts w:ascii="Cambria" w:hAnsi="Cambria"/>
                <w:color w:val="000000"/>
                <w:sz w:val="19"/>
                <w:szCs w:val="19"/>
              </w:rPr>
              <w:t xml:space="preserve">post: </w:t>
            </w:r>
            <w:r w:rsidRPr="00FE65EC">
              <w:rPr>
                <w:rFonts w:ascii="Cambria" w:eastAsia="Cambria" w:hAnsi="Cambria" w:cs="Cambria"/>
                <w:i/>
                <w:sz w:val="19"/>
                <w:szCs w:val="19"/>
              </w:rPr>
              <w:t>p</w:t>
            </w:r>
            <w:r w:rsidRPr="00FE65EC">
              <w:rPr>
                <w:rFonts w:ascii="Cambria" w:eastAsia="Cambria" w:hAnsi="Cambria" w:cs="Cambria"/>
                <w:sz w:val="19"/>
                <w:szCs w:val="19"/>
              </w:rPr>
              <w:t>=0.53</w:t>
            </w:r>
          </w:p>
        </w:tc>
        <w:tc>
          <w:tcPr>
            <w:tcW w:w="2551" w:type="dxa"/>
          </w:tcPr>
          <w:p w14:paraId="10A8D510" w14:textId="77777777" w:rsidR="00245BCE" w:rsidRPr="00AB2647" w:rsidRDefault="00245BCE" w:rsidP="009A1599">
            <w:pPr>
              <w:spacing w:after="0" w:line="240" w:lineRule="auto"/>
              <w:jc w:val="both"/>
              <w:rPr>
                <w:rFonts w:ascii="Cambria" w:eastAsia="Cambria" w:hAnsi="Cambria" w:cs="Cambria"/>
                <w:b/>
                <w:bCs/>
                <w:sz w:val="19"/>
                <w:szCs w:val="19"/>
              </w:rPr>
            </w:pPr>
            <w:r w:rsidRPr="00AB2647">
              <w:rPr>
                <w:rFonts w:ascii="Cambria" w:eastAsia="Cambria" w:hAnsi="Cambria" w:cs="Cambria"/>
                <w:b/>
                <w:bCs/>
                <w:sz w:val="19"/>
                <w:szCs w:val="19"/>
              </w:rPr>
              <w:t>To post-treatment:</w:t>
            </w:r>
          </w:p>
          <w:p w14:paraId="38028E25" w14:textId="77777777" w:rsidR="00245BCE" w:rsidRPr="00FE65EC" w:rsidRDefault="00245BCE" w:rsidP="009A1599">
            <w:pPr>
              <w:spacing w:after="0" w:line="240" w:lineRule="auto"/>
              <w:jc w:val="both"/>
              <w:rPr>
                <w:rFonts w:ascii="Cambria" w:eastAsia="Cambria" w:hAnsi="Cambria" w:cs="Cambria"/>
                <w:sz w:val="19"/>
                <w:szCs w:val="19"/>
              </w:rPr>
            </w:pPr>
            <w:r w:rsidRPr="00AB2647">
              <w:rPr>
                <w:rFonts w:ascii="Cambria" w:eastAsia="Cambria" w:hAnsi="Cambria" w:cs="Cambria"/>
                <w:b/>
                <w:bCs/>
                <w:sz w:val="19"/>
                <w:szCs w:val="19"/>
              </w:rPr>
              <w:t>Intervention:</w:t>
            </w:r>
            <w:r w:rsidRPr="00FE65EC">
              <w:rPr>
                <w:rFonts w:ascii="Cambria" w:eastAsia="Cambria" w:hAnsi="Cambria" w:cs="Cambria"/>
                <w:sz w:val="19"/>
                <w:szCs w:val="19"/>
              </w:rPr>
              <w:br/>
              <w:t>-9.6 (95% CI -12.3, -6.9)</w:t>
            </w:r>
          </w:p>
          <w:p w14:paraId="5513F848" w14:textId="77777777" w:rsidR="00245BCE" w:rsidRPr="00FE65EC" w:rsidRDefault="00245BCE" w:rsidP="009A1599">
            <w:pPr>
              <w:spacing w:after="0" w:line="240" w:lineRule="auto"/>
              <w:jc w:val="both"/>
              <w:rPr>
                <w:rFonts w:ascii="Cambria" w:eastAsia="Cambria" w:hAnsi="Cambria" w:cs="Cambria"/>
                <w:sz w:val="19"/>
                <w:szCs w:val="19"/>
              </w:rPr>
            </w:pPr>
          </w:p>
          <w:p w14:paraId="7A28CFFF" w14:textId="77777777" w:rsidR="00245BCE" w:rsidRPr="00FE65EC" w:rsidRDefault="00245BCE" w:rsidP="009A1599">
            <w:pPr>
              <w:spacing w:after="0" w:line="240" w:lineRule="auto"/>
              <w:jc w:val="both"/>
              <w:rPr>
                <w:rFonts w:ascii="Cambria" w:eastAsia="Cambria" w:hAnsi="Cambria" w:cs="Cambria"/>
                <w:sz w:val="19"/>
                <w:szCs w:val="19"/>
              </w:rPr>
            </w:pPr>
            <w:r w:rsidRPr="00AB2647">
              <w:rPr>
                <w:rFonts w:ascii="Cambria" w:eastAsia="Cambria" w:hAnsi="Cambria" w:cs="Cambria"/>
                <w:b/>
                <w:bCs/>
                <w:sz w:val="19"/>
                <w:szCs w:val="19"/>
              </w:rPr>
              <w:t>Comparator:</w:t>
            </w:r>
            <w:r w:rsidRPr="00FE65EC">
              <w:rPr>
                <w:rFonts w:ascii="Cambria" w:eastAsia="Cambria" w:hAnsi="Cambria" w:cs="Cambria"/>
                <w:sz w:val="19"/>
                <w:szCs w:val="19"/>
              </w:rPr>
              <w:br/>
              <w:t>-9.2 (95% CI -12.7,-5.8)</w:t>
            </w:r>
          </w:p>
        </w:tc>
      </w:tr>
      <w:tr w:rsidR="00245BCE" w14:paraId="72C67855" w14:textId="77777777" w:rsidTr="0060387E">
        <w:tc>
          <w:tcPr>
            <w:tcW w:w="980" w:type="dxa"/>
            <w:vMerge/>
          </w:tcPr>
          <w:p w14:paraId="144CDBF9"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Pr>
          <w:p w14:paraId="639FA597" w14:textId="77777777" w:rsidR="00245BCE" w:rsidRPr="00FE65EC" w:rsidRDefault="00245BCE" w:rsidP="009A1599">
            <w:pPr>
              <w:spacing w:after="0" w:line="240" w:lineRule="auto"/>
              <w:jc w:val="both"/>
              <w:rPr>
                <w:rFonts w:ascii="Cambria" w:eastAsia="Cambria" w:hAnsi="Cambria" w:cs="Cambria"/>
                <w:sz w:val="19"/>
                <w:szCs w:val="19"/>
                <w:vertAlign w:val="superscript"/>
              </w:rPr>
            </w:pPr>
            <w:r w:rsidRPr="00FE65EC">
              <w:rPr>
                <w:rFonts w:ascii="Cambria" w:eastAsia="Cambria" w:hAnsi="Cambria" w:cs="Cambria"/>
                <w:sz w:val="19"/>
                <w:szCs w:val="19"/>
              </w:rPr>
              <w:t>MASC</w:t>
            </w:r>
            <w:r w:rsidRPr="00FE65EC">
              <w:rPr>
                <w:rFonts w:ascii="Cambria" w:eastAsia="Cambria" w:hAnsi="Cambria" w:cs="Cambria"/>
                <w:sz w:val="19"/>
                <w:szCs w:val="19"/>
                <w:vertAlign w:val="superscript"/>
              </w:rPr>
              <w:t>A</w:t>
            </w:r>
          </w:p>
        </w:tc>
        <w:tc>
          <w:tcPr>
            <w:tcW w:w="1289" w:type="dxa"/>
          </w:tcPr>
          <w:p w14:paraId="7EA06C4A" w14:textId="77777777" w:rsidR="00245BCE" w:rsidRPr="00FE65EC" w:rsidRDefault="00245BCE" w:rsidP="009A1599">
            <w:pPr>
              <w:spacing w:after="0" w:line="240" w:lineRule="auto"/>
              <w:jc w:val="center"/>
              <w:rPr>
                <w:rFonts w:ascii="Cambria" w:eastAsia="Cambria" w:hAnsi="Cambria" w:cs="Cambria"/>
                <w:i/>
                <w:sz w:val="19"/>
                <w:szCs w:val="19"/>
              </w:rPr>
            </w:pPr>
            <w:r w:rsidRPr="00FE65EC">
              <w:rPr>
                <w:rFonts w:ascii="Cambria" w:eastAsia="Cambria" w:hAnsi="Cambria" w:cs="Cambria"/>
                <w:i/>
                <w:sz w:val="19"/>
                <w:szCs w:val="19"/>
              </w:rPr>
              <w:t>NR</w:t>
            </w:r>
          </w:p>
        </w:tc>
        <w:tc>
          <w:tcPr>
            <w:tcW w:w="1418" w:type="dxa"/>
          </w:tcPr>
          <w:p w14:paraId="6B675C4D" w14:textId="77777777" w:rsidR="00245BCE" w:rsidRPr="00FE65EC" w:rsidRDefault="00245BCE" w:rsidP="009A1599">
            <w:pPr>
              <w:spacing w:after="0" w:line="240" w:lineRule="auto"/>
              <w:jc w:val="center"/>
              <w:rPr>
                <w:rFonts w:ascii="Cambria" w:eastAsia="Cambria" w:hAnsi="Cambria" w:cs="Cambria"/>
                <w:i/>
                <w:sz w:val="19"/>
                <w:szCs w:val="19"/>
              </w:rPr>
            </w:pPr>
            <w:r w:rsidRPr="00FE65EC">
              <w:rPr>
                <w:rFonts w:ascii="Cambria" w:eastAsia="Cambria" w:hAnsi="Cambria" w:cs="Cambria"/>
                <w:i/>
                <w:sz w:val="19"/>
                <w:szCs w:val="19"/>
              </w:rPr>
              <w:t>NR</w:t>
            </w:r>
          </w:p>
        </w:tc>
        <w:tc>
          <w:tcPr>
            <w:tcW w:w="1276" w:type="dxa"/>
          </w:tcPr>
          <w:p w14:paraId="774CD4E7" w14:textId="77777777" w:rsidR="00245BCE" w:rsidRPr="00FE65EC" w:rsidRDefault="00245BCE" w:rsidP="009A1599">
            <w:pPr>
              <w:spacing w:after="0" w:line="240" w:lineRule="auto"/>
              <w:jc w:val="center"/>
              <w:rPr>
                <w:rFonts w:ascii="Cambria" w:eastAsia="Cambria" w:hAnsi="Cambria" w:cs="Cambria"/>
                <w:i/>
                <w:sz w:val="19"/>
                <w:szCs w:val="19"/>
              </w:rPr>
            </w:pPr>
            <w:r w:rsidRPr="00FE65EC">
              <w:rPr>
                <w:rFonts w:ascii="Cambria" w:eastAsia="Cambria" w:hAnsi="Cambria" w:cs="Cambria"/>
                <w:i/>
                <w:sz w:val="19"/>
                <w:szCs w:val="19"/>
              </w:rPr>
              <w:t>NR</w:t>
            </w:r>
          </w:p>
        </w:tc>
        <w:tc>
          <w:tcPr>
            <w:tcW w:w="1134" w:type="dxa"/>
          </w:tcPr>
          <w:p w14:paraId="5990A784" w14:textId="77777777" w:rsidR="00245BCE" w:rsidRPr="00FE65EC" w:rsidRDefault="00245BCE" w:rsidP="009A1599">
            <w:pPr>
              <w:spacing w:after="0" w:line="240" w:lineRule="auto"/>
              <w:jc w:val="center"/>
              <w:rPr>
                <w:rFonts w:ascii="Cambria" w:eastAsia="Cambria" w:hAnsi="Cambria" w:cs="Cambria"/>
                <w:i/>
                <w:sz w:val="19"/>
                <w:szCs w:val="19"/>
              </w:rPr>
            </w:pPr>
            <w:r w:rsidRPr="00FE65EC">
              <w:rPr>
                <w:rFonts w:ascii="Cambria" w:eastAsia="Cambria" w:hAnsi="Cambria" w:cs="Cambria"/>
                <w:i/>
                <w:sz w:val="19"/>
                <w:szCs w:val="19"/>
              </w:rPr>
              <w:t>NR</w:t>
            </w:r>
          </w:p>
        </w:tc>
        <w:tc>
          <w:tcPr>
            <w:tcW w:w="1134" w:type="dxa"/>
          </w:tcPr>
          <w:p w14:paraId="1D7747B3" w14:textId="77777777" w:rsidR="00245BCE" w:rsidRPr="00FE65EC" w:rsidRDefault="00245BCE" w:rsidP="009A1599">
            <w:pPr>
              <w:spacing w:after="0" w:line="240" w:lineRule="auto"/>
              <w:jc w:val="center"/>
              <w:rPr>
                <w:rFonts w:ascii="Cambria" w:eastAsia="Cambria" w:hAnsi="Cambria" w:cs="Cambria"/>
                <w:i/>
                <w:sz w:val="19"/>
                <w:szCs w:val="19"/>
              </w:rPr>
            </w:pPr>
            <w:r w:rsidRPr="00FE65EC">
              <w:rPr>
                <w:rFonts w:ascii="Cambria" w:eastAsia="Cambria" w:hAnsi="Cambria" w:cs="Cambria"/>
                <w:i/>
                <w:sz w:val="19"/>
                <w:szCs w:val="19"/>
              </w:rPr>
              <w:t>NR</w:t>
            </w:r>
          </w:p>
        </w:tc>
        <w:tc>
          <w:tcPr>
            <w:tcW w:w="1261" w:type="dxa"/>
          </w:tcPr>
          <w:p w14:paraId="04066237" w14:textId="77777777" w:rsidR="00245BCE" w:rsidRPr="00081032" w:rsidRDefault="00245BCE" w:rsidP="009A1599">
            <w:pPr>
              <w:spacing w:after="0" w:line="240" w:lineRule="auto"/>
              <w:jc w:val="center"/>
              <w:rPr>
                <w:rFonts w:ascii="Cambria" w:eastAsia="Cambria" w:hAnsi="Cambria" w:cs="Cambria"/>
                <w:i/>
                <w:sz w:val="19"/>
                <w:szCs w:val="19"/>
              </w:rPr>
            </w:pPr>
            <w:r w:rsidRPr="00081032">
              <w:rPr>
                <w:rFonts w:ascii="Cambria" w:eastAsia="Cambria" w:hAnsi="Cambria" w:cs="Cambria"/>
                <w:i/>
                <w:sz w:val="19"/>
                <w:szCs w:val="19"/>
              </w:rPr>
              <w:t>NR</w:t>
            </w:r>
          </w:p>
        </w:tc>
        <w:tc>
          <w:tcPr>
            <w:tcW w:w="2141" w:type="dxa"/>
          </w:tcPr>
          <w:p w14:paraId="03F296B3" w14:textId="77777777" w:rsidR="00245BCE" w:rsidRPr="00081032" w:rsidRDefault="00245BCE" w:rsidP="009A1599">
            <w:pPr>
              <w:spacing w:after="0" w:line="240" w:lineRule="auto"/>
              <w:jc w:val="center"/>
              <w:rPr>
                <w:rFonts w:ascii="Cambria" w:eastAsia="Cambria" w:hAnsi="Cambria" w:cs="Cambria"/>
                <w:i/>
                <w:sz w:val="19"/>
                <w:szCs w:val="19"/>
              </w:rPr>
            </w:pPr>
            <w:r w:rsidRPr="00081032">
              <w:rPr>
                <w:rFonts w:ascii="Cambria" w:eastAsia="Cambria" w:hAnsi="Cambria" w:cs="Cambria"/>
                <w:i/>
                <w:sz w:val="19"/>
                <w:szCs w:val="19"/>
              </w:rPr>
              <w:t>NR</w:t>
            </w:r>
          </w:p>
        </w:tc>
        <w:tc>
          <w:tcPr>
            <w:tcW w:w="2551" w:type="dxa"/>
          </w:tcPr>
          <w:p w14:paraId="0C8C05C8" w14:textId="77777777" w:rsidR="00245BCE" w:rsidRPr="00081032" w:rsidRDefault="00245BCE" w:rsidP="009A1599">
            <w:pPr>
              <w:spacing w:after="0" w:line="240" w:lineRule="auto"/>
              <w:jc w:val="center"/>
              <w:rPr>
                <w:rFonts w:ascii="Cambria" w:eastAsia="Cambria" w:hAnsi="Cambria" w:cs="Cambria"/>
                <w:i/>
                <w:sz w:val="19"/>
                <w:szCs w:val="19"/>
              </w:rPr>
            </w:pPr>
            <w:r w:rsidRPr="00081032">
              <w:rPr>
                <w:rFonts w:ascii="Cambria" w:eastAsia="Cambria" w:hAnsi="Cambria" w:cs="Cambria"/>
                <w:i/>
                <w:sz w:val="19"/>
                <w:szCs w:val="19"/>
              </w:rPr>
              <w:t>NR</w:t>
            </w:r>
          </w:p>
        </w:tc>
      </w:tr>
      <w:tr w:rsidR="00245BCE" w14:paraId="102AC1AD" w14:textId="77777777" w:rsidTr="0060387E">
        <w:tc>
          <w:tcPr>
            <w:tcW w:w="980" w:type="dxa"/>
            <w:vMerge w:val="restart"/>
          </w:tcPr>
          <w:p w14:paraId="43035B4D" w14:textId="394DB492"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Schleider et al (2022)</w:t>
            </w:r>
            <w:r w:rsidR="00365568">
              <w:rPr>
                <w:rFonts w:ascii="Cambria" w:eastAsia="Cambria" w:hAnsi="Cambria" w:cs="Cambria"/>
                <w:sz w:val="19"/>
                <w:szCs w:val="19"/>
              </w:rPr>
              <w:t xml:space="preserve"> [2</w:t>
            </w:r>
            <w:r w:rsidR="00F56A52">
              <w:rPr>
                <w:rFonts w:ascii="Cambria" w:eastAsia="Cambria" w:hAnsi="Cambria" w:cs="Cambria"/>
                <w:sz w:val="19"/>
                <w:szCs w:val="19"/>
              </w:rPr>
              <w:t>3</w:t>
            </w:r>
            <w:r w:rsidR="00365568">
              <w:rPr>
                <w:rFonts w:ascii="Cambria" w:eastAsia="Cambria" w:hAnsi="Cambria" w:cs="Cambria"/>
                <w:sz w:val="19"/>
                <w:szCs w:val="19"/>
              </w:rPr>
              <w:t>]</w:t>
            </w:r>
          </w:p>
        </w:tc>
        <w:tc>
          <w:tcPr>
            <w:tcW w:w="1128" w:type="dxa"/>
          </w:tcPr>
          <w:p w14:paraId="72D26DB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CDI-SF</w:t>
            </w:r>
          </w:p>
        </w:tc>
        <w:tc>
          <w:tcPr>
            <w:tcW w:w="1289" w:type="dxa"/>
            <w:shd w:val="clear" w:color="auto" w:fill="auto"/>
          </w:tcPr>
          <w:p w14:paraId="0DC7F008"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14.15 (4.06), n=821</w:t>
            </w:r>
          </w:p>
        </w:tc>
        <w:tc>
          <w:tcPr>
            <w:tcW w:w="1418" w:type="dxa"/>
            <w:shd w:val="clear" w:color="auto" w:fill="auto"/>
          </w:tcPr>
          <w:p w14:paraId="4A5021C5" w14:textId="77777777" w:rsidR="00245BCE" w:rsidRPr="00FE65EC" w:rsidRDefault="00245BCE" w:rsidP="009A1599">
            <w:pPr>
              <w:spacing w:after="0" w:line="240" w:lineRule="auto"/>
              <w:jc w:val="center"/>
              <w:rPr>
                <w:rFonts w:ascii="Cambria" w:eastAsia="Cambria" w:hAnsi="Cambria" w:cs="Cambria"/>
                <w:sz w:val="19"/>
                <w:szCs w:val="19"/>
              </w:rPr>
            </w:pPr>
            <w:r w:rsidRPr="00FE65EC">
              <w:rPr>
                <w:rFonts w:ascii="Cambria" w:eastAsia="Cambria" w:hAnsi="Cambria" w:cs="Cambria"/>
                <w:sz w:val="19"/>
                <w:szCs w:val="19"/>
              </w:rPr>
              <w:t>-</w:t>
            </w:r>
          </w:p>
        </w:tc>
        <w:tc>
          <w:tcPr>
            <w:tcW w:w="1276" w:type="dxa"/>
            <w:shd w:val="clear" w:color="auto" w:fill="auto"/>
          </w:tcPr>
          <w:p w14:paraId="7F2C6B9D"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11.47 (5.04), n=821</w:t>
            </w:r>
          </w:p>
        </w:tc>
        <w:tc>
          <w:tcPr>
            <w:tcW w:w="1134" w:type="dxa"/>
            <w:shd w:val="clear" w:color="auto" w:fill="auto"/>
          </w:tcPr>
          <w:p w14:paraId="66295933"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GM SSI: 14.22 (4.13), n= 813</w:t>
            </w:r>
          </w:p>
          <w:p w14:paraId="5B4FDA6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Placebo control:</w:t>
            </w:r>
            <w:r w:rsidRPr="00FE65EC">
              <w:rPr>
                <w:rFonts w:ascii="Cambria" w:eastAsia="Cambria" w:hAnsi="Cambria" w:cs="Cambria"/>
                <w:sz w:val="19"/>
                <w:szCs w:val="19"/>
                <w:shd w:val="clear" w:color="auto" w:fill="FFF2CC"/>
              </w:rPr>
              <w:t xml:space="preserve"> </w:t>
            </w:r>
            <w:r w:rsidRPr="00FE65EC">
              <w:rPr>
                <w:rFonts w:ascii="Cambria" w:eastAsia="Cambria" w:hAnsi="Cambria" w:cs="Cambria"/>
                <w:sz w:val="19"/>
                <w:szCs w:val="19"/>
              </w:rPr>
              <w:t>14.31 (4.12), n=818</w:t>
            </w:r>
          </w:p>
        </w:tc>
        <w:tc>
          <w:tcPr>
            <w:tcW w:w="1134" w:type="dxa"/>
            <w:shd w:val="clear" w:color="auto" w:fill="auto"/>
          </w:tcPr>
          <w:p w14:paraId="217AC2AA" w14:textId="77777777" w:rsidR="00245BCE" w:rsidRPr="00FE65EC" w:rsidRDefault="00245BCE" w:rsidP="009A1599">
            <w:pPr>
              <w:spacing w:after="0" w:line="240" w:lineRule="auto"/>
              <w:jc w:val="center"/>
              <w:rPr>
                <w:rFonts w:ascii="Cambria" w:eastAsia="Cambria" w:hAnsi="Cambria" w:cs="Cambria"/>
                <w:sz w:val="19"/>
                <w:szCs w:val="19"/>
              </w:rPr>
            </w:pPr>
            <w:r w:rsidRPr="00FE65EC">
              <w:rPr>
                <w:rFonts w:ascii="Cambria" w:eastAsia="Cambria" w:hAnsi="Cambria" w:cs="Cambria"/>
                <w:sz w:val="19"/>
                <w:szCs w:val="19"/>
              </w:rPr>
              <w:t>-</w:t>
            </w:r>
          </w:p>
        </w:tc>
        <w:tc>
          <w:tcPr>
            <w:tcW w:w="1261" w:type="dxa"/>
            <w:shd w:val="clear" w:color="auto" w:fill="auto"/>
          </w:tcPr>
          <w:p w14:paraId="7D8AC96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GM SSI: 11.58 (5.08), n=813</w:t>
            </w:r>
          </w:p>
          <w:p w14:paraId="505D3F7F"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highlight w:val="white"/>
              </w:rPr>
              <w:t>Group 2:</w:t>
            </w:r>
            <w:r w:rsidRPr="00FE65EC">
              <w:rPr>
                <w:rFonts w:ascii="Cambria" w:eastAsia="Cambria" w:hAnsi="Cambria" w:cs="Cambria"/>
                <w:sz w:val="19"/>
                <w:szCs w:val="19"/>
                <w:highlight w:val="white"/>
              </w:rPr>
              <w:t xml:space="preserve"> Placebo control: </w:t>
            </w:r>
            <w:r w:rsidRPr="00FE65EC">
              <w:rPr>
                <w:rFonts w:ascii="Cambria" w:eastAsia="Cambria" w:hAnsi="Cambria" w:cs="Cambria"/>
                <w:sz w:val="19"/>
                <w:szCs w:val="19"/>
              </w:rPr>
              <w:t>12.57 (4.97), n=818</w:t>
            </w:r>
          </w:p>
        </w:tc>
        <w:tc>
          <w:tcPr>
            <w:tcW w:w="2141" w:type="dxa"/>
            <w:shd w:val="clear" w:color="auto" w:fill="FFFFFF"/>
          </w:tcPr>
          <w:p w14:paraId="2459C547" w14:textId="0029D55B" w:rsidR="00245BCE" w:rsidRPr="00FE65EC" w:rsidRDefault="00245BCE" w:rsidP="009A1599">
            <w:pPr>
              <w:spacing w:after="0" w:line="240" w:lineRule="auto"/>
              <w:jc w:val="both"/>
              <w:rPr>
                <w:rFonts w:ascii="Cambria" w:eastAsia="Cambria" w:hAnsi="Cambria" w:cs="Cambria"/>
                <w:sz w:val="19"/>
                <w:szCs w:val="19"/>
                <w:highlight w:val="white"/>
              </w:rPr>
            </w:pPr>
            <w:r w:rsidRPr="00FE65EC">
              <w:rPr>
                <w:rFonts w:ascii="Cambria" w:eastAsia="Cambria" w:hAnsi="Cambria" w:cs="Cambria"/>
                <w:sz w:val="19"/>
                <w:szCs w:val="19"/>
                <w:highlight w:val="white"/>
              </w:rPr>
              <w:t xml:space="preserve">From pre </w:t>
            </w:r>
            <w:r w:rsidR="00245720">
              <w:rPr>
                <w:rFonts w:ascii="Cambria" w:eastAsia="Cambria" w:hAnsi="Cambria" w:cs="Cambria"/>
                <w:sz w:val="19"/>
                <w:szCs w:val="19"/>
                <w:highlight w:val="white"/>
              </w:rPr>
              <w:t>t</w:t>
            </w:r>
            <w:r w:rsidRPr="00FE65EC">
              <w:rPr>
                <w:rFonts w:ascii="Cambria" w:eastAsia="Cambria" w:hAnsi="Cambria" w:cs="Cambria"/>
                <w:sz w:val="19"/>
                <w:szCs w:val="19"/>
                <w:highlight w:val="white"/>
              </w:rPr>
              <w:t>o follow-up:</w:t>
            </w:r>
          </w:p>
          <w:p w14:paraId="22F1FBFA"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highlight w:val="white"/>
              </w:rPr>
              <w:t xml:space="preserve">Intervention vs Group 2: </w:t>
            </w:r>
            <w:r w:rsidRPr="00FE65EC">
              <w:rPr>
                <w:rFonts w:ascii="Cambria" w:eastAsia="Cambria" w:hAnsi="Cambria" w:cs="Cambria"/>
                <w:i/>
                <w:sz w:val="19"/>
                <w:szCs w:val="19"/>
                <w:highlight w:val="white"/>
              </w:rPr>
              <w:t>t</w:t>
            </w:r>
            <w:r w:rsidRPr="00FE65EC">
              <w:rPr>
                <w:rFonts w:ascii="Cambria" w:eastAsia="Cambria" w:hAnsi="Cambria" w:cs="Cambria"/>
                <w:sz w:val="19"/>
                <w:szCs w:val="19"/>
                <w:highlight w:val="white"/>
              </w:rPr>
              <w:t xml:space="preserve">(1,673)=−3.62; </w:t>
            </w:r>
            <w:r w:rsidRPr="00FE65EC">
              <w:rPr>
                <w:rFonts w:ascii="Cambria" w:eastAsia="Cambria" w:hAnsi="Cambria" w:cs="Cambria"/>
                <w:i/>
                <w:sz w:val="19"/>
                <w:szCs w:val="19"/>
                <w:highlight w:val="white"/>
              </w:rPr>
              <w:t>p</w:t>
            </w:r>
            <w:r w:rsidRPr="00FE65EC">
              <w:rPr>
                <w:rFonts w:ascii="Cambria" w:eastAsia="Cambria" w:hAnsi="Cambria" w:cs="Cambria"/>
                <w:sz w:val="19"/>
                <w:szCs w:val="19"/>
                <w:highlight w:val="white"/>
              </w:rPr>
              <w:t xml:space="preserve">&lt;0.001; </w:t>
            </w:r>
            <w:r w:rsidRPr="00FE65EC">
              <w:rPr>
                <w:rFonts w:ascii="Cambria" w:eastAsia="Cambria" w:hAnsi="Cambria" w:cs="Cambria"/>
                <w:i/>
                <w:sz w:val="19"/>
                <w:szCs w:val="19"/>
                <w:highlight w:val="white"/>
              </w:rPr>
              <w:t>d</w:t>
            </w:r>
            <w:r w:rsidRPr="00FE65EC">
              <w:rPr>
                <w:rFonts w:ascii="Cambria" w:eastAsia="Cambria" w:hAnsi="Cambria" w:cs="Cambria"/>
                <w:sz w:val="19"/>
                <w:szCs w:val="19"/>
                <w:highlight w:val="white"/>
              </w:rPr>
              <w:t>=0.18; 95% CI 0.08, 0.28</w:t>
            </w:r>
          </w:p>
          <w:p w14:paraId="385C6EBA" w14:textId="77777777" w:rsidR="00245BCE" w:rsidRPr="00FE65EC" w:rsidRDefault="00245BCE" w:rsidP="009A1599">
            <w:pPr>
              <w:spacing w:after="0" w:line="240" w:lineRule="auto"/>
              <w:jc w:val="both"/>
              <w:rPr>
                <w:rFonts w:ascii="Cambria" w:eastAsia="Cambria" w:hAnsi="Cambria" w:cs="Cambria"/>
                <w:sz w:val="19"/>
                <w:szCs w:val="19"/>
              </w:rPr>
            </w:pPr>
          </w:p>
          <w:p w14:paraId="4D10A54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highlight w:val="white"/>
              </w:rPr>
              <w:t xml:space="preserve">Group 1 vs Group 2: </w:t>
            </w:r>
            <w:r w:rsidRPr="00FE65EC">
              <w:rPr>
                <w:rFonts w:ascii="Cambria" w:eastAsia="Cambria" w:hAnsi="Cambria" w:cs="Cambria"/>
                <w:i/>
                <w:sz w:val="19"/>
                <w:szCs w:val="19"/>
                <w:highlight w:val="white"/>
              </w:rPr>
              <w:t>t</w:t>
            </w:r>
            <w:r w:rsidRPr="00FE65EC">
              <w:rPr>
                <w:rFonts w:ascii="Cambria" w:eastAsia="Cambria" w:hAnsi="Cambria" w:cs="Cambria"/>
                <w:sz w:val="19"/>
                <w:szCs w:val="19"/>
                <w:highlight w:val="white"/>
              </w:rPr>
              <w:t>(1,629)=−3.53;</w:t>
            </w:r>
            <w:r w:rsidRPr="00FE65EC">
              <w:rPr>
                <w:rFonts w:ascii="Cambria" w:eastAsia="Cambria" w:hAnsi="Cambria" w:cs="Cambria"/>
                <w:i/>
                <w:sz w:val="19"/>
                <w:szCs w:val="19"/>
                <w:highlight w:val="white"/>
              </w:rPr>
              <w:t>p</w:t>
            </w:r>
            <w:r w:rsidRPr="00FE65EC">
              <w:rPr>
                <w:rFonts w:ascii="Cambria" w:eastAsia="Cambria" w:hAnsi="Cambria" w:cs="Cambria"/>
                <w:sz w:val="19"/>
                <w:szCs w:val="19"/>
                <w:highlight w:val="white"/>
              </w:rPr>
              <w:t xml:space="preserve">&lt;0.001; </w:t>
            </w:r>
            <w:r w:rsidRPr="00FE65EC">
              <w:rPr>
                <w:rFonts w:ascii="Cambria" w:eastAsia="Cambria" w:hAnsi="Cambria" w:cs="Cambria"/>
                <w:i/>
                <w:sz w:val="19"/>
                <w:szCs w:val="19"/>
                <w:highlight w:val="white"/>
              </w:rPr>
              <w:t>d</w:t>
            </w:r>
            <w:r w:rsidRPr="00FE65EC">
              <w:rPr>
                <w:rFonts w:ascii="Cambria" w:eastAsia="Cambria" w:hAnsi="Cambria" w:cs="Cambria"/>
                <w:sz w:val="19"/>
                <w:szCs w:val="19"/>
                <w:highlight w:val="white"/>
              </w:rPr>
              <w:t>=0.18; 95% CI 0.08, 0.27</w:t>
            </w:r>
          </w:p>
          <w:p w14:paraId="12A21247" w14:textId="77777777" w:rsidR="00245BCE" w:rsidRPr="00FE65EC" w:rsidRDefault="00245BCE" w:rsidP="009A1599">
            <w:pPr>
              <w:spacing w:after="0" w:line="240" w:lineRule="auto"/>
              <w:jc w:val="both"/>
              <w:rPr>
                <w:rFonts w:ascii="Cambria" w:eastAsia="Cambria" w:hAnsi="Cambria" w:cs="Cambria"/>
                <w:sz w:val="19"/>
                <w:szCs w:val="19"/>
              </w:rPr>
            </w:pPr>
          </w:p>
          <w:p w14:paraId="6EA3F413"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 xml:space="preserve">Intervention vs Group 1: </w:t>
            </w:r>
            <w:r w:rsidRPr="00FE65EC">
              <w:rPr>
                <w:rFonts w:ascii="Cambria" w:eastAsia="Cambria" w:hAnsi="Cambria" w:cs="Cambria"/>
                <w:i/>
                <w:sz w:val="19"/>
                <w:szCs w:val="19"/>
                <w:highlight w:val="white"/>
              </w:rPr>
              <w:t>t</w:t>
            </w:r>
            <w:r w:rsidRPr="00FE65EC">
              <w:rPr>
                <w:rFonts w:ascii="Cambria" w:eastAsia="Cambria" w:hAnsi="Cambria" w:cs="Cambria"/>
                <w:sz w:val="19"/>
                <w:szCs w:val="19"/>
                <w:highlight w:val="white"/>
              </w:rPr>
              <w:t xml:space="preserve">(1,632)=−0.20; </w:t>
            </w:r>
            <w:r w:rsidRPr="00FE65EC">
              <w:rPr>
                <w:rFonts w:ascii="Cambria" w:eastAsia="Cambria" w:hAnsi="Cambria" w:cs="Cambria"/>
                <w:i/>
                <w:sz w:val="19"/>
                <w:szCs w:val="19"/>
                <w:highlight w:val="white"/>
              </w:rPr>
              <w:t>p</w:t>
            </w:r>
            <w:r w:rsidRPr="00FE65EC">
              <w:rPr>
                <w:rFonts w:ascii="Cambria" w:eastAsia="Cambria" w:hAnsi="Cambria" w:cs="Cambria"/>
                <w:sz w:val="19"/>
                <w:szCs w:val="19"/>
                <w:highlight w:val="white"/>
              </w:rPr>
              <w:t xml:space="preserve"> =0.845; </w:t>
            </w:r>
            <w:r w:rsidRPr="00FE65EC">
              <w:rPr>
                <w:rFonts w:ascii="Cambria" w:eastAsia="Cambria" w:hAnsi="Cambria" w:cs="Cambria"/>
                <w:i/>
                <w:sz w:val="19"/>
                <w:szCs w:val="19"/>
                <w:highlight w:val="white"/>
              </w:rPr>
              <w:t>d</w:t>
            </w:r>
            <w:r w:rsidRPr="00FE65EC">
              <w:rPr>
                <w:rFonts w:ascii="Cambria" w:eastAsia="Cambria" w:hAnsi="Cambria" w:cs="Cambria"/>
                <w:sz w:val="19"/>
                <w:szCs w:val="19"/>
                <w:highlight w:val="white"/>
              </w:rPr>
              <w:t>=-0.01; 95% CI −0.11, 0.09</w:t>
            </w:r>
          </w:p>
        </w:tc>
        <w:tc>
          <w:tcPr>
            <w:tcW w:w="2551" w:type="dxa"/>
            <w:shd w:val="clear" w:color="auto" w:fill="FFFFFF"/>
          </w:tcPr>
          <w:p w14:paraId="22D76548" w14:textId="77777777" w:rsidR="00245BCE" w:rsidRPr="00AB2647" w:rsidRDefault="00245BCE" w:rsidP="009A1599">
            <w:pPr>
              <w:spacing w:after="0" w:line="240" w:lineRule="auto"/>
              <w:jc w:val="both"/>
              <w:rPr>
                <w:rFonts w:ascii="Cambria" w:eastAsia="Cambria" w:hAnsi="Cambria" w:cs="Cambria"/>
                <w:b/>
                <w:bCs/>
                <w:sz w:val="19"/>
                <w:szCs w:val="19"/>
              </w:rPr>
            </w:pPr>
            <w:r w:rsidRPr="00AB2647">
              <w:rPr>
                <w:rFonts w:ascii="Cambria" w:eastAsia="Cambria" w:hAnsi="Cambria" w:cs="Cambria"/>
                <w:b/>
                <w:bCs/>
                <w:sz w:val="19"/>
                <w:szCs w:val="19"/>
              </w:rPr>
              <w:t>To follow-up:</w:t>
            </w:r>
          </w:p>
          <w:p w14:paraId="3C552FAE" w14:textId="77777777" w:rsidR="00245BCE" w:rsidRPr="00FE65EC" w:rsidRDefault="00245BCE" w:rsidP="009A1599">
            <w:pPr>
              <w:spacing w:after="0" w:line="240" w:lineRule="auto"/>
              <w:jc w:val="both"/>
              <w:rPr>
                <w:rFonts w:ascii="Cambria" w:eastAsia="Cambria" w:hAnsi="Cambria" w:cs="Cambria"/>
                <w:sz w:val="19"/>
                <w:szCs w:val="19"/>
              </w:rPr>
            </w:pPr>
            <w:r w:rsidRPr="00AB2647">
              <w:rPr>
                <w:rFonts w:ascii="Cambria" w:eastAsia="Cambria" w:hAnsi="Cambria" w:cs="Cambria"/>
                <w:b/>
                <w:bCs/>
                <w:sz w:val="19"/>
                <w:szCs w:val="19"/>
              </w:rPr>
              <w:t>Intervention</w:t>
            </w:r>
            <w:r>
              <w:rPr>
                <w:rFonts w:ascii="Cambria" w:eastAsia="Cambria" w:hAnsi="Cambria" w:cs="Cambria"/>
                <w:sz w:val="19"/>
                <w:szCs w:val="19"/>
              </w:rPr>
              <w:t>:</w:t>
            </w:r>
            <w:r w:rsidRPr="00FE65EC">
              <w:rPr>
                <w:rFonts w:ascii="Cambria" w:eastAsia="Cambria" w:hAnsi="Cambria" w:cs="Cambria"/>
                <w:sz w:val="19"/>
                <w:szCs w:val="19"/>
              </w:rPr>
              <w:t xml:space="preserve"> t(820)=-9.62, p&lt;0.001; d=-0.47; 95% CI -0.54, -0.39</w:t>
            </w:r>
          </w:p>
          <w:p w14:paraId="2B130CB7" w14:textId="77777777" w:rsidR="00245BCE" w:rsidRPr="00FE65EC" w:rsidRDefault="00245BCE" w:rsidP="009A1599">
            <w:pPr>
              <w:spacing w:after="0" w:line="240" w:lineRule="auto"/>
              <w:jc w:val="both"/>
              <w:rPr>
                <w:rFonts w:ascii="Cambria" w:eastAsia="Cambria" w:hAnsi="Cambria" w:cs="Cambria"/>
                <w:sz w:val="19"/>
                <w:szCs w:val="19"/>
              </w:rPr>
            </w:pPr>
          </w:p>
          <w:p w14:paraId="14DB8E8B" w14:textId="77777777" w:rsidR="00245BCE" w:rsidRPr="00FE65EC" w:rsidRDefault="00245BCE" w:rsidP="009A1599">
            <w:pPr>
              <w:spacing w:after="0" w:line="240" w:lineRule="auto"/>
              <w:jc w:val="both"/>
              <w:rPr>
                <w:rFonts w:ascii="Cambria" w:eastAsia="Cambria" w:hAnsi="Cambria" w:cs="Cambria"/>
                <w:sz w:val="19"/>
                <w:szCs w:val="19"/>
              </w:rPr>
            </w:pPr>
            <w:r w:rsidRPr="00AB2647">
              <w:rPr>
                <w:rFonts w:ascii="Cambria" w:eastAsia="Cambria" w:hAnsi="Cambria" w:cs="Cambria"/>
                <w:b/>
                <w:bCs/>
                <w:sz w:val="19"/>
                <w:szCs w:val="19"/>
              </w:rPr>
              <w:t>Group 1:</w:t>
            </w:r>
            <w:r w:rsidRPr="00FE65EC">
              <w:rPr>
                <w:rFonts w:ascii="Cambria" w:eastAsia="Cambria" w:hAnsi="Cambria" w:cs="Cambria"/>
                <w:sz w:val="19"/>
                <w:szCs w:val="19"/>
              </w:rPr>
              <w:t xml:space="preserve"> t(812)=-12.29, p&lt;0.001; d=-0.43, 95% CI -0.50, -0.36</w:t>
            </w:r>
          </w:p>
          <w:p w14:paraId="45F8179A" w14:textId="77777777" w:rsidR="00245BCE" w:rsidRPr="00FE65EC" w:rsidRDefault="00245BCE" w:rsidP="009A1599">
            <w:pPr>
              <w:spacing w:after="0" w:line="240" w:lineRule="auto"/>
              <w:jc w:val="both"/>
              <w:rPr>
                <w:rFonts w:ascii="Cambria" w:eastAsia="Cambria" w:hAnsi="Cambria" w:cs="Cambria"/>
                <w:sz w:val="19"/>
                <w:szCs w:val="19"/>
              </w:rPr>
            </w:pPr>
          </w:p>
          <w:p w14:paraId="59AE561F" w14:textId="77777777" w:rsidR="00245BCE" w:rsidRPr="00FE65EC" w:rsidRDefault="00245BCE" w:rsidP="009A1599">
            <w:pPr>
              <w:spacing w:after="0" w:line="240" w:lineRule="auto"/>
              <w:jc w:val="both"/>
              <w:rPr>
                <w:rFonts w:ascii="Cambria" w:eastAsia="Cambria" w:hAnsi="Cambria" w:cs="Cambria"/>
                <w:sz w:val="19"/>
                <w:szCs w:val="19"/>
              </w:rPr>
            </w:pPr>
            <w:r w:rsidRPr="00AB2647">
              <w:rPr>
                <w:rFonts w:ascii="Cambria" w:eastAsia="Cambria" w:hAnsi="Cambria" w:cs="Cambria"/>
                <w:b/>
                <w:bCs/>
                <w:sz w:val="19"/>
                <w:szCs w:val="19"/>
              </w:rPr>
              <w:t>Group 2:</w:t>
            </w:r>
            <w:r w:rsidRPr="00FE65EC">
              <w:rPr>
                <w:rFonts w:ascii="Cambria" w:eastAsia="Cambria" w:hAnsi="Cambria" w:cs="Cambria"/>
                <w:sz w:val="19"/>
                <w:szCs w:val="19"/>
              </w:rPr>
              <w:t xml:space="preserve"> t(817)=-12.29, p&lt;0.001; d=-0.34, 95% CI -0.41, -0.27</w:t>
            </w:r>
          </w:p>
        </w:tc>
      </w:tr>
      <w:tr w:rsidR="00245BCE" w14:paraId="49BEBB50" w14:textId="77777777" w:rsidTr="0060387E">
        <w:tc>
          <w:tcPr>
            <w:tcW w:w="980" w:type="dxa"/>
            <w:vMerge/>
          </w:tcPr>
          <w:p w14:paraId="5354B83A"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Pr>
          <w:p w14:paraId="742C739E" w14:textId="77777777" w:rsidR="00245BCE" w:rsidRPr="00FE65EC" w:rsidRDefault="00245BCE" w:rsidP="009A1599">
            <w:pPr>
              <w:spacing w:after="0" w:line="240" w:lineRule="auto"/>
              <w:jc w:val="both"/>
              <w:rPr>
                <w:rFonts w:ascii="Cambria" w:eastAsia="Cambria" w:hAnsi="Cambria" w:cs="Cambria"/>
                <w:sz w:val="19"/>
                <w:szCs w:val="19"/>
                <w:vertAlign w:val="superscript"/>
              </w:rPr>
            </w:pPr>
            <w:r w:rsidRPr="00FE65EC">
              <w:rPr>
                <w:rFonts w:ascii="Cambria" w:eastAsia="Cambria" w:hAnsi="Cambria" w:cs="Cambria"/>
                <w:sz w:val="19"/>
                <w:szCs w:val="19"/>
              </w:rPr>
              <w:t>GAD7</w:t>
            </w:r>
            <w:r w:rsidRPr="00FE65EC">
              <w:rPr>
                <w:rFonts w:ascii="Cambria" w:eastAsia="Cambria" w:hAnsi="Cambria" w:cs="Cambria"/>
                <w:sz w:val="19"/>
                <w:szCs w:val="19"/>
                <w:vertAlign w:val="superscript"/>
              </w:rPr>
              <w:t>A</w:t>
            </w:r>
          </w:p>
        </w:tc>
        <w:tc>
          <w:tcPr>
            <w:tcW w:w="1289" w:type="dxa"/>
            <w:shd w:val="clear" w:color="auto" w:fill="FFFFFF"/>
          </w:tcPr>
          <w:p w14:paraId="685C597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2.96 (0.76), n=821</w:t>
            </w:r>
          </w:p>
        </w:tc>
        <w:tc>
          <w:tcPr>
            <w:tcW w:w="1418" w:type="dxa"/>
            <w:shd w:val="clear" w:color="auto" w:fill="FFFFFF"/>
          </w:tcPr>
          <w:p w14:paraId="39E17882" w14:textId="77777777" w:rsidR="00245BCE" w:rsidRPr="00FE65EC" w:rsidRDefault="00245BCE" w:rsidP="009A1599">
            <w:pPr>
              <w:numPr>
                <w:ilvl w:val="0"/>
                <w:numId w:val="1"/>
              </w:numPr>
              <w:pBdr>
                <w:top w:val="nil"/>
                <w:left w:val="nil"/>
                <w:bottom w:val="nil"/>
                <w:right w:val="nil"/>
                <w:between w:val="nil"/>
              </w:pBdr>
              <w:spacing w:after="0" w:line="240" w:lineRule="auto"/>
              <w:jc w:val="center"/>
              <w:rPr>
                <w:rFonts w:ascii="Cambria" w:eastAsia="Cambria" w:hAnsi="Cambria" w:cs="Cambria"/>
                <w:color w:val="000000"/>
                <w:sz w:val="19"/>
                <w:szCs w:val="19"/>
              </w:rPr>
            </w:pPr>
          </w:p>
        </w:tc>
        <w:tc>
          <w:tcPr>
            <w:tcW w:w="1276" w:type="dxa"/>
            <w:shd w:val="clear" w:color="auto" w:fill="FFFFFF"/>
          </w:tcPr>
          <w:p w14:paraId="19D8EF3E"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w:t>
            </w:r>
            <w:r w:rsidRPr="00FE65EC">
              <w:rPr>
                <w:rFonts w:ascii="Cambria" w:eastAsia="Cambria" w:hAnsi="Cambria" w:cs="Cambria"/>
                <w:sz w:val="19"/>
                <w:szCs w:val="19"/>
                <w:highlight w:val="white"/>
              </w:rPr>
              <w:t>.73 (0.82), n=821</w:t>
            </w:r>
          </w:p>
        </w:tc>
        <w:tc>
          <w:tcPr>
            <w:tcW w:w="1134" w:type="dxa"/>
            <w:shd w:val="clear" w:color="auto" w:fill="FFFFFF"/>
          </w:tcPr>
          <w:p w14:paraId="325ED319" w14:textId="77777777" w:rsidR="00245BCE" w:rsidRPr="00FE65EC" w:rsidRDefault="00245BCE" w:rsidP="009A1599">
            <w:pPr>
              <w:spacing w:after="0" w:line="240" w:lineRule="auto"/>
              <w:jc w:val="both"/>
              <w:rPr>
                <w:rFonts w:ascii="Cambria" w:eastAsia="Cambria" w:hAnsi="Cambria" w:cs="Cambria"/>
                <w:sz w:val="19"/>
                <w:szCs w:val="19"/>
                <w:shd w:val="clear" w:color="auto" w:fill="FFF2CC"/>
              </w:rPr>
            </w:pPr>
            <w:r w:rsidRPr="00FE65EC">
              <w:rPr>
                <w:rFonts w:ascii="Cambria" w:eastAsia="Cambria" w:hAnsi="Cambria" w:cs="Cambria"/>
                <w:b/>
                <w:sz w:val="19"/>
                <w:szCs w:val="19"/>
                <w:highlight w:val="white"/>
              </w:rPr>
              <w:t>Group 1:</w:t>
            </w:r>
            <w:r w:rsidRPr="00FE65EC">
              <w:rPr>
                <w:rFonts w:ascii="Cambria" w:eastAsia="Cambria" w:hAnsi="Cambria" w:cs="Cambria"/>
                <w:sz w:val="19"/>
                <w:szCs w:val="19"/>
                <w:highlight w:val="white"/>
              </w:rPr>
              <w:t xml:space="preserve"> GM SSI:</w:t>
            </w:r>
            <w:r w:rsidRPr="00FE65EC">
              <w:rPr>
                <w:rFonts w:ascii="Cambria" w:eastAsia="Cambria" w:hAnsi="Cambria" w:cs="Cambria"/>
                <w:sz w:val="19"/>
                <w:szCs w:val="19"/>
              </w:rPr>
              <w:t xml:space="preserve"> 3.00 (0.74), n=813</w:t>
            </w:r>
          </w:p>
          <w:p w14:paraId="7AD53B0C"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Placebo</w:t>
            </w:r>
            <w:r w:rsidRPr="00FE65EC">
              <w:rPr>
                <w:rFonts w:ascii="Cambria" w:eastAsia="Cambria" w:hAnsi="Cambria" w:cs="Cambria"/>
                <w:sz w:val="19"/>
                <w:szCs w:val="19"/>
                <w:shd w:val="clear" w:color="auto" w:fill="FFF2CC"/>
              </w:rPr>
              <w:t xml:space="preserve"> </w:t>
            </w:r>
            <w:r w:rsidRPr="00FE65EC">
              <w:rPr>
                <w:rFonts w:ascii="Cambria" w:eastAsia="Cambria" w:hAnsi="Cambria" w:cs="Cambria"/>
                <w:sz w:val="19"/>
                <w:szCs w:val="19"/>
              </w:rPr>
              <w:t>control: 3.01 (0.73), n=818</w:t>
            </w:r>
          </w:p>
        </w:tc>
        <w:tc>
          <w:tcPr>
            <w:tcW w:w="1134" w:type="dxa"/>
            <w:shd w:val="clear" w:color="auto" w:fill="FFFFFF"/>
          </w:tcPr>
          <w:p w14:paraId="61473AD0" w14:textId="77777777" w:rsidR="00245BCE" w:rsidRPr="00FE65EC" w:rsidRDefault="00245BCE" w:rsidP="009A1599">
            <w:pPr>
              <w:numPr>
                <w:ilvl w:val="0"/>
                <w:numId w:val="1"/>
              </w:numPr>
              <w:pBdr>
                <w:top w:val="nil"/>
                <w:left w:val="nil"/>
                <w:bottom w:val="nil"/>
                <w:right w:val="nil"/>
                <w:between w:val="nil"/>
              </w:pBdr>
              <w:spacing w:after="0" w:line="240" w:lineRule="auto"/>
              <w:jc w:val="center"/>
              <w:rPr>
                <w:rFonts w:ascii="Cambria" w:eastAsia="Cambria" w:hAnsi="Cambria" w:cs="Cambria"/>
                <w:color w:val="000000"/>
                <w:sz w:val="19"/>
                <w:szCs w:val="19"/>
              </w:rPr>
            </w:pPr>
          </w:p>
        </w:tc>
        <w:tc>
          <w:tcPr>
            <w:tcW w:w="1261" w:type="dxa"/>
            <w:shd w:val="clear" w:color="auto" w:fill="FFFFFF"/>
          </w:tcPr>
          <w:p w14:paraId="04A8165B" w14:textId="77777777" w:rsidR="00245BCE" w:rsidRPr="00FE65EC" w:rsidRDefault="00245BCE" w:rsidP="009A1599">
            <w:pPr>
              <w:spacing w:after="0" w:line="240" w:lineRule="auto"/>
              <w:jc w:val="both"/>
              <w:rPr>
                <w:rFonts w:ascii="Cambria" w:eastAsia="Cambria" w:hAnsi="Cambria" w:cs="Cambria"/>
                <w:sz w:val="19"/>
                <w:szCs w:val="19"/>
                <w:shd w:val="clear" w:color="auto" w:fill="FFF2CC"/>
              </w:rPr>
            </w:pPr>
            <w:r w:rsidRPr="00FE65EC">
              <w:rPr>
                <w:rFonts w:ascii="Cambria" w:eastAsia="Cambria" w:hAnsi="Cambria" w:cs="Cambria"/>
                <w:b/>
                <w:sz w:val="19"/>
                <w:szCs w:val="19"/>
                <w:highlight w:val="white"/>
              </w:rPr>
              <w:t>Group 1:</w:t>
            </w:r>
            <w:r w:rsidRPr="00FE65EC">
              <w:rPr>
                <w:rFonts w:ascii="Cambria" w:eastAsia="Cambria" w:hAnsi="Cambria" w:cs="Cambria"/>
                <w:sz w:val="19"/>
                <w:szCs w:val="19"/>
                <w:highlight w:val="white"/>
              </w:rPr>
              <w:t xml:space="preserve"> GM SSI:</w:t>
            </w:r>
            <w:r w:rsidRPr="00FE65EC">
              <w:rPr>
                <w:rFonts w:ascii="Cambria" w:eastAsia="Cambria" w:hAnsi="Cambria" w:cs="Cambria"/>
                <w:sz w:val="19"/>
                <w:szCs w:val="19"/>
              </w:rPr>
              <w:t xml:space="preserve"> 2.68 (0.81), n=813</w:t>
            </w:r>
          </w:p>
          <w:p w14:paraId="3F6E5DE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highlight w:val="white"/>
              </w:rPr>
              <w:t>Group 2:</w:t>
            </w:r>
            <w:r w:rsidRPr="00FE65EC">
              <w:rPr>
                <w:rFonts w:ascii="Cambria" w:eastAsia="Cambria" w:hAnsi="Cambria" w:cs="Cambria"/>
                <w:sz w:val="19"/>
                <w:szCs w:val="19"/>
                <w:highlight w:val="white"/>
              </w:rPr>
              <w:t xml:space="preserve"> Placebo control: </w:t>
            </w:r>
            <w:r w:rsidRPr="00FE65EC">
              <w:rPr>
                <w:rFonts w:ascii="Cambria" w:eastAsia="Cambria" w:hAnsi="Cambria" w:cs="Cambria"/>
                <w:sz w:val="19"/>
                <w:szCs w:val="19"/>
              </w:rPr>
              <w:t>2.78 (0.79), n=818</w:t>
            </w:r>
          </w:p>
        </w:tc>
        <w:tc>
          <w:tcPr>
            <w:tcW w:w="2141" w:type="dxa"/>
            <w:shd w:val="clear" w:color="auto" w:fill="FFFFFF"/>
          </w:tcPr>
          <w:p w14:paraId="08152D48" w14:textId="77777777" w:rsidR="00245BCE" w:rsidRPr="00FE65EC" w:rsidRDefault="00245BCE" w:rsidP="009A1599">
            <w:pPr>
              <w:spacing w:after="0" w:line="240" w:lineRule="auto"/>
              <w:jc w:val="both"/>
              <w:rPr>
                <w:rFonts w:ascii="Cambria" w:eastAsia="Cambria" w:hAnsi="Cambria" w:cs="Cambria"/>
                <w:sz w:val="19"/>
                <w:szCs w:val="19"/>
                <w:highlight w:val="white"/>
              </w:rPr>
            </w:pPr>
            <w:r w:rsidRPr="00FE65EC">
              <w:rPr>
                <w:rFonts w:ascii="Cambria" w:eastAsia="Cambria" w:hAnsi="Cambria" w:cs="Cambria"/>
                <w:sz w:val="19"/>
                <w:szCs w:val="19"/>
                <w:highlight w:val="white"/>
              </w:rPr>
              <w:t>From pre to follow-up:</w:t>
            </w:r>
          </w:p>
          <w:p w14:paraId="2F76C5C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 xml:space="preserve">Intervention vs Group 2: </w:t>
            </w:r>
            <w:r w:rsidRPr="00FE65EC">
              <w:rPr>
                <w:rFonts w:ascii="Cambria" w:eastAsia="Cambria" w:hAnsi="Cambria" w:cs="Cambria"/>
                <w:i/>
                <w:sz w:val="19"/>
                <w:szCs w:val="19"/>
              </w:rPr>
              <w:t>t</w:t>
            </w:r>
            <w:r w:rsidRPr="00FE65EC">
              <w:rPr>
                <w:rFonts w:ascii="Cambria" w:eastAsia="Cambria" w:hAnsi="Cambria" w:cs="Cambria"/>
                <w:sz w:val="19"/>
                <w:szCs w:val="19"/>
              </w:rPr>
              <w:t xml:space="preserve">(1,637)=−0.37; </w:t>
            </w:r>
            <w:r w:rsidRPr="00FE65EC">
              <w:rPr>
                <w:rFonts w:ascii="Cambria" w:eastAsia="Cambria" w:hAnsi="Cambria" w:cs="Cambria"/>
                <w:i/>
                <w:sz w:val="19"/>
                <w:szCs w:val="19"/>
              </w:rPr>
              <w:t>P</w:t>
            </w:r>
            <w:r w:rsidRPr="00FE65EC">
              <w:rPr>
                <w:rFonts w:ascii="Cambria" w:eastAsia="Cambria" w:hAnsi="Cambria" w:cs="Cambria"/>
                <w:sz w:val="19"/>
                <w:szCs w:val="19"/>
              </w:rPr>
              <w:t xml:space="preserve">=0.72; </w:t>
            </w:r>
            <w:r w:rsidRPr="00FE65EC">
              <w:rPr>
                <w:rFonts w:ascii="Cambria" w:eastAsia="Cambria" w:hAnsi="Cambria" w:cs="Cambria"/>
                <w:i/>
                <w:sz w:val="19"/>
                <w:szCs w:val="19"/>
              </w:rPr>
              <w:t>d</w:t>
            </w:r>
            <w:r w:rsidRPr="00FE65EC">
              <w:rPr>
                <w:rFonts w:ascii="Cambria" w:eastAsia="Cambria" w:hAnsi="Cambria" w:cs="Cambria"/>
                <w:sz w:val="19"/>
                <w:szCs w:val="19"/>
              </w:rPr>
              <w:t>=0.02; 95% CI, −0.08, 0.12</w:t>
            </w:r>
          </w:p>
          <w:p w14:paraId="7A8E139E" w14:textId="77777777" w:rsidR="00245BCE" w:rsidRPr="00FE65EC" w:rsidRDefault="00245BCE" w:rsidP="009A1599">
            <w:pPr>
              <w:spacing w:after="0" w:line="240" w:lineRule="auto"/>
              <w:jc w:val="both"/>
              <w:rPr>
                <w:rFonts w:ascii="Cambria" w:eastAsia="Cambria" w:hAnsi="Cambria" w:cs="Cambria"/>
                <w:sz w:val="19"/>
                <w:szCs w:val="19"/>
              </w:rPr>
            </w:pPr>
          </w:p>
          <w:p w14:paraId="37939AAC"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 xml:space="preserve">Group 1 vs Group 2: </w:t>
            </w:r>
            <w:r w:rsidRPr="00FE65EC">
              <w:rPr>
                <w:rFonts w:ascii="Cambria" w:eastAsia="Cambria" w:hAnsi="Cambria" w:cs="Cambria"/>
                <w:i/>
                <w:sz w:val="19"/>
                <w:szCs w:val="19"/>
              </w:rPr>
              <w:t>t(</w:t>
            </w:r>
            <w:r w:rsidRPr="00FE65EC">
              <w:rPr>
                <w:rFonts w:ascii="Cambria" w:eastAsia="Cambria" w:hAnsi="Cambria" w:cs="Cambria"/>
                <w:sz w:val="19"/>
                <w:szCs w:val="19"/>
              </w:rPr>
              <w:t xml:space="preserve">1,629)=−2.08; </w:t>
            </w:r>
            <w:r w:rsidRPr="00FE65EC">
              <w:rPr>
                <w:rFonts w:ascii="Cambria" w:eastAsia="Cambria" w:hAnsi="Cambria" w:cs="Cambria"/>
                <w:i/>
                <w:sz w:val="19"/>
                <w:szCs w:val="19"/>
              </w:rPr>
              <w:t>p</w:t>
            </w:r>
            <w:r w:rsidRPr="00FE65EC">
              <w:rPr>
                <w:rFonts w:ascii="Cambria" w:eastAsia="Cambria" w:hAnsi="Cambria" w:cs="Cambria"/>
                <w:sz w:val="19"/>
                <w:szCs w:val="19"/>
              </w:rPr>
              <w:t xml:space="preserve">=0.038; </w:t>
            </w:r>
            <w:r w:rsidRPr="00FE65EC">
              <w:rPr>
                <w:rFonts w:ascii="Cambria" w:eastAsia="Cambria" w:hAnsi="Cambria" w:cs="Cambria"/>
                <w:i/>
                <w:sz w:val="19"/>
                <w:szCs w:val="19"/>
              </w:rPr>
              <w:t>d</w:t>
            </w:r>
            <w:r w:rsidRPr="00FE65EC">
              <w:rPr>
                <w:rFonts w:ascii="Cambria" w:eastAsia="Cambria" w:hAnsi="Cambria" w:cs="Cambria"/>
                <w:sz w:val="19"/>
                <w:szCs w:val="19"/>
              </w:rPr>
              <w:t>=0.10; 95% CI, 0.006, 0.20</w:t>
            </w:r>
          </w:p>
          <w:p w14:paraId="34A17F25" w14:textId="77777777" w:rsidR="00245BCE" w:rsidRPr="00FE65EC" w:rsidRDefault="00245BCE" w:rsidP="009A1599">
            <w:pPr>
              <w:spacing w:after="0" w:line="240" w:lineRule="auto"/>
              <w:jc w:val="both"/>
              <w:rPr>
                <w:rFonts w:ascii="Cambria" w:eastAsia="Cambria" w:hAnsi="Cambria" w:cs="Cambria"/>
                <w:sz w:val="19"/>
                <w:szCs w:val="19"/>
              </w:rPr>
            </w:pPr>
          </w:p>
          <w:p w14:paraId="32976CEF"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Group 1 vs Intervention: t(1,632)=2.01, p=0.044; d=-0.10, 95% CI 0.002, 0.20</w:t>
            </w:r>
          </w:p>
        </w:tc>
        <w:tc>
          <w:tcPr>
            <w:tcW w:w="2551" w:type="dxa"/>
            <w:shd w:val="clear" w:color="auto" w:fill="FFFFFF"/>
          </w:tcPr>
          <w:p w14:paraId="763AD307" w14:textId="77777777" w:rsidR="00245BCE" w:rsidRPr="00081032" w:rsidRDefault="00245BCE" w:rsidP="009A1599">
            <w:pPr>
              <w:spacing w:after="0" w:line="240" w:lineRule="auto"/>
              <w:jc w:val="center"/>
              <w:rPr>
                <w:rFonts w:ascii="Cambria" w:eastAsia="Cambria" w:hAnsi="Cambria" w:cs="Cambria"/>
                <w:i/>
                <w:iCs/>
                <w:sz w:val="19"/>
                <w:szCs w:val="19"/>
              </w:rPr>
            </w:pPr>
            <w:r w:rsidRPr="00081032">
              <w:rPr>
                <w:rFonts w:ascii="Cambria" w:eastAsia="Cambria" w:hAnsi="Cambria" w:cs="Cambria"/>
                <w:i/>
                <w:iCs/>
                <w:sz w:val="19"/>
                <w:szCs w:val="19"/>
              </w:rPr>
              <w:t>NR</w:t>
            </w:r>
          </w:p>
        </w:tc>
      </w:tr>
      <w:tr w:rsidR="00245BCE" w14:paraId="568F380D" w14:textId="77777777" w:rsidTr="0060387E">
        <w:tc>
          <w:tcPr>
            <w:tcW w:w="980" w:type="dxa"/>
            <w:vMerge w:val="restart"/>
          </w:tcPr>
          <w:p w14:paraId="3524CAFF" w14:textId="44C78100"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Stark (1985)</w:t>
            </w:r>
            <w:r w:rsidR="006B1385">
              <w:rPr>
                <w:rFonts w:ascii="Cambria" w:eastAsia="Cambria" w:hAnsi="Cambria" w:cs="Cambria"/>
                <w:sz w:val="19"/>
                <w:szCs w:val="19"/>
              </w:rPr>
              <w:t xml:space="preserve"> [3</w:t>
            </w:r>
            <w:r w:rsidR="00F56A52">
              <w:rPr>
                <w:rFonts w:ascii="Cambria" w:eastAsia="Cambria" w:hAnsi="Cambria" w:cs="Cambria"/>
                <w:sz w:val="19"/>
                <w:szCs w:val="19"/>
              </w:rPr>
              <w:t>2</w:t>
            </w:r>
            <w:r w:rsidR="006B1385">
              <w:rPr>
                <w:rFonts w:ascii="Cambria" w:eastAsia="Cambria" w:hAnsi="Cambria" w:cs="Cambria"/>
                <w:sz w:val="19"/>
                <w:szCs w:val="19"/>
              </w:rPr>
              <w:t>]</w:t>
            </w:r>
          </w:p>
        </w:tc>
        <w:tc>
          <w:tcPr>
            <w:tcW w:w="1128" w:type="dxa"/>
          </w:tcPr>
          <w:p w14:paraId="5F8C77C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CDRS-R</w:t>
            </w:r>
          </w:p>
        </w:tc>
        <w:tc>
          <w:tcPr>
            <w:tcW w:w="1289" w:type="dxa"/>
            <w:shd w:val="clear" w:color="auto" w:fill="FFFFFF"/>
          </w:tcPr>
          <w:p w14:paraId="2ADC9AD0"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33.50 (10.27), n=10</w:t>
            </w:r>
          </w:p>
        </w:tc>
        <w:tc>
          <w:tcPr>
            <w:tcW w:w="1418" w:type="dxa"/>
            <w:shd w:val="clear" w:color="auto" w:fill="FFFFFF"/>
          </w:tcPr>
          <w:p w14:paraId="6C2BDEE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24.02 (6.01), n=10</w:t>
            </w:r>
          </w:p>
        </w:tc>
        <w:tc>
          <w:tcPr>
            <w:tcW w:w="1276" w:type="dxa"/>
            <w:shd w:val="clear" w:color="auto" w:fill="FFFFFF"/>
          </w:tcPr>
          <w:p w14:paraId="6A130661"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24.28 (4.68), n=9</w:t>
            </w:r>
          </w:p>
        </w:tc>
        <w:tc>
          <w:tcPr>
            <w:tcW w:w="1134" w:type="dxa"/>
            <w:shd w:val="clear" w:color="auto" w:fill="FFFFFF"/>
          </w:tcPr>
          <w:p w14:paraId="76E89592"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SCT</w:t>
            </w:r>
          </w:p>
          <w:p w14:paraId="53BEF62D"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37.22 (8.36), n=9</w:t>
            </w:r>
          </w:p>
          <w:p w14:paraId="5FF70B2A"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WL</w:t>
            </w:r>
          </w:p>
          <w:p w14:paraId="23743CE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27.57(3.51), n=9</w:t>
            </w:r>
          </w:p>
        </w:tc>
        <w:tc>
          <w:tcPr>
            <w:tcW w:w="1134" w:type="dxa"/>
            <w:shd w:val="clear" w:color="auto" w:fill="FFFFFF"/>
          </w:tcPr>
          <w:p w14:paraId="3D5119F3"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SCT</w:t>
            </w:r>
          </w:p>
          <w:p w14:paraId="6B5D434F"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22.90 (4.36), n=9</w:t>
            </w:r>
          </w:p>
          <w:p w14:paraId="73EC2B34"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WL</w:t>
            </w:r>
          </w:p>
          <w:p w14:paraId="46424D52"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27.24(5.74), n=7</w:t>
            </w:r>
          </w:p>
        </w:tc>
        <w:tc>
          <w:tcPr>
            <w:tcW w:w="1261" w:type="dxa"/>
            <w:shd w:val="clear" w:color="auto" w:fill="FFFFFF"/>
          </w:tcPr>
          <w:p w14:paraId="789D1E20"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SCT</w:t>
            </w:r>
          </w:p>
          <w:p w14:paraId="3E999B93"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20.69 (3.45), n=8</w:t>
            </w:r>
          </w:p>
          <w:p w14:paraId="25F22A40"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Group 2: WL</w:t>
            </w:r>
          </w:p>
          <w:p w14:paraId="564B968A"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22.60 (5.03), n=5</w:t>
            </w:r>
          </w:p>
        </w:tc>
        <w:tc>
          <w:tcPr>
            <w:tcW w:w="2141" w:type="dxa"/>
            <w:shd w:val="clear" w:color="auto" w:fill="FFFFFF"/>
          </w:tcPr>
          <w:p w14:paraId="2CDB1C4D"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Post-treatment: F=1.26, ns</w:t>
            </w:r>
          </w:p>
          <w:p w14:paraId="6CD98C96" w14:textId="77777777" w:rsidR="00245BCE" w:rsidRPr="00FE65EC" w:rsidRDefault="00245BCE" w:rsidP="009A1599">
            <w:pPr>
              <w:spacing w:after="0" w:line="240" w:lineRule="auto"/>
              <w:jc w:val="both"/>
              <w:rPr>
                <w:rFonts w:ascii="Cambria" w:eastAsia="Cambria" w:hAnsi="Cambria" w:cs="Cambria"/>
                <w:sz w:val="19"/>
                <w:szCs w:val="19"/>
              </w:rPr>
            </w:pPr>
          </w:p>
          <w:p w14:paraId="70F355C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Follow-up: F=6.36, p=0.02</w:t>
            </w:r>
          </w:p>
        </w:tc>
        <w:tc>
          <w:tcPr>
            <w:tcW w:w="2551" w:type="dxa"/>
            <w:shd w:val="clear" w:color="auto" w:fill="FFFFFF"/>
          </w:tcPr>
          <w:p w14:paraId="422F3DF7" w14:textId="77777777" w:rsidR="00245BCE" w:rsidRPr="00FE65EC" w:rsidRDefault="00245BCE" w:rsidP="009A1599">
            <w:pPr>
              <w:spacing w:after="0" w:line="240" w:lineRule="auto"/>
              <w:jc w:val="both"/>
              <w:rPr>
                <w:rFonts w:ascii="Cambria" w:eastAsia="Cambria" w:hAnsi="Cambria" w:cs="Cambria"/>
                <w:sz w:val="19"/>
                <w:szCs w:val="19"/>
              </w:rPr>
            </w:pPr>
            <w:r w:rsidRPr="00C045BC">
              <w:rPr>
                <w:rFonts w:ascii="Cambria" w:eastAsia="Cambria" w:hAnsi="Cambria" w:cs="Cambria"/>
                <w:b/>
                <w:bCs/>
                <w:sz w:val="19"/>
                <w:szCs w:val="19"/>
              </w:rPr>
              <w:t>Intervention:</w:t>
            </w:r>
            <w:r w:rsidRPr="00FE65EC">
              <w:rPr>
                <w:rFonts w:ascii="Cambria" w:eastAsia="Cambria" w:hAnsi="Cambria" w:cs="Cambria"/>
                <w:sz w:val="19"/>
                <w:szCs w:val="19"/>
              </w:rPr>
              <w:br/>
            </w:r>
            <w:r>
              <w:rPr>
                <w:rFonts w:ascii="Cambria" w:eastAsia="Cambria" w:hAnsi="Cambria" w:cs="Cambria"/>
                <w:sz w:val="19"/>
                <w:szCs w:val="19"/>
              </w:rPr>
              <w:t>P</w:t>
            </w:r>
            <w:r w:rsidRPr="00FE65EC">
              <w:rPr>
                <w:rFonts w:ascii="Cambria" w:eastAsia="Cambria" w:hAnsi="Cambria" w:cs="Cambria"/>
                <w:sz w:val="19"/>
                <w:szCs w:val="19"/>
              </w:rPr>
              <w:t>re</w:t>
            </w:r>
            <w:r>
              <w:rPr>
                <w:rFonts w:ascii="Cambria" w:eastAsia="Cambria" w:hAnsi="Cambria" w:cs="Cambria"/>
                <w:sz w:val="19"/>
                <w:szCs w:val="19"/>
              </w:rPr>
              <w:t>-</w:t>
            </w:r>
            <w:r w:rsidRPr="00FE65EC">
              <w:rPr>
                <w:rFonts w:ascii="Cambria" w:eastAsia="Cambria" w:hAnsi="Cambria" w:cs="Cambria"/>
                <w:sz w:val="19"/>
                <w:szCs w:val="19"/>
              </w:rPr>
              <w:t>to</w:t>
            </w:r>
            <w:r>
              <w:rPr>
                <w:rFonts w:ascii="Cambria" w:eastAsia="Cambria" w:hAnsi="Cambria" w:cs="Cambria"/>
                <w:sz w:val="19"/>
                <w:szCs w:val="19"/>
              </w:rPr>
              <w:t>-</w:t>
            </w:r>
            <w:r w:rsidRPr="00FE65EC">
              <w:rPr>
                <w:rFonts w:ascii="Cambria" w:eastAsia="Cambria" w:hAnsi="Cambria" w:cs="Cambria"/>
                <w:sz w:val="19"/>
                <w:szCs w:val="19"/>
              </w:rPr>
              <w:t>post</w:t>
            </w:r>
            <w:r>
              <w:rPr>
                <w:rFonts w:ascii="Cambria" w:eastAsia="Cambria" w:hAnsi="Cambria" w:cs="Cambria"/>
                <w:sz w:val="19"/>
                <w:szCs w:val="19"/>
              </w:rPr>
              <w:t xml:space="preserve">, </w:t>
            </w:r>
            <w:r w:rsidRPr="00FE65EC">
              <w:rPr>
                <w:rFonts w:ascii="Cambria" w:eastAsia="Cambria" w:hAnsi="Cambria" w:cs="Cambria"/>
                <w:sz w:val="19"/>
                <w:szCs w:val="19"/>
              </w:rPr>
              <w:t>n=10, d=9.40 (SD 9.32), t=3.19, p&lt;0.05; pre to follow-up, n=9, d=9.44 (SD 8.10), t=3.50, p&lt;0.01; post to follow-up, n=9, d=-0.33 (SD 3.74), t=0.27, ns</w:t>
            </w:r>
          </w:p>
          <w:p w14:paraId="2968F1E4" w14:textId="77777777" w:rsidR="00245BCE" w:rsidRPr="00FE65EC" w:rsidRDefault="00245BCE" w:rsidP="009A1599">
            <w:pPr>
              <w:spacing w:after="0" w:line="240" w:lineRule="auto"/>
              <w:jc w:val="both"/>
              <w:rPr>
                <w:rFonts w:ascii="Cambria" w:eastAsia="Cambria" w:hAnsi="Cambria" w:cs="Cambria"/>
                <w:sz w:val="19"/>
                <w:szCs w:val="19"/>
              </w:rPr>
            </w:pPr>
          </w:p>
          <w:p w14:paraId="3A148468" w14:textId="77777777" w:rsidR="00245BCE" w:rsidRPr="00FE65EC" w:rsidRDefault="00245BCE" w:rsidP="009A1599">
            <w:pPr>
              <w:spacing w:after="0" w:line="240" w:lineRule="auto"/>
              <w:rPr>
                <w:rFonts w:ascii="Cambria" w:eastAsia="Cambria" w:hAnsi="Cambria" w:cs="Cambria"/>
                <w:sz w:val="19"/>
                <w:szCs w:val="19"/>
              </w:rPr>
            </w:pPr>
            <w:r w:rsidRPr="00C045BC">
              <w:rPr>
                <w:rFonts w:ascii="Cambria" w:eastAsia="Cambria" w:hAnsi="Cambria" w:cs="Cambria"/>
                <w:b/>
                <w:bCs/>
                <w:sz w:val="19"/>
                <w:szCs w:val="19"/>
              </w:rPr>
              <w:t>Group 1:</w:t>
            </w:r>
            <w:r w:rsidRPr="00FE65EC">
              <w:rPr>
                <w:rFonts w:ascii="Cambria" w:eastAsia="Cambria" w:hAnsi="Cambria" w:cs="Cambria"/>
                <w:sz w:val="19"/>
                <w:szCs w:val="19"/>
              </w:rPr>
              <w:br/>
            </w:r>
            <w:r>
              <w:rPr>
                <w:rFonts w:ascii="Cambria" w:eastAsia="Cambria" w:hAnsi="Cambria" w:cs="Cambria"/>
                <w:sz w:val="19"/>
                <w:szCs w:val="19"/>
              </w:rPr>
              <w:t>P</w:t>
            </w:r>
            <w:r w:rsidRPr="00FE65EC">
              <w:rPr>
                <w:rFonts w:ascii="Cambria" w:eastAsia="Cambria" w:hAnsi="Cambria" w:cs="Cambria"/>
                <w:sz w:val="19"/>
                <w:szCs w:val="19"/>
              </w:rPr>
              <w:t>re</w:t>
            </w:r>
            <w:r>
              <w:rPr>
                <w:rFonts w:ascii="Cambria" w:eastAsia="Cambria" w:hAnsi="Cambria" w:cs="Cambria"/>
                <w:sz w:val="19"/>
                <w:szCs w:val="19"/>
              </w:rPr>
              <w:t>-</w:t>
            </w:r>
            <w:r w:rsidRPr="00FE65EC">
              <w:rPr>
                <w:rFonts w:ascii="Cambria" w:eastAsia="Cambria" w:hAnsi="Cambria" w:cs="Cambria"/>
                <w:sz w:val="19"/>
                <w:szCs w:val="19"/>
              </w:rPr>
              <w:t>to</w:t>
            </w:r>
            <w:r>
              <w:rPr>
                <w:rFonts w:ascii="Cambria" w:eastAsia="Cambria" w:hAnsi="Cambria" w:cs="Cambria"/>
                <w:sz w:val="19"/>
                <w:szCs w:val="19"/>
              </w:rPr>
              <w:t>-</w:t>
            </w:r>
            <w:r w:rsidRPr="00FE65EC">
              <w:rPr>
                <w:rFonts w:ascii="Cambria" w:eastAsia="Cambria" w:hAnsi="Cambria" w:cs="Cambria"/>
                <w:sz w:val="19"/>
                <w:szCs w:val="19"/>
              </w:rPr>
              <w:t>post</w:t>
            </w:r>
            <w:r>
              <w:rPr>
                <w:rFonts w:ascii="Cambria" w:eastAsia="Cambria" w:hAnsi="Cambria" w:cs="Cambria"/>
                <w:sz w:val="19"/>
                <w:szCs w:val="19"/>
              </w:rPr>
              <w:t xml:space="preserve">, </w:t>
            </w:r>
            <w:r w:rsidRPr="00FE65EC">
              <w:rPr>
                <w:rFonts w:ascii="Cambria" w:eastAsia="Cambria" w:hAnsi="Cambria" w:cs="Cambria"/>
                <w:sz w:val="19"/>
                <w:szCs w:val="19"/>
              </w:rPr>
              <w:t>n=9, d=13.22 (SD 7.89), t=5.03, p&lt;0.001; pre to follow-up, n=8, d=15.38 (SD 6.46), t=6.73, p&lt;0.001; post to follow-up, n=8, d=3.00 (SD 3.55), t=2.39, p&lt;0.05</w:t>
            </w:r>
          </w:p>
          <w:p w14:paraId="402855AF" w14:textId="77777777" w:rsidR="00245BCE" w:rsidRPr="00FE65EC" w:rsidRDefault="00245BCE" w:rsidP="009A1599">
            <w:pPr>
              <w:spacing w:after="0" w:line="240" w:lineRule="auto"/>
              <w:jc w:val="both"/>
              <w:rPr>
                <w:rFonts w:ascii="Cambria" w:eastAsia="Cambria" w:hAnsi="Cambria" w:cs="Cambria"/>
                <w:sz w:val="19"/>
                <w:szCs w:val="19"/>
              </w:rPr>
            </w:pPr>
          </w:p>
          <w:p w14:paraId="666BF47C" w14:textId="77777777" w:rsidR="00245BCE" w:rsidRPr="00FE65EC" w:rsidRDefault="00245BCE" w:rsidP="009A1599">
            <w:pPr>
              <w:spacing w:after="0" w:line="240" w:lineRule="auto"/>
              <w:rPr>
                <w:rFonts w:ascii="Cambria" w:eastAsia="Cambria" w:hAnsi="Cambria" w:cs="Cambria"/>
                <w:sz w:val="19"/>
                <w:szCs w:val="19"/>
              </w:rPr>
            </w:pPr>
            <w:r w:rsidRPr="00C045BC">
              <w:rPr>
                <w:rFonts w:ascii="Cambria" w:eastAsia="Cambria" w:hAnsi="Cambria" w:cs="Cambria"/>
                <w:b/>
                <w:bCs/>
                <w:sz w:val="19"/>
                <w:szCs w:val="19"/>
              </w:rPr>
              <w:t>Group 2:</w:t>
            </w:r>
            <w:r w:rsidRPr="00FE65EC">
              <w:rPr>
                <w:rFonts w:ascii="Cambria" w:eastAsia="Cambria" w:hAnsi="Cambria" w:cs="Cambria"/>
                <w:sz w:val="19"/>
                <w:szCs w:val="19"/>
              </w:rPr>
              <w:br/>
            </w:r>
            <w:r>
              <w:rPr>
                <w:rFonts w:ascii="Cambria" w:eastAsia="Cambria" w:hAnsi="Cambria" w:cs="Cambria"/>
                <w:sz w:val="19"/>
                <w:szCs w:val="19"/>
              </w:rPr>
              <w:t>P</w:t>
            </w:r>
            <w:r w:rsidRPr="00FE65EC">
              <w:rPr>
                <w:rFonts w:ascii="Cambria" w:eastAsia="Cambria" w:hAnsi="Cambria" w:cs="Cambria"/>
                <w:sz w:val="19"/>
                <w:szCs w:val="19"/>
              </w:rPr>
              <w:t>re</w:t>
            </w:r>
            <w:r>
              <w:rPr>
                <w:rFonts w:ascii="Cambria" w:eastAsia="Cambria" w:hAnsi="Cambria" w:cs="Cambria"/>
                <w:sz w:val="19"/>
                <w:szCs w:val="19"/>
              </w:rPr>
              <w:t>-</w:t>
            </w:r>
            <w:r w:rsidRPr="00FE65EC">
              <w:rPr>
                <w:rFonts w:ascii="Cambria" w:eastAsia="Cambria" w:hAnsi="Cambria" w:cs="Cambria"/>
                <w:sz w:val="19"/>
                <w:szCs w:val="19"/>
              </w:rPr>
              <w:t>to</w:t>
            </w:r>
            <w:r>
              <w:rPr>
                <w:rFonts w:ascii="Cambria" w:eastAsia="Cambria" w:hAnsi="Cambria" w:cs="Cambria"/>
                <w:sz w:val="19"/>
                <w:szCs w:val="19"/>
              </w:rPr>
              <w:t>-</w:t>
            </w:r>
            <w:r w:rsidRPr="00FE65EC">
              <w:rPr>
                <w:rFonts w:ascii="Cambria" w:eastAsia="Cambria" w:hAnsi="Cambria" w:cs="Cambria"/>
                <w:sz w:val="19"/>
                <w:szCs w:val="19"/>
              </w:rPr>
              <w:t>post</w:t>
            </w:r>
            <w:r>
              <w:rPr>
                <w:rFonts w:ascii="Cambria" w:eastAsia="Cambria" w:hAnsi="Cambria" w:cs="Cambria"/>
                <w:sz w:val="19"/>
                <w:szCs w:val="19"/>
              </w:rPr>
              <w:t xml:space="preserve">, </w:t>
            </w:r>
            <w:r w:rsidRPr="00FE65EC">
              <w:rPr>
                <w:rFonts w:ascii="Cambria" w:eastAsia="Cambria" w:hAnsi="Cambria" w:cs="Cambria"/>
                <w:sz w:val="19"/>
                <w:szCs w:val="19"/>
              </w:rPr>
              <w:t>n=7, d=1.86 (SD 4.38), t=1.12, ns; pre to follow-up, n=5, d=5.60 (SD 5.73), t=2.19, ns; post to follow-up, n=5, d=3.80 (SD 6.14), t=1.38, ns</w:t>
            </w:r>
          </w:p>
        </w:tc>
      </w:tr>
      <w:tr w:rsidR="00245BCE" w14:paraId="3593B400" w14:textId="77777777" w:rsidTr="0060387E">
        <w:tc>
          <w:tcPr>
            <w:tcW w:w="980" w:type="dxa"/>
            <w:vMerge/>
          </w:tcPr>
          <w:p w14:paraId="4F661FFE"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Pr>
          <w:p w14:paraId="1BE621E0"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CDI</w:t>
            </w:r>
          </w:p>
        </w:tc>
        <w:tc>
          <w:tcPr>
            <w:tcW w:w="1289" w:type="dxa"/>
            <w:shd w:val="clear" w:color="auto" w:fill="FFFFFF"/>
          </w:tcPr>
          <w:p w14:paraId="66AE569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22.40 (8.47), n=10</w:t>
            </w:r>
          </w:p>
        </w:tc>
        <w:tc>
          <w:tcPr>
            <w:tcW w:w="1418" w:type="dxa"/>
            <w:shd w:val="clear" w:color="auto" w:fill="FFFFFF"/>
          </w:tcPr>
          <w:p w14:paraId="493D560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9.11 (8.32), n=10</w:t>
            </w:r>
          </w:p>
        </w:tc>
        <w:tc>
          <w:tcPr>
            <w:tcW w:w="1276" w:type="dxa"/>
            <w:shd w:val="clear" w:color="auto" w:fill="FFFFFF"/>
          </w:tcPr>
          <w:p w14:paraId="511AC6C0"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7.43 (7.23), n=9</w:t>
            </w:r>
          </w:p>
        </w:tc>
        <w:tc>
          <w:tcPr>
            <w:tcW w:w="1134" w:type="dxa"/>
            <w:shd w:val="clear" w:color="auto" w:fill="FFFFFF"/>
          </w:tcPr>
          <w:p w14:paraId="0B479D0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SCT</w:t>
            </w:r>
          </w:p>
          <w:p w14:paraId="555FD0E3"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21.60 (5.48), n=9</w:t>
            </w:r>
          </w:p>
          <w:p w14:paraId="57DD68E8"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WL</w:t>
            </w:r>
          </w:p>
          <w:p w14:paraId="640E8151"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20.00 (10.71), n=9</w:t>
            </w:r>
          </w:p>
        </w:tc>
        <w:tc>
          <w:tcPr>
            <w:tcW w:w="1134" w:type="dxa"/>
            <w:shd w:val="clear" w:color="auto" w:fill="FFFFFF"/>
          </w:tcPr>
          <w:p w14:paraId="1B83F5FE"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SCT</w:t>
            </w:r>
          </w:p>
          <w:p w14:paraId="3080C48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8.09 (6.65), n=9</w:t>
            </w:r>
          </w:p>
          <w:p w14:paraId="57002BCF"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bCs/>
                <w:sz w:val="19"/>
                <w:szCs w:val="19"/>
              </w:rPr>
              <w:t>Group 2:</w:t>
            </w:r>
            <w:r w:rsidRPr="00FE65EC">
              <w:rPr>
                <w:rFonts w:ascii="Cambria" w:eastAsia="Cambria" w:hAnsi="Cambria" w:cs="Cambria"/>
                <w:sz w:val="19"/>
                <w:szCs w:val="19"/>
              </w:rPr>
              <w:t xml:space="preserve"> WL</w:t>
            </w:r>
          </w:p>
          <w:p w14:paraId="3C9D89F4"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19.45 (10.31), n=7</w:t>
            </w:r>
          </w:p>
        </w:tc>
        <w:tc>
          <w:tcPr>
            <w:tcW w:w="1261" w:type="dxa"/>
            <w:shd w:val="clear" w:color="auto" w:fill="FFFFFF"/>
          </w:tcPr>
          <w:p w14:paraId="02C222BF"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SCT</w:t>
            </w:r>
          </w:p>
          <w:p w14:paraId="6CBBA95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5.36 (5.04), n=8</w:t>
            </w:r>
          </w:p>
          <w:p w14:paraId="765C520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WL</w:t>
            </w:r>
          </w:p>
          <w:p w14:paraId="4EC4158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7.40 (5.68), n=5</w:t>
            </w:r>
          </w:p>
        </w:tc>
        <w:tc>
          <w:tcPr>
            <w:tcW w:w="2141" w:type="dxa"/>
          </w:tcPr>
          <w:p w14:paraId="537B02C2"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Post-treatment: F=6.01, p&lt;0.01</w:t>
            </w:r>
          </w:p>
          <w:p w14:paraId="3125AC16" w14:textId="77777777" w:rsidR="00245BCE" w:rsidRPr="00FE65EC" w:rsidRDefault="00245BCE" w:rsidP="009A1599">
            <w:pPr>
              <w:spacing w:after="0" w:line="240" w:lineRule="auto"/>
              <w:jc w:val="both"/>
              <w:rPr>
                <w:rFonts w:ascii="Cambria" w:eastAsia="Cambria" w:hAnsi="Cambria" w:cs="Cambria"/>
                <w:sz w:val="19"/>
                <w:szCs w:val="19"/>
              </w:rPr>
            </w:pPr>
          </w:p>
          <w:p w14:paraId="0D479925"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Follow-up: F=0.48, ns</w:t>
            </w:r>
          </w:p>
        </w:tc>
        <w:tc>
          <w:tcPr>
            <w:tcW w:w="2551" w:type="dxa"/>
          </w:tcPr>
          <w:p w14:paraId="0ECAC90E" w14:textId="77777777" w:rsidR="00245BCE" w:rsidRPr="00FE65EC" w:rsidRDefault="00245BCE" w:rsidP="009A1599">
            <w:pPr>
              <w:spacing w:after="0" w:line="240" w:lineRule="auto"/>
              <w:jc w:val="both"/>
              <w:rPr>
                <w:rFonts w:ascii="Cambria" w:eastAsia="Cambria" w:hAnsi="Cambria" w:cs="Cambria"/>
                <w:sz w:val="19"/>
                <w:szCs w:val="19"/>
              </w:rPr>
            </w:pPr>
            <w:r w:rsidRPr="002A3CE7">
              <w:rPr>
                <w:rFonts w:ascii="Cambria" w:eastAsia="Cambria" w:hAnsi="Cambria" w:cs="Cambria"/>
                <w:b/>
                <w:bCs/>
                <w:sz w:val="19"/>
                <w:szCs w:val="19"/>
              </w:rPr>
              <w:t>Intervention:</w:t>
            </w:r>
            <w:r w:rsidRPr="00FE65EC">
              <w:rPr>
                <w:rFonts w:ascii="Cambria" w:eastAsia="Cambria" w:hAnsi="Cambria" w:cs="Cambria"/>
                <w:sz w:val="19"/>
                <w:szCs w:val="19"/>
              </w:rPr>
              <w:br/>
            </w:r>
            <w:r>
              <w:rPr>
                <w:rFonts w:ascii="Cambria" w:eastAsia="Cambria" w:hAnsi="Cambria" w:cs="Cambria"/>
                <w:sz w:val="19"/>
                <w:szCs w:val="19"/>
              </w:rPr>
              <w:t>P</w:t>
            </w:r>
            <w:r w:rsidRPr="00FE65EC">
              <w:rPr>
                <w:rFonts w:ascii="Cambria" w:eastAsia="Cambria" w:hAnsi="Cambria" w:cs="Cambria"/>
                <w:sz w:val="19"/>
                <w:szCs w:val="19"/>
              </w:rPr>
              <w:t>re</w:t>
            </w:r>
            <w:r>
              <w:rPr>
                <w:rFonts w:ascii="Cambria" w:eastAsia="Cambria" w:hAnsi="Cambria" w:cs="Cambria"/>
                <w:sz w:val="19"/>
                <w:szCs w:val="19"/>
              </w:rPr>
              <w:t>-</w:t>
            </w:r>
            <w:r w:rsidRPr="00FE65EC">
              <w:rPr>
                <w:rFonts w:ascii="Cambria" w:eastAsia="Cambria" w:hAnsi="Cambria" w:cs="Cambria"/>
                <w:sz w:val="19"/>
                <w:szCs w:val="19"/>
              </w:rPr>
              <w:t>to</w:t>
            </w:r>
            <w:r>
              <w:rPr>
                <w:rFonts w:ascii="Cambria" w:eastAsia="Cambria" w:hAnsi="Cambria" w:cs="Cambria"/>
                <w:sz w:val="19"/>
                <w:szCs w:val="19"/>
              </w:rPr>
              <w:t>-</w:t>
            </w:r>
            <w:r w:rsidRPr="00FE65EC">
              <w:rPr>
                <w:rFonts w:ascii="Cambria" w:eastAsia="Cambria" w:hAnsi="Cambria" w:cs="Cambria"/>
                <w:sz w:val="19"/>
                <w:szCs w:val="19"/>
              </w:rPr>
              <w:t>post</w:t>
            </w:r>
            <w:r>
              <w:rPr>
                <w:rFonts w:ascii="Cambria" w:eastAsia="Cambria" w:hAnsi="Cambria" w:cs="Cambria"/>
                <w:sz w:val="19"/>
                <w:szCs w:val="19"/>
              </w:rPr>
              <w:t xml:space="preserve">, </w:t>
            </w:r>
            <w:r w:rsidRPr="00FE65EC">
              <w:rPr>
                <w:rFonts w:ascii="Cambria" w:eastAsia="Cambria" w:hAnsi="Cambria" w:cs="Cambria"/>
                <w:sz w:val="19"/>
                <w:szCs w:val="19"/>
              </w:rPr>
              <w:t>n=10, d=15.10 (SD 12.45), t=4.18, p&lt;0.01; pre to follow-up, n=9, d=20.44 (SD 13.67), t=5.58, p&lt;0.001; post to follow-up, n=9, d=5.44 (SD 6.56), t=1.60, ns</w:t>
            </w:r>
          </w:p>
          <w:p w14:paraId="148FE2CC" w14:textId="77777777" w:rsidR="00245BCE" w:rsidRPr="00FE65EC" w:rsidRDefault="00245BCE" w:rsidP="009A1599">
            <w:pPr>
              <w:spacing w:after="0" w:line="240" w:lineRule="auto"/>
              <w:jc w:val="both"/>
              <w:rPr>
                <w:rFonts w:ascii="Cambria" w:eastAsia="Cambria" w:hAnsi="Cambria" w:cs="Cambria"/>
                <w:sz w:val="19"/>
                <w:szCs w:val="19"/>
              </w:rPr>
            </w:pPr>
          </w:p>
          <w:p w14:paraId="6EFC753D" w14:textId="77777777" w:rsidR="00245BCE" w:rsidRPr="00FE65EC" w:rsidRDefault="00245BCE" w:rsidP="009A1599">
            <w:pPr>
              <w:spacing w:after="0" w:line="240" w:lineRule="auto"/>
              <w:rPr>
                <w:rFonts w:ascii="Cambria" w:eastAsia="Cambria" w:hAnsi="Cambria" w:cs="Cambria"/>
                <w:sz w:val="19"/>
                <w:szCs w:val="19"/>
              </w:rPr>
            </w:pPr>
            <w:r w:rsidRPr="002A3CE7">
              <w:rPr>
                <w:rFonts w:ascii="Cambria" w:eastAsia="Cambria" w:hAnsi="Cambria" w:cs="Cambria"/>
                <w:b/>
                <w:bCs/>
                <w:sz w:val="19"/>
                <w:szCs w:val="19"/>
              </w:rPr>
              <w:t>Group 1:</w:t>
            </w:r>
            <w:r w:rsidRPr="00FE65EC">
              <w:rPr>
                <w:rFonts w:ascii="Cambria" w:eastAsia="Cambria" w:hAnsi="Cambria" w:cs="Cambria"/>
                <w:sz w:val="19"/>
                <w:szCs w:val="19"/>
              </w:rPr>
              <w:br/>
            </w:r>
            <w:r>
              <w:rPr>
                <w:rFonts w:ascii="Cambria" w:eastAsia="Cambria" w:hAnsi="Cambria" w:cs="Cambria"/>
                <w:sz w:val="19"/>
                <w:szCs w:val="19"/>
              </w:rPr>
              <w:t>P</w:t>
            </w:r>
            <w:r w:rsidRPr="00FE65EC">
              <w:rPr>
                <w:rFonts w:ascii="Cambria" w:eastAsia="Cambria" w:hAnsi="Cambria" w:cs="Cambria"/>
                <w:sz w:val="19"/>
                <w:szCs w:val="19"/>
              </w:rPr>
              <w:t>re</w:t>
            </w:r>
            <w:r>
              <w:rPr>
                <w:rFonts w:ascii="Cambria" w:eastAsia="Cambria" w:hAnsi="Cambria" w:cs="Cambria"/>
                <w:sz w:val="19"/>
                <w:szCs w:val="19"/>
              </w:rPr>
              <w:t>-</w:t>
            </w:r>
            <w:r w:rsidRPr="00FE65EC">
              <w:rPr>
                <w:rFonts w:ascii="Cambria" w:eastAsia="Cambria" w:hAnsi="Cambria" w:cs="Cambria"/>
                <w:sz w:val="19"/>
                <w:szCs w:val="19"/>
              </w:rPr>
              <w:t>to</w:t>
            </w:r>
            <w:r>
              <w:rPr>
                <w:rFonts w:ascii="Cambria" w:eastAsia="Cambria" w:hAnsi="Cambria" w:cs="Cambria"/>
                <w:sz w:val="19"/>
                <w:szCs w:val="19"/>
              </w:rPr>
              <w:t>-</w:t>
            </w:r>
            <w:r w:rsidRPr="00FE65EC">
              <w:rPr>
                <w:rFonts w:ascii="Cambria" w:eastAsia="Cambria" w:hAnsi="Cambria" w:cs="Cambria"/>
                <w:sz w:val="19"/>
                <w:szCs w:val="19"/>
              </w:rPr>
              <w:t>post</w:t>
            </w:r>
            <w:r>
              <w:rPr>
                <w:rFonts w:ascii="Cambria" w:eastAsia="Cambria" w:hAnsi="Cambria" w:cs="Cambria"/>
                <w:sz w:val="19"/>
                <w:szCs w:val="19"/>
              </w:rPr>
              <w:t xml:space="preserve">, </w:t>
            </w:r>
            <w:r w:rsidRPr="00FE65EC">
              <w:rPr>
                <w:rFonts w:ascii="Cambria" w:eastAsia="Cambria" w:hAnsi="Cambria" w:cs="Cambria"/>
                <w:sz w:val="19"/>
                <w:szCs w:val="19"/>
              </w:rPr>
              <w:t>n=9, d=13.56 (SD 7.76), t=5.24, p&lt;0.001; pre to follow-up, n=8, d=15.63 (SD 6.50), t=6.80, p&lt;0.001; post to follow-up, n=8, d=4.13 (SD 3.48), t=3.35, p&lt;0.01</w:t>
            </w:r>
          </w:p>
          <w:p w14:paraId="662A89C9" w14:textId="77777777" w:rsidR="00245BCE" w:rsidRPr="00FE65EC" w:rsidRDefault="00245BCE" w:rsidP="009A1599">
            <w:pPr>
              <w:spacing w:after="0" w:line="240" w:lineRule="auto"/>
              <w:jc w:val="both"/>
              <w:rPr>
                <w:rFonts w:ascii="Cambria" w:eastAsia="Cambria" w:hAnsi="Cambria" w:cs="Cambria"/>
                <w:sz w:val="19"/>
                <w:szCs w:val="19"/>
              </w:rPr>
            </w:pPr>
          </w:p>
          <w:p w14:paraId="08F4E221" w14:textId="77777777" w:rsidR="00245BCE" w:rsidRPr="00FE65EC" w:rsidRDefault="00245BCE" w:rsidP="009A1599">
            <w:pPr>
              <w:spacing w:after="0" w:line="240" w:lineRule="auto"/>
              <w:rPr>
                <w:rFonts w:ascii="Cambria" w:eastAsia="Cambria" w:hAnsi="Cambria" w:cs="Cambria"/>
                <w:sz w:val="19"/>
                <w:szCs w:val="19"/>
              </w:rPr>
            </w:pPr>
            <w:r w:rsidRPr="002A3CE7">
              <w:rPr>
                <w:rFonts w:ascii="Cambria" w:eastAsia="Cambria" w:hAnsi="Cambria" w:cs="Cambria"/>
                <w:b/>
                <w:bCs/>
                <w:sz w:val="19"/>
                <w:szCs w:val="19"/>
              </w:rPr>
              <w:t>Group 2</w:t>
            </w:r>
            <w:r w:rsidRPr="00FE65EC">
              <w:rPr>
                <w:rFonts w:ascii="Cambria" w:eastAsia="Cambria" w:hAnsi="Cambria" w:cs="Cambria"/>
                <w:sz w:val="19"/>
                <w:szCs w:val="19"/>
              </w:rPr>
              <w:t>:</w:t>
            </w:r>
            <w:r w:rsidRPr="00FE65EC">
              <w:rPr>
                <w:rFonts w:ascii="Cambria" w:eastAsia="Cambria" w:hAnsi="Cambria" w:cs="Cambria"/>
                <w:sz w:val="19"/>
                <w:szCs w:val="19"/>
              </w:rPr>
              <w:br/>
            </w:r>
            <w:r>
              <w:rPr>
                <w:rFonts w:ascii="Cambria" w:eastAsia="Cambria" w:hAnsi="Cambria" w:cs="Cambria"/>
                <w:sz w:val="19"/>
                <w:szCs w:val="19"/>
              </w:rPr>
              <w:t>P</w:t>
            </w:r>
            <w:r w:rsidRPr="00FE65EC">
              <w:rPr>
                <w:rFonts w:ascii="Cambria" w:eastAsia="Cambria" w:hAnsi="Cambria" w:cs="Cambria"/>
                <w:sz w:val="19"/>
                <w:szCs w:val="19"/>
              </w:rPr>
              <w:t>re</w:t>
            </w:r>
            <w:r>
              <w:rPr>
                <w:rFonts w:ascii="Cambria" w:eastAsia="Cambria" w:hAnsi="Cambria" w:cs="Cambria"/>
                <w:sz w:val="19"/>
                <w:szCs w:val="19"/>
              </w:rPr>
              <w:t>-</w:t>
            </w:r>
            <w:r w:rsidRPr="00FE65EC">
              <w:rPr>
                <w:rFonts w:ascii="Cambria" w:eastAsia="Cambria" w:hAnsi="Cambria" w:cs="Cambria"/>
                <w:sz w:val="19"/>
                <w:szCs w:val="19"/>
              </w:rPr>
              <w:t>to</w:t>
            </w:r>
            <w:r>
              <w:rPr>
                <w:rFonts w:ascii="Cambria" w:eastAsia="Cambria" w:hAnsi="Cambria" w:cs="Cambria"/>
                <w:sz w:val="19"/>
                <w:szCs w:val="19"/>
              </w:rPr>
              <w:t>-</w:t>
            </w:r>
            <w:r w:rsidRPr="00FE65EC">
              <w:rPr>
                <w:rFonts w:ascii="Cambria" w:eastAsia="Cambria" w:hAnsi="Cambria" w:cs="Cambria"/>
                <w:sz w:val="19"/>
                <w:szCs w:val="19"/>
              </w:rPr>
              <w:t>post</w:t>
            </w:r>
            <w:r>
              <w:rPr>
                <w:rFonts w:ascii="Cambria" w:eastAsia="Cambria" w:hAnsi="Cambria" w:cs="Cambria"/>
                <w:sz w:val="19"/>
                <w:szCs w:val="19"/>
              </w:rPr>
              <w:t xml:space="preserve">, </w:t>
            </w:r>
            <w:r w:rsidRPr="00FE65EC">
              <w:rPr>
                <w:rFonts w:ascii="Cambria" w:eastAsia="Cambria" w:hAnsi="Cambria" w:cs="Cambria"/>
                <w:sz w:val="19"/>
                <w:szCs w:val="19"/>
              </w:rPr>
              <w:t>n=7, d=1.43 (SD 3.21), t=1.18, ns; pre to follow-up, n=5, d=8.40 (SD 7.09), t=2.65, p&lt;0.06; post to follow-up, n=5, d=7.60 (SD 5.94), t=2.86, p&lt;0.05</w:t>
            </w:r>
          </w:p>
        </w:tc>
      </w:tr>
      <w:tr w:rsidR="00245BCE" w14:paraId="462F4DE4" w14:textId="77777777" w:rsidTr="0060387E">
        <w:tc>
          <w:tcPr>
            <w:tcW w:w="980" w:type="dxa"/>
            <w:vMerge/>
          </w:tcPr>
          <w:p w14:paraId="7E6D3DB0"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Pr>
          <w:p w14:paraId="3FE4730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CDS</w:t>
            </w:r>
          </w:p>
        </w:tc>
        <w:tc>
          <w:tcPr>
            <w:tcW w:w="1289" w:type="dxa"/>
            <w:shd w:val="clear" w:color="auto" w:fill="FFFFFF"/>
          </w:tcPr>
          <w:p w14:paraId="3A1E01E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71.10 (10.38), n=10</w:t>
            </w:r>
          </w:p>
        </w:tc>
        <w:tc>
          <w:tcPr>
            <w:tcW w:w="1418" w:type="dxa"/>
            <w:shd w:val="clear" w:color="auto" w:fill="FFFFFF"/>
          </w:tcPr>
          <w:p w14:paraId="2C3BC865"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55.24 (12.18), n=10</w:t>
            </w:r>
          </w:p>
        </w:tc>
        <w:tc>
          <w:tcPr>
            <w:tcW w:w="1276" w:type="dxa"/>
            <w:shd w:val="clear" w:color="auto" w:fill="FFFFFF"/>
          </w:tcPr>
          <w:p w14:paraId="0C839D7E"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50.03 (13.23), n=9</w:t>
            </w:r>
          </w:p>
        </w:tc>
        <w:tc>
          <w:tcPr>
            <w:tcW w:w="1134" w:type="dxa"/>
            <w:shd w:val="clear" w:color="auto" w:fill="FFFFFF"/>
          </w:tcPr>
          <w:p w14:paraId="303D933C"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SCT</w:t>
            </w:r>
          </w:p>
          <w:p w14:paraId="454641EF"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72.40 (10.31), n=9</w:t>
            </w:r>
          </w:p>
          <w:p w14:paraId="335C3F33"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WL</w:t>
            </w:r>
          </w:p>
          <w:p w14:paraId="74F1450A"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66.00 (18.80), n=9</w:t>
            </w:r>
          </w:p>
          <w:p w14:paraId="66F295B4" w14:textId="77777777" w:rsidR="00245BCE" w:rsidRPr="00FE65EC" w:rsidRDefault="00245BCE" w:rsidP="009A1599">
            <w:pPr>
              <w:spacing w:after="0" w:line="240" w:lineRule="auto"/>
              <w:jc w:val="both"/>
              <w:rPr>
                <w:rFonts w:ascii="Cambria" w:eastAsia="Cambria" w:hAnsi="Cambria" w:cs="Cambria"/>
                <w:sz w:val="19"/>
                <w:szCs w:val="19"/>
              </w:rPr>
            </w:pPr>
          </w:p>
        </w:tc>
        <w:tc>
          <w:tcPr>
            <w:tcW w:w="1134" w:type="dxa"/>
            <w:shd w:val="clear" w:color="auto" w:fill="FFFFFF"/>
          </w:tcPr>
          <w:p w14:paraId="03660B03"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SCT</w:t>
            </w:r>
          </w:p>
          <w:p w14:paraId="7CC125C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50.29 (8.63), n=9</w:t>
            </w:r>
          </w:p>
          <w:p w14:paraId="18D39CF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WL</w:t>
            </w:r>
          </w:p>
          <w:p w14:paraId="0939567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62.61 (7.14), n=7</w:t>
            </w:r>
          </w:p>
        </w:tc>
        <w:tc>
          <w:tcPr>
            <w:tcW w:w="1261" w:type="dxa"/>
            <w:shd w:val="clear" w:color="auto" w:fill="FFFFFF"/>
          </w:tcPr>
          <w:p w14:paraId="77B70FE8"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SCT</w:t>
            </w:r>
          </w:p>
          <w:p w14:paraId="44EA4113"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46.46 (8.31), n=8</w:t>
            </w:r>
          </w:p>
          <w:p w14:paraId="69CF513D"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WL</w:t>
            </w:r>
          </w:p>
          <w:p w14:paraId="516C7B1C"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48.20 (13.29), n=5</w:t>
            </w:r>
          </w:p>
        </w:tc>
        <w:tc>
          <w:tcPr>
            <w:tcW w:w="2141" w:type="dxa"/>
          </w:tcPr>
          <w:p w14:paraId="49BBB4DE"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Post-treatment: F=2.99, ns</w:t>
            </w:r>
          </w:p>
          <w:p w14:paraId="41167E5E" w14:textId="77777777" w:rsidR="00245BCE" w:rsidRPr="00FE65EC" w:rsidRDefault="00245BCE" w:rsidP="009A1599">
            <w:pPr>
              <w:spacing w:after="0" w:line="240" w:lineRule="auto"/>
              <w:jc w:val="both"/>
              <w:rPr>
                <w:rFonts w:ascii="Cambria" w:eastAsia="Cambria" w:hAnsi="Cambria" w:cs="Cambria"/>
                <w:sz w:val="19"/>
                <w:szCs w:val="19"/>
              </w:rPr>
            </w:pPr>
          </w:p>
          <w:p w14:paraId="16FAAE33"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Follow-up: F=0.42, ns</w:t>
            </w:r>
          </w:p>
        </w:tc>
        <w:tc>
          <w:tcPr>
            <w:tcW w:w="2551" w:type="dxa"/>
          </w:tcPr>
          <w:p w14:paraId="29F98A09" w14:textId="77777777" w:rsidR="00245BCE" w:rsidRPr="00FE65EC" w:rsidRDefault="00245BCE" w:rsidP="009A1599">
            <w:pPr>
              <w:spacing w:after="0" w:line="240" w:lineRule="auto"/>
              <w:jc w:val="both"/>
              <w:rPr>
                <w:rFonts w:ascii="Cambria" w:eastAsia="Cambria" w:hAnsi="Cambria" w:cs="Cambria"/>
                <w:sz w:val="19"/>
                <w:szCs w:val="19"/>
              </w:rPr>
            </w:pPr>
            <w:r w:rsidRPr="002A3CE7">
              <w:rPr>
                <w:rFonts w:ascii="Cambria" w:eastAsia="Cambria" w:hAnsi="Cambria" w:cs="Cambria"/>
                <w:b/>
                <w:bCs/>
                <w:sz w:val="19"/>
                <w:szCs w:val="19"/>
              </w:rPr>
              <w:t>Intervention:</w:t>
            </w:r>
            <w:r w:rsidRPr="00FE65EC">
              <w:rPr>
                <w:rFonts w:ascii="Cambria" w:eastAsia="Cambria" w:hAnsi="Cambria" w:cs="Cambria"/>
                <w:sz w:val="19"/>
                <w:szCs w:val="19"/>
              </w:rPr>
              <w:br/>
            </w:r>
            <w:r>
              <w:rPr>
                <w:rFonts w:ascii="Cambria" w:eastAsia="Cambria" w:hAnsi="Cambria" w:cs="Cambria"/>
                <w:sz w:val="19"/>
                <w:szCs w:val="19"/>
              </w:rPr>
              <w:t>P</w:t>
            </w:r>
            <w:r w:rsidRPr="00FE65EC">
              <w:rPr>
                <w:rFonts w:ascii="Cambria" w:eastAsia="Cambria" w:hAnsi="Cambria" w:cs="Cambria"/>
                <w:sz w:val="19"/>
                <w:szCs w:val="19"/>
              </w:rPr>
              <w:t>re</w:t>
            </w:r>
            <w:r>
              <w:rPr>
                <w:rFonts w:ascii="Cambria" w:eastAsia="Cambria" w:hAnsi="Cambria" w:cs="Cambria"/>
                <w:sz w:val="19"/>
                <w:szCs w:val="19"/>
              </w:rPr>
              <w:t>-</w:t>
            </w:r>
            <w:r w:rsidRPr="00FE65EC">
              <w:rPr>
                <w:rFonts w:ascii="Cambria" w:eastAsia="Cambria" w:hAnsi="Cambria" w:cs="Cambria"/>
                <w:sz w:val="19"/>
                <w:szCs w:val="19"/>
              </w:rPr>
              <w:t>to</w:t>
            </w:r>
            <w:r>
              <w:rPr>
                <w:rFonts w:ascii="Cambria" w:eastAsia="Cambria" w:hAnsi="Cambria" w:cs="Cambria"/>
                <w:sz w:val="19"/>
                <w:szCs w:val="19"/>
              </w:rPr>
              <w:t>-</w:t>
            </w:r>
            <w:r w:rsidRPr="00FE65EC">
              <w:rPr>
                <w:rFonts w:ascii="Cambria" w:eastAsia="Cambria" w:hAnsi="Cambria" w:cs="Cambria"/>
                <w:sz w:val="19"/>
                <w:szCs w:val="19"/>
              </w:rPr>
              <w:t>post</w:t>
            </w:r>
            <w:r>
              <w:rPr>
                <w:rFonts w:ascii="Cambria" w:eastAsia="Cambria" w:hAnsi="Cambria" w:cs="Cambria"/>
                <w:sz w:val="19"/>
                <w:szCs w:val="19"/>
              </w:rPr>
              <w:t xml:space="preserve">, </w:t>
            </w:r>
            <w:r w:rsidRPr="00FE65EC">
              <w:rPr>
                <w:rFonts w:ascii="Cambria" w:eastAsia="Cambria" w:hAnsi="Cambria" w:cs="Cambria"/>
                <w:sz w:val="19"/>
                <w:szCs w:val="19"/>
              </w:rPr>
              <w:t>n=10, d=15.10 (SD 12.45), t=3.84, p&lt;0.01; pre to follow-up, n=9, d=20.44 (SD 13.67), t=4.49, p&lt;0.01; post to follow-up, n=9, d=5.44 (SD 6.56), t=2.49, p&lt;0.05</w:t>
            </w:r>
          </w:p>
          <w:p w14:paraId="653134E3" w14:textId="77777777" w:rsidR="00245BCE" w:rsidRPr="00FE65EC" w:rsidRDefault="00245BCE" w:rsidP="009A1599">
            <w:pPr>
              <w:spacing w:after="0" w:line="240" w:lineRule="auto"/>
              <w:jc w:val="both"/>
              <w:rPr>
                <w:rFonts w:ascii="Cambria" w:eastAsia="Cambria" w:hAnsi="Cambria" w:cs="Cambria"/>
                <w:sz w:val="19"/>
                <w:szCs w:val="19"/>
              </w:rPr>
            </w:pPr>
          </w:p>
          <w:p w14:paraId="2BC6DC75" w14:textId="77777777" w:rsidR="00245BCE" w:rsidRPr="00FE65EC" w:rsidRDefault="00245BCE" w:rsidP="009A1599">
            <w:pPr>
              <w:spacing w:after="0" w:line="240" w:lineRule="auto"/>
              <w:rPr>
                <w:rFonts w:ascii="Cambria" w:eastAsia="Cambria" w:hAnsi="Cambria" w:cs="Cambria"/>
                <w:sz w:val="19"/>
                <w:szCs w:val="19"/>
              </w:rPr>
            </w:pPr>
            <w:r w:rsidRPr="002A3CE7">
              <w:rPr>
                <w:rFonts w:ascii="Cambria" w:eastAsia="Cambria" w:hAnsi="Cambria" w:cs="Cambria"/>
                <w:b/>
                <w:bCs/>
                <w:sz w:val="19"/>
                <w:szCs w:val="19"/>
              </w:rPr>
              <w:t>Group 1:</w:t>
            </w:r>
            <w:r w:rsidRPr="00FE65EC">
              <w:rPr>
                <w:rFonts w:ascii="Cambria" w:eastAsia="Cambria" w:hAnsi="Cambria" w:cs="Cambria"/>
                <w:sz w:val="19"/>
                <w:szCs w:val="19"/>
              </w:rPr>
              <w:br/>
            </w:r>
            <w:r>
              <w:rPr>
                <w:rFonts w:ascii="Cambria" w:eastAsia="Cambria" w:hAnsi="Cambria" w:cs="Cambria"/>
                <w:sz w:val="19"/>
                <w:szCs w:val="19"/>
              </w:rPr>
              <w:t>P</w:t>
            </w:r>
            <w:r w:rsidRPr="00FE65EC">
              <w:rPr>
                <w:rFonts w:ascii="Cambria" w:eastAsia="Cambria" w:hAnsi="Cambria" w:cs="Cambria"/>
                <w:sz w:val="19"/>
                <w:szCs w:val="19"/>
              </w:rPr>
              <w:t>re</w:t>
            </w:r>
            <w:r>
              <w:rPr>
                <w:rFonts w:ascii="Cambria" w:eastAsia="Cambria" w:hAnsi="Cambria" w:cs="Cambria"/>
                <w:sz w:val="19"/>
                <w:szCs w:val="19"/>
              </w:rPr>
              <w:t>-</w:t>
            </w:r>
            <w:r w:rsidRPr="00FE65EC">
              <w:rPr>
                <w:rFonts w:ascii="Cambria" w:eastAsia="Cambria" w:hAnsi="Cambria" w:cs="Cambria"/>
                <w:sz w:val="19"/>
                <w:szCs w:val="19"/>
              </w:rPr>
              <w:t>to</w:t>
            </w:r>
            <w:r>
              <w:rPr>
                <w:rFonts w:ascii="Cambria" w:eastAsia="Cambria" w:hAnsi="Cambria" w:cs="Cambria"/>
                <w:sz w:val="19"/>
                <w:szCs w:val="19"/>
              </w:rPr>
              <w:t>-</w:t>
            </w:r>
            <w:r w:rsidRPr="00FE65EC">
              <w:rPr>
                <w:rFonts w:ascii="Cambria" w:eastAsia="Cambria" w:hAnsi="Cambria" w:cs="Cambria"/>
                <w:sz w:val="19"/>
                <w:szCs w:val="19"/>
              </w:rPr>
              <w:t>post, n=9, d=19.89 (SD 10.94), t=5.46, p&lt;0.001; pre to follow-up, n=8, d=24.25 (SD 13.38), t=5.13, p&lt;0.001; post to follow-up, n=8, d=5.88 (SD 9.33), t=1.78, ns</w:t>
            </w:r>
          </w:p>
          <w:p w14:paraId="07042EE0" w14:textId="77777777" w:rsidR="00245BCE" w:rsidRPr="00FE65EC" w:rsidRDefault="00245BCE" w:rsidP="009A1599">
            <w:pPr>
              <w:spacing w:after="0" w:line="240" w:lineRule="auto"/>
              <w:jc w:val="both"/>
              <w:rPr>
                <w:rFonts w:ascii="Cambria" w:eastAsia="Cambria" w:hAnsi="Cambria" w:cs="Cambria"/>
                <w:sz w:val="19"/>
                <w:szCs w:val="19"/>
              </w:rPr>
            </w:pPr>
          </w:p>
          <w:p w14:paraId="46870DF5" w14:textId="77777777" w:rsidR="00245BCE" w:rsidRPr="00FE65EC" w:rsidRDefault="00245BCE" w:rsidP="009A1599">
            <w:pPr>
              <w:spacing w:after="0" w:line="240" w:lineRule="auto"/>
              <w:rPr>
                <w:rFonts w:ascii="Cambria" w:eastAsia="Cambria" w:hAnsi="Cambria" w:cs="Cambria"/>
                <w:sz w:val="19"/>
                <w:szCs w:val="19"/>
              </w:rPr>
            </w:pPr>
            <w:r w:rsidRPr="002A3CE7">
              <w:rPr>
                <w:rFonts w:ascii="Cambria" w:eastAsia="Cambria" w:hAnsi="Cambria" w:cs="Cambria"/>
                <w:b/>
                <w:bCs/>
                <w:sz w:val="19"/>
                <w:szCs w:val="19"/>
              </w:rPr>
              <w:t>Group 2</w:t>
            </w:r>
            <w:r w:rsidRPr="00FE65EC">
              <w:rPr>
                <w:rFonts w:ascii="Cambria" w:eastAsia="Cambria" w:hAnsi="Cambria" w:cs="Cambria"/>
                <w:sz w:val="19"/>
                <w:szCs w:val="19"/>
              </w:rPr>
              <w:t>:</w:t>
            </w:r>
            <w:r w:rsidRPr="00FE65EC">
              <w:rPr>
                <w:rFonts w:ascii="Cambria" w:eastAsia="Cambria" w:hAnsi="Cambria" w:cs="Cambria"/>
                <w:sz w:val="19"/>
                <w:szCs w:val="19"/>
              </w:rPr>
              <w:br/>
            </w:r>
            <w:r>
              <w:rPr>
                <w:rFonts w:ascii="Cambria" w:eastAsia="Cambria" w:hAnsi="Cambria" w:cs="Cambria"/>
                <w:sz w:val="19"/>
                <w:szCs w:val="19"/>
              </w:rPr>
              <w:t>P</w:t>
            </w:r>
            <w:r w:rsidRPr="00FE65EC">
              <w:rPr>
                <w:rFonts w:ascii="Cambria" w:eastAsia="Cambria" w:hAnsi="Cambria" w:cs="Cambria"/>
                <w:sz w:val="19"/>
                <w:szCs w:val="19"/>
              </w:rPr>
              <w:t>re</w:t>
            </w:r>
            <w:r>
              <w:rPr>
                <w:rFonts w:ascii="Cambria" w:eastAsia="Cambria" w:hAnsi="Cambria" w:cs="Cambria"/>
                <w:sz w:val="19"/>
                <w:szCs w:val="19"/>
              </w:rPr>
              <w:t>-</w:t>
            </w:r>
            <w:r w:rsidRPr="00FE65EC">
              <w:rPr>
                <w:rFonts w:ascii="Cambria" w:eastAsia="Cambria" w:hAnsi="Cambria" w:cs="Cambria"/>
                <w:sz w:val="19"/>
                <w:szCs w:val="19"/>
              </w:rPr>
              <w:t>to</w:t>
            </w:r>
            <w:r>
              <w:rPr>
                <w:rFonts w:ascii="Cambria" w:eastAsia="Cambria" w:hAnsi="Cambria" w:cs="Cambria"/>
                <w:sz w:val="19"/>
                <w:szCs w:val="19"/>
              </w:rPr>
              <w:t>-</w:t>
            </w:r>
            <w:r w:rsidRPr="00FE65EC">
              <w:rPr>
                <w:rFonts w:ascii="Cambria" w:eastAsia="Cambria" w:hAnsi="Cambria" w:cs="Cambria"/>
                <w:sz w:val="19"/>
                <w:szCs w:val="19"/>
              </w:rPr>
              <w:t>post, n=7, d=6.29 (SD 4.07), t=4.09, p&lt;0.01; pre to follow-up, n=5, d=10.80 (SD 15.17), t=1.59, ns; post to follow-up, n=5, d=4.20 (SD 11.26), t=0.83, ns</w:t>
            </w:r>
          </w:p>
        </w:tc>
      </w:tr>
      <w:tr w:rsidR="00245BCE" w14:paraId="694CD19D" w14:textId="77777777" w:rsidTr="0060387E">
        <w:trPr>
          <w:trHeight w:val="573"/>
        </w:trPr>
        <w:tc>
          <w:tcPr>
            <w:tcW w:w="980" w:type="dxa"/>
            <w:vMerge/>
          </w:tcPr>
          <w:p w14:paraId="1FCBEE29" w14:textId="77777777" w:rsidR="00245BCE" w:rsidRPr="00FE65EC" w:rsidRDefault="00245BCE"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1128" w:type="dxa"/>
          </w:tcPr>
          <w:p w14:paraId="6D7C5590" w14:textId="77777777" w:rsidR="00245BCE" w:rsidRPr="00FE65EC" w:rsidRDefault="00245BCE" w:rsidP="009A1599">
            <w:pPr>
              <w:spacing w:after="0" w:line="240" w:lineRule="auto"/>
              <w:jc w:val="both"/>
              <w:rPr>
                <w:rFonts w:ascii="Cambria" w:eastAsia="Cambria" w:hAnsi="Cambria" w:cs="Cambria"/>
                <w:sz w:val="19"/>
                <w:szCs w:val="19"/>
                <w:vertAlign w:val="superscript"/>
              </w:rPr>
            </w:pPr>
            <w:r w:rsidRPr="00FE65EC">
              <w:rPr>
                <w:rFonts w:ascii="Cambria" w:eastAsia="Cambria" w:hAnsi="Cambria" w:cs="Cambria"/>
                <w:sz w:val="19"/>
                <w:szCs w:val="19"/>
              </w:rPr>
              <w:t>RCMAS</w:t>
            </w:r>
            <w:r w:rsidRPr="00FE65EC">
              <w:rPr>
                <w:rFonts w:ascii="Cambria" w:eastAsia="Cambria" w:hAnsi="Cambria" w:cs="Cambria"/>
                <w:sz w:val="19"/>
                <w:szCs w:val="19"/>
                <w:vertAlign w:val="superscript"/>
              </w:rPr>
              <w:t>A</w:t>
            </w:r>
          </w:p>
        </w:tc>
        <w:tc>
          <w:tcPr>
            <w:tcW w:w="1289" w:type="dxa"/>
            <w:shd w:val="clear" w:color="auto" w:fill="FFFFFF"/>
          </w:tcPr>
          <w:p w14:paraId="55EB57C4"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18.30(3.43), n=10</w:t>
            </w:r>
          </w:p>
        </w:tc>
        <w:tc>
          <w:tcPr>
            <w:tcW w:w="1418" w:type="dxa"/>
            <w:shd w:val="clear" w:color="auto" w:fill="FFFFFF"/>
          </w:tcPr>
          <w:p w14:paraId="4092EE1E"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15.37(5.75), n=10</w:t>
            </w:r>
          </w:p>
        </w:tc>
        <w:tc>
          <w:tcPr>
            <w:tcW w:w="1276" w:type="dxa"/>
            <w:shd w:val="clear" w:color="auto" w:fill="FFFFFF"/>
          </w:tcPr>
          <w:p w14:paraId="5FC5CEA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6.77(6.14), n=9</w:t>
            </w:r>
          </w:p>
        </w:tc>
        <w:tc>
          <w:tcPr>
            <w:tcW w:w="1134" w:type="dxa"/>
            <w:shd w:val="clear" w:color="auto" w:fill="FFFFFF"/>
          </w:tcPr>
          <w:p w14:paraId="42961A7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SCT</w:t>
            </w:r>
          </w:p>
          <w:p w14:paraId="1381FE61"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17.40(3.81), n=9</w:t>
            </w:r>
          </w:p>
          <w:p w14:paraId="7D089D16"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WL</w:t>
            </w:r>
          </w:p>
          <w:p w14:paraId="4E7F4AA1"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14.71(5.47), n=7</w:t>
            </w:r>
          </w:p>
          <w:p w14:paraId="045EE33A" w14:textId="77777777" w:rsidR="00245BCE" w:rsidRPr="00FE65EC" w:rsidRDefault="00245BCE" w:rsidP="009A1599">
            <w:pPr>
              <w:spacing w:after="0" w:line="240" w:lineRule="auto"/>
              <w:jc w:val="both"/>
              <w:rPr>
                <w:rFonts w:ascii="Cambria" w:eastAsia="Cambria" w:hAnsi="Cambria" w:cs="Cambria"/>
                <w:sz w:val="19"/>
                <w:szCs w:val="19"/>
              </w:rPr>
            </w:pPr>
          </w:p>
        </w:tc>
        <w:tc>
          <w:tcPr>
            <w:tcW w:w="1134" w:type="dxa"/>
            <w:shd w:val="clear" w:color="auto" w:fill="FFFFFF"/>
          </w:tcPr>
          <w:p w14:paraId="473FC84A"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SCT</w:t>
            </w:r>
          </w:p>
          <w:p w14:paraId="74F39CC4"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8.80(3.68), n=9</w:t>
            </w:r>
          </w:p>
          <w:p w14:paraId="40D1FBE5"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WL</w:t>
            </w:r>
          </w:p>
          <w:p w14:paraId="52B96139"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15.02(7.37), n=7</w:t>
            </w:r>
          </w:p>
          <w:p w14:paraId="2CD3AA2A" w14:textId="77777777" w:rsidR="00245BCE" w:rsidRPr="00FE65EC" w:rsidRDefault="00245BCE" w:rsidP="009A1599">
            <w:pPr>
              <w:spacing w:after="0" w:line="240" w:lineRule="auto"/>
              <w:jc w:val="both"/>
              <w:rPr>
                <w:rFonts w:ascii="Cambria" w:eastAsia="Cambria" w:hAnsi="Cambria" w:cs="Cambria"/>
                <w:sz w:val="19"/>
                <w:szCs w:val="19"/>
              </w:rPr>
            </w:pPr>
          </w:p>
        </w:tc>
        <w:tc>
          <w:tcPr>
            <w:tcW w:w="1261" w:type="dxa"/>
            <w:shd w:val="clear" w:color="auto" w:fill="FFFFFF"/>
          </w:tcPr>
          <w:p w14:paraId="4F33DAA8"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1:</w:t>
            </w:r>
            <w:r w:rsidRPr="00FE65EC">
              <w:rPr>
                <w:rFonts w:ascii="Cambria" w:eastAsia="Cambria" w:hAnsi="Cambria" w:cs="Cambria"/>
                <w:sz w:val="19"/>
                <w:szCs w:val="19"/>
              </w:rPr>
              <w:t xml:space="preserve"> SCT</w:t>
            </w:r>
          </w:p>
          <w:p w14:paraId="1358513A"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6.75(8.08), n=8</w:t>
            </w:r>
          </w:p>
          <w:p w14:paraId="3E30CAA7"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b/>
                <w:sz w:val="19"/>
                <w:szCs w:val="19"/>
              </w:rPr>
              <w:t>Group 2:</w:t>
            </w:r>
            <w:r w:rsidRPr="00FE65EC">
              <w:rPr>
                <w:rFonts w:ascii="Cambria" w:eastAsia="Cambria" w:hAnsi="Cambria" w:cs="Cambria"/>
                <w:sz w:val="19"/>
                <w:szCs w:val="19"/>
              </w:rPr>
              <w:t xml:space="preserve"> WL</w:t>
            </w:r>
          </w:p>
          <w:p w14:paraId="70DB456D" w14:textId="77777777" w:rsidR="00245BCE" w:rsidRPr="00FE65EC" w:rsidRDefault="007A5557" w:rsidP="009A1599">
            <w:pPr>
              <w:spacing w:after="0" w:line="240" w:lineRule="auto"/>
              <w:jc w:val="both"/>
              <w:rPr>
                <w:rFonts w:ascii="Cambria" w:eastAsia="Cambria" w:hAnsi="Cambria" w:cs="Cambria"/>
                <w:sz w:val="19"/>
                <w:szCs w:val="19"/>
              </w:rPr>
            </w:pPr>
            <w:sdt>
              <w:sdtPr>
                <w:rPr>
                  <w:rFonts w:ascii="Cambria" w:hAnsi="Cambria"/>
                  <w:sz w:val="19"/>
                  <w:szCs w:val="19"/>
                </w:rPr>
                <w:tag w:val="goog_rdk_14"/>
                <w:id w:val="1597824243"/>
              </w:sdtPr>
              <w:sdtEndPr/>
              <w:sdtContent/>
            </w:sdt>
            <w:r w:rsidR="00245BCE" w:rsidRPr="00FE65EC">
              <w:rPr>
                <w:rFonts w:ascii="Cambria" w:eastAsia="Cambria" w:hAnsi="Cambria" w:cs="Cambria"/>
                <w:sz w:val="19"/>
                <w:szCs w:val="19"/>
              </w:rPr>
              <w:t>5.60 (6.6), n=5</w:t>
            </w:r>
          </w:p>
        </w:tc>
        <w:tc>
          <w:tcPr>
            <w:tcW w:w="2141" w:type="dxa"/>
            <w:shd w:val="clear" w:color="auto" w:fill="FFFFFF"/>
          </w:tcPr>
          <w:p w14:paraId="270361D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Post-treatment: F=1.28, ns</w:t>
            </w:r>
          </w:p>
          <w:p w14:paraId="47CDE0C1" w14:textId="77777777" w:rsidR="00245BCE" w:rsidRPr="00FE65EC" w:rsidRDefault="00245BCE" w:rsidP="009A1599">
            <w:pPr>
              <w:spacing w:after="0" w:line="240" w:lineRule="auto"/>
              <w:jc w:val="both"/>
              <w:rPr>
                <w:rFonts w:ascii="Cambria" w:eastAsia="Cambria" w:hAnsi="Cambria" w:cs="Cambria"/>
                <w:sz w:val="19"/>
                <w:szCs w:val="19"/>
              </w:rPr>
            </w:pPr>
          </w:p>
          <w:p w14:paraId="40342FEB" w14:textId="77777777" w:rsidR="00245BCE" w:rsidRPr="00FE65EC" w:rsidRDefault="00245BCE" w:rsidP="009A1599">
            <w:pPr>
              <w:spacing w:after="0" w:line="240" w:lineRule="auto"/>
              <w:jc w:val="both"/>
              <w:rPr>
                <w:rFonts w:ascii="Cambria" w:eastAsia="Cambria" w:hAnsi="Cambria" w:cs="Cambria"/>
                <w:sz w:val="19"/>
                <w:szCs w:val="19"/>
              </w:rPr>
            </w:pPr>
            <w:r w:rsidRPr="00FE65EC">
              <w:rPr>
                <w:rFonts w:ascii="Cambria" w:eastAsia="Cambria" w:hAnsi="Cambria" w:cs="Cambria"/>
                <w:sz w:val="19"/>
                <w:szCs w:val="19"/>
              </w:rPr>
              <w:t>Follow-up: F=0.00, ns</w:t>
            </w:r>
          </w:p>
        </w:tc>
        <w:tc>
          <w:tcPr>
            <w:tcW w:w="2551" w:type="dxa"/>
            <w:shd w:val="clear" w:color="auto" w:fill="FFFFFF"/>
          </w:tcPr>
          <w:p w14:paraId="2D1F221D" w14:textId="77777777" w:rsidR="00245BCE" w:rsidRPr="00FE65EC" w:rsidRDefault="00245BCE" w:rsidP="009A1599">
            <w:pPr>
              <w:spacing w:after="0" w:line="240" w:lineRule="auto"/>
              <w:jc w:val="both"/>
              <w:rPr>
                <w:rFonts w:ascii="Cambria" w:eastAsia="Cambria" w:hAnsi="Cambria" w:cs="Cambria"/>
                <w:sz w:val="19"/>
                <w:szCs w:val="19"/>
              </w:rPr>
            </w:pPr>
            <w:r w:rsidRPr="002A3CE7">
              <w:rPr>
                <w:rFonts w:ascii="Cambria" w:eastAsia="Cambria" w:hAnsi="Cambria" w:cs="Cambria"/>
                <w:b/>
                <w:bCs/>
                <w:sz w:val="19"/>
                <w:szCs w:val="19"/>
              </w:rPr>
              <w:t>Intervention:</w:t>
            </w:r>
            <w:r w:rsidRPr="00FE65EC">
              <w:rPr>
                <w:rFonts w:ascii="Cambria" w:eastAsia="Cambria" w:hAnsi="Cambria" w:cs="Cambria"/>
                <w:sz w:val="19"/>
                <w:szCs w:val="19"/>
              </w:rPr>
              <w:br/>
            </w:r>
            <w:r>
              <w:rPr>
                <w:rFonts w:ascii="Cambria" w:eastAsia="Cambria" w:hAnsi="Cambria" w:cs="Cambria"/>
                <w:sz w:val="19"/>
                <w:szCs w:val="19"/>
              </w:rPr>
              <w:t>P</w:t>
            </w:r>
            <w:r w:rsidRPr="00FE65EC">
              <w:rPr>
                <w:rFonts w:ascii="Cambria" w:eastAsia="Cambria" w:hAnsi="Cambria" w:cs="Cambria"/>
                <w:sz w:val="19"/>
                <w:szCs w:val="19"/>
              </w:rPr>
              <w:t>re</w:t>
            </w:r>
            <w:r>
              <w:rPr>
                <w:rFonts w:ascii="Cambria" w:eastAsia="Cambria" w:hAnsi="Cambria" w:cs="Cambria"/>
                <w:sz w:val="19"/>
                <w:szCs w:val="19"/>
              </w:rPr>
              <w:t>-</w:t>
            </w:r>
            <w:r w:rsidRPr="00FE65EC">
              <w:rPr>
                <w:rFonts w:ascii="Cambria" w:eastAsia="Cambria" w:hAnsi="Cambria" w:cs="Cambria"/>
                <w:sz w:val="19"/>
                <w:szCs w:val="19"/>
              </w:rPr>
              <w:t>to</w:t>
            </w:r>
            <w:r>
              <w:rPr>
                <w:rFonts w:ascii="Cambria" w:eastAsia="Cambria" w:hAnsi="Cambria" w:cs="Cambria"/>
                <w:sz w:val="19"/>
                <w:szCs w:val="19"/>
              </w:rPr>
              <w:t>-</w:t>
            </w:r>
            <w:r w:rsidRPr="00FE65EC">
              <w:rPr>
                <w:rFonts w:ascii="Cambria" w:eastAsia="Cambria" w:hAnsi="Cambria" w:cs="Cambria"/>
                <w:sz w:val="19"/>
                <w:szCs w:val="19"/>
              </w:rPr>
              <w:t>post</w:t>
            </w:r>
            <w:r>
              <w:rPr>
                <w:rFonts w:ascii="Cambria" w:eastAsia="Cambria" w:hAnsi="Cambria" w:cs="Cambria"/>
                <w:sz w:val="19"/>
                <w:szCs w:val="19"/>
              </w:rPr>
              <w:t xml:space="preserve">, </w:t>
            </w:r>
            <w:r w:rsidRPr="00FE65EC">
              <w:rPr>
                <w:rFonts w:ascii="Cambria" w:eastAsia="Cambria" w:hAnsi="Cambria" w:cs="Cambria"/>
                <w:sz w:val="19"/>
                <w:szCs w:val="19"/>
              </w:rPr>
              <w:t>n=10, d=5.30 (SD 4.64), t=3.61, p&lt;0.01; pre to follow-up, n=10, d=11.67 (SD 6.76), t=5.17, p&lt;0.001; post to follow-up, n=9, d=6.89 (SD 3.98), t=5.19, p&lt;0.001</w:t>
            </w:r>
          </w:p>
          <w:p w14:paraId="1E6C80EA" w14:textId="77777777" w:rsidR="00245BCE" w:rsidRPr="00FE65EC" w:rsidRDefault="00245BCE" w:rsidP="009A1599">
            <w:pPr>
              <w:spacing w:after="0" w:line="240" w:lineRule="auto"/>
              <w:jc w:val="both"/>
              <w:rPr>
                <w:rFonts w:ascii="Cambria" w:eastAsia="Cambria" w:hAnsi="Cambria" w:cs="Cambria"/>
                <w:sz w:val="19"/>
                <w:szCs w:val="19"/>
              </w:rPr>
            </w:pPr>
          </w:p>
          <w:p w14:paraId="439A4455" w14:textId="77777777" w:rsidR="00245BCE" w:rsidRPr="00FE65EC" w:rsidRDefault="00245BCE" w:rsidP="009A1599">
            <w:pPr>
              <w:spacing w:after="0" w:line="240" w:lineRule="auto"/>
              <w:rPr>
                <w:rFonts w:ascii="Cambria" w:eastAsia="Cambria" w:hAnsi="Cambria" w:cs="Cambria"/>
                <w:sz w:val="19"/>
                <w:szCs w:val="19"/>
              </w:rPr>
            </w:pPr>
            <w:r w:rsidRPr="002A3CE7">
              <w:rPr>
                <w:rFonts w:ascii="Cambria" w:eastAsia="Cambria" w:hAnsi="Cambria" w:cs="Cambria"/>
                <w:b/>
                <w:bCs/>
                <w:sz w:val="19"/>
                <w:szCs w:val="19"/>
              </w:rPr>
              <w:t>Group 1:</w:t>
            </w:r>
            <w:r w:rsidRPr="00FE65EC">
              <w:rPr>
                <w:rFonts w:ascii="Cambria" w:eastAsia="Cambria" w:hAnsi="Cambria" w:cs="Cambria"/>
                <w:sz w:val="19"/>
                <w:szCs w:val="19"/>
              </w:rPr>
              <w:br/>
            </w:r>
            <w:r>
              <w:rPr>
                <w:rFonts w:ascii="Cambria" w:eastAsia="Cambria" w:hAnsi="Cambria" w:cs="Cambria"/>
                <w:sz w:val="19"/>
                <w:szCs w:val="19"/>
              </w:rPr>
              <w:t>P</w:t>
            </w:r>
            <w:r w:rsidRPr="00FE65EC">
              <w:rPr>
                <w:rFonts w:ascii="Cambria" w:eastAsia="Cambria" w:hAnsi="Cambria" w:cs="Cambria"/>
                <w:sz w:val="19"/>
                <w:szCs w:val="19"/>
              </w:rPr>
              <w:t>re</w:t>
            </w:r>
            <w:r>
              <w:rPr>
                <w:rFonts w:ascii="Cambria" w:eastAsia="Cambria" w:hAnsi="Cambria" w:cs="Cambria"/>
                <w:sz w:val="19"/>
                <w:szCs w:val="19"/>
              </w:rPr>
              <w:t>-</w:t>
            </w:r>
            <w:r w:rsidRPr="00FE65EC">
              <w:rPr>
                <w:rFonts w:ascii="Cambria" w:eastAsia="Cambria" w:hAnsi="Cambria" w:cs="Cambria"/>
                <w:sz w:val="19"/>
                <w:szCs w:val="19"/>
              </w:rPr>
              <w:t>to</w:t>
            </w:r>
            <w:r>
              <w:rPr>
                <w:rFonts w:ascii="Cambria" w:eastAsia="Cambria" w:hAnsi="Cambria" w:cs="Cambria"/>
                <w:sz w:val="19"/>
                <w:szCs w:val="19"/>
              </w:rPr>
              <w:t>-</w:t>
            </w:r>
            <w:r w:rsidRPr="00FE65EC">
              <w:rPr>
                <w:rFonts w:ascii="Cambria" w:eastAsia="Cambria" w:hAnsi="Cambria" w:cs="Cambria"/>
                <w:sz w:val="19"/>
                <w:szCs w:val="19"/>
              </w:rPr>
              <w:t>post</w:t>
            </w:r>
            <w:r>
              <w:rPr>
                <w:rFonts w:ascii="Cambria" w:eastAsia="Cambria" w:hAnsi="Cambria" w:cs="Cambria"/>
                <w:sz w:val="19"/>
                <w:szCs w:val="19"/>
              </w:rPr>
              <w:t xml:space="preserve">, </w:t>
            </w:r>
            <w:r w:rsidRPr="00FE65EC">
              <w:rPr>
                <w:rFonts w:ascii="Cambria" w:eastAsia="Cambria" w:hAnsi="Cambria" w:cs="Cambria"/>
                <w:sz w:val="19"/>
                <w:szCs w:val="19"/>
              </w:rPr>
              <w:t>n=9, d=8.89 (SD 4.70), t=5.67, p&lt;0.001; pre to follow-up, n=9, d=11.88 (SD 8.87), t=3.79, p&lt;0.01; post to follow-up, n=8, d=2.75 (SD 8.99), t=0.87, ns</w:t>
            </w:r>
          </w:p>
          <w:p w14:paraId="103C5AFB" w14:textId="77777777" w:rsidR="00245BCE" w:rsidRPr="002A3CE7" w:rsidRDefault="00245BCE" w:rsidP="009A1599">
            <w:pPr>
              <w:spacing w:after="0" w:line="240" w:lineRule="auto"/>
              <w:jc w:val="both"/>
              <w:rPr>
                <w:rFonts w:ascii="Cambria" w:eastAsia="Cambria" w:hAnsi="Cambria" w:cs="Cambria"/>
                <w:b/>
                <w:bCs/>
                <w:sz w:val="19"/>
                <w:szCs w:val="19"/>
              </w:rPr>
            </w:pPr>
          </w:p>
          <w:p w14:paraId="767B0A73" w14:textId="77777777" w:rsidR="00245BCE" w:rsidRPr="00FE65EC" w:rsidRDefault="00245BCE" w:rsidP="009A1599">
            <w:pPr>
              <w:spacing w:after="0" w:line="240" w:lineRule="auto"/>
              <w:rPr>
                <w:rFonts w:ascii="Cambria" w:eastAsia="Cambria" w:hAnsi="Cambria" w:cs="Cambria"/>
                <w:sz w:val="19"/>
                <w:szCs w:val="19"/>
              </w:rPr>
            </w:pPr>
            <w:r w:rsidRPr="002A3CE7">
              <w:rPr>
                <w:rFonts w:ascii="Cambria" w:eastAsia="Cambria" w:hAnsi="Cambria" w:cs="Cambria"/>
                <w:b/>
                <w:bCs/>
                <w:sz w:val="19"/>
                <w:szCs w:val="19"/>
              </w:rPr>
              <w:t>Group</w:t>
            </w:r>
            <w:r>
              <w:rPr>
                <w:rFonts w:ascii="Cambria" w:eastAsia="Cambria" w:hAnsi="Cambria" w:cs="Cambria"/>
                <w:b/>
                <w:bCs/>
                <w:sz w:val="19"/>
                <w:szCs w:val="19"/>
              </w:rPr>
              <w:t xml:space="preserve"> </w:t>
            </w:r>
            <w:r w:rsidRPr="002A3CE7">
              <w:rPr>
                <w:rFonts w:ascii="Cambria" w:eastAsia="Cambria" w:hAnsi="Cambria" w:cs="Cambria"/>
                <w:b/>
                <w:bCs/>
                <w:sz w:val="19"/>
                <w:szCs w:val="19"/>
              </w:rPr>
              <w:t>2:</w:t>
            </w:r>
            <w:r w:rsidRPr="00FE65EC">
              <w:rPr>
                <w:rFonts w:ascii="Cambria" w:eastAsia="Cambria" w:hAnsi="Cambria" w:cs="Cambria"/>
                <w:sz w:val="19"/>
                <w:szCs w:val="19"/>
              </w:rPr>
              <w:br/>
            </w:r>
            <w:r>
              <w:rPr>
                <w:rFonts w:ascii="Cambria" w:eastAsia="Cambria" w:hAnsi="Cambria" w:cs="Cambria"/>
                <w:sz w:val="19"/>
                <w:szCs w:val="19"/>
              </w:rPr>
              <w:t>P</w:t>
            </w:r>
            <w:r w:rsidRPr="00FE65EC">
              <w:rPr>
                <w:rFonts w:ascii="Cambria" w:eastAsia="Cambria" w:hAnsi="Cambria" w:cs="Cambria"/>
                <w:sz w:val="19"/>
                <w:szCs w:val="19"/>
              </w:rPr>
              <w:t>re</w:t>
            </w:r>
            <w:r>
              <w:rPr>
                <w:rFonts w:ascii="Cambria" w:eastAsia="Cambria" w:hAnsi="Cambria" w:cs="Cambria"/>
                <w:sz w:val="19"/>
                <w:szCs w:val="19"/>
              </w:rPr>
              <w:t>-</w:t>
            </w:r>
            <w:r w:rsidRPr="00FE65EC">
              <w:rPr>
                <w:rFonts w:ascii="Cambria" w:eastAsia="Cambria" w:hAnsi="Cambria" w:cs="Cambria"/>
                <w:sz w:val="19"/>
                <w:szCs w:val="19"/>
              </w:rPr>
              <w:t>to</w:t>
            </w:r>
            <w:r>
              <w:rPr>
                <w:rFonts w:ascii="Cambria" w:eastAsia="Cambria" w:hAnsi="Cambria" w:cs="Cambria"/>
                <w:sz w:val="19"/>
                <w:szCs w:val="19"/>
              </w:rPr>
              <w:t>-</w:t>
            </w:r>
            <w:r w:rsidRPr="00FE65EC">
              <w:rPr>
                <w:rFonts w:ascii="Cambria" w:eastAsia="Cambria" w:hAnsi="Cambria" w:cs="Cambria"/>
                <w:sz w:val="19"/>
                <w:szCs w:val="19"/>
              </w:rPr>
              <w:t>post</w:t>
            </w:r>
            <w:r>
              <w:rPr>
                <w:rFonts w:ascii="Cambria" w:eastAsia="Cambria" w:hAnsi="Cambria" w:cs="Cambria"/>
                <w:sz w:val="19"/>
                <w:szCs w:val="19"/>
              </w:rPr>
              <w:t xml:space="preserve">, </w:t>
            </w:r>
            <w:r w:rsidRPr="00FE65EC">
              <w:rPr>
                <w:rFonts w:ascii="Cambria" w:eastAsia="Cambria" w:hAnsi="Cambria" w:cs="Cambria"/>
                <w:sz w:val="19"/>
                <w:szCs w:val="19"/>
              </w:rPr>
              <w:t>n=7, d=4.43 (SD 6.50), t=1.80, ns; pre to follow-up, n=7, d=6.80 (SD 4.55), t=3.34, p&lt;0.05; post to follow-up, n=5, d=4.80 (SD 3.70), t=2.90, p&lt;0.05</w:t>
            </w:r>
          </w:p>
        </w:tc>
      </w:tr>
    </w:tbl>
    <w:p w14:paraId="43126D58" w14:textId="77777777" w:rsidR="00245BCE" w:rsidRDefault="00245BCE" w:rsidP="00245BCE">
      <w:pPr>
        <w:spacing w:after="0" w:line="240" w:lineRule="auto"/>
        <w:jc w:val="both"/>
        <w:rPr>
          <w:rFonts w:ascii="Cambria" w:eastAsia="Cambria" w:hAnsi="Cambria" w:cs="Cambria"/>
          <w:sz w:val="20"/>
          <w:szCs w:val="20"/>
        </w:rPr>
      </w:pPr>
      <w:r w:rsidRPr="00414E8D">
        <w:rPr>
          <w:rFonts w:ascii="Cambria" w:eastAsia="Cambria" w:hAnsi="Cambria" w:cs="Cambria"/>
          <w:b/>
          <w:sz w:val="20"/>
          <w:szCs w:val="20"/>
        </w:rPr>
        <w:t xml:space="preserve">Notes. </w:t>
      </w:r>
      <w:r w:rsidRPr="00414E8D">
        <w:rPr>
          <w:rFonts w:ascii="Cambria" w:eastAsia="Cambria" w:hAnsi="Cambria" w:cs="Cambria"/>
          <w:sz w:val="20"/>
          <w:szCs w:val="20"/>
        </w:rPr>
        <w:t xml:space="preserve">*Final follow-up completed. </w:t>
      </w:r>
      <w:r w:rsidRPr="00414E8D">
        <w:rPr>
          <w:rFonts w:ascii="Cambria" w:eastAsia="Cambria" w:hAnsi="Cambria" w:cs="Cambria"/>
          <w:i/>
          <w:sz w:val="20"/>
          <w:szCs w:val="20"/>
        </w:rPr>
        <w:t>NR</w:t>
      </w:r>
      <w:r w:rsidRPr="00414E8D">
        <w:rPr>
          <w:rFonts w:ascii="Cambria" w:eastAsia="Cambria" w:hAnsi="Cambria" w:cs="Cambria"/>
          <w:sz w:val="20"/>
          <w:szCs w:val="20"/>
        </w:rPr>
        <w:t xml:space="preserve">=Not reported. </w:t>
      </w:r>
      <w:proofErr w:type="spellStart"/>
      <w:r w:rsidRPr="00414E8D">
        <w:rPr>
          <w:rFonts w:ascii="Cambria" w:eastAsia="Cambria" w:hAnsi="Cambria" w:cs="Cambria"/>
          <w:sz w:val="20"/>
          <w:szCs w:val="20"/>
          <w:vertAlign w:val="superscript"/>
        </w:rPr>
        <w:t>A</w:t>
      </w:r>
      <w:r w:rsidRPr="00414E8D">
        <w:rPr>
          <w:rFonts w:ascii="Cambria" w:eastAsia="Cambria" w:hAnsi="Cambria" w:cs="Cambria"/>
          <w:sz w:val="20"/>
          <w:szCs w:val="20"/>
        </w:rPr>
        <w:t>Anxiety</w:t>
      </w:r>
      <w:proofErr w:type="spellEnd"/>
      <w:r w:rsidRPr="00414E8D">
        <w:rPr>
          <w:rFonts w:ascii="Cambria" w:eastAsia="Cambria" w:hAnsi="Cambria" w:cs="Cambria"/>
          <w:sz w:val="20"/>
          <w:szCs w:val="20"/>
        </w:rPr>
        <w:t xml:space="preserve"> measures, </w:t>
      </w:r>
      <w:proofErr w:type="spellStart"/>
      <w:r w:rsidRPr="00414E8D">
        <w:rPr>
          <w:rFonts w:ascii="Cambria" w:eastAsia="Cambria" w:hAnsi="Cambria" w:cs="Cambria"/>
          <w:sz w:val="20"/>
          <w:szCs w:val="20"/>
          <w:vertAlign w:val="superscript"/>
        </w:rPr>
        <w:t>Q</w:t>
      </w:r>
      <w:r w:rsidRPr="00414E8D">
        <w:rPr>
          <w:rFonts w:ascii="Cambria" w:eastAsia="Cambria" w:hAnsi="Cambria" w:cs="Cambria"/>
          <w:sz w:val="20"/>
          <w:szCs w:val="20"/>
        </w:rPr>
        <w:t>QoL</w:t>
      </w:r>
      <w:proofErr w:type="spellEnd"/>
      <w:r w:rsidRPr="00414E8D">
        <w:rPr>
          <w:rFonts w:ascii="Cambria" w:eastAsia="Cambria" w:hAnsi="Cambria" w:cs="Cambria"/>
          <w:sz w:val="20"/>
          <w:szCs w:val="20"/>
        </w:rPr>
        <w:t xml:space="preserve"> measures. </w:t>
      </w:r>
      <w:r w:rsidRPr="00414E8D">
        <w:rPr>
          <w:rFonts w:ascii="Cambria" w:eastAsia="Cambria" w:hAnsi="Cambria" w:cs="Cambria"/>
          <w:i/>
          <w:iCs/>
          <w:sz w:val="20"/>
          <w:szCs w:val="20"/>
        </w:rPr>
        <w:t>UC:</w:t>
      </w:r>
      <w:r w:rsidRPr="00414E8D">
        <w:rPr>
          <w:rFonts w:ascii="Cambria" w:eastAsia="Cambria" w:hAnsi="Cambria" w:cs="Cambria"/>
          <w:sz w:val="20"/>
          <w:szCs w:val="20"/>
        </w:rPr>
        <w:t xml:space="preserve"> Usual Care; </w:t>
      </w:r>
      <w:r w:rsidRPr="00414E8D">
        <w:rPr>
          <w:rFonts w:ascii="Cambria" w:eastAsia="Cambria" w:hAnsi="Cambria" w:cs="Cambria"/>
          <w:sz w:val="20"/>
          <w:szCs w:val="20"/>
          <w:vertAlign w:val="superscript"/>
        </w:rPr>
        <w:t>⤉</w:t>
      </w:r>
      <w:r w:rsidRPr="00414E8D">
        <w:rPr>
          <w:rFonts w:ascii="Cambria" w:eastAsia="Cambria" w:hAnsi="Cambria" w:cs="Cambria"/>
          <w:sz w:val="20"/>
          <w:szCs w:val="20"/>
        </w:rPr>
        <w:t>Scores not presented as numerical values, presented in a line graph and interpreted by review authors.</w:t>
      </w:r>
    </w:p>
    <w:p w14:paraId="694D2019" w14:textId="77777777" w:rsidR="00E958A0" w:rsidRDefault="00E958A0" w:rsidP="00245BCE">
      <w:pPr>
        <w:spacing w:after="0" w:line="240" w:lineRule="auto"/>
        <w:jc w:val="both"/>
        <w:rPr>
          <w:rFonts w:ascii="Cambria" w:eastAsia="Cambria" w:hAnsi="Cambria" w:cs="Cambria"/>
          <w:sz w:val="20"/>
          <w:szCs w:val="20"/>
        </w:rPr>
      </w:pPr>
    </w:p>
    <w:p w14:paraId="59A7E1D1" w14:textId="77777777" w:rsidR="00D879B0" w:rsidRDefault="00D879B0">
      <w:pPr>
        <w:rPr>
          <w:rFonts w:ascii="Cambria" w:eastAsia="Cambria" w:hAnsi="Cambria" w:cs="Cambria"/>
          <w:b/>
          <w:bCs/>
          <w:sz w:val="24"/>
          <w:szCs w:val="24"/>
        </w:rPr>
      </w:pPr>
      <w:r>
        <w:rPr>
          <w:rFonts w:ascii="Cambria" w:eastAsia="Cambria" w:hAnsi="Cambria" w:cs="Cambria"/>
          <w:b/>
          <w:bCs/>
          <w:sz w:val="24"/>
          <w:szCs w:val="24"/>
        </w:rPr>
        <w:br w:type="page"/>
      </w:r>
    </w:p>
    <w:p w14:paraId="1BDF4B81" w14:textId="39EFEE26" w:rsidR="00E958A0" w:rsidRDefault="00D879B0" w:rsidP="00E958A0">
      <w:pPr>
        <w:spacing w:after="0" w:line="240" w:lineRule="auto"/>
        <w:jc w:val="both"/>
        <w:rPr>
          <w:rFonts w:ascii="Cambria" w:eastAsia="Cambria" w:hAnsi="Cambria" w:cs="Cambria"/>
          <w:sz w:val="24"/>
          <w:szCs w:val="24"/>
        </w:rPr>
      </w:pPr>
      <w:r>
        <w:rPr>
          <w:rFonts w:ascii="Cambria" w:eastAsia="Cambria" w:hAnsi="Cambria" w:cs="Cambria"/>
          <w:b/>
          <w:bCs/>
          <w:sz w:val="24"/>
          <w:szCs w:val="24"/>
        </w:rPr>
        <w:t>S4</w:t>
      </w:r>
      <w:r w:rsidR="000D7423">
        <w:rPr>
          <w:rFonts w:ascii="Cambria" w:eastAsia="Cambria" w:hAnsi="Cambria" w:cs="Cambria"/>
          <w:b/>
          <w:bCs/>
          <w:sz w:val="24"/>
          <w:szCs w:val="24"/>
        </w:rPr>
        <w:t>.</w:t>
      </w:r>
      <w:r w:rsidR="00E958A0">
        <w:rPr>
          <w:rFonts w:ascii="Cambria" w:eastAsia="Cambria" w:hAnsi="Cambria" w:cs="Cambria"/>
          <w:sz w:val="24"/>
          <w:szCs w:val="24"/>
        </w:rPr>
        <w:t xml:space="preserve"> Results reported in </w:t>
      </w:r>
      <w:r w:rsidR="00B412AE" w:rsidRPr="00345C10">
        <w:rPr>
          <w:rFonts w:ascii="Cambria" w:eastAsia="Cambria" w:hAnsi="Cambria" w:cs="Cambria"/>
          <w:iCs/>
          <w:sz w:val="24"/>
          <w:szCs w:val="24"/>
        </w:rPr>
        <w:t xml:space="preserve">pre-post </w:t>
      </w:r>
      <w:r w:rsidR="00293824">
        <w:rPr>
          <w:rFonts w:ascii="Cambria" w:eastAsia="Cambria" w:hAnsi="Cambria" w:cs="Cambria"/>
          <w:iCs/>
          <w:sz w:val="24"/>
          <w:szCs w:val="24"/>
        </w:rPr>
        <w:t>e</w:t>
      </w:r>
      <w:r w:rsidR="00A8715F">
        <w:rPr>
          <w:rFonts w:ascii="Cambria" w:eastAsia="Cambria" w:hAnsi="Cambria" w:cs="Cambria"/>
          <w:iCs/>
          <w:sz w:val="24"/>
          <w:szCs w:val="24"/>
        </w:rPr>
        <w:t>valuations</w:t>
      </w:r>
    </w:p>
    <w:p w14:paraId="60605D97" w14:textId="77777777" w:rsidR="00E958A0" w:rsidRDefault="00E958A0" w:rsidP="00E958A0">
      <w:pPr>
        <w:spacing w:after="0" w:line="240" w:lineRule="auto"/>
        <w:jc w:val="both"/>
        <w:rPr>
          <w:rFonts w:ascii="Cambria" w:eastAsia="Cambria" w:hAnsi="Cambria" w:cs="Cambria"/>
          <w:sz w:val="24"/>
          <w:szCs w:val="24"/>
        </w:rP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4"/>
        <w:gridCol w:w="2324"/>
        <w:gridCol w:w="2325"/>
        <w:gridCol w:w="2325"/>
        <w:gridCol w:w="1470"/>
        <w:gridCol w:w="3544"/>
      </w:tblGrid>
      <w:tr w:rsidR="00E958A0" w14:paraId="54C8D535" w14:textId="77777777" w:rsidTr="009E3081">
        <w:tc>
          <w:tcPr>
            <w:tcW w:w="2324" w:type="dxa"/>
          </w:tcPr>
          <w:p w14:paraId="6BF35FDD" w14:textId="77777777" w:rsidR="00E958A0" w:rsidRPr="004C7BE0" w:rsidRDefault="00E958A0" w:rsidP="009A1599">
            <w:pPr>
              <w:spacing w:after="0" w:line="240" w:lineRule="auto"/>
              <w:jc w:val="both"/>
              <w:rPr>
                <w:rFonts w:ascii="Cambria" w:eastAsia="Cambria" w:hAnsi="Cambria" w:cs="Cambria"/>
                <w:b/>
                <w:sz w:val="19"/>
                <w:szCs w:val="19"/>
              </w:rPr>
            </w:pPr>
            <w:r w:rsidRPr="004C7BE0">
              <w:rPr>
                <w:rFonts w:ascii="Cambria" w:eastAsia="Cambria" w:hAnsi="Cambria" w:cs="Cambria"/>
                <w:b/>
                <w:sz w:val="19"/>
                <w:szCs w:val="19"/>
              </w:rPr>
              <w:t>Study Author/Year</w:t>
            </w:r>
          </w:p>
        </w:tc>
        <w:tc>
          <w:tcPr>
            <w:tcW w:w="2324" w:type="dxa"/>
          </w:tcPr>
          <w:p w14:paraId="72B1A4B5" w14:textId="77777777" w:rsidR="00E958A0" w:rsidRPr="004C7BE0" w:rsidRDefault="00E958A0" w:rsidP="009A1599">
            <w:pPr>
              <w:spacing w:after="0" w:line="240" w:lineRule="auto"/>
              <w:jc w:val="both"/>
              <w:rPr>
                <w:rFonts w:ascii="Cambria" w:eastAsia="Cambria" w:hAnsi="Cambria" w:cs="Cambria"/>
                <w:b/>
                <w:sz w:val="19"/>
                <w:szCs w:val="19"/>
              </w:rPr>
            </w:pPr>
            <w:r w:rsidRPr="004C7BE0">
              <w:rPr>
                <w:rFonts w:ascii="Cambria" w:eastAsia="Cambria" w:hAnsi="Cambria" w:cs="Cambria"/>
                <w:b/>
                <w:sz w:val="19"/>
                <w:szCs w:val="19"/>
              </w:rPr>
              <w:t>Measure</w:t>
            </w:r>
          </w:p>
        </w:tc>
        <w:tc>
          <w:tcPr>
            <w:tcW w:w="2325" w:type="dxa"/>
          </w:tcPr>
          <w:p w14:paraId="2408A4AC" w14:textId="77777777" w:rsidR="00E958A0" w:rsidRPr="004C7BE0" w:rsidRDefault="00E958A0" w:rsidP="009A1599">
            <w:pPr>
              <w:spacing w:after="0" w:line="240" w:lineRule="auto"/>
              <w:jc w:val="center"/>
              <w:rPr>
                <w:rFonts w:ascii="Cambria" w:eastAsia="Cambria" w:hAnsi="Cambria" w:cs="Cambria"/>
                <w:sz w:val="19"/>
                <w:szCs w:val="19"/>
              </w:rPr>
            </w:pPr>
            <w:r w:rsidRPr="004C7BE0">
              <w:rPr>
                <w:rFonts w:ascii="Cambria" w:eastAsia="Cambria" w:hAnsi="Cambria" w:cs="Cambria"/>
                <w:b/>
                <w:sz w:val="19"/>
                <w:szCs w:val="19"/>
              </w:rPr>
              <w:t>Pre-treatment (M (SD), n)</w:t>
            </w:r>
          </w:p>
        </w:tc>
        <w:tc>
          <w:tcPr>
            <w:tcW w:w="2325" w:type="dxa"/>
          </w:tcPr>
          <w:p w14:paraId="7AA22A21" w14:textId="77777777" w:rsidR="00E958A0" w:rsidRPr="004C7BE0" w:rsidRDefault="00E958A0" w:rsidP="009A1599">
            <w:pPr>
              <w:spacing w:after="0" w:line="240" w:lineRule="auto"/>
              <w:jc w:val="center"/>
              <w:rPr>
                <w:rFonts w:ascii="Cambria" w:eastAsia="Cambria" w:hAnsi="Cambria" w:cs="Cambria"/>
                <w:sz w:val="19"/>
                <w:szCs w:val="19"/>
              </w:rPr>
            </w:pPr>
            <w:r w:rsidRPr="004C7BE0">
              <w:rPr>
                <w:rFonts w:ascii="Cambria" w:eastAsia="Cambria" w:hAnsi="Cambria" w:cs="Cambria"/>
                <w:b/>
                <w:sz w:val="19"/>
                <w:szCs w:val="19"/>
              </w:rPr>
              <w:t>Post-treatment (M (SD) n)</w:t>
            </w:r>
          </w:p>
        </w:tc>
        <w:tc>
          <w:tcPr>
            <w:tcW w:w="1470" w:type="dxa"/>
          </w:tcPr>
          <w:p w14:paraId="3A37376A" w14:textId="77777777" w:rsidR="00E958A0" w:rsidRPr="004C7BE0" w:rsidRDefault="00E958A0" w:rsidP="009A1599">
            <w:pPr>
              <w:spacing w:after="0" w:line="240" w:lineRule="auto"/>
              <w:jc w:val="center"/>
              <w:rPr>
                <w:rFonts w:ascii="Cambria" w:eastAsia="Cambria" w:hAnsi="Cambria" w:cs="Cambria"/>
                <w:b/>
                <w:sz w:val="19"/>
                <w:szCs w:val="19"/>
              </w:rPr>
            </w:pPr>
            <w:r w:rsidRPr="004C7BE0">
              <w:rPr>
                <w:rFonts w:ascii="Cambria" w:eastAsia="Cambria" w:hAnsi="Cambria" w:cs="Cambria"/>
                <w:b/>
                <w:sz w:val="19"/>
                <w:szCs w:val="19"/>
              </w:rPr>
              <w:t xml:space="preserve">Follow-up* </w:t>
            </w:r>
          </w:p>
          <w:p w14:paraId="7355A80F" w14:textId="77777777" w:rsidR="00E958A0" w:rsidRPr="004C7BE0" w:rsidRDefault="00E958A0" w:rsidP="009A1599">
            <w:pPr>
              <w:spacing w:after="0" w:line="240" w:lineRule="auto"/>
              <w:jc w:val="center"/>
              <w:rPr>
                <w:rFonts w:ascii="Cambria" w:eastAsia="Cambria" w:hAnsi="Cambria" w:cs="Cambria"/>
                <w:sz w:val="19"/>
                <w:szCs w:val="19"/>
              </w:rPr>
            </w:pPr>
            <w:r w:rsidRPr="004C7BE0">
              <w:rPr>
                <w:rFonts w:ascii="Cambria" w:eastAsia="Cambria" w:hAnsi="Cambria" w:cs="Cambria"/>
                <w:b/>
                <w:sz w:val="19"/>
                <w:szCs w:val="19"/>
              </w:rPr>
              <w:t>(M (SD), n)</w:t>
            </w:r>
          </w:p>
        </w:tc>
        <w:tc>
          <w:tcPr>
            <w:tcW w:w="3544" w:type="dxa"/>
          </w:tcPr>
          <w:p w14:paraId="381D3D63" w14:textId="77777777" w:rsidR="00E958A0" w:rsidRPr="004C7BE0" w:rsidRDefault="00E958A0" w:rsidP="009A1599">
            <w:pPr>
              <w:spacing w:after="0" w:line="240" w:lineRule="auto"/>
              <w:jc w:val="both"/>
              <w:rPr>
                <w:rFonts w:ascii="Cambria" w:eastAsia="Cambria" w:hAnsi="Cambria" w:cs="Cambria"/>
                <w:b/>
                <w:sz w:val="19"/>
                <w:szCs w:val="19"/>
              </w:rPr>
            </w:pPr>
            <w:r w:rsidRPr="004C7BE0">
              <w:rPr>
                <w:rFonts w:ascii="Cambria" w:eastAsia="Cambria" w:hAnsi="Cambria" w:cs="Cambria"/>
                <w:b/>
                <w:sz w:val="19"/>
                <w:szCs w:val="19"/>
              </w:rPr>
              <w:t>Significance</w:t>
            </w:r>
          </w:p>
        </w:tc>
      </w:tr>
      <w:tr w:rsidR="00E958A0" w14:paraId="1B611C13" w14:textId="77777777" w:rsidTr="009E3081">
        <w:tc>
          <w:tcPr>
            <w:tcW w:w="2324" w:type="dxa"/>
          </w:tcPr>
          <w:p w14:paraId="37A82EB7" w14:textId="5EA4C229" w:rsidR="00E958A0" w:rsidRPr="004C7BE0" w:rsidRDefault="00E958A0" w:rsidP="009A1599">
            <w:pPr>
              <w:spacing w:after="0" w:line="240" w:lineRule="auto"/>
              <w:jc w:val="both"/>
              <w:rPr>
                <w:rFonts w:ascii="Cambria" w:eastAsia="Cambria" w:hAnsi="Cambria" w:cs="Cambria"/>
                <w:bCs/>
                <w:sz w:val="19"/>
                <w:szCs w:val="19"/>
              </w:rPr>
            </w:pPr>
            <w:r w:rsidRPr="004C7BE0">
              <w:rPr>
                <w:rFonts w:ascii="Cambria" w:eastAsia="Cambria" w:hAnsi="Cambria" w:cs="Cambria"/>
                <w:bCs/>
                <w:sz w:val="19"/>
                <w:szCs w:val="19"/>
              </w:rPr>
              <w:t>Arnott et al. (2020)</w:t>
            </w:r>
            <w:r w:rsidR="006B1385">
              <w:rPr>
                <w:rFonts w:ascii="Cambria" w:eastAsia="Cambria" w:hAnsi="Cambria" w:cs="Cambria"/>
                <w:bCs/>
                <w:sz w:val="19"/>
                <w:szCs w:val="19"/>
              </w:rPr>
              <w:t xml:space="preserve"> [</w:t>
            </w:r>
            <w:r w:rsidR="001E3EDD">
              <w:rPr>
                <w:rFonts w:ascii="Cambria" w:eastAsia="Cambria" w:hAnsi="Cambria" w:cs="Cambria"/>
                <w:bCs/>
                <w:sz w:val="19"/>
                <w:szCs w:val="19"/>
              </w:rPr>
              <w:t>3</w:t>
            </w:r>
            <w:r w:rsidR="00F56A52">
              <w:rPr>
                <w:rFonts w:ascii="Cambria" w:eastAsia="Cambria" w:hAnsi="Cambria" w:cs="Cambria"/>
                <w:bCs/>
                <w:sz w:val="19"/>
                <w:szCs w:val="19"/>
              </w:rPr>
              <w:t>9</w:t>
            </w:r>
            <w:r w:rsidR="001E3EDD">
              <w:rPr>
                <w:rFonts w:ascii="Cambria" w:eastAsia="Cambria" w:hAnsi="Cambria" w:cs="Cambria"/>
                <w:bCs/>
                <w:sz w:val="19"/>
                <w:szCs w:val="19"/>
              </w:rPr>
              <w:t>]</w:t>
            </w:r>
          </w:p>
        </w:tc>
        <w:tc>
          <w:tcPr>
            <w:tcW w:w="2324" w:type="dxa"/>
          </w:tcPr>
          <w:p w14:paraId="4A1501DD" w14:textId="77777777" w:rsidR="00E958A0" w:rsidRPr="004C7BE0" w:rsidRDefault="00E958A0" w:rsidP="009A1599">
            <w:pPr>
              <w:spacing w:after="0" w:line="240" w:lineRule="auto"/>
              <w:jc w:val="both"/>
              <w:rPr>
                <w:rFonts w:ascii="Cambria" w:eastAsia="Cambria" w:hAnsi="Cambria" w:cs="Cambria"/>
                <w:bCs/>
                <w:sz w:val="19"/>
                <w:szCs w:val="19"/>
              </w:rPr>
            </w:pPr>
            <w:r w:rsidRPr="004C7BE0">
              <w:rPr>
                <w:rFonts w:ascii="Cambria" w:eastAsia="Cambria" w:hAnsi="Cambria" w:cs="Cambria"/>
                <w:bCs/>
                <w:sz w:val="19"/>
                <w:szCs w:val="19"/>
              </w:rPr>
              <w:t>SMFQ</w:t>
            </w:r>
          </w:p>
        </w:tc>
        <w:tc>
          <w:tcPr>
            <w:tcW w:w="2325" w:type="dxa"/>
          </w:tcPr>
          <w:p w14:paraId="22F55DE5" w14:textId="77777777" w:rsidR="00E958A0" w:rsidRPr="004C7BE0" w:rsidRDefault="00E958A0" w:rsidP="009A1599">
            <w:pPr>
              <w:spacing w:after="0" w:line="240" w:lineRule="auto"/>
              <w:jc w:val="center"/>
              <w:rPr>
                <w:rFonts w:ascii="Cambria" w:eastAsia="Cambria" w:hAnsi="Cambria" w:cs="Cambria"/>
                <w:b/>
                <w:sz w:val="19"/>
                <w:szCs w:val="19"/>
              </w:rPr>
            </w:pPr>
            <w:r w:rsidRPr="004C7BE0">
              <w:rPr>
                <w:rFonts w:ascii="Cambria" w:eastAsia="Cambria" w:hAnsi="Cambria" w:cs="Cambria"/>
                <w:sz w:val="19"/>
                <w:szCs w:val="19"/>
              </w:rPr>
              <w:t>12 (9.05), n=4</w:t>
            </w:r>
          </w:p>
        </w:tc>
        <w:tc>
          <w:tcPr>
            <w:tcW w:w="2325" w:type="dxa"/>
          </w:tcPr>
          <w:p w14:paraId="3A1FCF2B" w14:textId="77777777" w:rsidR="00E958A0" w:rsidRPr="004C7BE0" w:rsidRDefault="00E958A0" w:rsidP="009A1599">
            <w:pPr>
              <w:spacing w:after="0" w:line="240" w:lineRule="auto"/>
              <w:jc w:val="center"/>
              <w:rPr>
                <w:rFonts w:ascii="Cambria" w:eastAsia="Cambria" w:hAnsi="Cambria" w:cs="Cambria"/>
                <w:b/>
                <w:sz w:val="19"/>
                <w:szCs w:val="19"/>
              </w:rPr>
            </w:pPr>
            <w:r w:rsidRPr="004C7BE0">
              <w:rPr>
                <w:rFonts w:ascii="Cambria" w:eastAsia="Cambria" w:hAnsi="Cambria" w:cs="Cambria"/>
                <w:sz w:val="19"/>
                <w:szCs w:val="19"/>
              </w:rPr>
              <w:t>5.8 (8.26), n=4</w:t>
            </w:r>
          </w:p>
        </w:tc>
        <w:tc>
          <w:tcPr>
            <w:tcW w:w="1470" w:type="dxa"/>
          </w:tcPr>
          <w:p w14:paraId="715B6834" w14:textId="77777777" w:rsidR="00E958A0" w:rsidRPr="004C7BE0" w:rsidRDefault="00E958A0" w:rsidP="009A1599">
            <w:pPr>
              <w:spacing w:after="0" w:line="240" w:lineRule="auto"/>
              <w:jc w:val="center"/>
              <w:rPr>
                <w:rFonts w:ascii="Cambria" w:eastAsia="Cambria" w:hAnsi="Cambria" w:cs="Cambria"/>
                <w:b/>
                <w:sz w:val="19"/>
                <w:szCs w:val="19"/>
              </w:rPr>
            </w:pPr>
            <w:r w:rsidRPr="004C7BE0">
              <w:rPr>
                <w:rFonts w:ascii="Cambria" w:eastAsia="Cambria" w:hAnsi="Cambria" w:cs="Cambria"/>
                <w:sz w:val="19"/>
                <w:szCs w:val="19"/>
              </w:rPr>
              <w:t>10.3 (11.37), n=3</w:t>
            </w:r>
          </w:p>
        </w:tc>
        <w:tc>
          <w:tcPr>
            <w:tcW w:w="3544" w:type="dxa"/>
          </w:tcPr>
          <w:p w14:paraId="5AB98CF3" w14:textId="77777777" w:rsidR="00E958A0" w:rsidRPr="004C7BE0" w:rsidRDefault="00E958A0" w:rsidP="009A1599">
            <w:pPr>
              <w:spacing w:after="0" w:line="240" w:lineRule="auto"/>
              <w:jc w:val="both"/>
              <w:rPr>
                <w:rFonts w:ascii="Cambria" w:eastAsia="Cambria" w:hAnsi="Cambria" w:cs="Cambria"/>
                <w:b/>
                <w:sz w:val="19"/>
                <w:szCs w:val="19"/>
              </w:rPr>
            </w:pPr>
          </w:p>
        </w:tc>
      </w:tr>
      <w:tr w:rsidR="00E958A0" w14:paraId="63CD5D8B" w14:textId="77777777" w:rsidTr="009E3081">
        <w:tc>
          <w:tcPr>
            <w:tcW w:w="2324" w:type="dxa"/>
          </w:tcPr>
          <w:p w14:paraId="777EB78D" w14:textId="72C9DC6F" w:rsidR="00E958A0" w:rsidRPr="004C7BE0" w:rsidRDefault="00E958A0" w:rsidP="009A1599">
            <w:pPr>
              <w:spacing w:after="0" w:line="240" w:lineRule="auto"/>
              <w:jc w:val="both"/>
              <w:rPr>
                <w:rFonts w:ascii="Cambria" w:eastAsia="Cambria" w:hAnsi="Cambria" w:cs="Cambria"/>
                <w:bCs/>
                <w:sz w:val="19"/>
                <w:szCs w:val="19"/>
              </w:rPr>
            </w:pPr>
            <w:r w:rsidRPr="004C7BE0">
              <w:rPr>
                <w:rFonts w:ascii="Cambria" w:eastAsia="Cambria" w:hAnsi="Cambria" w:cs="Cambria"/>
                <w:sz w:val="19"/>
                <w:szCs w:val="19"/>
              </w:rPr>
              <w:t>Brett et al. (2020)</w:t>
            </w:r>
            <w:r w:rsidR="001E3EDD">
              <w:rPr>
                <w:rFonts w:ascii="Cambria" w:eastAsia="Cambria" w:hAnsi="Cambria" w:cs="Cambria"/>
                <w:sz w:val="19"/>
                <w:szCs w:val="19"/>
              </w:rPr>
              <w:t>[4</w:t>
            </w:r>
            <w:r w:rsidR="00F56A52">
              <w:rPr>
                <w:rFonts w:ascii="Cambria" w:eastAsia="Cambria" w:hAnsi="Cambria" w:cs="Cambria"/>
                <w:sz w:val="19"/>
                <w:szCs w:val="19"/>
              </w:rPr>
              <w:t>4</w:t>
            </w:r>
            <w:r w:rsidR="001E3EDD">
              <w:rPr>
                <w:rFonts w:ascii="Cambria" w:eastAsia="Cambria" w:hAnsi="Cambria" w:cs="Cambria"/>
                <w:sz w:val="19"/>
                <w:szCs w:val="19"/>
              </w:rPr>
              <w:t>]</w:t>
            </w:r>
          </w:p>
        </w:tc>
        <w:tc>
          <w:tcPr>
            <w:tcW w:w="2324" w:type="dxa"/>
          </w:tcPr>
          <w:p w14:paraId="53549455" w14:textId="77777777" w:rsidR="00E958A0" w:rsidRPr="004C7BE0" w:rsidRDefault="00E958A0" w:rsidP="009A1599">
            <w:pPr>
              <w:spacing w:after="0" w:line="240" w:lineRule="auto"/>
              <w:jc w:val="both"/>
              <w:rPr>
                <w:rFonts w:ascii="Cambria" w:eastAsia="Cambria" w:hAnsi="Cambria" w:cs="Cambria"/>
                <w:bCs/>
                <w:sz w:val="19"/>
                <w:szCs w:val="19"/>
              </w:rPr>
            </w:pPr>
            <w:r w:rsidRPr="004C7BE0">
              <w:rPr>
                <w:rFonts w:ascii="Cambria" w:eastAsia="Cambria" w:hAnsi="Cambria" w:cs="Cambria"/>
                <w:sz w:val="19"/>
                <w:szCs w:val="19"/>
              </w:rPr>
              <w:t>RCADS depression subscale</w:t>
            </w:r>
          </w:p>
        </w:tc>
        <w:tc>
          <w:tcPr>
            <w:tcW w:w="2325" w:type="dxa"/>
          </w:tcPr>
          <w:p w14:paraId="6ECB614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 16</w:t>
            </w:r>
          </w:p>
          <w:p w14:paraId="0B610B23" w14:textId="77777777" w:rsidR="00E958A0" w:rsidRPr="004C7BE0" w:rsidRDefault="00E958A0" w:rsidP="009A1599">
            <w:pPr>
              <w:spacing w:after="0" w:line="240" w:lineRule="auto"/>
              <w:rPr>
                <w:rFonts w:ascii="Cambria" w:eastAsia="Cambria" w:hAnsi="Cambria" w:cs="Cambria"/>
                <w:sz w:val="19"/>
                <w:szCs w:val="19"/>
              </w:rPr>
            </w:pPr>
            <w:r w:rsidRPr="004C7BE0">
              <w:rPr>
                <w:rFonts w:ascii="Cambria" w:eastAsia="Cambria" w:hAnsi="Cambria" w:cs="Cambria"/>
                <w:sz w:val="19"/>
                <w:szCs w:val="19"/>
              </w:rPr>
              <w:t>P2: 19</w:t>
            </w:r>
          </w:p>
        </w:tc>
        <w:tc>
          <w:tcPr>
            <w:tcW w:w="2325" w:type="dxa"/>
          </w:tcPr>
          <w:p w14:paraId="24F505D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 5</w:t>
            </w:r>
          </w:p>
          <w:p w14:paraId="66EF12C7" w14:textId="77777777" w:rsidR="00E958A0" w:rsidRPr="004C7BE0" w:rsidRDefault="00E958A0" w:rsidP="009A1599">
            <w:pPr>
              <w:spacing w:after="0" w:line="240" w:lineRule="auto"/>
              <w:rPr>
                <w:rFonts w:ascii="Cambria" w:eastAsia="Cambria" w:hAnsi="Cambria" w:cs="Cambria"/>
                <w:sz w:val="19"/>
                <w:szCs w:val="19"/>
              </w:rPr>
            </w:pPr>
            <w:r w:rsidRPr="004C7BE0">
              <w:rPr>
                <w:rFonts w:ascii="Cambria" w:eastAsia="Cambria" w:hAnsi="Cambria" w:cs="Cambria"/>
                <w:sz w:val="19"/>
                <w:szCs w:val="19"/>
              </w:rPr>
              <w:t>P2: 7</w:t>
            </w:r>
          </w:p>
        </w:tc>
        <w:tc>
          <w:tcPr>
            <w:tcW w:w="1470" w:type="dxa"/>
          </w:tcPr>
          <w:p w14:paraId="7CB0432B" w14:textId="77777777" w:rsidR="00E958A0" w:rsidRPr="004C7BE0" w:rsidRDefault="00E958A0" w:rsidP="009A1599">
            <w:pPr>
              <w:spacing w:after="0" w:line="240" w:lineRule="auto"/>
              <w:jc w:val="center"/>
              <w:rPr>
                <w:rFonts w:ascii="Cambria" w:eastAsia="Cambria" w:hAnsi="Cambria" w:cs="Cambria"/>
                <w:sz w:val="19"/>
                <w:szCs w:val="19"/>
              </w:rPr>
            </w:pPr>
            <w:r w:rsidRPr="004C7BE0">
              <w:rPr>
                <w:rFonts w:ascii="Cambria" w:eastAsia="Cambria" w:hAnsi="Cambria" w:cs="Cambria"/>
                <w:i/>
                <w:sz w:val="19"/>
                <w:szCs w:val="19"/>
              </w:rPr>
              <w:t>NR</w:t>
            </w:r>
          </w:p>
        </w:tc>
        <w:tc>
          <w:tcPr>
            <w:tcW w:w="3544" w:type="dxa"/>
          </w:tcPr>
          <w:p w14:paraId="110DB186"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 Reliable change criterion &gt;6 change</w:t>
            </w:r>
          </w:p>
          <w:p w14:paraId="5560208B" w14:textId="77777777" w:rsidR="00E958A0" w:rsidRPr="004C7BE0" w:rsidRDefault="00E958A0" w:rsidP="009A1599">
            <w:pPr>
              <w:spacing w:after="0" w:line="240" w:lineRule="auto"/>
              <w:jc w:val="both"/>
              <w:rPr>
                <w:rFonts w:ascii="Cambria" w:eastAsia="Cambria" w:hAnsi="Cambria" w:cs="Cambria"/>
                <w:b/>
                <w:sz w:val="19"/>
                <w:szCs w:val="19"/>
              </w:rPr>
            </w:pPr>
            <w:r w:rsidRPr="004C7BE0">
              <w:rPr>
                <w:rFonts w:ascii="Cambria" w:eastAsia="Cambria" w:hAnsi="Cambria" w:cs="Cambria"/>
                <w:sz w:val="19"/>
                <w:szCs w:val="19"/>
              </w:rPr>
              <w:t>P2: Reliable change criterion: &gt;6 change</w:t>
            </w:r>
          </w:p>
        </w:tc>
      </w:tr>
      <w:tr w:rsidR="00E958A0" w14:paraId="25CDE6BA" w14:textId="77777777" w:rsidTr="009E3081">
        <w:tc>
          <w:tcPr>
            <w:tcW w:w="2324" w:type="dxa"/>
            <w:vMerge w:val="restart"/>
          </w:tcPr>
          <w:p w14:paraId="588A90A9" w14:textId="232BCD36"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Chu et al. (2009)</w:t>
            </w:r>
            <w:r w:rsidR="001E3EDD">
              <w:rPr>
                <w:rFonts w:ascii="Cambria" w:eastAsia="Cambria" w:hAnsi="Cambria" w:cs="Cambria"/>
                <w:sz w:val="19"/>
                <w:szCs w:val="19"/>
              </w:rPr>
              <w:t xml:space="preserve"> [4</w:t>
            </w:r>
            <w:r w:rsidR="00F56A52">
              <w:rPr>
                <w:rFonts w:ascii="Cambria" w:eastAsia="Cambria" w:hAnsi="Cambria" w:cs="Cambria"/>
                <w:sz w:val="19"/>
                <w:szCs w:val="19"/>
              </w:rPr>
              <w:t>5</w:t>
            </w:r>
            <w:r w:rsidR="001E3EDD">
              <w:rPr>
                <w:rFonts w:ascii="Cambria" w:eastAsia="Cambria" w:hAnsi="Cambria" w:cs="Cambria"/>
                <w:sz w:val="19"/>
                <w:szCs w:val="19"/>
              </w:rPr>
              <w:t>]</w:t>
            </w:r>
          </w:p>
        </w:tc>
        <w:tc>
          <w:tcPr>
            <w:tcW w:w="2324" w:type="dxa"/>
          </w:tcPr>
          <w:p w14:paraId="56DC843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CES-D-P</w:t>
            </w:r>
          </w:p>
        </w:tc>
        <w:tc>
          <w:tcPr>
            <w:tcW w:w="2325" w:type="dxa"/>
          </w:tcPr>
          <w:p w14:paraId="64C88C71"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P1:17</w:t>
            </w:r>
          </w:p>
          <w:p w14:paraId="7CC0A4D0"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 21</w:t>
            </w:r>
          </w:p>
          <w:p w14:paraId="057FB0A2"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P3: - </w:t>
            </w:r>
          </w:p>
          <w:p w14:paraId="0EA7EE14"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P4: 31</w:t>
            </w:r>
          </w:p>
          <w:p w14:paraId="5B6523B8"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P5:29</w:t>
            </w:r>
          </w:p>
          <w:p w14:paraId="52183B5C"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 24.5(6.61), n=4</w:t>
            </w:r>
          </w:p>
        </w:tc>
        <w:tc>
          <w:tcPr>
            <w:tcW w:w="2325" w:type="dxa"/>
          </w:tcPr>
          <w:p w14:paraId="06AA1962"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P1:15</w:t>
            </w:r>
          </w:p>
          <w:p w14:paraId="469C79BA"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P2:17</w:t>
            </w:r>
          </w:p>
          <w:p w14:paraId="7BF6A617"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P3: - </w:t>
            </w:r>
          </w:p>
          <w:p w14:paraId="404EB22C"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P4: 15</w:t>
            </w:r>
          </w:p>
          <w:p w14:paraId="26161887"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P5: -</w:t>
            </w:r>
          </w:p>
          <w:p w14:paraId="38B7C504"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 15.67(1.16), n=3</w:t>
            </w:r>
          </w:p>
        </w:tc>
        <w:tc>
          <w:tcPr>
            <w:tcW w:w="1470" w:type="dxa"/>
          </w:tcPr>
          <w:p w14:paraId="7D0DF959" w14:textId="77777777" w:rsidR="00E958A0" w:rsidRPr="004C7BE0" w:rsidRDefault="00E958A0" w:rsidP="009A1599">
            <w:pPr>
              <w:spacing w:after="0" w:line="240" w:lineRule="auto"/>
              <w:jc w:val="center"/>
              <w:rPr>
                <w:rFonts w:ascii="Cambria" w:eastAsia="Cambria" w:hAnsi="Cambria" w:cs="Cambria"/>
                <w:i/>
                <w:sz w:val="19"/>
                <w:szCs w:val="19"/>
              </w:rPr>
            </w:pPr>
            <w:r w:rsidRPr="004C7BE0">
              <w:rPr>
                <w:rFonts w:ascii="Cambria" w:eastAsia="Cambria" w:hAnsi="Cambria" w:cs="Cambria"/>
                <w:sz w:val="19"/>
                <w:szCs w:val="19"/>
              </w:rPr>
              <w:t>-</w:t>
            </w:r>
          </w:p>
        </w:tc>
        <w:tc>
          <w:tcPr>
            <w:tcW w:w="3544" w:type="dxa"/>
          </w:tcPr>
          <w:p w14:paraId="1C23D5CD"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Mean reduction in CES-D-P scores of 8.83 from pre</w:t>
            </w:r>
            <w:r>
              <w:rPr>
                <w:rFonts w:ascii="Cambria" w:eastAsia="Cambria" w:hAnsi="Cambria" w:cs="Cambria"/>
                <w:sz w:val="19"/>
                <w:szCs w:val="19"/>
              </w:rPr>
              <w:t>-</w:t>
            </w:r>
            <w:r w:rsidRPr="004C7BE0">
              <w:rPr>
                <w:rFonts w:ascii="Cambria" w:eastAsia="Cambria" w:hAnsi="Cambria" w:cs="Cambria"/>
                <w:sz w:val="19"/>
                <w:szCs w:val="19"/>
              </w:rPr>
              <w:t>to</w:t>
            </w:r>
            <w:r>
              <w:rPr>
                <w:rFonts w:ascii="Cambria" w:eastAsia="Cambria" w:hAnsi="Cambria" w:cs="Cambria"/>
                <w:sz w:val="19"/>
                <w:szCs w:val="19"/>
              </w:rPr>
              <w:t>-</w:t>
            </w:r>
            <w:r w:rsidRPr="004C7BE0">
              <w:rPr>
                <w:rFonts w:ascii="Cambria" w:eastAsia="Cambria" w:hAnsi="Cambria" w:cs="Cambria"/>
                <w:sz w:val="19"/>
                <w:szCs w:val="19"/>
              </w:rPr>
              <w:t>post-treatment.</w:t>
            </w:r>
          </w:p>
        </w:tc>
      </w:tr>
      <w:tr w:rsidR="00E958A0" w14:paraId="0EB54659" w14:textId="77777777" w:rsidTr="009E3081">
        <w:tc>
          <w:tcPr>
            <w:tcW w:w="2324" w:type="dxa"/>
            <w:vMerge/>
          </w:tcPr>
          <w:p w14:paraId="67192B76" w14:textId="77777777" w:rsidR="00E958A0" w:rsidRPr="004C7BE0" w:rsidRDefault="00E958A0" w:rsidP="009A1599">
            <w:pPr>
              <w:spacing w:after="0" w:line="240" w:lineRule="auto"/>
              <w:jc w:val="both"/>
              <w:rPr>
                <w:rFonts w:ascii="Cambria" w:eastAsia="Cambria" w:hAnsi="Cambria" w:cs="Cambria"/>
                <w:sz w:val="19"/>
                <w:szCs w:val="19"/>
              </w:rPr>
            </w:pPr>
          </w:p>
        </w:tc>
        <w:tc>
          <w:tcPr>
            <w:tcW w:w="2324" w:type="dxa"/>
          </w:tcPr>
          <w:p w14:paraId="4BA5290E"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CES-D-C</w:t>
            </w:r>
          </w:p>
        </w:tc>
        <w:tc>
          <w:tcPr>
            <w:tcW w:w="2325" w:type="dxa"/>
          </w:tcPr>
          <w:p w14:paraId="1A24DA1A"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 27</w:t>
            </w:r>
          </w:p>
          <w:p w14:paraId="12CFCD06"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 38</w:t>
            </w:r>
          </w:p>
          <w:p w14:paraId="48F90DC9"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P3: 42</w:t>
            </w:r>
          </w:p>
          <w:p w14:paraId="1592B11D"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P4: 35</w:t>
            </w:r>
          </w:p>
          <w:p w14:paraId="37A157E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P5: 42</w:t>
            </w:r>
          </w:p>
          <w:p w14:paraId="43B57BB4"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 36.8(6.22), n=5</w:t>
            </w:r>
          </w:p>
        </w:tc>
        <w:tc>
          <w:tcPr>
            <w:tcW w:w="2325" w:type="dxa"/>
          </w:tcPr>
          <w:p w14:paraId="245772D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P1:15</w:t>
            </w:r>
          </w:p>
          <w:p w14:paraId="49DE9D9E"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 26</w:t>
            </w:r>
          </w:p>
          <w:p w14:paraId="7C51909C"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P3: -</w:t>
            </w:r>
          </w:p>
          <w:p w14:paraId="6025A52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P4: 46</w:t>
            </w:r>
          </w:p>
          <w:p w14:paraId="1F3EE74D"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P5: 42</w:t>
            </w:r>
          </w:p>
          <w:p w14:paraId="4B3C25AD"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 32.25 (14.39)</w:t>
            </w:r>
          </w:p>
        </w:tc>
        <w:tc>
          <w:tcPr>
            <w:tcW w:w="1470" w:type="dxa"/>
          </w:tcPr>
          <w:p w14:paraId="5D7E3A3C" w14:textId="77777777" w:rsidR="00E958A0" w:rsidRPr="004C7BE0" w:rsidRDefault="00E958A0" w:rsidP="009A1599">
            <w:pPr>
              <w:spacing w:after="0" w:line="240" w:lineRule="auto"/>
              <w:jc w:val="center"/>
              <w:rPr>
                <w:rFonts w:ascii="Cambria" w:eastAsia="Cambria" w:hAnsi="Cambria" w:cs="Cambria"/>
                <w:i/>
                <w:sz w:val="19"/>
                <w:szCs w:val="19"/>
              </w:rPr>
            </w:pPr>
            <w:r w:rsidRPr="004C7BE0">
              <w:rPr>
                <w:rFonts w:ascii="Cambria" w:eastAsia="Cambria" w:hAnsi="Cambria" w:cs="Cambria"/>
                <w:sz w:val="19"/>
                <w:szCs w:val="19"/>
              </w:rPr>
              <w:t>-</w:t>
            </w:r>
          </w:p>
        </w:tc>
        <w:tc>
          <w:tcPr>
            <w:tcW w:w="3544" w:type="dxa"/>
          </w:tcPr>
          <w:p w14:paraId="4E8CE836" w14:textId="47415FD6"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Mean reduction in CES-D-C scores of 4.55 from pre</w:t>
            </w:r>
            <w:r w:rsidR="00245720">
              <w:rPr>
                <w:rFonts w:ascii="Cambria" w:eastAsia="Cambria" w:hAnsi="Cambria" w:cs="Cambria"/>
                <w:sz w:val="19"/>
                <w:szCs w:val="19"/>
              </w:rPr>
              <w:t>-to-post-</w:t>
            </w:r>
            <w:r w:rsidRPr="004C7BE0">
              <w:rPr>
                <w:rFonts w:ascii="Cambria" w:eastAsia="Cambria" w:hAnsi="Cambria" w:cs="Cambria"/>
                <w:sz w:val="19"/>
                <w:szCs w:val="19"/>
              </w:rPr>
              <w:t>treatment.</w:t>
            </w:r>
          </w:p>
        </w:tc>
      </w:tr>
      <w:tr w:rsidR="00E958A0" w14:paraId="61912DDA" w14:textId="77777777" w:rsidTr="009E3081">
        <w:tc>
          <w:tcPr>
            <w:tcW w:w="2324" w:type="dxa"/>
            <w:vMerge/>
          </w:tcPr>
          <w:p w14:paraId="5B5878EE" w14:textId="77777777" w:rsidR="00E958A0" w:rsidRPr="004C7BE0" w:rsidRDefault="00E958A0" w:rsidP="009A1599">
            <w:pPr>
              <w:spacing w:after="0" w:line="240" w:lineRule="auto"/>
              <w:jc w:val="both"/>
              <w:rPr>
                <w:rFonts w:ascii="Cambria" w:eastAsia="Cambria" w:hAnsi="Cambria" w:cs="Cambria"/>
                <w:sz w:val="19"/>
                <w:szCs w:val="19"/>
              </w:rPr>
            </w:pPr>
          </w:p>
        </w:tc>
        <w:tc>
          <w:tcPr>
            <w:tcW w:w="2324" w:type="dxa"/>
          </w:tcPr>
          <w:p w14:paraId="6C242FEE"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ADIS-IV CSR</w:t>
            </w:r>
            <w:r w:rsidRPr="004C7BE0">
              <w:rPr>
                <w:rFonts w:ascii="Cambria" w:eastAsia="Cambria" w:hAnsi="Cambria" w:cs="Cambria"/>
                <w:sz w:val="19"/>
                <w:szCs w:val="19"/>
                <w:vertAlign w:val="superscript"/>
              </w:rPr>
              <w:t>A</w:t>
            </w:r>
          </w:p>
        </w:tc>
        <w:tc>
          <w:tcPr>
            <w:tcW w:w="2325" w:type="dxa"/>
          </w:tcPr>
          <w:p w14:paraId="434FA5C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6.00(.71), n=5</w:t>
            </w:r>
          </w:p>
        </w:tc>
        <w:tc>
          <w:tcPr>
            <w:tcW w:w="2325" w:type="dxa"/>
          </w:tcPr>
          <w:p w14:paraId="6196FDA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3.25 (1.26), n=4</w:t>
            </w:r>
          </w:p>
        </w:tc>
        <w:tc>
          <w:tcPr>
            <w:tcW w:w="1470" w:type="dxa"/>
          </w:tcPr>
          <w:p w14:paraId="788F063A" w14:textId="77777777" w:rsidR="00E958A0" w:rsidRPr="004C7BE0" w:rsidRDefault="00E958A0" w:rsidP="009A1599">
            <w:pPr>
              <w:spacing w:after="0" w:line="240" w:lineRule="auto"/>
              <w:jc w:val="center"/>
              <w:rPr>
                <w:rFonts w:ascii="Cambria" w:eastAsia="Cambria" w:hAnsi="Cambria" w:cs="Cambria"/>
                <w:i/>
                <w:sz w:val="19"/>
                <w:szCs w:val="19"/>
              </w:rPr>
            </w:pPr>
            <w:r w:rsidRPr="004C7BE0">
              <w:rPr>
                <w:rFonts w:ascii="Cambria" w:eastAsia="Cambria" w:hAnsi="Cambria" w:cs="Cambria"/>
                <w:sz w:val="19"/>
                <w:szCs w:val="19"/>
              </w:rPr>
              <w:t>-</w:t>
            </w:r>
          </w:p>
        </w:tc>
        <w:tc>
          <w:tcPr>
            <w:tcW w:w="3544" w:type="dxa"/>
          </w:tcPr>
          <w:p w14:paraId="21EECF3D" w14:textId="00B287E6"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Reductions from pre</w:t>
            </w:r>
            <w:r w:rsidR="00245720">
              <w:rPr>
                <w:rFonts w:ascii="Cambria" w:eastAsia="Cambria" w:hAnsi="Cambria" w:cs="Cambria"/>
                <w:sz w:val="19"/>
                <w:szCs w:val="19"/>
              </w:rPr>
              <w:t>-</w:t>
            </w:r>
            <w:r w:rsidRPr="004C7BE0">
              <w:rPr>
                <w:rFonts w:ascii="Cambria" w:eastAsia="Cambria" w:hAnsi="Cambria" w:cs="Cambria"/>
                <w:sz w:val="19"/>
                <w:szCs w:val="19"/>
              </w:rPr>
              <w:t>to</w:t>
            </w:r>
            <w:r w:rsidR="00245720">
              <w:rPr>
                <w:rFonts w:ascii="Cambria" w:eastAsia="Cambria" w:hAnsi="Cambria" w:cs="Cambria"/>
                <w:sz w:val="19"/>
                <w:szCs w:val="19"/>
              </w:rPr>
              <w:t>-</w:t>
            </w:r>
            <w:r w:rsidRPr="004C7BE0">
              <w:rPr>
                <w:rFonts w:ascii="Cambria" w:eastAsia="Cambria" w:hAnsi="Cambria" w:cs="Cambria"/>
                <w:sz w:val="19"/>
                <w:szCs w:val="19"/>
              </w:rPr>
              <w:t>post</w:t>
            </w:r>
            <w:r w:rsidR="00245720">
              <w:rPr>
                <w:rFonts w:ascii="Cambria" w:eastAsia="Cambria" w:hAnsi="Cambria" w:cs="Cambria"/>
                <w:sz w:val="19"/>
                <w:szCs w:val="19"/>
              </w:rPr>
              <w:t>-</w:t>
            </w:r>
            <w:r w:rsidRPr="004C7BE0">
              <w:rPr>
                <w:rFonts w:ascii="Cambria" w:eastAsia="Cambria" w:hAnsi="Cambria" w:cs="Cambria"/>
                <w:sz w:val="19"/>
                <w:szCs w:val="19"/>
              </w:rPr>
              <w:t>treatment in ADIS CSR scores with 75% participants (¾) no longer meeting criteria for principal diagnosis at post-treatment</w:t>
            </w:r>
          </w:p>
        </w:tc>
      </w:tr>
      <w:tr w:rsidR="00E958A0" w14:paraId="3643104F" w14:textId="77777777" w:rsidTr="009E3081">
        <w:tc>
          <w:tcPr>
            <w:tcW w:w="2324" w:type="dxa"/>
            <w:vMerge/>
          </w:tcPr>
          <w:p w14:paraId="1998E41B" w14:textId="77777777" w:rsidR="00E958A0" w:rsidRPr="004C7BE0" w:rsidRDefault="00E958A0" w:rsidP="009A1599">
            <w:pPr>
              <w:spacing w:after="0" w:line="240" w:lineRule="auto"/>
              <w:jc w:val="both"/>
              <w:rPr>
                <w:rFonts w:ascii="Cambria" w:eastAsia="Cambria" w:hAnsi="Cambria" w:cs="Cambria"/>
                <w:sz w:val="19"/>
                <w:szCs w:val="19"/>
              </w:rPr>
            </w:pPr>
          </w:p>
        </w:tc>
        <w:tc>
          <w:tcPr>
            <w:tcW w:w="2324" w:type="dxa"/>
          </w:tcPr>
          <w:p w14:paraId="1973A678"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MASC-P</w:t>
            </w:r>
            <w:r w:rsidRPr="004C7BE0">
              <w:rPr>
                <w:rFonts w:ascii="Cambria" w:eastAsia="Cambria" w:hAnsi="Cambria" w:cs="Cambria"/>
                <w:sz w:val="19"/>
                <w:szCs w:val="19"/>
                <w:vertAlign w:val="superscript"/>
              </w:rPr>
              <w:t>A</w:t>
            </w:r>
          </w:p>
        </w:tc>
        <w:tc>
          <w:tcPr>
            <w:tcW w:w="2325" w:type="dxa"/>
          </w:tcPr>
          <w:p w14:paraId="04C60816"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P1:38</w:t>
            </w:r>
          </w:p>
          <w:p w14:paraId="3C30FA3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 55</w:t>
            </w:r>
          </w:p>
          <w:p w14:paraId="3DFB57E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P3: -</w:t>
            </w:r>
          </w:p>
          <w:p w14:paraId="6E694AC1"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P4: 70</w:t>
            </w:r>
          </w:p>
          <w:p w14:paraId="5865D3A2"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P5: 42</w:t>
            </w:r>
          </w:p>
          <w:p w14:paraId="5574E210"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=51.25(14.45), n=4</w:t>
            </w:r>
          </w:p>
        </w:tc>
        <w:tc>
          <w:tcPr>
            <w:tcW w:w="2325" w:type="dxa"/>
          </w:tcPr>
          <w:p w14:paraId="00117574"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P1:33</w:t>
            </w:r>
          </w:p>
          <w:p w14:paraId="38D39D5C"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 43</w:t>
            </w:r>
          </w:p>
          <w:p w14:paraId="2948B16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P3: -</w:t>
            </w:r>
          </w:p>
          <w:p w14:paraId="64CBBCB9"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P4: 40</w:t>
            </w:r>
          </w:p>
          <w:p w14:paraId="7713F765"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P5: -</w:t>
            </w:r>
          </w:p>
          <w:p w14:paraId="5406D700"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 38.67(5.13), n=3</w:t>
            </w:r>
          </w:p>
        </w:tc>
        <w:tc>
          <w:tcPr>
            <w:tcW w:w="1470" w:type="dxa"/>
          </w:tcPr>
          <w:p w14:paraId="2572F7D7" w14:textId="77777777" w:rsidR="00E958A0" w:rsidRPr="004C7BE0" w:rsidRDefault="00E958A0" w:rsidP="009A1599">
            <w:pPr>
              <w:spacing w:after="0" w:line="240" w:lineRule="auto"/>
              <w:jc w:val="center"/>
              <w:rPr>
                <w:rFonts w:ascii="Cambria" w:eastAsia="Cambria" w:hAnsi="Cambria" w:cs="Cambria"/>
                <w:i/>
                <w:sz w:val="19"/>
                <w:szCs w:val="19"/>
              </w:rPr>
            </w:pPr>
            <w:r w:rsidRPr="004C7BE0">
              <w:rPr>
                <w:rFonts w:ascii="Cambria" w:eastAsia="Cambria" w:hAnsi="Cambria" w:cs="Cambria"/>
                <w:sz w:val="19"/>
                <w:szCs w:val="19"/>
              </w:rPr>
              <w:t>-</w:t>
            </w:r>
          </w:p>
        </w:tc>
        <w:tc>
          <w:tcPr>
            <w:tcW w:w="3544" w:type="dxa"/>
          </w:tcPr>
          <w:p w14:paraId="469AA89B" w14:textId="40D2A71B"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Mean reduction in MASC-P scores of 12.58 from pre-to</w:t>
            </w:r>
            <w:r w:rsidR="00C2004A">
              <w:rPr>
                <w:rFonts w:ascii="Cambria" w:eastAsia="Cambria" w:hAnsi="Cambria" w:cs="Cambria"/>
                <w:sz w:val="19"/>
                <w:szCs w:val="19"/>
              </w:rPr>
              <w:t>-</w:t>
            </w:r>
            <w:r w:rsidRPr="004C7BE0">
              <w:rPr>
                <w:rFonts w:ascii="Cambria" w:eastAsia="Cambria" w:hAnsi="Cambria" w:cs="Cambria"/>
                <w:sz w:val="19"/>
                <w:szCs w:val="19"/>
              </w:rPr>
              <w:t>post-treatment.</w:t>
            </w:r>
          </w:p>
        </w:tc>
      </w:tr>
      <w:tr w:rsidR="00E958A0" w14:paraId="19899128" w14:textId="77777777" w:rsidTr="009E3081">
        <w:tc>
          <w:tcPr>
            <w:tcW w:w="2324" w:type="dxa"/>
            <w:vMerge/>
          </w:tcPr>
          <w:p w14:paraId="45D583E9" w14:textId="77777777" w:rsidR="00E958A0" w:rsidRPr="004C7BE0" w:rsidRDefault="00E958A0" w:rsidP="009A1599">
            <w:pPr>
              <w:spacing w:after="0" w:line="240" w:lineRule="auto"/>
              <w:jc w:val="both"/>
              <w:rPr>
                <w:rFonts w:ascii="Cambria" w:eastAsia="Cambria" w:hAnsi="Cambria" w:cs="Cambria"/>
                <w:sz w:val="19"/>
                <w:szCs w:val="19"/>
              </w:rPr>
            </w:pPr>
          </w:p>
        </w:tc>
        <w:tc>
          <w:tcPr>
            <w:tcW w:w="2324" w:type="dxa"/>
          </w:tcPr>
          <w:p w14:paraId="2B3259FD"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MASC-C</w:t>
            </w:r>
            <w:r w:rsidRPr="004C7BE0">
              <w:rPr>
                <w:rFonts w:ascii="Cambria" w:eastAsia="Cambria" w:hAnsi="Cambria" w:cs="Cambria"/>
                <w:sz w:val="19"/>
                <w:szCs w:val="19"/>
                <w:vertAlign w:val="superscript"/>
              </w:rPr>
              <w:t>A</w:t>
            </w:r>
          </w:p>
        </w:tc>
        <w:tc>
          <w:tcPr>
            <w:tcW w:w="2325" w:type="dxa"/>
          </w:tcPr>
          <w:p w14:paraId="45B2F84E"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P1:35</w:t>
            </w:r>
          </w:p>
          <w:p w14:paraId="7DECA76B"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P2:61</w:t>
            </w:r>
          </w:p>
          <w:p w14:paraId="7ADFA0F7"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P3:41</w:t>
            </w:r>
          </w:p>
          <w:p w14:paraId="702F0F8D"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P4:67</w:t>
            </w:r>
          </w:p>
          <w:p w14:paraId="58747CB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P5:53</w:t>
            </w:r>
          </w:p>
          <w:p w14:paraId="07E29437"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=51.40(13.37), n=5</w:t>
            </w:r>
          </w:p>
        </w:tc>
        <w:tc>
          <w:tcPr>
            <w:tcW w:w="2325" w:type="dxa"/>
          </w:tcPr>
          <w:p w14:paraId="1A5CB9E1"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P1:23</w:t>
            </w:r>
          </w:p>
          <w:p w14:paraId="7253B38B"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 56</w:t>
            </w:r>
          </w:p>
          <w:p w14:paraId="101BCE4A"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P3: - </w:t>
            </w:r>
          </w:p>
          <w:p w14:paraId="15C5AADA"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P4: 68</w:t>
            </w:r>
          </w:p>
          <w:p w14:paraId="5B3828FD"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P5: 53</w:t>
            </w:r>
          </w:p>
          <w:p w14:paraId="148949CE"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 50(19.13), n=4</w:t>
            </w:r>
          </w:p>
        </w:tc>
        <w:tc>
          <w:tcPr>
            <w:tcW w:w="1470" w:type="dxa"/>
          </w:tcPr>
          <w:p w14:paraId="71E119C8" w14:textId="77777777" w:rsidR="00E958A0" w:rsidRPr="004C7BE0" w:rsidRDefault="00E958A0" w:rsidP="009A1599">
            <w:pPr>
              <w:spacing w:after="0" w:line="240" w:lineRule="auto"/>
              <w:jc w:val="center"/>
              <w:rPr>
                <w:rFonts w:ascii="Cambria" w:eastAsia="Cambria" w:hAnsi="Cambria" w:cs="Cambria"/>
                <w:i/>
                <w:sz w:val="19"/>
                <w:szCs w:val="19"/>
              </w:rPr>
            </w:pPr>
            <w:r w:rsidRPr="004C7BE0">
              <w:rPr>
                <w:rFonts w:ascii="Cambria" w:eastAsia="Cambria" w:hAnsi="Cambria" w:cs="Cambria"/>
                <w:sz w:val="19"/>
                <w:szCs w:val="19"/>
              </w:rPr>
              <w:t>-</w:t>
            </w:r>
          </w:p>
        </w:tc>
        <w:tc>
          <w:tcPr>
            <w:tcW w:w="3544" w:type="dxa"/>
          </w:tcPr>
          <w:p w14:paraId="63A70577" w14:textId="3639D742"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Mean reduction in MASC-C scores of 1.40 from pre</w:t>
            </w:r>
            <w:r w:rsidR="00B8397A">
              <w:rPr>
                <w:rFonts w:ascii="Cambria" w:eastAsia="Cambria" w:hAnsi="Cambria" w:cs="Cambria"/>
                <w:sz w:val="19"/>
                <w:szCs w:val="19"/>
              </w:rPr>
              <w:t>-</w:t>
            </w:r>
            <w:r w:rsidRPr="004C7BE0">
              <w:rPr>
                <w:rFonts w:ascii="Cambria" w:eastAsia="Cambria" w:hAnsi="Cambria" w:cs="Cambria"/>
                <w:sz w:val="19"/>
                <w:szCs w:val="19"/>
              </w:rPr>
              <w:t>to</w:t>
            </w:r>
            <w:r w:rsidR="00B8397A">
              <w:rPr>
                <w:rFonts w:ascii="Cambria" w:eastAsia="Cambria" w:hAnsi="Cambria" w:cs="Cambria"/>
                <w:sz w:val="19"/>
                <w:szCs w:val="19"/>
              </w:rPr>
              <w:t>-</w:t>
            </w:r>
            <w:r w:rsidRPr="004C7BE0">
              <w:rPr>
                <w:rFonts w:ascii="Cambria" w:eastAsia="Cambria" w:hAnsi="Cambria" w:cs="Cambria"/>
                <w:sz w:val="19"/>
                <w:szCs w:val="19"/>
              </w:rPr>
              <w:t>post</w:t>
            </w:r>
            <w:r w:rsidR="00B8397A">
              <w:rPr>
                <w:rFonts w:ascii="Cambria" w:eastAsia="Cambria" w:hAnsi="Cambria" w:cs="Cambria"/>
                <w:sz w:val="19"/>
                <w:szCs w:val="19"/>
              </w:rPr>
              <w:t>-</w:t>
            </w:r>
            <w:r w:rsidRPr="004C7BE0">
              <w:rPr>
                <w:rFonts w:ascii="Cambria" w:eastAsia="Cambria" w:hAnsi="Cambria" w:cs="Cambria"/>
                <w:sz w:val="19"/>
                <w:szCs w:val="19"/>
              </w:rPr>
              <w:t>treatment.</w:t>
            </w:r>
          </w:p>
        </w:tc>
      </w:tr>
      <w:tr w:rsidR="00E958A0" w14:paraId="25B8FF18" w14:textId="77777777" w:rsidTr="009E3081">
        <w:tc>
          <w:tcPr>
            <w:tcW w:w="2324" w:type="dxa"/>
            <w:vMerge w:val="restart"/>
          </w:tcPr>
          <w:p w14:paraId="4D9266B9" w14:textId="41FA2A0B" w:rsidR="00E958A0" w:rsidRPr="004C7BE0" w:rsidRDefault="00E958A0" w:rsidP="009A1599">
            <w:pPr>
              <w:spacing w:after="0" w:line="240" w:lineRule="auto"/>
              <w:jc w:val="both"/>
              <w:rPr>
                <w:rFonts w:ascii="Cambria" w:eastAsia="Cambria" w:hAnsi="Cambria" w:cs="Cambria"/>
                <w:sz w:val="19"/>
                <w:szCs w:val="19"/>
              </w:rPr>
            </w:pPr>
            <w:proofErr w:type="spellStart"/>
            <w:r w:rsidRPr="004C7BE0">
              <w:rPr>
                <w:rFonts w:ascii="Cambria" w:eastAsia="Cambria" w:hAnsi="Cambria" w:cs="Cambria"/>
                <w:sz w:val="19"/>
                <w:szCs w:val="19"/>
              </w:rPr>
              <w:t>Douleh</w:t>
            </w:r>
            <w:proofErr w:type="spellEnd"/>
            <w:r w:rsidRPr="004C7BE0">
              <w:rPr>
                <w:rFonts w:ascii="Cambria" w:eastAsia="Cambria" w:hAnsi="Cambria" w:cs="Cambria"/>
                <w:sz w:val="19"/>
                <w:szCs w:val="19"/>
              </w:rPr>
              <w:t xml:space="preserve"> (2013)</w:t>
            </w:r>
            <w:r w:rsidR="001E3EDD">
              <w:rPr>
                <w:rFonts w:ascii="Cambria" w:eastAsia="Cambria" w:hAnsi="Cambria" w:cs="Cambria"/>
                <w:sz w:val="19"/>
                <w:szCs w:val="19"/>
              </w:rPr>
              <w:t xml:space="preserve"> [</w:t>
            </w:r>
            <w:r w:rsidR="00F56A52">
              <w:rPr>
                <w:rFonts w:ascii="Cambria" w:eastAsia="Cambria" w:hAnsi="Cambria" w:cs="Cambria"/>
                <w:sz w:val="19"/>
                <w:szCs w:val="19"/>
              </w:rPr>
              <w:t>40</w:t>
            </w:r>
            <w:r w:rsidR="001E3EDD">
              <w:rPr>
                <w:rFonts w:ascii="Cambria" w:eastAsia="Cambria" w:hAnsi="Cambria" w:cs="Cambria"/>
                <w:sz w:val="19"/>
                <w:szCs w:val="19"/>
              </w:rPr>
              <w:t>]</w:t>
            </w:r>
          </w:p>
        </w:tc>
        <w:tc>
          <w:tcPr>
            <w:tcW w:w="2324" w:type="dxa"/>
          </w:tcPr>
          <w:p w14:paraId="047BB415"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CDRS-R</w:t>
            </w:r>
          </w:p>
        </w:tc>
        <w:tc>
          <w:tcPr>
            <w:tcW w:w="2325" w:type="dxa"/>
          </w:tcPr>
          <w:p w14:paraId="18B83A2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58.79 (9.11), n = 14</w:t>
            </w:r>
          </w:p>
        </w:tc>
        <w:tc>
          <w:tcPr>
            <w:tcW w:w="2325" w:type="dxa"/>
          </w:tcPr>
          <w:p w14:paraId="6E9CEB86"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31 n = 1</w:t>
            </w:r>
          </w:p>
        </w:tc>
        <w:tc>
          <w:tcPr>
            <w:tcW w:w="1470" w:type="dxa"/>
          </w:tcPr>
          <w:p w14:paraId="15045457"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 25 n = 1</w:t>
            </w:r>
          </w:p>
        </w:tc>
        <w:tc>
          <w:tcPr>
            <w:tcW w:w="3544" w:type="dxa"/>
            <w:vMerge w:val="restart"/>
            <w:shd w:val="clear" w:color="auto" w:fill="auto"/>
          </w:tcPr>
          <w:p w14:paraId="62244D5E"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Clinically significant improvement in depression on CDRS-R and BDI-II observed post-BA.</w:t>
            </w:r>
          </w:p>
        </w:tc>
      </w:tr>
      <w:tr w:rsidR="00E958A0" w14:paraId="0491A17B" w14:textId="77777777" w:rsidTr="009E3081">
        <w:tc>
          <w:tcPr>
            <w:tcW w:w="2324" w:type="dxa"/>
            <w:vMerge/>
          </w:tcPr>
          <w:p w14:paraId="451EFD6E" w14:textId="77777777"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2324" w:type="dxa"/>
          </w:tcPr>
          <w:p w14:paraId="50ED4A4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BDI-II</w:t>
            </w:r>
          </w:p>
        </w:tc>
        <w:tc>
          <w:tcPr>
            <w:tcW w:w="2325" w:type="dxa"/>
          </w:tcPr>
          <w:p w14:paraId="3A46DC5C"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21(11.48), n = 14</w:t>
            </w:r>
          </w:p>
        </w:tc>
        <w:tc>
          <w:tcPr>
            <w:tcW w:w="2325" w:type="dxa"/>
          </w:tcPr>
          <w:p w14:paraId="4B807E1A"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 14 n = 1</w:t>
            </w:r>
          </w:p>
        </w:tc>
        <w:tc>
          <w:tcPr>
            <w:tcW w:w="1470" w:type="dxa"/>
          </w:tcPr>
          <w:p w14:paraId="1B728CA1"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 11 n = 1</w:t>
            </w:r>
          </w:p>
        </w:tc>
        <w:tc>
          <w:tcPr>
            <w:tcW w:w="3544" w:type="dxa"/>
            <w:vMerge/>
            <w:shd w:val="clear" w:color="auto" w:fill="auto"/>
          </w:tcPr>
          <w:p w14:paraId="1489C685" w14:textId="77777777" w:rsidR="00E958A0" w:rsidRPr="004C7BE0" w:rsidRDefault="00E958A0" w:rsidP="009A1599">
            <w:pPr>
              <w:spacing w:after="0" w:line="240" w:lineRule="auto"/>
              <w:jc w:val="both"/>
              <w:rPr>
                <w:rFonts w:ascii="Cambria" w:eastAsia="Cambria" w:hAnsi="Cambria" w:cs="Cambria"/>
                <w:sz w:val="19"/>
                <w:szCs w:val="19"/>
              </w:rPr>
            </w:pPr>
          </w:p>
        </w:tc>
      </w:tr>
      <w:tr w:rsidR="00E958A0" w14:paraId="03AD3E2B" w14:textId="77777777" w:rsidTr="009E3081">
        <w:tc>
          <w:tcPr>
            <w:tcW w:w="2324" w:type="dxa"/>
          </w:tcPr>
          <w:p w14:paraId="61EC91E5" w14:textId="6ECE4EA8"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Dubicka et al (2022)</w:t>
            </w:r>
            <w:r w:rsidR="001E3EDD">
              <w:rPr>
                <w:rFonts w:ascii="Cambria" w:eastAsia="Cambria" w:hAnsi="Cambria" w:cs="Cambria"/>
                <w:sz w:val="19"/>
                <w:szCs w:val="19"/>
              </w:rPr>
              <w:t xml:space="preserve"> [</w:t>
            </w:r>
            <w:r w:rsidR="00F56A52">
              <w:rPr>
                <w:rFonts w:ascii="Cambria" w:eastAsia="Cambria" w:hAnsi="Cambria" w:cs="Cambria"/>
                <w:sz w:val="19"/>
                <w:szCs w:val="19"/>
              </w:rPr>
              <w:t>41</w:t>
            </w:r>
            <w:r w:rsidR="00713B27">
              <w:rPr>
                <w:rFonts w:ascii="Cambria" w:eastAsia="Cambria" w:hAnsi="Cambria" w:cs="Cambria"/>
                <w:sz w:val="19"/>
                <w:szCs w:val="19"/>
              </w:rPr>
              <w:t>]</w:t>
            </w:r>
          </w:p>
        </w:tc>
        <w:tc>
          <w:tcPr>
            <w:tcW w:w="2324" w:type="dxa"/>
          </w:tcPr>
          <w:p w14:paraId="4BA5F075"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MFQ</w:t>
            </w:r>
          </w:p>
        </w:tc>
        <w:tc>
          <w:tcPr>
            <w:tcW w:w="2325" w:type="dxa"/>
          </w:tcPr>
          <w:p w14:paraId="3806926B" w14:textId="77777777" w:rsidR="00E958A0" w:rsidRPr="004C7BE0" w:rsidRDefault="00E958A0" w:rsidP="009A1599">
            <w:pPr>
              <w:shd w:val="clear" w:color="auto" w:fill="FFFFFF"/>
              <w:spacing w:after="0" w:line="240" w:lineRule="auto"/>
              <w:rPr>
                <w:rFonts w:ascii="Cambria" w:eastAsia="Cambria" w:hAnsi="Cambria" w:cs="Cambria"/>
                <w:sz w:val="19"/>
                <w:szCs w:val="19"/>
              </w:rPr>
            </w:pPr>
            <w:r w:rsidRPr="004C7BE0">
              <w:rPr>
                <w:rFonts w:ascii="Cambria" w:eastAsia="Cambria" w:hAnsi="Cambria" w:cs="Cambria"/>
                <w:sz w:val="19"/>
                <w:szCs w:val="19"/>
              </w:rPr>
              <w:t>43.2 (9.3), n=36</w:t>
            </w:r>
          </w:p>
          <w:p w14:paraId="6F2BEB82" w14:textId="77777777" w:rsidR="00E958A0" w:rsidRPr="004C7BE0" w:rsidRDefault="00E958A0" w:rsidP="009A1599">
            <w:pPr>
              <w:spacing w:after="0" w:line="240" w:lineRule="auto"/>
              <w:jc w:val="both"/>
              <w:rPr>
                <w:rFonts w:ascii="Cambria" w:eastAsia="Cambria" w:hAnsi="Cambria" w:cs="Cambria"/>
                <w:sz w:val="19"/>
                <w:szCs w:val="19"/>
              </w:rPr>
            </w:pPr>
          </w:p>
        </w:tc>
        <w:tc>
          <w:tcPr>
            <w:tcW w:w="2325" w:type="dxa"/>
          </w:tcPr>
          <w:p w14:paraId="02F6D5DD"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27.6 (14.7), n=28</w:t>
            </w:r>
          </w:p>
        </w:tc>
        <w:tc>
          <w:tcPr>
            <w:tcW w:w="1470" w:type="dxa"/>
          </w:tcPr>
          <w:p w14:paraId="527727AC" w14:textId="77777777" w:rsidR="00E958A0" w:rsidRPr="004C7BE0" w:rsidRDefault="00E958A0" w:rsidP="009A1599">
            <w:pPr>
              <w:spacing w:after="0" w:line="240" w:lineRule="auto"/>
              <w:jc w:val="center"/>
              <w:rPr>
                <w:rFonts w:ascii="Cambria" w:eastAsia="Cambria" w:hAnsi="Cambria" w:cs="Cambria"/>
                <w:sz w:val="19"/>
                <w:szCs w:val="19"/>
              </w:rPr>
            </w:pPr>
            <w:r w:rsidRPr="004C7BE0">
              <w:rPr>
                <w:rFonts w:ascii="Cambria" w:eastAsia="Cambria" w:hAnsi="Cambria" w:cs="Cambria"/>
                <w:sz w:val="19"/>
                <w:szCs w:val="19"/>
              </w:rPr>
              <w:t>-</w:t>
            </w:r>
          </w:p>
        </w:tc>
        <w:tc>
          <w:tcPr>
            <w:tcW w:w="3544" w:type="dxa"/>
          </w:tcPr>
          <w:p w14:paraId="4039C7A8" w14:textId="77777777" w:rsidR="00E958A0" w:rsidRPr="004C7BE0" w:rsidRDefault="00E958A0" w:rsidP="009A1599">
            <w:pPr>
              <w:shd w:val="clear" w:color="auto" w:fill="FFFFFF"/>
              <w:spacing w:after="0" w:line="240" w:lineRule="auto"/>
              <w:rPr>
                <w:rFonts w:ascii="Cambria" w:eastAsia="Cambria" w:hAnsi="Cambria" w:cs="Cambria"/>
                <w:sz w:val="19"/>
                <w:szCs w:val="19"/>
              </w:rPr>
            </w:pPr>
            <w:r w:rsidRPr="004C7BE0">
              <w:rPr>
                <w:rFonts w:ascii="Cambria" w:eastAsia="Cambria" w:hAnsi="Cambria" w:cs="Cambria"/>
                <w:sz w:val="19"/>
                <w:szCs w:val="19"/>
              </w:rPr>
              <w:t>n=16 showed a ≥10 points improvement on the MFQ; n=4, showed a ≥5 points improvement on the MFQ; n=1 showed a 3-point improvement on the MFQ, n=4 showed worsening of MFQ scores, these were not in line with clinical assessment or the young person’s narrative.</w:t>
            </w:r>
          </w:p>
        </w:tc>
      </w:tr>
      <w:tr w:rsidR="00E958A0" w14:paraId="62FF4E6B" w14:textId="77777777" w:rsidTr="009E3081">
        <w:tc>
          <w:tcPr>
            <w:tcW w:w="2324" w:type="dxa"/>
            <w:vMerge w:val="restart"/>
          </w:tcPr>
          <w:p w14:paraId="2836ABB3" w14:textId="23926DCA"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Jacob et al (2013)</w:t>
            </w:r>
            <w:r w:rsidR="00713B27">
              <w:rPr>
                <w:rFonts w:ascii="Cambria" w:eastAsia="Cambria" w:hAnsi="Cambria" w:cs="Cambria"/>
                <w:sz w:val="19"/>
                <w:szCs w:val="19"/>
              </w:rPr>
              <w:t xml:space="preserve"> [4</w:t>
            </w:r>
            <w:r w:rsidR="00F56A52">
              <w:rPr>
                <w:rFonts w:ascii="Cambria" w:eastAsia="Cambria" w:hAnsi="Cambria" w:cs="Cambria"/>
                <w:sz w:val="19"/>
                <w:szCs w:val="19"/>
              </w:rPr>
              <w:t>6</w:t>
            </w:r>
            <w:r w:rsidR="00713B27">
              <w:rPr>
                <w:rFonts w:ascii="Cambria" w:eastAsia="Cambria" w:hAnsi="Cambria" w:cs="Cambria"/>
                <w:sz w:val="19"/>
                <w:szCs w:val="19"/>
              </w:rPr>
              <w:t>]</w:t>
            </w:r>
          </w:p>
        </w:tc>
        <w:tc>
          <w:tcPr>
            <w:tcW w:w="2324" w:type="dxa"/>
          </w:tcPr>
          <w:p w14:paraId="5465AEB8" w14:textId="77777777" w:rsidR="00E958A0" w:rsidRPr="004C7BE0" w:rsidRDefault="00E958A0" w:rsidP="009A1599">
            <w:pPr>
              <w:spacing w:after="0" w:line="240" w:lineRule="auto"/>
              <w:rPr>
                <w:rFonts w:ascii="Cambria" w:eastAsia="Cambria" w:hAnsi="Cambria" w:cs="Cambria"/>
                <w:sz w:val="19"/>
                <w:szCs w:val="19"/>
              </w:rPr>
            </w:pPr>
            <w:r w:rsidRPr="004C7BE0">
              <w:rPr>
                <w:rFonts w:ascii="Cambria" w:eastAsia="Cambria" w:hAnsi="Cambria" w:cs="Cambria"/>
                <w:sz w:val="19"/>
                <w:szCs w:val="19"/>
              </w:rPr>
              <w:t>CDRS-R</w:t>
            </w:r>
          </w:p>
        </w:tc>
        <w:tc>
          <w:tcPr>
            <w:tcW w:w="2325" w:type="dxa"/>
          </w:tcPr>
          <w:p w14:paraId="5BECA7A0" w14:textId="77777777" w:rsidR="00E958A0" w:rsidRPr="004C7BE0" w:rsidRDefault="00E958A0" w:rsidP="009A1599">
            <w:pPr>
              <w:spacing w:after="0" w:line="240" w:lineRule="auto"/>
              <w:rPr>
                <w:rFonts w:ascii="Cambria" w:eastAsia="Cambria" w:hAnsi="Cambria" w:cs="Cambria"/>
                <w:sz w:val="19"/>
                <w:szCs w:val="19"/>
              </w:rPr>
            </w:pPr>
            <w:r w:rsidRPr="004C7BE0">
              <w:rPr>
                <w:rFonts w:ascii="Cambria" w:eastAsia="Cambria" w:hAnsi="Cambria" w:cs="Cambria"/>
                <w:sz w:val="19"/>
                <w:szCs w:val="19"/>
              </w:rPr>
              <w:t>P1:45</w:t>
            </w:r>
          </w:p>
          <w:p w14:paraId="20E79CB6" w14:textId="77777777" w:rsidR="00E958A0" w:rsidRPr="004C7BE0" w:rsidRDefault="00E958A0" w:rsidP="009A1599">
            <w:pPr>
              <w:spacing w:after="0" w:line="240" w:lineRule="auto"/>
              <w:rPr>
                <w:rFonts w:ascii="Cambria" w:eastAsia="Cambria" w:hAnsi="Cambria" w:cs="Cambria"/>
                <w:sz w:val="19"/>
                <w:szCs w:val="19"/>
              </w:rPr>
            </w:pPr>
            <w:r w:rsidRPr="004C7BE0">
              <w:rPr>
                <w:rFonts w:ascii="Cambria" w:eastAsia="Cambria" w:hAnsi="Cambria" w:cs="Cambria"/>
                <w:sz w:val="19"/>
                <w:szCs w:val="19"/>
              </w:rPr>
              <w:t>P2:72</w:t>
            </w:r>
          </w:p>
          <w:p w14:paraId="7073C80F" w14:textId="77777777" w:rsidR="00E958A0" w:rsidRPr="004C7BE0" w:rsidRDefault="00E958A0" w:rsidP="009A1599">
            <w:pPr>
              <w:spacing w:after="0" w:line="240" w:lineRule="auto"/>
              <w:rPr>
                <w:rFonts w:ascii="Cambria" w:eastAsia="Cambria" w:hAnsi="Cambria" w:cs="Cambria"/>
                <w:sz w:val="19"/>
                <w:szCs w:val="19"/>
              </w:rPr>
            </w:pPr>
            <w:r w:rsidRPr="004C7BE0">
              <w:rPr>
                <w:rFonts w:ascii="Cambria" w:eastAsia="Cambria" w:hAnsi="Cambria" w:cs="Cambria"/>
                <w:sz w:val="19"/>
                <w:szCs w:val="19"/>
              </w:rPr>
              <w:t>P3:61</w:t>
            </w:r>
          </w:p>
          <w:p w14:paraId="24CECE67" w14:textId="77777777" w:rsidR="00E958A0" w:rsidRPr="004C7BE0" w:rsidRDefault="00E958A0" w:rsidP="009A1599">
            <w:pPr>
              <w:shd w:val="clear" w:color="auto" w:fill="FFFFFF"/>
              <w:spacing w:after="0" w:line="240" w:lineRule="auto"/>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=59.3(13.6)</w:t>
            </w:r>
          </w:p>
        </w:tc>
        <w:tc>
          <w:tcPr>
            <w:tcW w:w="2325" w:type="dxa"/>
          </w:tcPr>
          <w:p w14:paraId="2CD10F13" w14:textId="77777777" w:rsidR="00E958A0" w:rsidRPr="004C7BE0" w:rsidRDefault="00E958A0" w:rsidP="009A1599">
            <w:pPr>
              <w:spacing w:after="0" w:line="240" w:lineRule="auto"/>
              <w:rPr>
                <w:rFonts w:ascii="Cambria" w:eastAsia="Cambria" w:hAnsi="Cambria" w:cs="Cambria"/>
                <w:sz w:val="19"/>
                <w:szCs w:val="19"/>
              </w:rPr>
            </w:pPr>
            <w:r w:rsidRPr="004C7BE0">
              <w:rPr>
                <w:rFonts w:ascii="Cambria" w:eastAsia="Cambria" w:hAnsi="Cambria" w:cs="Cambria"/>
                <w:sz w:val="19"/>
                <w:szCs w:val="19"/>
              </w:rPr>
              <w:t>P1:21</w:t>
            </w:r>
          </w:p>
          <w:p w14:paraId="6B3C1495" w14:textId="77777777" w:rsidR="00E958A0" w:rsidRPr="004C7BE0" w:rsidRDefault="00E958A0" w:rsidP="009A1599">
            <w:pPr>
              <w:spacing w:after="0" w:line="240" w:lineRule="auto"/>
              <w:rPr>
                <w:rFonts w:ascii="Cambria" w:eastAsia="Cambria" w:hAnsi="Cambria" w:cs="Cambria"/>
                <w:sz w:val="19"/>
                <w:szCs w:val="19"/>
              </w:rPr>
            </w:pPr>
            <w:r w:rsidRPr="004C7BE0">
              <w:rPr>
                <w:rFonts w:ascii="Cambria" w:eastAsia="Cambria" w:hAnsi="Cambria" w:cs="Cambria"/>
                <w:sz w:val="19"/>
                <w:szCs w:val="19"/>
              </w:rPr>
              <w:t>P2: 27</w:t>
            </w:r>
          </w:p>
          <w:p w14:paraId="7AEE794F" w14:textId="77777777" w:rsidR="00E958A0" w:rsidRPr="004C7BE0" w:rsidRDefault="00E958A0" w:rsidP="009A1599">
            <w:pPr>
              <w:spacing w:after="0" w:line="240" w:lineRule="auto"/>
              <w:rPr>
                <w:rFonts w:ascii="Cambria" w:eastAsia="Cambria" w:hAnsi="Cambria" w:cs="Cambria"/>
                <w:sz w:val="19"/>
                <w:szCs w:val="19"/>
              </w:rPr>
            </w:pPr>
            <w:r w:rsidRPr="004C7BE0">
              <w:rPr>
                <w:rFonts w:ascii="Cambria" w:eastAsia="Cambria" w:hAnsi="Cambria" w:cs="Cambria"/>
                <w:sz w:val="19"/>
                <w:szCs w:val="19"/>
              </w:rPr>
              <w:t>P3: 17</w:t>
            </w:r>
          </w:p>
          <w:p w14:paraId="29B0BC2B" w14:textId="77777777" w:rsidR="00E958A0" w:rsidRPr="004C7BE0" w:rsidRDefault="00E958A0" w:rsidP="009A1599">
            <w:pPr>
              <w:spacing w:after="0" w:line="240" w:lineRule="auto"/>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=21.7(4.1)</w:t>
            </w:r>
          </w:p>
        </w:tc>
        <w:tc>
          <w:tcPr>
            <w:tcW w:w="1470" w:type="dxa"/>
          </w:tcPr>
          <w:p w14:paraId="7C2F89D2" w14:textId="77777777" w:rsidR="00E958A0" w:rsidRPr="004C7BE0" w:rsidRDefault="00E958A0" w:rsidP="009A1599">
            <w:pPr>
              <w:spacing w:after="0" w:line="240" w:lineRule="auto"/>
              <w:jc w:val="center"/>
              <w:rPr>
                <w:rFonts w:ascii="Cambria" w:eastAsia="Cambria" w:hAnsi="Cambria" w:cs="Cambria"/>
                <w:sz w:val="19"/>
                <w:szCs w:val="19"/>
              </w:rPr>
            </w:pPr>
            <w:r w:rsidRPr="004C7BE0">
              <w:rPr>
                <w:rFonts w:ascii="Cambria" w:eastAsia="Cambria" w:hAnsi="Cambria" w:cs="Cambria"/>
                <w:sz w:val="19"/>
                <w:szCs w:val="19"/>
              </w:rPr>
              <w:t>-</w:t>
            </w:r>
          </w:p>
        </w:tc>
        <w:tc>
          <w:tcPr>
            <w:tcW w:w="3544" w:type="dxa"/>
            <w:vMerge w:val="restart"/>
          </w:tcPr>
          <w:p w14:paraId="46C73314" w14:textId="6D081305" w:rsidR="00E958A0" w:rsidRPr="004C7BE0" w:rsidRDefault="00E958A0" w:rsidP="009A1599">
            <w:pPr>
              <w:shd w:val="clear" w:color="auto" w:fill="FFFFFF"/>
              <w:spacing w:after="0" w:line="240" w:lineRule="auto"/>
              <w:rPr>
                <w:rFonts w:ascii="Cambria" w:eastAsia="Cambria" w:hAnsi="Cambria" w:cs="Cambria"/>
                <w:sz w:val="19"/>
                <w:szCs w:val="19"/>
              </w:rPr>
            </w:pPr>
            <w:r w:rsidRPr="004C7BE0">
              <w:rPr>
                <w:rFonts w:ascii="Cambria" w:eastAsia="Cambria" w:hAnsi="Cambria" w:cs="Cambria"/>
                <w:sz w:val="19"/>
                <w:szCs w:val="19"/>
              </w:rPr>
              <w:t>2/3 participants no longer met criteria for MDD at post</w:t>
            </w:r>
            <w:r w:rsidR="00B8397A">
              <w:rPr>
                <w:rFonts w:ascii="Cambria" w:eastAsia="Cambria" w:hAnsi="Cambria" w:cs="Cambria"/>
                <w:sz w:val="19"/>
                <w:szCs w:val="19"/>
              </w:rPr>
              <w:t>-</w:t>
            </w:r>
            <w:r w:rsidRPr="004C7BE0">
              <w:rPr>
                <w:rFonts w:ascii="Cambria" w:eastAsia="Cambria" w:hAnsi="Cambria" w:cs="Cambria"/>
                <w:sz w:val="19"/>
                <w:szCs w:val="19"/>
              </w:rPr>
              <w:t xml:space="preserve">treatment </w:t>
            </w:r>
          </w:p>
        </w:tc>
      </w:tr>
      <w:tr w:rsidR="00E958A0" w14:paraId="046C9D8F" w14:textId="77777777" w:rsidTr="009E3081">
        <w:tc>
          <w:tcPr>
            <w:tcW w:w="2324" w:type="dxa"/>
            <w:vMerge/>
          </w:tcPr>
          <w:p w14:paraId="77705C00" w14:textId="77777777" w:rsidR="00E958A0" w:rsidRPr="004C7BE0" w:rsidRDefault="00E958A0" w:rsidP="009A1599">
            <w:pPr>
              <w:spacing w:after="0" w:line="240" w:lineRule="auto"/>
              <w:jc w:val="both"/>
              <w:rPr>
                <w:rFonts w:ascii="Cambria" w:eastAsia="Cambria" w:hAnsi="Cambria" w:cs="Cambria"/>
                <w:sz w:val="19"/>
                <w:szCs w:val="19"/>
              </w:rPr>
            </w:pPr>
          </w:p>
        </w:tc>
        <w:tc>
          <w:tcPr>
            <w:tcW w:w="2324" w:type="dxa"/>
          </w:tcPr>
          <w:p w14:paraId="2C8652E1"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BDI-II</w:t>
            </w:r>
          </w:p>
        </w:tc>
        <w:tc>
          <w:tcPr>
            <w:tcW w:w="2325" w:type="dxa"/>
          </w:tcPr>
          <w:p w14:paraId="3826445A"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P1:21</w:t>
            </w:r>
          </w:p>
          <w:p w14:paraId="2F18F688"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P2:27</w:t>
            </w:r>
          </w:p>
          <w:p w14:paraId="6BB67DF8"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P3:17</w:t>
            </w:r>
          </w:p>
          <w:p w14:paraId="530B86A2" w14:textId="77777777" w:rsidR="00E958A0" w:rsidRPr="004C7BE0" w:rsidRDefault="00E958A0" w:rsidP="009A1599">
            <w:pPr>
              <w:shd w:val="clear" w:color="auto" w:fill="FFFFFF"/>
              <w:spacing w:after="0" w:line="240" w:lineRule="auto"/>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=21.7(4.1)</w:t>
            </w:r>
          </w:p>
        </w:tc>
        <w:tc>
          <w:tcPr>
            <w:tcW w:w="2325" w:type="dxa"/>
          </w:tcPr>
          <w:p w14:paraId="7C38D249"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P1:4</w:t>
            </w:r>
          </w:p>
          <w:p w14:paraId="2AE827C4"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P2:6</w:t>
            </w:r>
          </w:p>
          <w:p w14:paraId="274A5DC0"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P3:2</w:t>
            </w:r>
          </w:p>
          <w:p w14:paraId="6AFB5687"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=4.0(2.0)</w:t>
            </w:r>
          </w:p>
        </w:tc>
        <w:tc>
          <w:tcPr>
            <w:tcW w:w="1470" w:type="dxa"/>
          </w:tcPr>
          <w:p w14:paraId="473379B2" w14:textId="77777777" w:rsidR="00E958A0" w:rsidRPr="004C7BE0" w:rsidRDefault="00E958A0" w:rsidP="009A1599">
            <w:pPr>
              <w:spacing w:after="0" w:line="240" w:lineRule="auto"/>
              <w:jc w:val="center"/>
              <w:rPr>
                <w:rFonts w:ascii="Cambria" w:eastAsia="Cambria" w:hAnsi="Cambria" w:cs="Cambria"/>
                <w:sz w:val="19"/>
                <w:szCs w:val="19"/>
              </w:rPr>
            </w:pPr>
            <w:r w:rsidRPr="004C7BE0">
              <w:rPr>
                <w:rFonts w:ascii="Cambria" w:eastAsia="Cambria" w:hAnsi="Cambria" w:cs="Cambria"/>
                <w:sz w:val="19"/>
                <w:szCs w:val="19"/>
              </w:rPr>
              <w:t>-</w:t>
            </w:r>
          </w:p>
        </w:tc>
        <w:tc>
          <w:tcPr>
            <w:tcW w:w="3544" w:type="dxa"/>
            <w:vMerge/>
          </w:tcPr>
          <w:p w14:paraId="1CD076DC" w14:textId="77777777" w:rsidR="00E958A0" w:rsidRPr="004C7BE0" w:rsidRDefault="00E958A0" w:rsidP="009A1599">
            <w:pPr>
              <w:shd w:val="clear" w:color="auto" w:fill="FFFFFF"/>
              <w:spacing w:after="0" w:line="240" w:lineRule="auto"/>
              <w:rPr>
                <w:rFonts w:ascii="Cambria" w:eastAsia="Cambria" w:hAnsi="Cambria" w:cs="Cambria"/>
                <w:sz w:val="19"/>
                <w:szCs w:val="19"/>
              </w:rPr>
            </w:pPr>
          </w:p>
        </w:tc>
      </w:tr>
      <w:tr w:rsidR="00E958A0" w14:paraId="024EB531" w14:textId="77777777" w:rsidTr="009E3081">
        <w:tc>
          <w:tcPr>
            <w:tcW w:w="2324" w:type="dxa"/>
            <w:vMerge w:val="restart"/>
          </w:tcPr>
          <w:p w14:paraId="55E51CF0" w14:textId="371E6A2E"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Jenness et al (2022)</w:t>
            </w:r>
            <w:r w:rsidR="00713B27">
              <w:rPr>
                <w:rFonts w:ascii="Cambria" w:eastAsia="Cambria" w:hAnsi="Cambria" w:cs="Cambria"/>
                <w:sz w:val="19"/>
                <w:szCs w:val="19"/>
              </w:rPr>
              <w:t xml:space="preserve"> [4</w:t>
            </w:r>
            <w:r w:rsidR="00F56A52">
              <w:rPr>
                <w:rFonts w:ascii="Cambria" w:eastAsia="Cambria" w:hAnsi="Cambria" w:cs="Cambria"/>
                <w:sz w:val="19"/>
                <w:szCs w:val="19"/>
              </w:rPr>
              <w:t>7</w:t>
            </w:r>
            <w:r w:rsidR="00713B27">
              <w:rPr>
                <w:rFonts w:ascii="Cambria" w:eastAsia="Cambria" w:hAnsi="Cambria" w:cs="Cambria"/>
                <w:sz w:val="19"/>
                <w:szCs w:val="19"/>
              </w:rPr>
              <w:t>]</w:t>
            </w:r>
          </w:p>
        </w:tc>
        <w:tc>
          <w:tcPr>
            <w:tcW w:w="2324" w:type="dxa"/>
          </w:tcPr>
          <w:p w14:paraId="5194008C"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SMFQ</w:t>
            </w:r>
          </w:p>
        </w:tc>
        <w:tc>
          <w:tcPr>
            <w:tcW w:w="2325" w:type="dxa"/>
          </w:tcPr>
          <w:p w14:paraId="35E5E12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15, n=1</w:t>
            </w:r>
          </w:p>
        </w:tc>
        <w:tc>
          <w:tcPr>
            <w:tcW w:w="2325" w:type="dxa"/>
          </w:tcPr>
          <w:p w14:paraId="4EFAD33B"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5, n=1</w:t>
            </w:r>
          </w:p>
        </w:tc>
        <w:tc>
          <w:tcPr>
            <w:tcW w:w="1470" w:type="dxa"/>
          </w:tcPr>
          <w:p w14:paraId="07865E45" w14:textId="77777777" w:rsidR="00E958A0" w:rsidRPr="004C7BE0" w:rsidRDefault="00E958A0" w:rsidP="009A1599">
            <w:pPr>
              <w:spacing w:after="0" w:line="240" w:lineRule="auto"/>
              <w:jc w:val="center"/>
              <w:rPr>
                <w:rFonts w:ascii="Cambria" w:eastAsia="Cambria" w:hAnsi="Cambria" w:cs="Cambria"/>
                <w:i/>
                <w:sz w:val="19"/>
                <w:szCs w:val="19"/>
              </w:rPr>
            </w:pPr>
            <w:r w:rsidRPr="004C7BE0">
              <w:rPr>
                <w:rFonts w:ascii="Cambria" w:eastAsia="Cambria" w:hAnsi="Cambria" w:cs="Cambria"/>
                <w:i/>
                <w:sz w:val="19"/>
                <w:szCs w:val="19"/>
              </w:rPr>
              <w:t>NR</w:t>
            </w:r>
          </w:p>
          <w:p w14:paraId="48DB3CC1" w14:textId="77777777" w:rsidR="00E958A0" w:rsidRPr="004C7BE0" w:rsidRDefault="00E958A0" w:rsidP="009A1599">
            <w:pPr>
              <w:spacing w:after="0" w:line="240" w:lineRule="auto"/>
              <w:jc w:val="center"/>
              <w:rPr>
                <w:rFonts w:ascii="Cambria" w:eastAsia="Cambria" w:hAnsi="Cambria" w:cs="Cambria"/>
                <w:sz w:val="19"/>
                <w:szCs w:val="19"/>
              </w:rPr>
            </w:pPr>
          </w:p>
        </w:tc>
        <w:tc>
          <w:tcPr>
            <w:tcW w:w="3544" w:type="dxa"/>
            <w:vMerge w:val="restart"/>
          </w:tcPr>
          <w:p w14:paraId="1DB6A117" w14:textId="77777777" w:rsidR="00E958A0" w:rsidRPr="004C7BE0" w:rsidRDefault="00E958A0" w:rsidP="009A1599">
            <w:pPr>
              <w:shd w:val="clear" w:color="auto" w:fill="FFFFFF"/>
              <w:spacing w:after="0" w:line="240" w:lineRule="auto"/>
              <w:rPr>
                <w:rFonts w:ascii="Cambria" w:eastAsia="Cambria" w:hAnsi="Cambria" w:cs="Cambria"/>
                <w:sz w:val="19"/>
                <w:szCs w:val="19"/>
              </w:rPr>
            </w:pPr>
            <w:r w:rsidRPr="004C7BE0">
              <w:rPr>
                <w:rFonts w:ascii="Cambria" w:eastAsia="Cambria" w:hAnsi="Cambria" w:cs="Cambria"/>
                <w:sz w:val="19"/>
                <w:szCs w:val="19"/>
              </w:rPr>
              <w:t>By termination of treatment participant’s depression and generalised anxiety in remission. Depression remission sustained at 1-year follow-up</w:t>
            </w:r>
          </w:p>
        </w:tc>
      </w:tr>
      <w:tr w:rsidR="00E958A0" w14:paraId="457A0D20" w14:textId="77777777" w:rsidTr="009E3081">
        <w:tc>
          <w:tcPr>
            <w:tcW w:w="2324" w:type="dxa"/>
            <w:vMerge/>
          </w:tcPr>
          <w:p w14:paraId="2089D75E" w14:textId="77777777" w:rsidR="00E958A0" w:rsidRPr="004C7BE0" w:rsidRDefault="00E958A0" w:rsidP="009A1599">
            <w:pPr>
              <w:spacing w:after="0" w:line="240" w:lineRule="auto"/>
              <w:jc w:val="both"/>
              <w:rPr>
                <w:rFonts w:ascii="Cambria" w:eastAsia="Cambria" w:hAnsi="Cambria" w:cs="Cambria"/>
                <w:sz w:val="19"/>
                <w:szCs w:val="19"/>
              </w:rPr>
            </w:pPr>
          </w:p>
        </w:tc>
        <w:tc>
          <w:tcPr>
            <w:tcW w:w="2324" w:type="dxa"/>
          </w:tcPr>
          <w:p w14:paraId="6317FE5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SCARED</w:t>
            </w:r>
          </w:p>
        </w:tc>
        <w:tc>
          <w:tcPr>
            <w:tcW w:w="2325" w:type="dxa"/>
          </w:tcPr>
          <w:p w14:paraId="2A84AA71"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42, n=1</w:t>
            </w:r>
          </w:p>
        </w:tc>
        <w:tc>
          <w:tcPr>
            <w:tcW w:w="2325" w:type="dxa"/>
          </w:tcPr>
          <w:p w14:paraId="3E8B874B"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14, n=1</w:t>
            </w:r>
          </w:p>
        </w:tc>
        <w:tc>
          <w:tcPr>
            <w:tcW w:w="1470" w:type="dxa"/>
          </w:tcPr>
          <w:p w14:paraId="09D224B6" w14:textId="77777777" w:rsidR="00E958A0" w:rsidRPr="004C7BE0" w:rsidRDefault="00E958A0" w:rsidP="009A1599">
            <w:pPr>
              <w:spacing w:after="0" w:line="240" w:lineRule="auto"/>
              <w:jc w:val="center"/>
              <w:rPr>
                <w:rFonts w:ascii="Cambria" w:eastAsia="Cambria" w:hAnsi="Cambria" w:cs="Cambria"/>
                <w:i/>
                <w:sz w:val="19"/>
                <w:szCs w:val="19"/>
              </w:rPr>
            </w:pPr>
            <w:r w:rsidRPr="004C7BE0">
              <w:rPr>
                <w:rFonts w:ascii="Cambria" w:eastAsia="Cambria" w:hAnsi="Cambria" w:cs="Cambria"/>
                <w:i/>
                <w:sz w:val="19"/>
                <w:szCs w:val="19"/>
              </w:rPr>
              <w:t>NR</w:t>
            </w:r>
          </w:p>
          <w:p w14:paraId="5DD71323" w14:textId="77777777" w:rsidR="00E958A0" w:rsidRPr="004C7BE0" w:rsidRDefault="00E958A0" w:rsidP="009A1599">
            <w:pPr>
              <w:spacing w:after="0" w:line="240" w:lineRule="auto"/>
              <w:jc w:val="center"/>
              <w:rPr>
                <w:rFonts w:ascii="Cambria" w:eastAsia="Cambria" w:hAnsi="Cambria" w:cs="Cambria"/>
                <w:sz w:val="19"/>
                <w:szCs w:val="19"/>
              </w:rPr>
            </w:pPr>
          </w:p>
        </w:tc>
        <w:tc>
          <w:tcPr>
            <w:tcW w:w="3544" w:type="dxa"/>
            <w:vMerge/>
          </w:tcPr>
          <w:p w14:paraId="1F060853" w14:textId="77777777" w:rsidR="00E958A0" w:rsidRPr="004C7BE0" w:rsidRDefault="00E958A0" w:rsidP="009A1599">
            <w:pPr>
              <w:shd w:val="clear" w:color="auto" w:fill="FFFFFF"/>
              <w:spacing w:after="0" w:line="240" w:lineRule="auto"/>
              <w:rPr>
                <w:rFonts w:ascii="Cambria" w:eastAsia="Cambria" w:hAnsi="Cambria" w:cs="Cambria"/>
                <w:sz w:val="19"/>
                <w:szCs w:val="19"/>
              </w:rPr>
            </w:pPr>
          </w:p>
        </w:tc>
      </w:tr>
      <w:tr w:rsidR="00E958A0" w14:paraId="2576E48A" w14:textId="77777777" w:rsidTr="009E3081">
        <w:tc>
          <w:tcPr>
            <w:tcW w:w="2324" w:type="dxa"/>
            <w:vMerge/>
          </w:tcPr>
          <w:p w14:paraId="76566E92" w14:textId="77777777" w:rsidR="00E958A0" w:rsidRPr="004C7BE0" w:rsidRDefault="00E958A0" w:rsidP="009A1599">
            <w:pPr>
              <w:spacing w:after="0" w:line="240" w:lineRule="auto"/>
              <w:jc w:val="both"/>
              <w:rPr>
                <w:rFonts w:ascii="Cambria" w:eastAsia="Cambria" w:hAnsi="Cambria" w:cs="Cambria"/>
                <w:sz w:val="19"/>
                <w:szCs w:val="19"/>
              </w:rPr>
            </w:pPr>
          </w:p>
        </w:tc>
        <w:tc>
          <w:tcPr>
            <w:tcW w:w="2324" w:type="dxa"/>
          </w:tcPr>
          <w:p w14:paraId="6CDCD118"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LSAS</w:t>
            </w:r>
            <w:r w:rsidRPr="004C7BE0">
              <w:rPr>
                <w:rFonts w:ascii="Cambria" w:eastAsia="Cambria" w:hAnsi="Cambria" w:cs="Cambria"/>
                <w:sz w:val="19"/>
                <w:szCs w:val="19"/>
                <w:vertAlign w:val="superscript"/>
              </w:rPr>
              <w:t>A</w:t>
            </w:r>
          </w:p>
        </w:tc>
        <w:tc>
          <w:tcPr>
            <w:tcW w:w="2325" w:type="dxa"/>
          </w:tcPr>
          <w:p w14:paraId="6E4E81D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74, n=1</w:t>
            </w:r>
          </w:p>
        </w:tc>
        <w:tc>
          <w:tcPr>
            <w:tcW w:w="2325" w:type="dxa"/>
          </w:tcPr>
          <w:p w14:paraId="54D94777"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41, n=1</w:t>
            </w:r>
          </w:p>
        </w:tc>
        <w:tc>
          <w:tcPr>
            <w:tcW w:w="1470" w:type="dxa"/>
          </w:tcPr>
          <w:p w14:paraId="2E977906" w14:textId="77777777" w:rsidR="00E958A0" w:rsidRPr="004C7BE0" w:rsidRDefault="00E958A0" w:rsidP="009A1599">
            <w:pPr>
              <w:spacing w:after="0" w:line="240" w:lineRule="auto"/>
              <w:jc w:val="center"/>
              <w:rPr>
                <w:rFonts w:ascii="Cambria" w:eastAsia="Cambria" w:hAnsi="Cambria" w:cs="Cambria"/>
                <w:i/>
                <w:sz w:val="19"/>
                <w:szCs w:val="19"/>
              </w:rPr>
            </w:pPr>
            <w:r w:rsidRPr="004C7BE0">
              <w:rPr>
                <w:rFonts w:ascii="Cambria" w:eastAsia="Cambria" w:hAnsi="Cambria" w:cs="Cambria"/>
                <w:i/>
                <w:sz w:val="19"/>
                <w:szCs w:val="19"/>
              </w:rPr>
              <w:t>NR</w:t>
            </w:r>
          </w:p>
        </w:tc>
        <w:tc>
          <w:tcPr>
            <w:tcW w:w="3544" w:type="dxa"/>
            <w:vMerge/>
          </w:tcPr>
          <w:p w14:paraId="040A9807" w14:textId="77777777" w:rsidR="00E958A0" w:rsidRPr="004C7BE0" w:rsidRDefault="00E958A0" w:rsidP="009A1599">
            <w:pPr>
              <w:shd w:val="clear" w:color="auto" w:fill="FFFFFF"/>
              <w:spacing w:after="0" w:line="240" w:lineRule="auto"/>
              <w:rPr>
                <w:rFonts w:ascii="Cambria" w:eastAsia="Cambria" w:hAnsi="Cambria" w:cs="Cambria"/>
                <w:sz w:val="19"/>
                <w:szCs w:val="19"/>
              </w:rPr>
            </w:pPr>
          </w:p>
        </w:tc>
      </w:tr>
      <w:tr w:rsidR="00B27CEF" w14:paraId="3B693128" w14:textId="77777777" w:rsidTr="009E3081">
        <w:tc>
          <w:tcPr>
            <w:tcW w:w="2324" w:type="dxa"/>
            <w:vMerge w:val="restart"/>
          </w:tcPr>
          <w:p w14:paraId="7A22A127" w14:textId="1AB19A18" w:rsidR="00B27CEF" w:rsidRPr="004C7BE0" w:rsidRDefault="00B27CEF" w:rsidP="00B27CEF">
            <w:pPr>
              <w:spacing w:after="0" w:line="240" w:lineRule="auto"/>
              <w:jc w:val="both"/>
              <w:rPr>
                <w:rFonts w:ascii="Cambria" w:eastAsia="Cambria" w:hAnsi="Cambria" w:cs="Cambria"/>
                <w:sz w:val="19"/>
                <w:szCs w:val="19"/>
              </w:rPr>
            </w:pPr>
            <w:r>
              <w:rPr>
                <w:rFonts w:ascii="Cambria" w:eastAsia="Cambria" w:hAnsi="Cambria" w:cs="Cambria"/>
                <w:sz w:val="19"/>
                <w:szCs w:val="19"/>
              </w:rPr>
              <w:t>Mohamed et al (2024) [5</w:t>
            </w:r>
            <w:r w:rsidR="00F56A52">
              <w:rPr>
                <w:rFonts w:ascii="Cambria" w:eastAsia="Cambria" w:hAnsi="Cambria" w:cs="Cambria"/>
                <w:sz w:val="19"/>
                <w:szCs w:val="19"/>
              </w:rPr>
              <w:t>3</w:t>
            </w:r>
            <w:r>
              <w:rPr>
                <w:rFonts w:ascii="Cambria" w:eastAsia="Cambria" w:hAnsi="Cambria" w:cs="Cambria"/>
                <w:sz w:val="19"/>
                <w:szCs w:val="19"/>
              </w:rPr>
              <w:t>]</w:t>
            </w:r>
          </w:p>
        </w:tc>
        <w:tc>
          <w:tcPr>
            <w:tcW w:w="2324" w:type="dxa"/>
          </w:tcPr>
          <w:p w14:paraId="1D8D457D" w14:textId="04FA9F80" w:rsidR="00B27CEF" w:rsidRPr="004C7BE0" w:rsidRDefault="00B27CEF" w:rsidP="00B27CEF">
            <w:pPr>
              <w:spacing w:after="0" w:line="240" w:lineRule="auto"/>
              <w:jc w:val="both"/>
              <w:rPr>
                <w:rFonts w:ascii="Cambria" w:eastAsia="Cambria" w:hAnsi="Cambria" w:cs="Cambria"/>
                <w:sz w:val="19"/>
                <w:szCs w:val="19"/>
              </w:rPr>
            </w:pPr>
            <w:r>
              <w:rPr>
                <w:rFonts w:ascii="Cambria" w:eastAsia="Cambria" w:hAnsi="Cambria" w:cs="Cambria"/>
                <w:sz w:val="19"/>
                <w:szCs w:val="19"/>
              </w:rPr>
              <w:t>BDI-II</w:t>
            </w:r>
          </w:p>
        </w:tc>
        <w:tc>
          <w:tcPr>
            <w:tcW w:w="2325" w:type="dxa"/>
          </w:tcPr>
          <w:p w14:paraId="4FAF8AAD" w14:textId="6CCBF7DB" w:rsidR="00B27CEF" w:rsidRPr="004C7BE0" w:rsidRDefault="00B27CEF" w:rsidP="00B27CEF">
            <w:pPr>
              <w:spacing w:after="0" w:line="240" w:lineRule="auto"/>
              <w:jc w:val="both"/>
              <w:rPr>
                <w:rFonts w:ascii="Cambria" w:eastAsia="Cambria" w:hAnsi="Cambria" w:cs="Cambria"/>
                <w:sz w:val="19"/>
                <w:szCs w:val="19"/>
              </w:rPr>
            </w:pPr>
            <w:r w:rsidRPr="00032979">
              <w:rPr>
                <w:rFonts w:ascii="Cambria" w:eastAsia="Cambria" w:hAnsi="Cambria" w:cs="Cambria"/>
                <w:sz w:val="19"/>
                <w:szCs w:val="19"/>
              </w:rPr>
              <w:t>24.66</w:t>
            </w:r>
            <w:r>
              <w:rPr>
                <w:rFonts w:ascii="Cambria" w:eastAsia="Cambria" w:hAnsi="Cambria" w:cs="Cambria"/>
                <w:sz w:val="19"/>
                <w:szCs w:val="19"/>
              </w:rPr>
              <w:t>, n=1</w:t>
            </w:r>
          </w:p>
        </w:tc>
        <w:tc>
          <w:tcPr>
            <w:tcW w:w="2325" w:type="dxa"/>
          </w:tcPr>
          <w:p w14:paraId="1C67E684" w14:textId="2D5017E8" w:rsidR="00B27CEF" w:rsidRPr="004C7BE0" w:rsidRDefault="0074793C" w:rsidP="00B27CEF">
            <w:pPr>
              <w:spacing w:after="0" w:line="240" w:lineRule="auto"/>
              <w:jc w:val="both"/>
              <w:rPr>
                <w:rFonts w:ascii="Cambria" w:eastAsia="Cambria" w:hAnsi="Cambria" w:cs="Cambria"/>
                <w:sz w:val="19"/>
                <w:szCs w:val="19"/>
              </w:rPr>
            </w:pPr>
            <w:r w:rsidRPr="0074793C">
              <w:rPr>
                <w:rFonts w:ascii="Cambria" w:eastAsia="Cambria" w:hAnsi="Cambria" w:cs="Cambria"/>
                <w:sz w:val="19"/>
                <w:szCs w:val="19"/>
              </w:rPr>
              <w:t>21.83</w:t>
            </w:r>
            <w:r>
              <w:rPr>
                <w:rFonts w:ascii="Cambria" w:eastAsia="Cambria" w:hAnsi="Cambria" w:cs="Cambria"/>
                <w:sz w:val="19"/>
                <w:szCs w:val="19"/>
              </w:rPr>
              <w:t>, n=6</w:t>
            </w:r>
          </w:p>
        </w:tc>
        <w:tc>
          <w:tcPr>
            <w:tcW w:w="1470" w:type="dxa"/>
          </w:tcPr>
          <w:p w14:paraId="59031D5C" w14:textId="6AE8D81A" w:rsidR="00B27CEF" w:rsidRPr="004C7BE0" w:rsidRDefault="00B27CEF" w:rsidP="00B27CEF">
            <w:pPr>
              <w:spacing w:after="0" w:line="240" w:lineRule="auto"/>
              <w:jc w:val="center"/>
              <w:rPr>
                <w:rFonts w:ascii="Cambria" w:eastAsia="Cambria" w:hAnsi="Cambria" w:cs="Cambria"/>
                <w:sz w:val="19"/>
                <w:szCs w:val="19"/>
              </w:rPr>
            </w:pPr>
            <w:r w:rsidRPr="00DF3ACF">
              <w:rPr>
                <w:rFonts w:ascii="Cambria" w:eastAsia="Cambria" w:hAnsi="Cambria" w:cs="Cambria"/>
                <w:i/>
                <w:sz w:val="19"/>
                <w:szCs w:val="19"/>
              </w:rPr>
              <w:t>NR</w:t>
            </w:r>
          </w:p>
        </w:tc>
        <w:tc>
          <w:tcPr>
            <w:tcW w:w="3544" w:type="dxa"/>
            <w:vMerge w:val="restart"/>
          </w:tcPr>
          <w:p w14:paraId="678A303B" w14:textId="7E106732" w:rsidR="00B27CEF" w:rsidRPr="004C7BE0" w:rsidRDefault="00CA0D33" w:rsidP="00D77478">
            <w:pPr>
              <w:shd w:val="clear" w:color="auto" w:fill="FFFFFF"/>
              <w:spacing w:after="0" w:line="240" w:lineRule="auto"/>
              <w:rPr>
                <w:rFonts w:ascii="Cambria" w:eastAsia="Cambria" w:hAnsi="Cambria" w:cs="Cambria"/>
                <w:sz w:val="19"/>
                <w:szCs w:val="19"/>
              </w:rPr>
            </w:pPr>
            <w:r>
              <w:rPr>
                <w:rFonts w:ascii="Cambria" w:eastAsia="Cambria" w:hAnsi="Cambria" w:cs="Cambria"/>
                <w:sz w:val="19"/>
                <w:szCs w:val="19"/>
              </w:rPr>
              <w:t xml:space="preserve">Post-intervention, 1/6 </w:t>
            </w:r>
            <w:r w:rsidR="006963A5">
              <w:rPr>
                <w:rFonts w:ascii="Cambria" w:eastAsia="Cambria" w:hAnsi="Cambria" w:cs="Cambria"/>
                <w:sz w:val="19"/>
                <w:szCs w:val="19"/>
              </w:rPr>
              <w:t>demonstrated</w:t>
            </w:r>
            <w:r>
              <w:rPr>
                <w:rFonts w:ascii="Cambria" w:eastAsia="Cambria" w:hAnsi="Cambria" w:cs="Cambria"/>
                <w:sz w:val="19"/>
                <w:szCs w:val="19"/>
              </w:rPr>
              <w:t xml:space="preserve"> a reliable change in depression scores</w:t>
            </w:r>
            <w:r w:rsidR="00807761">
              <w:rPr>
                <w:rFonts w:ascii="Cambria" w:eastAsia="Cambria" w:hAnsi="Cambria" w:cs="Cambria"/>
                <w:sz w:val="19"/>
                <w:szCs w:val="19"/>
              </w:rPr>
              <w:t>.  For anxiety</w:t>
            </w:r>
            <w:r w:rsidR="005D1317">
              <w:rPr>
                <w:rFonts w:ascii="Cambria" w:eastAsia="Cambria" w:hAnsi="Cambria" w:cs="Cambria"/>
                <w:sz w:val="19"/>
                <w:szCs w:val="19"/>
              </w:rPr>
              <w:t xml:space="preserve"> all parent scores reduced for anxiety with</w:t>
            </w:r>
            <w:r>
              <w:rPr>
                <w:rFonts w:ascii="Cambria" w:eastAsia="Cambria" w:hAnsi="Cambria" w:cs="Cambria"/>
                <w:sz w:val="19"/>
                <w:szCs w:val="19"/>
              </w:rPr>
              <w:t xml:space="preserve"> </w:t>
            </w:r>
            <w:r w:rsidR="003732AB">
              <w:rPr>
                <w:rFonts w:ascii="Cambria" w:eastAsia="Cambria" w:hAnsi="Cambria" w:cs="Cambria"/>
                <w:sz w:val="19"/>
                <w:szCs w:val="19"/>
              </w:rPr>
              <w:t>4/6</w:t>
            </w:r>
            <w:r w:rsidR="005D1317">
              <w:rPr>
                <w:rFonts w:ascii="Cambria" w:eastAsia="Cambria" w:hAnsi="Cambria" w:cs="Cambria"/>
                <w:sz w:val="19"/>
                <w:szCs w:val="19"/>
              </w:rPr>
              <w:t xml:space="preserve"> </w:t>
            </w:r>
            <w:r w:rsidR="006963A5">
              <w:rPr>
                <w:rFonts w:ascii="Cambria" w:eastAsia="Cambria" w:hAnsi="Cambria" w:cs="Cambria"/>
                <w:sz w:val="19"/>
                <w:szCs w:val="19"/>
              </w:rPr>
              <w:t xml:space="preserve">demonstrating </w:t>
            </w:r>
            <w:r w:rsidR="00D77478">
              <w:rPr>
                <w:rFonts w:ascii="Cambria" w:eastAsia="Cambria" w:hAnsi="Cambria" w:cs="Cambria"/>
                <w:sz w:val="19"/>
                <w:szCs w:val="19"/>
              </w:rPr>
              <w:t xml:space="preserve">a reliable change score </w:t>
            </w:r>
            <w:r w:rsidR="003732AB">
              <w:rPr>
                <w:rFonts w:ascii="Cambria" w:eastAsia="Cambria" w:hAnsi="Cambria" w:cs="Cambria"/>
                <w:sz w:val="19"/>
                <w:szCs w:val="19"/>
              </w:rPr>
              <w:t xml:space="preserve">(based on parent-report). </w:t>
            </w:r>
            <w:r w:rsidR="00D77478">
              <w:rPr>
                <w:rFonts w:ascii="Cambria" w:eastAsia="Cambria" w:hAnsi="Cambria" w:cs="Cambria"/>
                <w:sz w:val="19"/>
                <w:szCs w:val="19"/>
              </w:rPr>
              <w:t>Overall, 4/6</w:t>
            </w:r>
            <w:r w:rsidR="00D42B5E" w:rsidRPr="00D42B5E">
              <w:rPr>
                <w:rFonts w:ascii="Cambria" w:eastAsia="Cambria" w:hAnsi="Cambria" w:cs="Cambria"/>
                <w:sz w:val="19"/>
                <w:szCs w:val="19"/>
              </w:rPr>
              <w:t xml:space="preserve"> participants showed a reliable change</w:t>
            </w:r>
            <w:r w:rsidR="002D2B5B">
              <w:rPr>
                <w:rFonts w:ascii="Cambria" w:eastAsia="Cambria" w:hAnsi="Cambria" w:cs="Cambria"/>
                <w:sz w:val="19"/>
                <w:szCs w:val="19"/>
              </w:rPr>
              <w:t xml:space="preserve"> score</w:t>
            </w:r>
            <w:r w:rsidR="00D42B5E" w:rsidRPr="00D42B5E">
              <w:rPr>
                <w:rFonts w:ascii="Cambria" w:eastAsia="Cambria" w:hAnsi="Cambria" w:cs="Cambria"/>
                <w:sz w:val="19"/>
                <w:szCs w:val="19"/>
              </w:rPr>
              <w:t xml:space="preserve"> (i.e. reduction) </w:t>
            </w:r>
            <w:r w:rsidR="002D2B5B">
              <w:rPr>
                <w:rFonts w:ascii="Cambria" w:eastAsia="Cambria" w:hAnsi="Cambria" w:cs="Cambria"/>
                <w:sz w:val="19"/>
                <w:szCs w:val="19"/>
              </w:rPr>
              <w:t>for</w:t>
            </w:r>
            <w:r w:rsidR="00D42B5E" w:rsidRPr="00D42B5E">
              <w:rPr>
                <w:rFonts w:ascii="Cambria" w:eastAsia="Cambria" w:hAnsi="Cambria" w:cs="Cambria"/>
                <w:sz w:val="19"/>
                <w:szCs w:val="19"/>
              </w:rPr>
              <w:t xml:space="preserve"> at least one clinical outcome (</w:t>
            </w:r>
            <w:r w:rsidR="006963A5">
              <w:rPr>
                <w:rFonts w:ascii="Cambria" w:eastAsia="Cambria" w:hAnsi="Cambria" w:cs="Cambria"/>
                <w:sz w:val="19"/>
                <w:szCs w:val="19"/>
              </w:rPr>
              <w:t xml:space="preserve">based on </w:t>
            </w:r>
            <w:r w:rsidR="00D42B5E" w:rsidRPr="00D42B5E">
              <w:rPr>
                <w:rFonts w:ascii="Cambria" w:eastAsia="Cambria" w:hAnsi="Cambria" w:cs="Cambria"/>
                <w:sz w:val="19"/>
                <w:szCs w:val="19"/>
              </w:rPr>
              <w:t>parent</w:t>
            </w:r>
            <w:r w:rsidR="006963A5">
              <w:rPr>
                <w:rFonts w:ascii="Cambria" w:eastAsia="Cambria" w:hAnsi="Cambria" w:cs="Cambria"/>
                <w:sz w:val="19"/>
                <w:szCs w:val="19"/>
              </w:rPr>
              <w:t xml:space="preserve"> </w:t>
            </w:r>
            <w:r w:rsidR="00D42B5E" w:rsidRPr="00D42B5E">
              <w:rPr>
                <w:rFonts w:ascii="Cambria" w:eastAsia="Cambria" w:hAnsi="Cambria" w:cs="Cambria"/>
                <w:sz w:val="19"/>
                <w:szCs w:val="19"/>
              </w:rPr>
              <w:t>or self-report).</w:t>
            </w:r>
          </w:p>
        </w:tc>
      </w:tr>
      <w:tr w:rsidR="00B27CEF" w14:paraId="049D61AC" w14:textId="77777777" w:rsidTr="009E3081">
        <w:tc>
          <w:tcPr>
            <w:tcW w:w="2324" w:type="dxa"/>
            <w:vMerge/>
          </w:tcPr>
          <w:p w14:paraId="371BA474" w14:textId="77777777" w:rsidR="00B27CEF" w:rsidRPr="004C7BE0" w:rsidRDefault="00B27CEF" w:rsidP="00B27CEF">
            <w:pPr>
              <w:spacing w:after="0" w:line="240" w:lineRule="auto"/>
              <w:jc w:val="both"/>
              <w:rPr>
                <w:rFonts w:ascii="Cambria" w:eastAsia="Cambria" w:hAnsi="Cambria" w:cs="Cambria"/>
                <w:sz w:val="19"/>
                <w:szCs w:val="19"/>
              </w:rPr>
            </w:pPr>
          </w:p>
        </w:tc>
        <w:tc>
          <w:tcPr>
            <w:tcW w:w="2324" w:type="dxa"/>
          </w:tcPr>
          <w:p w14:paraId="3A80C737" w14:textId="5090077F" w:rsidR="00B27CEF" w:rsidRPr="004C7BE0" w:rsidRDefault="00B27CEF" w:rsidP="00B27CEF">
            <w:pPr>
              <w:spacing w:after="0" w:line="240" w:lineRule="auto"/>
              <w:jc w:val="both"/>
              <w:rPr>
                <w:rFonts w:ascii="Cambria" w:eastAsia="Cambria" w:hAnsi="Cambria" w:cs="Cambria"/>
                <w:sz w:val="19"/>
                <w:szCs w:val="19"/>
              </w:rPr>
            </w:pPr>
            <w:r>
              <w:rPr>
                <w:rFonts w:ascii="Cambria" w:eastAsia="Cambria" w:hAnsi="Cambria" w:cs="Cambria"/>
                <w:sz w:val="19"/>
                <w:szCs w:val="19"/>
              </w:rPr>
              <w:t>RCADS Depression subscale-P**</w:t>
            </w:r>
          </w:p>
        </w:tc>
        <w:tc>
          <w:tcPr>
            <w:tcW w:w="2325" w:type="dxa"/>
          </w:tcPr>
          <w:p w14:paraId="79675C73" w14:textId="21EB3B1A" w:rsidR="00B27CEF" w:rsidRPr="004C7BE0" w:rsidRDefault="00DB23D7" w:rsidP="00B27CEF">
            <w:pPr>
              <w:spacing w:after="0" w:line="240" w:lineRule="auto"/>
              <w:jc w:val="both"/>
              <w:rPr>
                <w:rFonts w:ascii="Cambria" w:eastAsia="Cambria" w:hAnsi="Cambria" w:cs="Cambria"/>
                <w:sz w:val="19"/>
                <w:szCs w:val="19"/>
              </w:rPr>
            </w:pPr>
            <w:r w:rsidRPr="00DB23D7">
              <w:rPr>
                <w:rFonts w:ascii="Cambria" w:eastAsia="Cambria" w:hAnsi="Cambria" w:cs="Cambria"/>
                <w:sz w:val="19"/>
                <w:szCs w:val="19"/>
              </w:rPr>
              <w:t>18.33</w:t>
            </w:r>
            <w:r>
              <w:rPr>
                <w:rFonts w:ascii="Cambria" w:eastAsia="Cambria" w:hAnsi="Cambria" w:cs="Cambria"/>
                <w:sz w:val="19"/>
                <w:szCs w:val="19"/>
              </w:rPr>
              <w:t>, n=6</w:t>
            </w:r>
          </w:p>
        </w:tc>
        <w:tc>
          <w:tcPr>
            <w:tcW w:w="2325" w:type="dxa"/>
          </w:tcPr>
          <w:p w14:paraId="0D528EF5" w14:textId="50FFDA3E" w:rsidR="00B27CEF" w:rsidRPr="004C7BE0" w:rsidRDefault="00D67ABE" w:rsidP="00B27CEF">
            <w:pPr>
              <w:spacing w:after="0" w:line="240" w:lineRule="auto"/>
              <w:jc w:val="both"/>
              <w:rPr>
                <w:rFonts w:ascii="Cambria" w:eastAsia="Cambria" w:hAnsi="Cambria" w:cs="Cambria"/>
                <w:sz w:val="19"/>
                <w:szCs w:val="19"/>
              </w:rPr>
            </w:pPr>
            <w:r w:rsidRPr="00D67ABE">
              <w:rPr>
                <w:rFonts w:ascii="Cambria" w:eastAsia="Cambria" w:hAnsi="Cambria" w:cs="Cambria"/>
                <w:sz w:val="19"/>
                <w:szCs w:val="19"/>
              </w:rPr>
              <w:t>17.66</w:t>
            </w:r>
            <w:r>
              <w:rPr>
                <w:rFonts w:ascii="Cambria" w:eastAsia="Cambria" w:hAnsi="Cambria" w:cs="Cambria"/>
                <w:sz w:val="19"/>
                <w:szCs w:val="19"/>
              </w:rPr>
              <w:t>, n=6</w:t>
            </w:r>
          </w:p>
        </w:tc>
        <w:tc>
          <w:tcPr>
            <w:tcW w:w="1470" w:type="dxa"/>
          </w:tcPr>
          <w:p w14:paraId="33430520" w14:textId="01B751F7" w:rsidR="00B27CEF" w:rsidRPr="004C7BE0" w:rsidRDefault="00B27CEF" w:rsidP="00B27CEF">
            <w:pPr>
              <w:spacing w:after="0" w:line="240" w:lineRule="auto"/>
              <w:jc w:val="center"/>
              <w:rPr>
                <w:rFonts w:ascii="Cambria" w:eastAsia="Cambria" w:hAnsi="Cambria" w:cs="Cambria"/>
                <w:sz w:val="19"/>
                <w:szCs w:val="19"/>
              </w:rPr>
            </w:pPr>
            <w:r w:rsidRPr="00DF3ACF">
              <w:rPr>
                <w:rFonts w:ascii="Cambria" w:eastAsia="Cambria" w:hAnsi="Cambria" w:cs="Cambria"/>
                <w:i/>
                <w:sz w:val="19"/>
                <w:szCs w:val="19"/>
              </w:rPr>
              <w:t>NR</w:t>
            </w:r>
          </w:p>
        </w:tc>
        <w:tc>
          <w:tcPr>
            <w:tcW w:w="3544" w:type="dxa"/>
            <w:vMerge/>
          </w:tcPr>
          <w:p w14:paraId="2D287857" w14:textId="77777777" w:rsidR="00B27CEF" w:rsidRPr="004C7BE0" w:rsidRDefault="00B27CEF" w:rsidP="00B27CEF">
            <w:pPr>
              <w:shd w:val="clear" w:color="auto" w:fill="FFFFFF"/>
              <w:spacing w:after="0" w:line="240" w:lineRule="auto"/>
              <w:rPr>
                <w:rFonts w:ascii="Cambria" w:eastAsia="Cambria" w:hAnsi="Cambria" w:cs="Cambria"/>
                <w:sz w:val="19"/>
                <w:szCs w:val="19"/>
              </w:rPr>
            </w:pPr>
          </w:p>
        </w:tc>
      </w:tr>
      <w:tr w:rsidR="00B27CEF" w14:paraId="00A5C2C6" w14:textId="77777777" w:rsidTr="009E3081">
        <w:tc>
          <w:tcPr>
            <w:tcW w:w="2324" w:type="dxa"/>
            <w:vMerge/>
          </w:tcPr>
          <w:p w14:paraId="497C5FB4" w14:textId="77777777" w:rsidR="00B27CEF" w:rsidRPr="004C7BE0" w:rsidRDefault="00B27CEF" w:rsidP="00B27CEF">
            <w:pPr>
              <w:spacing w:after="0" w:line="240" w:lineRule="auto"/>
              <w:jc w:val="both"/>
              <w:rPr>
                <w:rFonts w:ascii="Cambria" w:eastAsia="Cambria" w:hAnsi="Cambria" w:cs="Cambria"/>
                <w:sz w:val="19"/>
                <w:szCs w:val="19"/>
              </w:rPr>
            </w:pPr>
          </w:p>
        </w:tc>
        <w:tc>
          <w:tcPr>
            <w:tcW w:w="2324" w:type="dxa"/>
          </w:tcPr>
          <w:p w14:paraId="43706956" w14:textId="7FD6A4F7" w:rsidR="00B27CEF" w:rsidRPr="004C7BE0" w:rsidRDefault="00B27CEF" w:rsidP="00B27CEF">
            <w:pPr>
              <w:spacing w:after="0" w:line="240" w:lineRule="auto"/>
              <w:jc w:val="both"/>
              <w:rPr>
                <w:rFonts w:ascii="Cambria" w:eastAsia="Cambria" w:hAnsi="Cambria" w:cs="Cambria"/>
                <w:sz w:val="19"/>
                <w:szCs w:val="19"/>
              </w:rPr>
            </w:pPr>
            <w:r>
              <w:rPr>
                <w:rFonts w:ascii="Cambria" w:eastAsia="Cambria" w:hAnsi="Cambria" w:cs="Cambria"/>
                <w:sz w:val="19"/>
                <w:szCs w:val="19"/>
              </w:rPr>
              <w:t>RCADS Depression subscale-C**</w:t>
            </w:r>
          </w:p>
        </w:tc>
        <w:tc>
          <w:tcPr>
            <w:tcW w:w="2325" w:type="dxa"/>
          </w:tcPr>
          <w:p w14:paraId="4A85E621" w14:textId="2A2B0476" w:rsidR="00B27CEF" w:rsidRPr="004C7BE0" w:rsidRDefault="00DB23D7" w:rsidP="00B27CEF">
            <w:pPr>
              <w:spacing w:after="0" w:line="240" w:lineRule="auto"/>
              <w:jc w:val="both"/>
              <w:rPr>
                <w:rFonts w:ascii="Cambria" w:eastAsia="Cambria" w:hAnsi="Cambria" w:cs="Cambria"/>
                <w:sz w:val="19"/>
                <w:szCs w:val="19"/>
              </w:rPr>
            </w:pPr>
            <w:r>
              <w:rPr>
                <w:rFonts w:ascii="Cambria" w:eastAsia="Cambria" w:hAnsi="Cambria" w:cs="Cambria"/>
                <w:sz w:val="19"/>
                <w:szCs w:val="19"/>
              </w:rPr>
              <w:t>13.83, n=6</w:t>
            </w:r>
          </w:p>
        </w:tc>
        <w:tc>
          <w:tcPr>
            <w:tcW w:w="2325" w:type="dxa"/>
          </w:tcPr>
          <w:p w14:paraId="0DDA4A52" w14:textId="45B92AA2" w:rsidR="00B27CEF" w:rsidRPr="004C7BE0" w:rsidRDefault="00D67ABE" w:rsidP="00B27CEF">
            <w:pPr>
              <w:spacing w:after="0" w:line="240" w:lineRule="auto"/>
              <w:jc w:val="both"/>
              <w:rPr>
                <w:rFonts w:ascii="Cambria" w:eastAsia="Cambria" w:hAnsi="Cambria" w:cs="Cambria"/>
                <w:sz w:val="19"/>
                <w:szCs w:val="19"/>
              </w:rPr>
            </w:pPr>
            <w:r>
              <w:rPr>
                <w:rFonts w:ascii="Cambria" w:eastAsia="Cambria" w:hAnsi="Cambria" w:cs="Cambria"/>
                <w:sz w:val="19"/>
                <w:szCs w:val="19"/>
              </w:rPr>
              <w:t>12.00, n=6</w:t>
            </w:r>
          </w:p>
        </w:tc>
        <w:tc>
          <w:tcPr>
            <w:tcW w:w="1470" w:type="dxa"/>
          </w:tcPr>
          <w:p w14:paraId="0A61E676" w14:textId="70D00F39" w:rsidR="00B27CEF" w:rsidRPr="004C7BE0" w:rsidRDefault="00B27CEF" w:rsidP="00B27CEF">
            <w:pPr>
              <w:spacing w:after="0" w:line="240" w:lineRule="auto"/>
              <w:jc w:val="center"/>
              <w:rPr>
                <w:rFonts w:ascii="Cambria" w:eastAsia="Cambria" w:hAnsi="Cambria" w:cs="Cambria"/>
                <w:sz w:val="19"/>
                <w:szCs w:val="19"/>
              </w:rPr>
            </w:pPr>
            <w:r w:rsidRPr="00DF3ACF">
              <w:rPr>
                <w:rFonts w:ascii="Cambria" w:eastAsia="Cambria" w:hAnsi="Cambria" w:cs="Cambria"/>
                <w:i/>
                <w:sz w:val="19"/>
                <w:szCs w:val="19"/>
              </w:rPr>
              <w:t>NR</w:t>
            </w:r>
          </w:p>
        </w:tc>
        <w:tc>
          <w:tcPr>
            <w:tcW w:w="3544" w:type="dxa"/>
            <w:vMerge/>
          </w:tcPr>
          <w:p w14:paraId="68D2F8F5" w14:textId="77777777" w:rsidR="00B27CEF" w:rsidRPr="004C7BE0" w:rsidRDefault="00B27CEF" w:rsidP="00B27CEF">
            <w:pPr>
              <w:shd w:val="clear" w:color="auto" w:fill="FFFFFF"/>
              <w:spacing w:after="0" w:line="240" w:lineRule="auto"/>
              <w:rPr>
                <w:rFonts w:ascii="Cambria" w:eastAsia="Cambria" w:hAnsi="Cambria" w:cs="Cambria"/>
                <w:sz w:val="19"/>
                <w:szCs w:val="19"/>
              </w:rPr>
            </w:pPr>
          </w:p>
        </w:tc>
      </w:tr>
      <w:tr w:rsidR="00B27CEF" w14:paraId="7FBF3799" w14:textId="77777777" w:rsidTr="009E3081">
        <w:tc>
          <w:tcPr>
            <w:tcW w:w="2324" w:type="dxa"/>
            <w:vMerge/>
          </w:tcPr>
          <w:p w14:paraId="557C8442" w14:textId="77777777" w:rsidR="00B27CEF" w:rsidRPr="004C7BE0" w:rsidRDefault="00B27CEF" w:rsidP="00B27CEF">
            <w:pPr>
              <w:spacing w:after="0" w:line="240" w:lineRule="auto"/>
              <w:jc w:val="both"/>
              <w:rPr>
                <w:rFonts w:ascii="Cambria" w:eastAsia="Cambria" w:hAnsi="Cambria" w:cs="Cambria"/>
                <w:sz w:val="19"/>
                <w:szCs w:val="19"/>
              </w:rPr>
            </w:pPr>
          </w:p>
        </w:tc>
        <w:tc>
          <w:tcPr>
            <w:tcW w:w="2324" w:type="dxa"/>
          </w:tcPr>
          <w:p w14:paraId="24EAC35A" w14:textId="3EC14593" w:rsidR="00B27CEF" w:rsidRPr="004C7BE0" w:rsidRDefault="00B27CEF" w:rsidP="00B27CEF">
            <w:pPr>
              <w:spacing w:after="0" w:line="240" w:lineRule="auto"/>
              <w:jc w:val="both"/>
              <w:rPr>
                <w:rFonts w:ascii="Cambria" w:eastAsia="Cambria" w:hAnsi="Cambria" w:cs="Cambria"/>
                <w:sz w:val="19"/>
                <w:szCs w:val="19"/>
              </w:rPr>
            </w:pPr>
            <w:r>
              <w:rPr>
                <w:rFonts w:ascii="Cambria" w:eastAsia="Cambria" w:hAnsi="Cambria" w:cs="Cambria"/>
                <w:sz w:val="19"/>
                <w:szCs w:val="19"/>
              </w:rPr>
              <w:t>RCADS Anxiety subscales-P</w:t>
            </w:r>
            <w:r w:rsidRPr="00CD2CB9">
              <w:rPr>
                <w:rFonts w:ascii="Cambria" w:eastAsia="Cambria" w:hAnsi="Cambria" w:cs="Cambria"/>
                <w:sz w:val="19"/>
                <w:szCs w:val="19"/>
                <w:vertAlign w:val="superscript"/>
              </w:rPr>
              <w:t>A</w:t>
            </w:r>
            <w:r>
              <w:rPr>
                <w:rFonts w:ascii="Cambria" w:eastAsia="Cambria" w:hAnsi="Cambria" w:cs="Cambria"/>
                <w:sz w:val="19"/>
                <w:szCs w:val="19"/>
              </w:rPr>
              <w:t>**</w:t>
            </w:r>
          </w:p>
        </w:tc>
        <w:tc>
          <w:tcPr>
            <w:tcW w:w="2325" w:type="dxa"/>
          </w:tcPr>
          <w:p w14:paraId="5D551255" w14:textId="69E6BD3D" w:rsidR="00B27CEF" w:rsidRPr="004C7BE0" w:rsidRDefault="00E3127E" w:rsidP="00B27CEF">
            <w:pPr>
              <w:spacing w:after="0" w:line="240" w:lineRule="auto"/>
              <w:jc w:val="both"/>
              <w:rPr>
                <w:rFonts w:ascii="Cambria" w:eastAsia="Cambria" w:hAnsi="Cambria" w:cs="Cambria"/>
                <w:sz w:val="19"/>
                <w:szCs w:val="19"/>
              </w:rPr>
            </w:pPr>
            <w:r>
              <w:rPr>
                <w:rFonts w:ascii="Cambria" w:eastAsia="Cambria" w:hAnsi="Cambria" w:cs="Cambria"/>
                <w:sz w:val="19"/>
                <w:szCs w:val="19"/>
              </w:rPr>
              <w:t>61.83, n=6</w:t>
            </w:r>
          </w:p>
        </w:tc>
        <w:tc>
          <w:tcPr>
            <w:tcW w:w="2325" w:type="dxa"/>
          </w:tcPr>
          <w:p w14:paraId="23AD4164" w14:textId="7F0177E2" w:rsidR="00B27CEF" w:rsidRPr="004C7BE0" w:rsidRDefault="00854CA4" w:rsidP="00B27CEF">
            <w:pPr>
              <w:spacing w:after="0" w:line="240" w:lineRule="auto"/>
              <w:jc w:val="both"/>
              <w:rPr>
                <w:rFonts w:ascii="Cambria" w:eastAsia="Cambria" w:hAnsi="Cambria" w:cs="Cambria"/>
                <w:sz w:val="19"/>
                <w:szCs w:val="19"/>
              </w:rPr>
            </w:pPr>
            <w:r w:rsidRPr="00854CA4">
              <w:rPr>
                <w:rFonts w:ascii="Cambria" w:eastAsia="Cambria" w:hAnsi="Cambria" w:cs="Cambria"/>
                <w:sz w:val="19"/>
                <w:szCs w:val="19"/>
              </w:rPr>
              <w:t>48.66</w:t>
            </w:r>
            <w:r w:rsidR="009124A8">
              <w:rPr>
                <w:rFonts w:ascii="Cambria" w:eastAsia="Cambria" w:hAnsi="Cambria" w:cs="Cambria"/>
                <w:sz w:val="19"/>
                <w:szCs w:val="19"/>
              </w:rPr>
              <w:t>, n=6</w:t>
            </w:r>
          </w:p>
        </w:tc>
        <w:tc>
          <w:tcPr>
            <w:tcW w:w="1470" w:type="dxa"/>
          </w:tcPr>
          <w:p w14:paraId="48B24C21" w14:textId="78E4FB23" w:rsidR="00B27CEF" w:rsidRPr="004C7BE0" w:rsidRDefault="00B27CEF" w:rsidP="00B27CEF">
            <w:pPr>
              <w:spacing w:after="0" w:line="240" w:lineRule="auto"/>
              <w:jc w:val="center"/>
              <w:rPr>
                <w:rFonts w:ascii="Cambria" w:eastAsia="Cambria" w:hAnsi="Cambria" w:cs="Cambria"/>
                <w:sz w:val="19"/>
                <w:szCs w:val="19"/>
              </w:rPr>
            </w:pPr>
            <w:r w:rsidRPr="00DF3ACF">
              <w:rPr>
                <w:rFonts w:ascii="Cambria" w:eastAsia="Cambria" w:hAnsi="Cambria" w:cs="Cambria"/>
                <w:i/>
                <w:sz w:val="19"/>
                <w:szCs w:val="19"/>
              </w:rPr>
              <w:t>NR</w:t>
            </w:r>
          </w:p>
        </w:tc>
        <w:tc>
          <w:tcPr>
            <w:tcW w:w="3544" w:type="dxa"/>
            <w:vMerge/>
          </w:tcPr>
          <w:p w14:paraId="7B1F6DAB" w14:textId="77777777" w:rsidR="00B27CEF" w:rsidRPr="004C7BE0" w:rsidRDefault="00B27CEF" w:rsidP="00B27CEF">
            <w:pPr>
              <w:shd w:val="clear" w:color="auto" w:fill="FFFFFF"/>
              <w:spacing w:after="0" w:line="240" w:lineRule="auto"/>
              <w:rPr>
                <w:rFonts w:ascii="Cambria" w:eastAsia="Cambria" w:hAnsi="Cambria" w:cs="Cambria"/>
                <w:sz w:val="19"/>
                <w:szCs w:val="19"/>
              </w:rPr>
            </w:pPr>
          </w:p>
        </w:tc>
      </w:tr>
      <w:tr w:rsidR="00B27CEF" w14:paraId="7D1894CC" w14:textId="77777777" w:rsidTr="009E3081">
        <w:tc>
          <w:tcPr>
            <w:tcW w:w="2324" w:type="dxa"/>
            <w:vMerge/>
          </w:tcPr>
          <w:p w14:paraId="33846362" w14:textId="77777777" w:rsidR="00B27CEF" w:rsidRPr="004C7BE0" w:rsidRDefault="00B27CEF" w:rsidP="00B27CEF">
            <w:pPr>
              <w:spacing w:after="0" w:line="240" w:lineRule="auto"/>
              <w:jc w:val="both"/>
              <w:rPr>
                <w:rFonts w:ascii="Cambria" w:eastAsia="Cambria" w:hAnsi="Cambria" w:cs="Cambria"/>
                <w:sz w:val="19"/>
                <w:szCs w:val="19"/>
              </w:rPr>
            </w:pPr>
          </w:p>
        </w:tc>
        <w:tc>
          <w:tcPr>
            <w:tcW w:w="2324" w:type="dxa"/>
          </w:tcPr>
          <w:p w14:paraId="78E573F6" w14:textId="09C852C9" w:rsidR="00B27CEF" w:rsidRPr="004C7BE0" w:rsidRDefault="00B27CEF" w:rsidP="00B27CEF">
            <w:pPr>
              <w:spacing w:after="0" w:line="240" w:lineRule="auto"/>
              <w:jc w:val="both"/>
              <w:rPr>
                <w:rFonts w:ascii="Cambria" w:eastAsia="Cambria" w:hAnsi="Cambria" w:cs="Cambria"/>
                <w:sz w:val="19"/>
                <w:szCs w:val="19"/>
              </w:rPr>
            </w:pPr>
            <w:r>
              <w:rPr>
                <w:rFonts w:ascii="Cambria" w:eastAsia="Cambria" w:hAnsi="Cambria" w:cs="Cambria"/>
                <w:sz w:val="19"/>
                <w:szCs w:val="19"/>
              </w:rPr>
              <w:t>RCADS Anxiety subscales-C</w:t>
            </w:r>
            <w:r w:rsidRPr="00CD2CB9">
              <w:rPr>
                <w:rFonts w:ascii="Cambria" w:eastAsia="Cambria" w:hAnsi="Cambria" w:cs="Cambria"/>
                <w:sz w:val="19"/>
                <w:szCs w:val="19"/>
                <w:vertAlign w:val="superscript"/>
              </w:rPr>
              <w:t>A</w:t>
            </w:r>
            <w:r>
              <w:rPr>
                <w:rFonts w:ascii="Cambria" w:eastAsia="Cambria" w:hAnsi="Cambria" w:cs="Cambria"/>
                <w:sz w:val="19"/>
                <w:szCs w:val="19"/>
              </w:rPr>
              <w:t>**</w:t>
            </w:r>
          </w:p>
        </w:tc>
        <w:tc>
          <w:tcPr>
            <w:tcW w:w="2325" w:type="dxa"/>
          </w:tcPr>
          <w:p w14:paraId="159EA642" w14:textId="73577ABB" w:rsidR="00B27CEF" w:rsidRPr="004C7BE0" w:rsidRDefault="00E3127E" w:rsidP="00B27CEF">
            <w:pPr>
              <w:spacing w:after="0" w:line="240" w:lineRule="auto"/>
              <w:jc w:val="both"/>
              <w:rPr>
                <w:rFonts w:ascii="Cambria" w:eastAsia="Cambria" w:hAnsi="Cambria" w:cs="Cambria"/>
                <w:sz w:val="19"/>
                <w:szCs w:val="19"/>
              </w:rPr>
            </w:pPr>
            <w:r>
              <w:rPr>
                <w:rFonts w:ascii="Cambria" w:eastAsia="Cambria" w:hAnsi="Cambria" w:cs="Cambria"/>
                <w:sz w:val="19"/>
                <w:szCs w:val="19"/>
              </w:rPr>
              <w:t>41.83, n=6</w:t>
            </w:r>
          </w:p>
        </w:tc>
        <w:tc>
          <w:tcPr>
            <w:tcW w:w="2325" w:type="dxa"/>
          </w:tcPr>
          <w:p w14:paraId="025CF3D8" w14:textId="31C1FC33" w:rsidR="00B27CEF" w:rsidRPr="004C7BE0" w:rsidRDefault="00854CA4" w:rsidP="00B27CEF">
            <w:pPr>
              <w:spacing w:after="0" w:line="240" w:lineRule="auto"/>
              <w:jc w:val="both"/>
              <w:rPr>
                <w:rFonts w:ascii="Cambria" w:eastAsia="Cambria" w:hAnsi="Cambria" w:cs="Cambria"/>
                <w:sz w:val="19"/>
                <w:szCs w:val="19"/>
              </w:rPr>
            </w:pPr>
            <w:r>
              <w:rPr>
                <w:rFonts w:ascii="Cambria" w:eastAsia="Cambria" w:hAnsi="Cambria" w:cs="Cambria"/>
                <w:sz w:val="19"/>
                <w:szCs w:val="19"/>
              </w:rPr>
              <w:t>41.50</w:t>
            </w:r>
            <w:r w:rsidR="009124A8">
              <w:rPr>
                <w:rFonts w:ascii="Cambria" w:eastAsia="Cambria" w:hAnsi="Cambria" w:cs="Cambria"/>
                <w:sz w:val="19"/>
                <w:szCs w:val="19"/>
              </w:rPr>
              <w:t>, n=6</w:t>
            </w:r>
          </w:p>
        </w:tc>
        <w:tc>
          <w:tcPr>
            <w:tcW w:w="1470" w:type="dxa"/>
          </w:tcPr>
          <w:p w14:paraId="43034BFB" w14:textId="0383612F" w:rsidR="00B27CEF" w:rsidRPr="004C7BE0" w:rsidRDefault="00B27CEF" w:rsidP="00B27CEF">
            <w:pPr>
              <w:spacing w:after="0" w:line="240" w:lineRule="auto"/>
              <w:jc w:val="center"/>
              <w:rPr>
                <w:rFonts w:ascii="Cambria" w:eastAsia="Cambria" w:hAnsi="Cambria" w:cs="Cambria"/>
                <w:sz w:val="19"/>
                <w:szCs w:val="19"/>
              </w:rPr>
            </w:pPr>
            <w:r w:rsidRPr="00DF3ACF">
              <w:rPr>
                <w:rFonts w:ascii="Cambria" w:eastAsia="Cambria" w:hAnsi="Cambria" w:cs="Cambria"/>
                <w:i/>
                <w:sz w:val="19"/>
                <w:szCs w:val="19"/>
              </w:rPr>
              <w:t>NR</w:t>
            </w:r>
          </w:p>
        </w:tc>
        <w:tc>
          <w:tcPr>
            <w:tcW w:w="3544" w:type="dxa"/>
            <w:vMerge/>
          </w:tcPr>
          <w:p w14:paraId="7086C3F5" w14:textId="77777777" w:rsidR="00B27CEF" w:rsidRPr="004C7BE0" w:rsidRDefault="00B27CEF" w:rsidP="00B27CEF">
            <w:pPr>
              <w:shd w:val="clear" w:color="auto" w:fill="FFFFFF"/>
              <w:spacing w:after="0" w:line="240" w:lineRule="auto"/>
              <w:rPr>
                <w:rFonts w:ascii="Cambria" w:eastAsia="Cambria" w:hAnsi="Cambria" w:cs="Cambria"/>
                <w:sz w:val="19"/>
                <w:szCs w:val="19"/>
              </w:rPr>
            </w:pPr>
          </w:p>
        </w:tc>
      </w:tr>
      <w:tr w:rsidR="00E958A0" w14:paraId="36D070CF" w14:textId="77777777" w:rsidTr="009E3081">
        <w:tc>
          <w:tcPr>
            <w:tcW w:w="2324" w:type="dxa"/>
            <w:vMerge w:val="restart"/>
          </w:tcPr>
          <w:p w14:paraId="5D2A4B1D" w14:textId="37D495CC"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Nabors et al (2021)</w:t>
            </w:r>
            <w:r w:rsidR="00713B27">
              <w:rPr>
                <w:rFonts w:ascii="Cambria" w:eastAsia="Cambria" w:hAnsi="Cambria" w:cs="Cambria"/>
                <w:sz w:val="19"/>
                <w:szCs w:val="19"/>
              </w:rPr>
              <w:t xml:space="preserve"> [4</w:t>
            </w:r>
            <w:r w:rsidR="00F56A52">
              <w:rPr>
                <w:rFonts w:ascii="Cambria" w:eastAsia="Cambria" w:hAnsi="Cambria" w:cs="Cambria"/>
                <w:sz w:val="19"/>
                <w:szCs w:val="19"/>
              </w:rPr>
              <w:t>8</w:t>
            </w:r>
            <w:r w:rsidR="00713B27">
              <w:rPr>
                <w:rFonts w:ascii="Cambria" w:eastAsia="Cambria" w:hAnsi="Cambria" w:cs="Cambria"/>
                <w:sz w:val="19"/>
                <w:szCs w:val="19"/>
              </w:rPr>
              <w:t>]</w:t>
            </w:r>
          </w:p>
        </w:tc>
        <w:tc>
          <w:tcPr>
            <w:tcW w:w="2324" w:type="dxa"/>
          </w:tcPr>
          <w:p w14:paraId="3A906E3A"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CDRS-R</w:t>
            </w:r>
          </w:p>
        </w:tc>
        <w:tc>
          <w:tcPr>
            <w:tcW w:w="2325" w:type="dxa"/>
          </w:tcPr>
          <w:p w14:paraId="51E186FA"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65, n=1</w:t>
            </w:r>
          </w:p>
        </w:tc>
        <w:tc>
          <w:tcPr>
            <w:tcW w:w="2325" w:type="dxa"/>
          </w:tcPr>
          <w:p w14:paraId="540411D7"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48, n=1</w:t>
            </w:r>
          </w:p>
        </w:tc>
        <w:tc>
          <w:tcPr>
            <w:tcW w:w="1470" w:type="dxa"/>
          </w:tcPr>
          <w:p w14:paraId="3B2D49F6" w14:textId="77777777" w:rsidR="00E958A0" w:rsidRPr="004C7BE0" w:rsidRDefault="00E958A0" w:rsidP="009A1599">
            <w:pPr>
              <w:spacing w:after="0" w:line="240" w:lineRule="auto"/>
              <w:jc w:val="center"/>
              <w:rPr>
                <w:rFonts w:ascii="Cambria" w:eastAsia="Cambria" w:hAnsi="Cambria" w:cs="Cambria"/>
                <w:i/>
                <w:sz w:val="19"/>
                <w:szCs w:val="19"/>
              </w:rPr>
            </w:pPr>
            <w:r w:rsidRPr="004C7BE0">
              <w:rPr>
                <w:rFonts w:ascii="Cambria" w:eastAsia="Cambria" w:hAnsi="Cambria" w:cs="Cambria"/>
                <w:sz w:val="19"/>
                <w:szCs w:val="19"/>
              </w:rPr>
              <w:t>-</w:t>
            </w:r>
          </w:p>
        </w:tc>
        <w:tc>
          <w:tcPr>
            <w:tcW w:w="3544" w:type="dxa"/>
            <w:vMerge w:val="restart"/>
          </w:tcPr>
          <w:p w14:paraId="537B2893" w14:textId="77777777" w:rsidR="00E958A0" w:rsidRPr="004C7BE0" w:rsidRDefault="00E958A0" w:rsidP="009A1599">
            <w:pPr>
              <w:shd w:val="clear" w:color="auto" w:fill="FFFFFF"/>
              <w:spacing w:after="0" w:line="240" w:lineRule="auto"/>
              <w:rPr>
                <w:rFonts w:ascii="Cambria" w:eastAsia="Cambria" w:hAnsi="Cambria" w:cs="Cambria"/>
                <w:sz w:val="19"/>
                <w:szCs w:val="19"/>
              </w:rPr>
            </w:pPr>
            <w:r w:rsidRPr="004C7BE0">
              <w:rPr>
                <w:rFonts w:ascii="Cambria" w:eastAsia="Cambria" w:hAnsi="Cambria" w:cs="Cambria"/>
                <w:sz w:val="19"/>
                <w:szCs w:val="19"/>
              </w:rPr>
              <w:t xml:space="preserve">Following BA the participant’s healthy </w:t>
            </w:r>
            <w:proofErr w:type="spellStart"/>
            <w:r w:rsidRPr="004C7BE0">
              <w:rPr>
                <w:rFonts w:ascii="Cambria" w:eastAsia="Cambria" w:hAnsi="Cambria" w:cs="Cambria"/>
                <w:sz w:val="19"/>
                <w:szCs w:val="19"/>
              </w:rPr>
              <w:t>behavior</w:t>
            </w:r>
            <w:proofErr w:type="spellEnd"/>
            <w:r w:rsidRPr="004C7BE0">
              <w:rPr>
                <w:rFonts w:ascii="Cambria" w:eastAsia="Cambria" w:hAnsi="Cambria" w:cs="Cambria"/>
                <w:sz w:val="19"/>
                <w:szCs w:val="19"/>
              </w:rPr>
              <w:t xml:space="preserve"> increased, depressed </w:t>
            </w:r>
            <w:proofErr w:type="spellStart"/>
            <w:r w:rsidRPr="004C7BE0">
              <w:rPr>
                <w:rFonts w:ascii="Cambria" w:eastAsia="Cambria" w:hAnsi="Cambria" w:cs="Cambria"/>
                <w:sz w:val="19"/>
                <w:szCs w:val="19"/>
              </w:rPr>
              <w:t>behavior</w:t>
            </w:r>
            <w:proofErr w:type="spellEnd"/>
            <w:r w:rsidRPr="004C7BE0">
              <w:rPr>
                <w:rFonts w:ascii="Cambria" w:eastAsia="Cambria" w:hAnsi="Cambria" w:cs="Cambria"/>
                <w:sz w:val="19"/>
                <w:szCs w:val="19"/>
              </w:rPr>
              <w:t xml:space="preserve"> decreased, and mood improved</w:t>
            </w:r>
          </w:p>
        </w:tc>
      </w:tr>
      <w:tr w:rsidR="00E958A0" w14:paraId="6445E968" w14:textId="77777777" w:rsidTr="009E3081">
        <w:tc>
          <w:tcPr>
            <w:tcW w:w="2324" w:type="dxa"/>
            <w:vMerge/>
          </w:tcPr>
          <w:p w14:paraId="75849421" w14:textId="77777777" w:rsidR="00E958A0" w:rsidRPr="004C7BE0" w:rsidRDefault="00E958A0" w:rsidP="009A1599">
            <w:pPr>
              <w:spacing w:after="0" w:line="240" w:lineRule="auto"/>
              <w:jc w:val="both"/>
              <w:rPr>
                <w:rFonts w:ascii="Cambria" w:eastAsia="Cambria" w:hAnsi="Cambria" w:cs="Cambria"/>
                <w:sz w:val="19"/>
                <w:szCs w:val="19"/>
              </w:rPr>
            </w:pPr>
          </w:p>
        </w:tc>
        <w:tc>
          <w:tcPr>
            <w:tcW w:w="2324" w:type="dxa"/>
          </w:tcPr>
          <w:p w14:paraId="7A33BB82" w14:textId="74D81A68"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PROMIS </w:t>
            </w:r>
            <w:r w:rsidR="00C2004A">
              <w:rPr>
                <w:rFonts w:ascii="Cambria" w:eastAsia="Cambria" w:hAnsi="Cambria" w:cs="Cambria"/>
                <w:sz w:val="19"/>
                <w:szCs w:val="19"/>
              </w:rPr>
              <w:t>D</w:t>
            </w:r>
            <w:r w:rsidRPr="004C7BE0">
              <w:rPr>
                <w:rFonts w:ascii="Cambria" w:eastAsia="Cambria" w:hAnsi="Cambria" w:cs="Cambria"/>
                <w:sz w:val="19"/>
                <w:szCs w:val="19"/>
              </w:rPr>
              <w:t>epression scale</w:t>
            </w:r>
          </w:p>
        </w:tc>
        <w:tc>
          <w:tcPr>
            <w:tcW w:w="2325" w:type="dxa"/>
          </w:tcPr>
          <w:p w14:paraId="2DAD5E71"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64, n=1</w:t>
            </w:r>
          </w:p>
        </w:tc>
        <w:tc>
          <w:tcPr>
            <w:tcW w:w="2325" w:type="dxa"/>
          </w:tcPr>
          <w:p w14:paraId="6F0CE466"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50, n=1</w:t>
            </w:r>
          </w:p>
        </w:tc>
        <w:tc>
          <w:tcPr>
            <w:tcW w:w="1470" w:type="dxa"/>
          </w:tcPr>
          <w:p w14:paraId="5CA3049B" w14:textId="77777777" w:rsidR="00E958A0" w:rsidRPr="004C7BE0" w:rsidRDefault="00E958A0" w:rsidP="009A1599">
            <w:pPr>
              <w:spacing w:after="0" w:line="240" w:lineRule="auto"/>
              <w:jc w:val="center"/>
              <w:rPr>
                <w:rFonts w:ascii="Cambria" w:eastAsia="Cambria" w:hAnsi="Cambria" w:cs="Cambria"/>
                <w:i/>
                <w:sz w:val="19"/>
                <w:szCs w:val="19"/>
              </w:rPr>
            </w:pPr>
            <w:r w:rsidRPr="004C7BE0">
              <w:rPr>
                <w:rFonts w:ascii="Cambria" w:eastAsia="Cambria" w:hAnsi="Cambria" w:cs="Cambria"/>
                <w:sz w:val="19"/>
                <w:szCs w:val="19"/>
              </w:rPr>
              <w:t>-</w:t>
            </w:r>
          </w:p>
        </w:tc>
        <w:tc>
          <w:tcPr>
            <w:tcW w:w="3544" w:type="dxa"/>
            <w:vMerge/>
          </w:tcPr>
          <w:p w14:paraId="74F48958" w14:textId="77777777" w:rsidR="00E958A0" w:rsidRPr="004C7BE0" w:rsidRDefault="00E958A0" w:rsidP="009A1599">
            <w:pPr>
              <w:shd w:val="clear" w:color="auto" w:fill="FFFFFF"/>
              <w:spacing w:after="0" w:line="240" w:lineRule="auto"/>
              <w:rPr>
                <w:rFonts w:ascii="Cambria" w:eastAsia="Cambria" w:hAnsi="Cambria" w:cs="Cambria"/>
                <w:sz w:val="19"/>
                <w:szCs w:val="19"/>
              </w:rPr>
            </w:pPr>
          </w:p>
        </w:tc>
      </w:tr>
      <w:tr w:rsidR="00E958A0" w14:paraId="289FEA93" w14:textId="77777777" w:rsidTr="009E3081">
        <w:tc>
          <w:tcPr>
            <w:tcW w:w="2324" w:type="dxa"/>
            <w:vMerge w:val="restart"/>
          </w:tcPr>
          <w:p w14:paraId="69181F1C" w14:textId="5C8CE86E"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r w:rsidRPr="004C7BE0">
              <w:rPr>
                <w:rFonts w:ascii="Cambria" w:eastAsia="Cambria" w:hAnsi="Cambria" w:cs="Cambria"/>
                <w:sz w:val="19"/>
                <w:szCs w:val="19"/>
              </w:rPr>
              <w:t>Pass</w:t>
            </w:r>
            <w:r w:rsidR="00B228A8">
              <w:rPr>
                <w:rFonts w:ascii="Cambria" w:eastAsia="Cambria" w:hAnsi="Cambria" w:cs="Cambria"/>
                <w:sz w:val="19"/>
                <w:szCs w:val="19"/>
              </w:rPr>
              <w:t>, Hodgson</w:t>
            </w:r>
            <w:r w:rsidR="000F45E3">
              <w:rPr>
                <w:rFonts w:ascii="Cambria" w:eastAsia="Cambria" w:hAnsi="Cambria" w:cs="Cambria"/>
                <w:sz w:val="19"/>
                <w:szCs w:val="19"/>
              </w:rPr>
              <w:t xml:space="preserve"> </w:t>
            </w:r>
            <w:r w:rsidRPr="004C7BE0">
              <w:rPr>
                <w:rFonts w:ascii="Cambria" w:eastAsia="Cambria" w:hAnsi="Cambria" w:cs="Cambria"/>
                <w:sz w:val="19"/>
                <w:szCs w:val="19"/>
              </w:rPr>
              <w:t>et al (2018)</w:t>
            </w:r>
            <w:r w:rsidR="00713B27">
              <w:rPr>
                <w:rFonts w:ascii="Cambria" w:eastAsia="Cambria" w:hAnsi="Cambria" w:cs="Cambria"/>
                <w:sz w:val="19"/>
                <w:szCs w:val="19"/>
              </w:rPr>
              <w:t xml:space="preserve"> [</w:t>
            </w:r>
            <w:r w:rsidR="001F3A42">
              <w:rPr>
                <w:rFonts w:ascii="Cambria" w:eastAsia="Cambria" w:hAnsi="Cambria" w:cs="Cambria"/>
                <w:sz w:val="19"/>
                <w:szCs w:val="19"/>
              </w:rPr>
              <w:t>1</w:t>
            </w:r>
            <w:r w:rsidR="00F56A52">
              <w:rPr>
                <w:rFonts w:ascii="Cambria" w:eastAsia="Cambria" w:hAnsi="Cambria" w:cs="Cambria"/>
                <w:sz w:val="19"/>
                <w:szCs w:val="19"/>
              </w:rPr>
              <w:t>7</w:t>
            </w:r>
            <w:r w:rsidR="001F3A42">
              <w:rPr>
                <w:rFonts w:ascii="Cambria" w:eastAsia="Cambria" w:hAnsi="Cambria" w:cs="Cambria"/>
                <w:sz w:val="19"/>
                <w:szCs w:val="19"/>
              </w:rPr>
              <w:t>]</w:t>
            </w:r>
          </w:p>
        </w:tc>
        <w:tc>
          <w:tcPr>
            <w:tcW w:w="2324" w:type="dxa"/>
          </w:tcPr>
          <w:p w14:paraId="5D6E5754" w14:textId="0BC52B4D"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RCADS </w:t>
            </w:r>
            <w:r w:rsidR="00C2004A">
              <w:rPr>
                <w:rFonts w:ascii="Cambria" w:eastAsia="Cambria" w:hAnsi="Cambria" w:cs="Cambria"/>
                <w:sz w:val="19"/>
                <w:szCs w:val="19"/>
              </w:rPr>
              <w:t>D</w:t>
            </w:r>
            <w:r w:rsidRPr="004C7BE0">
              <w:rPr>
                <w:rFonts w:ascii="Cambria" w:eastAsia="Cambria" w:hAnsi="Cambria" w:cs="Cambria"/>
                <w:sz w:val="19"/>
                <w:szCs w:val="19"/>
              </w:rPr>
              <w:t>epression subscale- P</w:t>
            </w:r>
          </w:p>
        </w:tc>
        <w:tc>
          <w:tcPr>
            <w:tcW w:w="2325" w:type="dxa"/>
            <w:shd w:val="clear" w:color="auto" w:fill="FFFFFF" w:themeFill="background1"/>
          </w:tcPr>
          <w:p w14:paraId="6D190967" w14:textId="77777777" w:rsidR="00E958A0" w:rsidRPr="004C7BE0" w:rsidRDefault="00E958A0" w:rsidP="009A1599">
            <w:pPr>
              <w:spacing w:after="0" w:line="240" w:lineRule="auto"/>
              <w:jc w:val="both"/>
              <w:rPr>
                <w:rFonts w:ascii="Cambria" w:eastAsia="Cambria" w:hAnsi="Cambria" w:cs="Cambria"/>
                <w:i/>
                <w:iCs/>
                <w:sz w:val="19"/>
                <w:szCs w:val="19"/>
              </w:rPr>
            </w:pPr>
            <w:r w:rsidRPr="004C7BE0">
              <w:rPr>
                <w:rFonts w:ascii="Cambria" w:eastAsia="Cambria" w:hAnsi="Cambria" w:cs="Cambria"/>
                <w:sz w:val="19"/>
                <w:szCs w:val="19"/>
              </w:rPr>
              <w:t>110</w:t>
            </w:r>
            <w:r w:rsidRPr="004C7BE0">
              <w:rPr>
                <w:rFonts w:ascii="Cambria" w:eastAsia="Cambria" w:hAnsi="Cambria" w:cs="Cambria"/>
                <w:sz w:val="19"/>
                <w:szCs w:val="19"/>
                <w:vertAlign w:val="superscript"/>
              </w:rPr>
              <w:t>⤉</w:t>
            </w:r>
            <w:r w:rsidRPr="004C7BE0">
              <w:rPr>
                <w:rFonts w:ascii="Cambria" w:eastAsia="Cambria" w:hAnsi="Cambria" w:cs="Cambria"/>
                <w:sz w:val="19"/>
                <w:szCs w:val="19"/>
              </w:rPr>
              <w:t>,n=1</w:t>
            </w:r>
          </w:p>
        </w:tc>
        <w:tc>
          <w:tcPr>
            <w:tcW w:w="2325" w:type="dxa"/>
            <w:shd w:val="clear" w:color="auto" w:fill="FFFFFF" w:themeFill="background1"/>
          </w:tcPr>
          <w:p w14:paraId="748AB717" w14:textId="77777777" w:rsidR="00E958A0" w:rsidRPr="004C7BE0" w:rsidRDefault="00E958A0" w:rsidP="009A1599">
            <w:pPr>
              <w:spacing w:after="0" w:line="240" w:lineRule="auto"/>
              <w:jc w:val="both"/>
              <w:rPr>
                <w:rFonts w:ascii="Cambria" w:eastAsia="Cambria" w:hAnsi="Cambria" w:cs="Cambria"/>
                <w:i/>
                <w:iCs/>
                <w:sz w:val="19"/>
                <w:szCs w:val="19"/>
              </w:rPr>
            </w:pPr>
            <w:r w:rsidRPr="004C7BE0">
              <w:rPr>
                <w:rFonts w:ascii="Cambria" w:eastAsia="Cambria" w:hAnsi="Cambria" w:cs="Cambria"/>
                <w:sz w:val="19"/>
                <w:szCs w:val="19"/>
              </w:rPr>
              <w:t>80</w:t>
            </w:r>
            <w:r w:rsidRPr="004C7BE0">
              <w:rPr>
                <w:rFonts w:ascii="Cambria" w:eastAsia="Cambria" w:hAnsi="Cambria" w:cs="Cambria"/>
                <w:sz w:val="19"/>
                <w:szCs w:val="19"/>
                <w:vertAlign w:val="superscript"/>
              </w:rPr>
              <w:t>⤉</w:t>
            </w:r>
            <w:r w:rsidRPr="004C7BE0">
              <w:rPr>
                <w:rFonts w:ascii="Cambria" w:eastAsia="Cambria" w:hAnsi="Cambria" w:cs="Cambria"/>
                <w:sz w:val="19"/>
                <w:szCs w:val="19"/>
              </w:rPr>
              <w:t>,n=1</w:t>
            </w:r>
          </w:p>
        </w:tc>
        <w:tc>
          <w:tcPr>
            <w:tcW w:w="1470" w:type="dxa"/>
            <w:shd w:val="clear" w:color="auto" w:fill="FFFFFF" w:themeFill="background1"/>
          </w:tcPr>
          <w:p w14:paraId="089EE52B"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60</w:t>
            </w:r>
            <w:r w:rsidRPr="004C7BE0">
              <w:rPr>
                <w:rFonts w:ascii="Cambria" w:eastAsia="Cambria" w:hAnsi="Cambria" w:cs="Cambria"/>
                <w:sz w:val="19"/>
                <w:szCs w:val="19"/>
                <w:vertAlign w:val="superscript"/>
              </w:rPr>
              <w:t>⤉</w:t>
            </w:r>
            <w:r w:rsidRPr="004C7BE0">
              <w:rPr>
                <w:rFonts w:ascii="Cambria" w:eastAsia="Cambria" w:hAnsi="Cambria" w:cs="Cambria"/>
                <w:sz w:val="19"/>
                <w:szCs w:val="19"/>
              </w:rPr>
              <w:t>,n=1</w:t>
            </w:r>
          </w:p>
          <w:p w14:paraId="52CA672E" w14:textId="77777777" w:rsidR="00E958A0" w:rsidRPr="004C7BE0" w:rsidRDefault="00E958A0" w:rsidP="009A1599">
            <w:pPr>
              <w:spacing w:after="0" w:line="240" w:lineRule="auto"/>
              <w:jc w:val="both"/>
              <w:rPr>
                <w:rFonts w:ascii="Cambria" w:eastAsia="Cambria" w:hAnsi="Cambria" w:cs="Cambria"/>
                <w:i/>
                <w:iCs/>
                <w:sz w:val="19"/>
                <w:szCs w:val="19"/>
              </w:rPr>
            </w:pPr>
          </w:p>
        </w:tc>
        <w:tc>
          <w:tcPr>
            <w:tcW w:w="3544" w:type="dxa"/>
            <w:vMerge w:val="restart"/>
            <w:shd w:val="clear" w:color="auto" w:fill="FFFFFF" w:themeFill="background1"/>
          </w:tcPr>
          <w:p w14:paraId="39E53145" w14:textId="77777777" w:rsidR="00E958A0" w:rsidRPr="004C7BE0" w:rsidRDefault="00E958A0" w:rsidP="009A1599">
            <w:pPr>
              <w:spacing w:after="0" w:line="240" w:lineRule="auto"/>
              <w:jc w:val="both"/>
              <w:rPr>
                <w:rFonts w:ascii="Cambria" w:eastAsia="Cambria" w:hAnsi="Cambria" w:cs="Cambria"/>
                <w:i/>
                <w:iCs/>
                <w:sz w:val="19"/>
                <w:szCs w:val="19"/>
              </w:rPr>
            </w:pPr>
            <w:r w:rsidRPr="004C7BE0">
              <w:rPr>
                <w:rFonts w:ascii="Cambria" w:eastAsia="Cambria" w:hAnsi="Cambria" w:cs="Cambria"/>
                <w:sz w:val="19"/>
                <w:szCs w:val="19"/>
              </w:rPr>
              <w:t>Reliable and clinically significant improvement in RCADS scores from assessment to follow-up.</w:t>
            </w:r>
          </w:p>
        </w:tc>
      </w:tr>
      <w:tr w:rsidR="00E958A0" w14:paraId="72E79D1C" w14:textId="77777777" w:rsidTr="009E3081">
        <w:tc>
          <w:tcPr>
            <w:tcW w:w="2324" w:type="dxa"/>
            <w:vMerge/>
          </w:tcPr>
          <w:p w14:paraId="19F6E052" w14:textId="77777777"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2324" w:type="dxa"/>
          </w:tcPr>
          <w:p w14:paraId="2F08783E" w14:textId="6B434241"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RCADS </w:t>
            </w:r>
            <w:r w:rsidR="00C2004A">
              <w:rPr>
                <w:rFonts w:ascii="Cambria" w:eastAsia="Cambria" w:hAnsi="Cambria" w:cs="Cambria"/>
                <w:sz w:val="19"/>
                <w:szCs w:val="19"/>
              </w:rPr>
              <w:t>D</w:t>
            </w:r>
            <w:r w:rsidRPr="004C7BE0">
              <w:rPr>
                <w:rFonts w:ascii="Cambria" w:eastAsia="Cambria" w:hAnsi="Cambria" w:cs="Cambria"/>
                <w:sz w:val="19"/>
                <w:szCs w:val="19"/>
              </w:rPr>
              <w:t xml:space="preserve">epression subscale </w:t>
            </w:r>
            <w:r w:rsidR="00694982">
              <w:rPr>
                <w:rFonts w:ascii="Cambria" w:eastAsia="Cambria" w:hAnsi="Cambria" w:cs="Cambria"/>
                <w:sz w:val="19"/>
                <w:szCs w:val="19"/>
              </w:rPr>
              <w:t>–</w:t>
            </w:r>
            <w:r w:rsidRPr="004C7BE0">
              <w:rPr>
                <w:rFonts w:ascii="Cambria" w:eastAsia="Cambria" w:hAnsi="Cambria" w:cs="Cambria"/>
                <w:sz w:val="19"/>
                <w:szCs w:val="19"/>
              </w:rPr>
              <w:t xml:space="preserve"> C</w:t>
            </w:r>
          </w:p>
        </w:tc>
        <w:tc>
          <w:tcPr>
            <w:tcW w:w="2325" w:type="dxa"/>
            <w:shd w:val="clear" w:color="auto" w:fill="FFFFFF" w:themeFill="background1"/>
          </w:tcPr>
          <w:p w14:paraId="72F99CD1" w14:textId="77777777" w:rsidR="00E958A0" w:rsidRPr="004C7BE0" w:rsidRDefault="00E958A0" w:rsidP="009A1599">
            <w:pPr>
              <w:spacing w:after="0" w:line="240" w:lineRule="auto"/>
              <w:jc w:val="both"/>
              <w:rPr>
                <w:rFonts w:ascii="Cambria" w:eastAsia="Cambria" w:hAnsi="Cambria" w:cs="Cambria"/>
                <w:i/>
                <w:iCs/>
                <w:sz w:val="19"/>
                <w:szCs w:val="19"/>
              </w:rPr>
            </w:pPr>
            <w:r w:rsidRPr="004C7BE0">
              <w:rPr>
                <w:rFonts w:ascii="Cambria" w:eastAsia="Cambria" w:hAnsi="Cambria" w:cs="Cambria"/>
                <w:sz w:val="19"/>
                <w:szCs w:val="19"/>
              </w:rPr>
              <w:t>75</w:t>
            </w:r>
            <w:r w:rsidRPr="004C7BE0">
              <w:rPr>
                <w:rFonts w:ascii="Cambria" w:eastAsia="Cambria" w:hAnsi="Cambria" w:cs="Cambria"/>
                <w:sz w:val="19"/>
                <w:szCs w:val="19"/>
                <w:vertAlign w:val="superscript"/>
              </w:rPr>
              <w:t xml:space="preserve">⤉ </w:t>
            </w:r>
            <w:r w:rsidRPr="004C7BE0">
              <w:rPr>
                <w:rFonts w:ascii="Cambria" w:eastAsia="Cambria" w:hAnsi="Cambria" w:cs="Cambria"/>
                <w:sz w:val="19"/>
                <w:szCs w:val="19"/>
              </w:rPr>
              <w:t>,n=1</w:t>
            </w:r>
          </w:p>
        </w:tc>
        <w:tc>
          <w:tcPr>
            <w:tcW w:w="2325" w:type="dxa"/>
            <w:shd w:val="clear" w:color="auto" w:fill="FFFFFF" w:themeFill="background1"/>
          </w:tcPr>
          <w:p w14:paraId="6D01E3E7" w14:textId="77777777" w:rsidR="00E958A0" w:rsidRPr="004C7BE0" w:rsidRDefault="00E958A0" w:rsidP="009A1599">
            <w:pPr>
              <w:spacing w:after="0" w:line="240" w:lineRule="auto"/>
              <w:jc w:val="both"/>
              <w:rPr>
                <w:rFonts w:ascii="Cambria" w:eastAsia="Cambria" w:hAnsi="Cambria" w:cs="Cambria"/>
                <w:i/>
                <w:iCs/>
                <w:sz w:val="19"/>
                <w:szCs w:val="19"/>
              </w:rPr>
            </w:pPr>
            <w:r w:rsidRPr="004C7BE0">
              <w:rPr>
                <w:rFonts w:ascii="Cambria" w:eastAsia="Cambria" w:hAnsi="Cambria" w:cs="Cambria"/>
                <w:sz w:val="19"/>
                <w:szCs w:val="19"/>
              </w:rPr>
              <w:t>68</w:t>
            </w:r>
            <w:r w:rsidRPr="004C7BE0">
              <w:rPr>
                <w:rFonts w:ascii="Cambria" w:eastAsia="Cambria" w:hAnsi="Cambria" w:cs="Cambria"/>
                <w:sz w:val="19"/>
                <w:szCs w:val="19"/>
                <w:vertAlign w:val="superscript"/>
              </w:rPr>
              <w:t>⤉</w:t>
            </w:r>
            <w:r w:rsidRPr="004C7BE0">
              <w:rPr>
                <w:rFonts w:ascii="Cambria" w:eastAsia="Cambria" w:hAnsi="Cambria" w:cs="Cambria"/>
                <w:sz w:val="19"/>
                <w:szCs w:val="19"/>
              </w:rPr>
              <w:t>,n=1</w:t>
            </w:r>
          </w:p>
        </w:tc>
        <w:tc>
          <w:tcPr>
            <w:tcW w:w="1470" w:type="dxa"/>
            <w:shd w:val="clear" w:color="auto" w:fill="FFFFFF" w:themeFill="background1"/>
          </w:tcPr>
          <w:p w14:paraId="7C90F6FF" w14:textId="77777777" w:rsidR="00E958A0" w:rsidRPr="004C7BE0" w:rsidRDefault="00E958A0" w:rsidP="009A1599">
            <w:pPr>
              <w:spacing w:after="0" w:line="240" w:lineRule="auto"/>
              <w:jc w:val="both"/>
              <w:rPr>
                <w:rFonts w:ascii="Cambria" w:eastAsia="Cambria" w:hAnsi="Cambria" w:cs="Cambria"/>
                <w:i/>
                <w:iCs/>
                <w:sz w:val="19"/>
                <w:szCs w:val="19"/>
              </w:rPr>
            </w:pPr>
            <w:r w:rsidRPr="004C7BE0">
              <w:rPr>
                <w:rFonts w:ascii="Cambria" w:eastAsia="Cambria" w:hAnsi="Cambria" w:cs="Cambria"/>
                <w:sz w:val="19"/>
                <w:szCs w:val="19"/>
              </w:rPr>
              <w:t>50</w:t>
            </w:r>
            <w:r w:rsidRPr="004C7BE0">
              <w:rPr>
                <w:rFonts w:ascii="Cambria" w:eastAsia="Cambria" w:hAnsi="Cambria" w:cs="Cambria"/>
                <w:sz w:val="19"/>
                <w:szCs w:val="19"/>
                <w:vertAlign w:val="superscript"/>
              </w:rPr>
              <w:t>⤉</w:t>
            </w:r>
            <w:r w:rsidRPr="004C7BE0">
              <w:rPr>
                <w:rFonts w:ascii="Cambria" w:eastAsia="Cambria" w:hAnsi="Cambria" w:cs="Cambria"/>
                <w:sz w:val="19"/>
                <w:szCs w:val="19"/>
              </w:rPr>
              <w:t>,n=1</w:t>
            </w:r>
          </w:p>
        </w:tc>
        <w:tc>
          <w:tcPr>
            <w:tcW w:w="3544" w:type="dxa"/>
            <w:vMerge/>
            <w:shd w:val="clear" w:color="auto" w:fill="FFFFFF" w:themeFill="background1"/>
          </w:tcPr>
          <w:p w14:paraId="60608BFF" w14:textId="77777777" w:rsidR="00E958A0" w:rsidRPr="004C7BE0" w:rsidRDefault="00E958A0" w:rsidP="009A1599">
            <w:pPr>
              <w:spacing w:after="0" w:line="240" w:lineRule="auto"/>
              <w:jc w:val="both"/>
              <w:rPr>
                <w:rFonts w:ascii="Cambria" w:eastAsia="Cambria" w:hAnsi="Cambria" w:cs="Cambria"/>
                <w:i/>
                <w:iCs/>
                <w:sz w:val="19"/>
                <w:szCs w:val="19"/>
              </w:rPr>
            </w:pPr>
          </w:p>
        </w:tc>
      </w:tr>
      <w:tr w:rsidR="00E958A0" w14:paraId="605A886B" w14:textId="77777777" w:rsidTr="009E3081">
        <w:tc>
          <w:tcPr>
            <w:tcW w:w="2324" w:type="dxa"/>
            <w:vMerge/>
          </w:tcPr>
          <w:p w14:paraId="3A833575" w14:textId="77777777"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2324" w:type="dxa"/>
          </w:tcPr>
          <w:p w14:paraId="56A68DC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RCADS </w:t>
            </w:r>
            <w:r>
              <w:rPr>
                <w:rFonts w:ascii="Cambria" w:eastAsia="Cambria" w:hAnsi="Cambria" w:cs="Cambria"/>
                <w:sz w:val="19"/>
                <w:szCs w:val="19"/>
              </w:rPr>
              <w:t>–</w:t>
            </w:r>
            <w:r w:rsidRPr="004C7BE0">
              <w:rPr>
                <w:rFonts w:ascii="Cambria" w:eastAsia="Cambria" w:hAnsi="Cambria" w:cs="Cambria"/>
                <w:sz w:val="19"/>
                <w:szCs w:val="19"/>
              </w:rPr>
              <w:t xml:space="preserve"> P</w:t>
            </w:r>
          </w:p>
        </w:tc>
        <w:tc>
          <w:tcPr>
            <w:tcW w:w="2325" w:type="dxa"/>
            <w:shd w:val="clear" w:color="auto" w:fill="FFFFFF" w:themeFill="background1"/>
          </w:tcPr>
          <w:p w14:paraId="4E995DE3" w14:textId="77777777" w:rsidR="00E958A0" w:rsidRPr="004C7BE0" w:rsidRDefault="00E958A0" w:rsidP="009A1599">
            <w:pPr>
              <w:spacing w:after="0" w:line="240" w:lineRule="auto"/>
              <w:jc w:val="center"/>
              <w:rPr>
                <w:rFonts w:ascii="Cambria" w:eastAsia="Cambria" w:hAnsi="Cambria" w:cs="Cambria"/>
                <w:i/>
                <w:iCs/>
                <w:sz w:val="19"/>
                <w:szCs w:val="19"/>
              </w:rPr>
            </w:pPr>
            <w:r w:rsidRPr="004C7BE0">
              <w:rPr>
                <w:rFonts w:ascii="Cambria" w:eastAsia="Cambria" w:hAnsi="Cambria" w:cs="Cambria"/>
                <w:i/>
                <w:iCs/>
                <w:sz w:val="19"/>
                <w:szCs w:val="19"/>
              </w:rPr>
              <w:t>NR</w:t>
            </w:r>
          </w:p>
        </w:tc>
        <w:tc>
          <w:tcPr>
            <w:tcW w:w="2325" w:type="dxa"/>
            <w:shd w:val="clear" w:color="auto" w:fill="FFFFFF" w:themeFill="background1"/>
          </w:tcPr>
          <w:p w14:paraId="6CB3A474" w14:textId="77777777" w:rsidR="00E958A0" w:rsidRPr="004C7BE0" w:rsidRDefault="00E958A0" w:rsidP="009A1599">
            <w:pPr>
              <w:spacing w:after="0" w:line="240" w:lineRule="auto"/>
              <w:jc w:val="center"/>
              <w:rPr>
                <w:rFonts w:ascii="Cambria" w:eastAsia="Cambria" w:hAnsi="Cambria" w:cs="Cambria"/>
                <w:i/>
                <w:iCs/>
                <w:sz w:val="19"/>
                <w:szCs w:val="19"/>
              </w:rPr>
            </w:pPr>
            <w:r w:rsidRPr="004C7BE0">
              <w:rPr>
                <w:rFonts w:ascii="Cambria" w:eastAsia="Cambria" w:hAnsi="Cambria" w:cs="Cambria"/>
                <w:i/>
                <w:iCs/>
                <w:sz w:val="19"/>
                <w:szCs w:val="19"/>
              </w:rPr>
              <w:t>NR</w:t>
            </w:r>
          </w:p>
        </w:tc>
        <w:tc>
          <w:tcPr>
            <w:tcW w:w="1470" w:type="dxa"/>
            <w:shd w:val="clear" w:color="auto" w:fill="FFFFFF" w:themeFill="background1"/>
          </w:tcPr>
          <w:p w14:paraId="42B8F1EC" w14:textId="77777777" w:rsidR="00E958A0" w:rsidRPr="004C7BE0" w:rsidRDefault="00E958A0" w:rsidP="009A1599">
            <w:pPr>
              <w:spacing w:after="0" w:line="240" w:lineRule="auto"/>
              <w:jc w:val="center"/>
              <w:rPr>
                <w:rFonts w:ascii="Cambria" w:eastAsia="Cambria" w:hAnsi="Cambria" w:cs="Cambria"/>
                <w:i/>
                <w:iCs/>
                <w:sz w:val="19"/>
                <w:szCs w:val="19"/>
              </w:rPr>
            </w:pPr>
            <w:r w:rsidRPr="004C7BE0">
              <w:rPr>
                <w:rFonts w:ascii="Cambria" w:eastAsia="Cambria" w:hAnsi="Cambria" w:cs="Cambria"/>
                <w:i/>
                <w:iCs/>
                <w:sz w:val="19"/>
                <w:szCs w:val="19"/>
              </w:rPr>
              <w:t>NR</w:t>
            </w:r>
          </w:p>
        </w:tc>
        <w:tc>
          <w:tcPr>
            <w:tcW w:w="3544" w:type="dxa"/>
            <w:vMerge w:val="restart"/>
            <w:shd w:val="clear" w:color="auto" w:fill="FFFFFF" w:themeFill="background1"/>
          </w:tcPr>
          <w:p w14:paraId="4C25C745" w14:textId="77777777" w:rsidR="00E958A0" w:rsidRPr="004C7BE0" w:rsidRDefault="00E958A0" w:rsidP="009A1599">
            <w:pPr>
              <w:spacing w:after="0" w:line="240" w:lineRule="auto"/>
              <w:jc w:val="center"/>
              <w:rPr>
                <w:rFonts w:ascii="Cambria" w:eastAsia="Cambria" w:hAnsi="Cambria" w:cs="Cambria"/>
                <w:i/>
                <w:iCs/>
                <w:sz w:val="19"/>
                <w:szCs w:val="19"/>
              </w:rPr>
            </w:pPr>
            <w:r w:rsidRPr="004C7BE0">
              <w:rPr>
                <w:rFonts w:ascii="Cambria" w:eastAsia="Cambria" w:hAnsi="Cambria" w:cs="Cambria"/>
                <w:i/>
                <w:iCs/>
                <w:sz w:val="19"/>
                <w:szCs w:val="19"/>
              </w:rPr>
              <w:t>NR</w:t>
            </w:r>
          </w:p>
        </w:tc>
      </w:tr>
      <w:tr w:rsidR="00E958A0" w14:paraId="40D2BD98" w14:textId="77777777" w:rsidTr="009E3081">
        <w:tc>
          <w:tcPr>
            <w:tcW w:w="2324" w:type="dxa"/>
            <w:vMerge/>
          </w:tcPr>
          <w:p w14:paraId="0C304F5C" w14:textId="77777777"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2324" w:type="dxa"/>
          </w:tcPr>
          <w:p w14:paraId="346131C6"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RCADS </w:t>
            </w:r>
            <w:r>
              <w:rPr>
                <w:rFonts w:ascii="Cambria" w:eastAsia="Cambria" w:hAnsi="Cambria" w:cs="Cambria"/>
                <w:sz w:val="19"/>
                <w:szCs w:val="19"/>
              </w:rPr>
              <w:t>–</w:t>
            </w:r>
            <w:r w:rsidRPr="004C7BE0">
              <w:rPr>
                <w:rFonts w:ascii="Cambria" w:eastAsia="Cambria" w:hAnsi="Cambria" w:cs="Cambria"/>
                <w:sz w:val="19"/>
                <w:szCs w:val="19"/>
              </w:rPr>
              <w:t xml:space="preserve"> C</w:t>
            </w:r>
          </w:p>
        </w:tc>
        <w:tc>
          <w:tcPr>
            <w:tcW w:w="2325" w:type="dxa"/>
            <w:shd w:val="clear" w:color="auto" w:fill="FFFFFF" w:themeFill="background1"/>
          </w:tcPr>
          <w:p w14:paraId="0FBF38FF" w14:textId="77777777" w:rsidR="00E958A0" w:rsidRPr="004C7BE0" w:rsidRDefault="00E958A0" w:rsidP="009A1599">
            <w:pPr>
              <w:spacing w:after="0" w:line="240" w:lineRule="auto"/>
              <w:jc w:val="center"/>
              <w:rPr>
                <w:rFonts w:ascii="Cambria" w:eastAsia="Cambria" w:hAnsi="Cambria" w:cs="Cambria"/>
                <w:i/>
                <w:iCs/>
                <w:sz w:val="19"/>
                <w:szCs w:val="19"/>
              </w:rPr>
            </w:pPr>
            <w:r w:rsidRPr="004C7BE0">
              <w:rPr>
                <w:rFonts w:ascii="Cambria" w:eastAsia="Cambria" w:hAnsi="Cambria" w:cs="Cambria"/>
                <w:i/>
                <w:iCs/>
                <w:sz w:val="19"/>
                <w:szCs w:val="19"/>
              </w:rPr>
              <w:t>NR</w:t>
            </w:r>
          </w:p>
        </w:tc>
        <w:tc>
          <w:tcPr>
            <w:tcW w:w="2325" w:type="dxa"/>
            <w:shd w:val="clear" w:color="auto" w:fill="FFFFFF" w:themeFill="background1"/>
          </w:tcPr>
          <w:p w14:paraId="35FA4DBA" w14:textId="77777777" w:rsidR="00E958A0" w:rsidRPr="004C7BE0" w:rsidRDefault="00E958A0" w:rsidP="009A1599">
            <w:pPr>
              <w:spacing w:after="0" w:line="240" w:lineRule="auto"/>
              <w:jc w:val="center"/>
              <w:rPr>
                <w:rFonts w:ascii="Cambria" w:eastAsia="Cambria" w:hAnsi="Cambria" w:cs="Cambria"/>
                <w:i/>
                <w:iCs/>
                <w:sz w:val="19"/>
                <w:szCs w:val="19"/>
              </w:rPr>
            </w:pPr>
            <w:r w:rsidRPr="004C7BE0">
              <w:rPr>
                <w:rFonts w:ascii="Cambria" w:eastAsia="Cambria" w:hAnsi="Cambria" w:cs="Cambria"/>
                <w:i/>
                <w:iCs/>
                <w:sz w:val="19"/>
                <w:szCs w:val="19"/>
              </w:rPr>
              <w:t>NR</w:t>
            </w:r>
          </w:p>
        </w:tc>
        <w:tc>
          <w:tcPr>
            <w:tcW w:w="1470" w:type="dxa"/>
            <w:shd w:val="clear" w:color="auto" w:fill="FFFFFF" w:themeFill="background1"/>
          </w:tcPr>
          <w:p w14:paraId="5E84B029" w14:textId="77777777" w:rsidR="00E958A0" w:rsidRPr="004C7BE0" w:rsidRDefault="00E958A0" w:rsidP="009A1599">
            <w:pPr>
              <w:spacing w:after="0" w:line="240" w:lineRule="auto"/>
              <w:jc w:val="center"/>
              <w:rPr>
                <w:rFonts w:ascii="Cambria" w:eastAsia="Cambria" w:hAnsi="Cambria" w:cs="Cambria"/>
                <w:i/>
                <w:iCs/>
                <w:sz w:val="19"/>
                <w:szCs w:val="19"/>
              </w:rPr>
            </w:pPr>
            <w:r w:rsidRPr="004C7BE0">
              <w:rPr>
                <w:rFonts w:ascii="Cambria" w:eastAsia="Cambria" w:hAnsi="Cambria" w:cs="Cambria"/>
                <w:i/>
                <w:iCs/>
                <w:sz w:val="19"/>
                <w:szCs w:val="19"/>
              </w:rPr>
              <w:t>NR</w:t>
            </w:r>
          </w:p>
        </w:tc>
        <w:tc>
          <w:tcPr>
            <w:tcW w:w="3544" w:type="dxa"/>
            <w:vMerge/>
            <w:shd w:val="clear" w:color="auto" w:fill="FFFFFF" w:themeFill="background1"/>
          </w:tcPr>
          <w:p w14:paraId="2366FBB3" w14:textId="77777777" w:rsidR="00E958A0" w:rsidRPr="004C7BE0" w:rsidRDefault="00E958A0" w:rsidP="009A1599">
            <w:pPr>
              <w:spacing w:after="0" w:line="240" w:lineRule="auto"/>
              <w:jc w:val="center"/>
              <w:rPr>
                <w:rFonts w:ascii="Cambria" w:eastAsia="Cambria" w:hAnsi="Cambria" w:cs="Cambria"/>
                <w:i/>
                <w:iCs/>
                <w:sz w:val="19"/>
                <w:szCs w:val="19"/>
              </w:rPr>
            </w:pPr>
          </w:p>
        </w:tc>
      </w:tr>
      <w:tr w:rsidR="00E958A0" w14:paraId="4423F7A0" w14:textId="77777777" w:rsidTr="009E3081">
        <w:tc>
          <w:tcPr>
            <w:tcW w:w="2324" w:type="dxa"/>
            <w:vMerge w:val="restart"/>
          </w:tcPr>
          <w:p w14:paraId="6FC05991" w14:textId="35FEA9AE"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r w:rsidRPr="004C7BE0">
              <w:rPr>
                <w:rFonts w:ascii="Cambria" w:eastAsia="Cambria" w:hAnsi="Cambria" w:cs="Cambria"/>
                <w:sz w:val="19"/>
                <w:szCs w:val="19"/>
              </w:rPr>
              <w:t>Pass et al. (2016)</w:t>
            </w:r>
            <w:r w:rsidR="001F3A42">
              <w:rPr>
                <w:rFonts w:ascii="Cambria" w:eastAsia="Cambria" w:hAnsi="Cambria" w:cs="Cambria"/>
                <w:sz w:val="19"/>
                <w:szCs w:val="19"/>
              </w:rPr>
              <w:t xml:space="preserve"> [1</w:t>
            </w:r>
            <w:r w:rsidR="00F56A52">
              <w:rPr>
                <w:rFonts w:ascii="Cambria" w:eastAsia="Cambria" w:hAnsi="Cambria" w:cs="Cambria"/>
                <w:sz w:val="19"/>
                <w:szCs w:val="19"/>
              </w:rPr>
              <w:t>8</w:t>
            </w:r>
            <w:r w:rsidR="001F3A42">
              <w:rPr>
                <w:rFonts w:ascii="Cambria" w:eastAsia="Cambria" w:hAnsi="Cambria" w:cs="Cambria"/>
                <w:sz w:val="19"/>
                <w:szCs w:val="19"/>
              </w:rPr>
              <w:t>]</w:t>
            </w:r>
          </w:p>
        </w:tc>
        <w:tc>
          <w:tcPr>
            <w:tcW w:w="2324" w:type="dxa"/>
          </w:tcPr>
          <w:p w14:paraId="4138F85A" w14:textId="1F132BB4"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RCADS </w:t>
            </w:r>
            <w:r w:rsidR="00C2004A">
              <w:rPr>
                <w:rFonts w:ascii="Cambria" w:eastAsia="Cambria" w:hAnsi="Cambria" w:cs="Cambria"/>
                <w:sz w:val="19"/>
                <w:szCs w:val="19"/>
              </w:rPr>
              <w:t>D</w:t>
            </w:r>
            <w:r w:rsidRPr="004C7BE0">
              <w:rPr>
                <w:rFonts w:ascii="Cambria" w:eastAsia="Cambria" w:hAnsi="Cambria" w:cs="Cambria"/>
                <w:sz w:val="19"/>
                <w:szCs w:val="19"/>
              </w:rPr>
              <w:t>epression subscale- P</w:t>
            </w:r>
          </w:p>
        </w:tc>
        <w:tc>
          <w:tcPr>
            <w:tcW w:w="2325" w:type="dxa"/>
            <w:shd w:val="clear" w:color="auto" w:fill="FFFFFF" w:themeFill="background1"/>
          </w:tcPr>
          <w:p w14:paraId="419C6518" w14:textId="77777777" w:rsidR="00E958A0" w:rsidRPr="004C7BE0" w:rsidRDefault="00E958A0" w:rsidP="009A1599">
            <w:pPr>
              <w:spacing w:after="0" w:line="240" w:lineRule="auto"/>
              <w:jc w:val="both"/>
              <w:rPr>
                <w:rFonts w:ascii="Cambria" w:eastAsia="Cambria" w:hAnsi="Cambria" w:cs="Cambria"/>
                <w:i/>
                <w:iCs/>
                <w:sz w:val="19"/>
                <w:szCs w:val="19"/>
              </w:rPr>
            </w:pPr>
            <w:r w:rsidRPr="004C7BE0">
              <w:rPr>
                <w:rFonts w:ascii="Cambria" w:eastAsia="Cambria" w:hAnsi="Cambria" w:cs="Cambria"/>
                <w:sz w:val="19"/>
                <w:szCs w:val="19"/>
              </w:rPr>
              <w:t>18</w:t>
            </w:r>
            <w:r w:rsidRPr="004C7BE0">
              <w:rPr>
                <w:rFonts w:ascii="Cambria" w:eastAsia="Cambria" w:hAnsi="Cambria" w:cs="Cambria"/>
                <w:sz w:val="19"/>
                <w:szCs w:val="19"/>
                <w:vertAlign w:val="superscript"/>
              </w:rPr>
              <w:t xml:space="preserve">⤉ </w:t>
            </w:r>
            <w:r w:rsidRPr="004C7BE0">
              <w:rPr>
                <w:rFonts w:ascii="Cambria" w:eastAsia="Cambria" w:hAnsi="Cambria" w:cs="Cambria"/>
                <w:sz w:val="19"/>
                <w:szCs w:val="19"/>
              </w:rPr>
              <w:t>,n=1</w:t>
            </w:r>
          </w:p>
        </w:tc>
        <w:tc>
          <w:tcPr>
            <w:tcW w:w="2325" w:type="dxa"/>
            <w:shd w:val="clear" w:color="auto" w:fill="FFFFFF" w:themeFill="background1"/>
          </w:tcPr>
          <w:p w14:paraId="27DF1FBD" w14:textId="77777777" w:rsidR="00E958A0" w:rsidRPr="004C7BE0" w:rsidRDefault="00E958A0" w:rsidP="009A1599">
            <w:pPr>
              <w:spacing w:after="0" w:line="240" w:lineRule="auto"/>
              <w:jc w:val="both"/>
              <w:rPr>
                <w:rFonts w:ascii="Cambria" w:eastAsia="Cambria" w:hAnsi="Cambria" w:cs="Cambria"/>
                <w:i/>
                <w:iCs/>
                <w:sz w:val="19"/>
                <w:szCs w:val="19"/>
              </w:rPr>
            </w:pPr>
            <w:r w:rsidRPr="004C7BE0">
              <w:rPr>
                <w:rFonts w:ascii="Cambria" w:eastAsia="Cambria" w:hAnsi="Cambria" w:cs="Cambria"/>
                <w:sz w:val="19"/>
                <w:szCs w:val="19"/>
              </w:rPr>
              <w:t>10</w:t>
            </w:r>
            <w:r w:rsidRPr="004C7BE0">
              <w:rPr>
                <w:rFonts w:ascii="Cambria" w:eastAsia="Cambria" w:hAnsi="Cambria" w:cs="Cambria"/>
                <w:sz w:val="19"/>
                <w:szCs w:val="19"/>
                <w:vertAlign w:val="superscript"/>
              </w:rPr>
              <w:t xml:space="preserve">⤉ </w:t>
            </w:r>
            <w:r w:rsidRPr="004C7BE0">
              <w:rPr>
                <w:rFonts w:ascii="Cambria" w:eastAsia="Cambria" w:hAnsi="Cambria" w:cs="Cambria"/>
                <w:sz w:val="19"/>
                <w:szCs w:val="19"/>
              </w:rPr>
              <w:t>,n=1</w:t>
            </w:r>
          </w:p>
        </w:tc>
        <w:tc>
          <w:tcPr>
            <w:tcW w:w="1470" w:type="dxa"/>
            <w:shd w:val="clear" w:color="auto" w:fill="FFFFFF" w:themeFill="background1"/>
          </w:tcPr>
          <w:p w14:paraId="35D15D38"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6</w:t>
            </w:r>
            <w:r w:rsidRPr="004C7BE0">
              <w:rPr>
                <w:rFonts w:ascii="Cambria" w:eastAsia="Cambria" w:hAnsi="Cambria" w:cs="Cambria"/>
                <w:sz w:val="19"/>
                <w:szCs w:val="19"/>
                <w:vertAlign w:val="superscript"/>
              </w:rPr>
              <w:t xml:space="preserve">⤉ </w:t>
            </w:r>
            <w:r w:rsidRPr="004C7BE0">
              <w:rPr>
                <w:rFonts w:ascii="Cambria" w:eastAsia="Cambria" w:hAnsi="Cambria" w:cs="Cambria"/>
                <w:sz w:val="19"/>
                <w:szCs w:val="19"/>
              </w:rPr>
              <w:t>,n=1</w:t>
            </w:r>
          </w:p>
          <w:p w14:paraId="3BF1F2BA" w14:textId="77777777" w:rsidR="00E958A0" w:rsidRPr="004C7BE0" w:rsidRDefault="00E958A0" w:rsidP="009A1599">
            <w:pPr>
              <w:spacing w:after="0" w:line="240" w:lineRule="auto"/>
              <w:jc w:val="both"/>
              <w:rPr>
                <w:rFonts w:ascii="Cambria" w:eastAsia="Cambria" w:hAnsi="Cambria" w:cs="Cambria"/>
                <w:i/>
                <w:iCs/>
                <w:sz w:val="19"/>
                <w:szCs w:val="19"/>
              </w:rPr>
            </w:pPr>
          </w:p>
        </w:tc>
        <w:tc>
          <w:tcPr>
            <w:tcW w:w="3544" w:type="dxa"/>
            <w:vMerge w:val="restart"/>
            <w:shd w:val="clear" w:color="auto" w:fill="FFFFFF" w:themeFill="background1"/>
          </w:tcPr>
          <w:p w14:paraId="4BF9AB0D" w14:textId="77777777" w:rsidR="00E958A0" w:rsidRPr="004C7BE0" w:rsidRDefault="00E958A0" w:rsidP="009A1599">
            <w:pPr>
              <w:spacing w:after="0" w:line="240" w:lineRule="auto"/>
              <w:jc w:val="both"/>
              <w:rPr>
                <w:rFonts w:ascii="Cambria" w:eastAsia="Cambria" w:hAnsi="Cambria" w:cs="Cambria"/>
                <w:i/>
                <w:iCs/>
                <w:sz w:val="19"/>
                <w:szCs w:val="19"/>
              </w:rPr>
            </w:pPr>
            <w:r w:rsidRPr="004C7BE0">
              <w:rPr>
                <w:rFonts w:ascii="Cambria" w:eastAsia="Cambria" w:hAnsi="Cambria" w:cs="Cambria"/>
                <w:sz w:val="19"/>
                <w:szCs w:val="19"/>
              </w:rPr>
              <w:t>Reliable and clinically significant improvement in RCADS Depression subscale scores from assessment to follow-up.</w:t>
            </w:r>
          </w:p>
        </w:tc>
      </w:tr>
      <w:tr w:rsidR="00E958A0" w14:paraId="136FB0D7" w14:textId="77777777" w:rsidTr="009E3081">
        <w:tc>
          <w:tcPr>
            <w:tcW w:w="2324" w:type="dxa"/>
            <w:vMerge/>
          </w:tcPr>
          <w:p w14:paraId="32DF902A" w14:textId="77777777"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2324" w:type="dxa"/>
          </w:tcPr>
          <w:p w14:paraId="45AA6955" w14:textId="6EE62B9A"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RCADS</w:t>
            </w:r>
            <w:r w:rsidR="00C2004A">
              <w:rPr>
                <w:rFonts w:ascii="Cambria" w:eastAsia="Cambria" w:hAnsi="Cambria" w:cs="Cambria"/>
                <w:sz w:val="19"/>
                <w:szCs w:val="19"/>
              </w:rPr>
              <w:t xml:space="preserve"> D</w:t>
            </w:r>
            <w:r w:rsidRPr="004C7BE0">
              <w:rPr>
                <w:rFonts w:ascii="Cambria" w:eastAsia="Cambria" w:hAnsi="Cambria" w:cs="Cambria"/>
                <w:sz w:val="19"/>
                <w:szCs w:val="19"/>
              </w:rPr>
              <w:t xml:space="preserve">epression subscale </w:t>
            </w:r>
            <w:r w:rsidR="00694982">
              <w:rPr>
                <w:rFonts w:ascii="Cambria" w:eastAsia="Cambria" w:hAnsi="Cambria" w:cs="Cambria"/>
                <w:sz w:val="19"/>
                <w:szCs w:val="19"/>
              </w:rPr>
              <w:t>–</w:t>
            </w:r>
            <w:r w:rsidRPr="004C7BE0">
              <w:rPr>
                <w:rFonts w:ascii="Cambria" w:eastAsia="Cambria" w:hAnsi="Cambria" w:cs="Cambria"/>
                <w:sz w:val="19"/>
                <w:szCs w:val="19"/>
              </w:rPr>
              <w:t xml:space="preserve"> C</w:t>
            </w:r>
          </w:p>
        </w:tc>
        <w:tc>
          <w:tcPr>
            <w:tcW w:w="2325" w:type="dxa"/>
            <w:shd w:val="clear" w:color="auto" w:fill="FFFFFF" w:themeFill="background1"/>
          </w:tcPr>
          <w:p w14:paraId="3597C60F" w14:textId="77777777" w:rsidR="00E958A0" w:rsidRPr="004C7BE0" w:rsidRDefault="00E958A0" w:rsidP="009A1599">
            <w:pPr>
              <w:spacing w:after="0" w:line="240" w:lineRule="auto"/>
              <w:jc w:val="both"/>
              <w:rPr>
                <w:rFonts w:ascii="Cambria" w:eastAsia="Cambria" w:hAnsi="Cambria" w:cs="Cambria"/>
                <w:i/>
                <w:iCs/>
                <w:sz w:val="19"/>
                <w:szCs w:val="19"/>
              </w:rPr>
            </w:pPr>
            <w:r w:rsidRPr="004C7BE0">
              <w:rPr>
                <w:rFonts w:ascii="Cambria" w:eastAsia="Cambria" w:hAnsi="Cambria" w:cs="Cambria"/>
                <w:sz w:val="19"/>
                <w:szCs w:val="19"/>
              </w:rPr>
              <w:t>19</w:t>
            </w:r>
            <w:r w:rsidRPr="004C7BE0">
              <w:rPr>
                <w:rFonts w:ascii="Cambria" w:eastAsia="Cambria" w:hAnsi="Cambria" w:cs="Cambria"/>
                <w:sz w:val="19"/>
                <w:szCs w:val="19"/>
                <w:vertAlign w:val="superscript"/>
              </w:rPr>
              <w:t xml:space="preserve">⤉ </w:t>
            </w:r>
            <w:r w:rsidRPr="004C7BE0">
              <w:rPr>
                <w:rFonts w:ascii="Cambria" w:eastAsia="Cambria" w:hAnsi="Cambria" w:cs="Cambria"/>
                <w:sz w:val="19"/>
                <w:szCs w:val="19"/>
              </w:rPr>
              <w:t>,n=1</w:t>
            </w:r>
          </w:p>
        </w:tc>
        <w:tc>
          <w:tcPr>
            <w:tcW w:w="2325" w:type="dxa"/>
            <w:shd w:val="clear" w:color="auto" w:fill="FFFFFF" w:themeFill="background1"/>
          </w:tcPr>
          <w:p w14:paraId="1A9601AC" w14:textId="77777777" w:rsidR="00E958A0" w:rsidRPr="004C7BE0" w:rsidRDefault="00E958A0" w:rsidP="009A1599">
            <w:pPr>
              <w:spacing w:after="0" w:line="240" w:lineRule="auto"/>
              <w:jc w:val="both"/>
              <w:rPr>
                <w:rFonts w:ascii="Cambria" w:eastAsia="Cambria" w:hAnsi="Cambria" w:cs="Cambria"/>
                <w:i/>
                <w:iCs/>
                <w:sz w:val="19"/>
                <w:szCs w:val="19"/>
              </w:rPr>
            </w:pPr>
            <w:r w:rsidRPr="004C7BE0">
              <w:rPr>
                <w:rFonts w:ascii="Cambria" w:eastAsia="Cambria" w:hAnsi="Cambria" w:cs="Cambria"/>
                <w:sz w:val="19"/>
                <w:szCs w:val="19"/>
              </w:rPr>
              <w:t>12</w:t>
            </w:r>
            <w:r w:rsidRPr="004C7BE0">
              <w:rPr>
                <w:rFonts w:ascii="Cambria" w:eastAsia="Cambria" w:hAnsi="Cambria" w:cs="Cambria"/>
                <w:sz w:val="19"/>
                <w:szCs w:val="19"/>
                <w:vertAlign w:val="superscript"/>
              </w:rPr>
              <w:t xml:space="preserve">⤉ </w:t>
            </w:r>
            <w:r w:rsidRPr="004C7BE0">
              <w:rPr>
                <w:rFonts w:ascii="Cambria" w:eastAsia="Cambria" w:hAnsi="Cambria" w:cs="Cambria"/>
                <w:sz w:val="19"/>
                <w:szCs w:val="19"/>
              </w:rPr>
              <w:t>,n=1</w:t>
            </w:r>
          </w:p>
        </w:tc>
        <w:tc>
          <w:tcPr>
            <w:tcW w:w="1470" w:type="dxa"/>
            <w:shd w:val="clear" w:color="auto" w:fill="FFFFFF" w:themeFill="background1"/>
          </w:tcPr>
          <w:p w14:paraId="07CADD42" w14:textId="77777777" w:rsidR="00E958A0" w:rsidRPr="004C7BE0" w:rsidRDefault="00E958A0" w:rsidP="009A1599">
            <w:pPr>
              <w:spacing w:after="0" w:line="240" w:lineRule="auto"/>
              <w:jc w:val="both"/>
              <w:rPr>
                <w:rFonts w:ascii="Cambria" w:eastAsia="Cambria" w:hAnsi="Cambria" w:cs="Cambria"/>
                <w:i/>
                <w:iCs/>
                <w:sz w:val="19"/>
                <w:szCs w:val="19"/>
              </w:rPr>
            </w:pPr>
            <w:r w:rsidRPr="004C7BE0">
              <w:rPr>
                <w:rFonts w:ascii="Cambria" w:eastAsia="Cambria" w:hAnsi="Cambria" w:cs="Cambria"/>
                <w:sz w:val="19"/>
                <w:szCs w:val="19"/>
              </w:rPr>
              <w:t>11</w:t>
            </w:r>
            <w:r w:rsidRPr="004C7BE0">
              <w:rPr>
                <w:rFonts w:ascii="Cambria" w:eastAsia="Cambria" w:hAnsi="Cambria" w:cs="Cambria"/>
                <w:sz w:val="19"/>
                <w:szCs w:val="19"/>
                <w:vertAlign w:val="superscript"/>
              </w:rPr>
              <w:t xml:space="preserve">⤉ </w:t>
            </w:r>
            <w:r w:rsidRPr="004C7BE0">
              <w:rPr>
                <w:rFonts w:ascii="Cambria" w:eastAsia="Cambria" w:hAnsi="Cambria" w:cs="Cambria"/>
                <w:sz w:val="19"/>
                <w:szCs w:val="19"/>
              </w:rPr>
              <w:t>,n=1</w:t>
            </w:r>
          </w:p>
        </w:tc>
        <w:tc>
          <w:tcPr>
            <w:tcW w:w="3544" w:type="dxa"/>
            <w:vMerge/>
            <w:shd w:val="clear" w:color="auto" w:fill="FFFFFF" w:themeFill="background1"/>
          </w:tcPr>
          <w:p w14:paraId="0C96E22E" w14:textId="77777777" w:rsidR="00E958A0" w:rsidRPr="004C7BE0" w:rsidRDefault="00E958A0" w:rsidP="009A1599">
            <w:pPr>
              <w:spacing w:after="0" w:line="240" w:lineRule="auto"/>
              <w:jc w:val="both"/>
              <w:rPr>
                <w:rFonts w:ascii="Cambria" w:eastAsia="Cambria" w:hAnsi="Cambria" w:cs="Cambria"/>
                <w:i/>
                <w:iCs/>
                <w:sz w:val="19"/>
                <w:szCs w:val="19"/>
              </w:rPr>
            </w:pPr>
          </w:p>
        </w:tc>
      </w:tr>
      <w:tr w:rsidR="00E958A0" w14:paraId="6AFC72BA" w14:textId="77777777" w:rsidTr="009E3081">
        <w:tc>
          <w:tcPr>
            <w:tcW w:w="2324" w:type="dxa"/>
            <w:vMerge w:val="restart"/>
          </w:tcPr>
          <w:p w14:paraId="3EDFEF70" w14:textId="7D8C17E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Riley and Gaynor (2014)</w:t>
            </w:r>
            <w:r w:rsidR="001F3A42">
              <w:rPr>
                <w:rFonts w:ascii="Cambria" w:eastAsia="Cambria" w:hAnsi="Cambria" w:cs="Cambria"/>
                <w:sz w:val="19"/>
                <w:szCs w:val="19"/>
              </w:rPr>
              <w:t xml:space="preserve"> [4</w:t>
            </w:r>
            <w:r w:rsidR="00F56A52">
              <w:rPr>
                <w:rFonts w:ascii="Cambria" w:eastAsia="Cambria" w:hAnsi="Cambria" w:cs="Cambria"/>
                <w:sz w:val="19"/>
                <w:szCs w:val="19"/>
              </w:rPr>
              <w:t>2]</w:t>
            </w:r>
          </w:p>
        </w:tc>
        <w:tc>
          <w:tcPr>
            <w:tcW w:w="2324" w:type="dxa"/>
          </w:tcPr>
          <w:p w14:paraId="2FF17288"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CDRS-R</w:t>
            </w:r>
          </w:p>
        </w:tc>
        <w:tc>
          <w:tcPr>
            <w:tcW w:w="2325" w:type="dxa"/>
          </w:tcPr>
          <w:p w14:paraId="5CC392E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55.36 (12.36),  n = 11</w:t>
            </w:r>
          </w:p>
        </w:tc>
        <w:tc>
          <w:tcPr>
            <w:tcW w:w="2325" w:type="dxa"/>
          </w:tcPr>
          <w:p w14:paraId="55E6F33E"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 41.57 (11.79), n = 7</w:t>
            </w:r>
          </w:p>
        </w:tc>
        <w:tc>
          <w:tcPr>
            <w:tcW w:w="1470" w:type="dxa"/>
          </w:tcPr>
          <w:p w14:paraId="180E7721"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w:t>
            </w:r>
          </w:p>
        </w:tc>
        <w:tc>
          <w:tcPr>
            <w:tcW w:w="3544" w:type="dxa"/>
            <w:vMerge w:val="restart"/>
            <w:shd w:val="clear" w:color="auto" w:fill="auto"/>
          </w:tcPr>
          <w:p w14:paraId="7DFCEC26"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No significant change in depression symptoms from pre-treatment (CDRS-R: </w:t>
            </w:r>
            <w:r w:rsidRPr="004C7BE0">
              <w:rPr>
                <w:rFonts w:ascii="Cambria" w:eastAsia="Cambria" w:hAnsi="Cambria" w:cs="Cambria"/>
                <w:i/>
                <w:iCs/>
                <w:sz w:val="19"/>
                <w:szCs w:val="19"/>
              </w:rPr>
              <w:t>M</w:t>
            </w:r>
            <w:r w:rsidRPr="004C7BE0">
              <w:rPr>
                <w:rFonts w:ascii="Cambria" w:eastAsia="Cambria" w:hAnsi="Cambria" w:cs="Cambria"/>
                <w:sz w:val="19"/>
                <w:szCs w:val="19"/>
              </w:rPr>
              <w:t xml:space="preserve">=59.57, </w:t>
            </w:r>
            <w:r w:rsidRPr="004C7BE0">
              <w:rPr>
                <w:rFonts w:ascii="Cambria" w:eastAsia="Cambria" w:hAnsi="Cambria" w:cs="Cambria"/>
                <w:i/>
                <w:iCs/>
                <w:sz w:val="19"/>
                <w:szCs w:val="19"/>
              </w:rPr>
              <w:t>SD</w:t>
            </w:r>
            <w:r w:rsidRPr="004C7BE0">
              <w:rPr>
                <w:rFonts w:ascii="Cambria" w:eastAsia="Cambria" w:hAnsi="Cambria" w:cs="Cambria"/>
                <w:sz w:val="19"/>
                <w:szCs w:val="19"/>
              </w:rPr>
              <w:t>:13.29; CDI:</w:t>
            </w:r>
            <w:r w:rsidRPr="004C7BE0">
              <w:rPr>
                <w:rFonts w:ascii="Cambria" w:eastAsia="Cambria" w:hAnsi="Cambria" w:cs="Cambria"/>
                <w:i/>
                <w:iCs/>
                <w:sz w:val="19"/>
                <w:szCs w:val="19"/>
              </w:rPr>
              <w:t>M=</w:t>
            </w:r>
            <w:r w:rsidRPr="004C7BE0">
              <w:rPr>
                <w:rFonts w:ascii="Cambria" w:eastAsia="Cambria" w:hAnsi="Cambria" w:cs="Cambria"/>
                <w:sz w:val="19"/>
                <w:szCs w:val="19"/>
              </w:rPr>
              <w:t>25.57</w:t>
            </w:r>
            <w:r w:rsidRPr="004C7BE0">
              <w:rPr>
                <w:rFonts w:ascii="Cambria" w:eastAsia="Cambria" w:hAnsi="Cambria" w:cs="Cambria"/>
                <w:i/>
                <w:iCs/>
                <w:sz w:val="19"/>
                <w:szCs w:val="19"/>
              </w:rPr>
              <w:t>, SD:</w:t>
            </w:r>
            <w:r w:rsidRPr="004C7BE0">
              <w:rPr>
                <w:rFonts w:ascii="Cambria" w:eastAsia="Cambria" w:hAnsi="Cambria" w:cs="Cambria"/>
                <w:sz w:val="19"/>
                <w:szCs w:val="19"/>
              </w:rPr>
              <w:t xml:space="preserve">10.21) to post-NDT (CDRS-R </w:t>
            </w:r>
            <w:r w:rsidRPr="004C7BE0">
              <w:rPr>
                <w:rFonts w:ascii="Cambria" w:eastAsia="Cambria" w:hAnsi="Cambria" w:cs="Cambria"/>
                <w:i/>
                <w:iCs/>
                <w:sz w:val="19"/>
                <w:szCs w:val="19"/>
              </w:rPr>
              <w:t>M=</w:t>
            </w:r>
            <w:r w:rsidRPr="004C7BE0">
              <w:rPr>
                <w:rFonts w:ascii="Cambria" w:eastAsia="Cambria" w:hAnsi="Cambria" w:cs="Cambria"/>
                <w:sz w:val="19"/>
                <w:szCs w:val="19"/>
              </w:rPr>
              <w:t xml:space="preserve">58.86, </w:t>
            </w:r>
            <w:r w:rsidRPr="004C7BE0">
              <w:rPr>
                <w:rFonts w:ascii="Cambria" w:eastAsia="Cambria" w:hAnsi="Cambria" w:cs="Cambria"/>
                <w:i/>
                <w:iCs/>
                <w:sz w:val="19"/>
                <w:szCs w:val="19"/>
              </w:rPr>
              <w:t>SD:</w:t>
            </w:r>
            <w:r w:rsidRPr="004C7BE0">
              <w:rPr>
                <w:rFonts w:ascii="Cambria" w:eastAsia="Cambria" w:hAnsi="Cambria" w:cs="Cambria"/>
                <w:sz w:val="19"/>
                <w:szCs w:val="19"/>
              </w:rPr>
              <w:t xml:space="preserve">17.08, </w:t>
            </w:r>
            <w:r w:rsidRPr="004C7BE0">
              <w:rPr>
                <w:rFonts w:ascii="Cambria" w:eastAsia="Cambria" w:hAnsi="Cambria" w:cs="Cambria"/>
                <w:i/>
                <w:iCs/>
                <w:sz w:val="19"/>
                <w:szCs w:val="19"/>
              </w:rPr>
              <w:t>Z=</w:t>
            </w:r>
            <w:r w:rsidRPr="004C7BE0">
              <w:rPr>
                <w:rFonts w:ascii="Cambria" w:eastAsia="Cambria" w:hAnsi="Cambria" w:cs="Cambria"/>
                <w:sz w:val="19"/>
                <w:szCs w:val="19"/>
              </w:rPr>
              <w:t xml:space="preserve"> −0.09, </w:t>
            </w:r>
            <w:r w:rsidRPr="004C7BE0">
              <w:rPr>
                <w:rFonts w:ascii="Cambria" w:eastAsia="Cambria" w:hAnsi="Cambria" w:cs="Cambria"/>
                <w:i/>
                <w:iCs/>
                <w:sz w:val="19"/>
                <w:szCs w:val="19"/>
              </w:rPr>
              <w:t>p=</w:t>
            </w:r>
            <w:r w:rsidRPr="004C7BE0">
              <w:rPr>
                <w:rFonts w:ascii="Cambria" w:eastAsia="Cambria" w:hAnsi="Cambria" w:cs="Cambria"/>
                <w:sz w:val="19"/>
                <w:szCs w:val="19"/>
              </w:rPr>
              <w:t xml:space="preserve">.93; CDI  </w:t>
            </w:r>
            <w:r w:rsidRPr="004C7BE0">
              <w:rPr>
                <w:rFonts w:ascii="Cambria" w:eastAsia="Cambria" w:hAnsi="Cambria" w:cs="Cambria"/>
                <w:i/>
                <w:iCs/>
                <w:sz w:val="19"/>
                <w:szCs w:val="19"/>
              </w:rPr>
              <w:t>M=</w:t>
            </w:r>
            <w:r w:rsidRPr="004C7BE0">
              <w:rPr>
                <w:rFonts w:ascii="Cambria" w:eastAsia="Cambria" w:hAnsi="Cambria" w:cs="Cambria"/>
                <w:sz w:val="19"/>
                <w:szCs w:val="19"/>
              </w:rPr>
              <w:t xml:space="preserve"> 24.71, </w:t>
            </w:r>
            <w:r w:rsidRPr="004C7BE0">
              <w:rPr>
                <w:rFonts w:ascii="Cambria" w:eastAsia="Cambria" w:hAnsi="Cambria" w:cs="Cambria"/>
                <w:i/>
                <w:iCs/>
                <w:sz w:val="19"/>
                <w:szCs w:val="19"/>
              </w:rPr>
              <w:t>SD:</w:t>
            </w:r>
            <w:r w:rsidRPr="004C7BE0">
              <w:rPr>
                <w:rFonts w:ascii="Cambria" w:eastAsia="Cambria" w:hAnsi="Cambria" w:cs="Cambria"/>
                <w:sz w:val="19"/>
                <w:szCs w:val="19"/>
              </w:rPr>
              <w:t xml:space="preserve">8.4, </w:t>
            </w:r>
            <w:r w:rsidRPr="004C7BE0">
              <w:rPr>
                <w:rFonts w:ascii="Cambria" w:eastAsia="Cambria" w:hAnsi="Cambria" w:cs="Cambria"/>
                <w:i/>
                <w:iCs/>
                <w:sz w:val="19"/>
                <w:szCs w:val="19"/>
              </w:rPr>
              <w:t>Z=</w:t>
            </w:r>
            <w:r w:rsidRPr="004C7BE0">
              <w:rPr>
                <w:rFonts w:ascii="Cambria" w:eastAsia="Cambria" w:hAnsi="Cambria" w:cs="Cambria"/>
                <w:sz w:val="19"/>
                <w:szCs w:val="19"/>
              </w:rPr>
              <w:t xml:space="preserve">−0.51, </w:t>
            </w:r>
            <w:r w:rsidRPr="004C7BE0">
              <w:rPr>
                <w:rFonts w:ascii="Cambria" w:eastAsia="Cambria" w:hAnsi="Cambria" w:cs="Cambria"/>
                <w:i/>
                <w:iCs/>
                <w:sz w:val="19"/>
                <w:szCs w:val="19"/>
              </w:rPr>
              <w:t>p=</w:t>
            </w:r>
            <w:r w:rsidRPr="004C7BE0">
              <w:rPr>
                <w:rFonts w:ascii="Cambria" w:eastAsia="Cambria" w:hAnsi="Cambria" w:cs="Cambria"/>
                <w:sz w:val="19"/>
                <w:szCs w:val="19"/>
              </w:rPr>
              <w:t xml:space="preserve">.61) in those who received BA (n=7). However, significant difference reported from post-NDT to post-BT (CDRS-R </w:t>
            </w:r>
            <w:r w:rsidRPr="004C7BE0">
              <w:rPr>
                <w:rFonts w:ascii="Cambria" w:eastAsia="Cambria" w:hAnsi="Cambria" w:cs="Cambria"/>
                <w:i/>
                <w:iCs/>
                <w:sz w:val="19"/>
                <w:szCs w:val="19"/>
              </w:rPr>
              <w:t>M=</w:t>
            </w:r>
            <w:r w:rsidRPr="004C7BE0">
              <w:rPr>
                <w:rFonts w:ascii="Cambria" w:eastAsia="Cambria" w:hAnsi="Cambria" w:cs="Cambria"/>
                <w:sz w:val="19"/>
                <w:szCs w:val="19"/>
              </w:rPr>
              <w:t xml:space="preserve"> 41.57, </w:t>
            </w:r>
            <w:r w:rsidRPr="004C7BE0">
              <w:rPr>
                <w:rFonts w:ascii="Cambria" w:eastAsia="Cambria" w:hAnsi="Cambria" w:cs="Cambria"/>
                <w:i/>
                <w:iCs/>
                <w:sz w:val="19"/>
                <w:szCs w:val="19"/>
              </w:rPr>
              <w:t>SD:</w:t>
            </w:r>
            <w:r w:rsidRPr="004C7BE0">
              <w:rPr>
                <w:rFonts w:ascii="Cambria" w:eastAsia="Cambria" w:hAnsi="Cambria" w:cs="Cambria"/>
                <w:sz w:val="19"/>
                <w:szCs w:val="19"/>
              </w:rPr>
              <w:t xml:space="preserve">11.79, </w:t>
            </w:r>
            <w:r w:rsidRPr="004C7BE0">
              <w:rPr>
                <w:rFonts w:ascii="Cambria" w:eastAsia="Cambria" w:hAnsi="Cambria" w:cs="Cambria"/>
                <w:i/>
                <w:iCs/>
                <w:sz w:val="19"/>
                <w:szCs w:val="19"/>
              </w:rPr>
              <w:t>Z=</w:t>
            </w:r>
            <w:r w:rsidRPr="004C7BE0">
              <w:rPr>
                <w:rFonts w:ascii="Cambria" w:eastAsia="Cambria" w:hAnsi="Cambria" w:cs="Cambria"/>
                <w:sz w:val="19"/>
                <w:szCs w:val="19"/>
              </w:rPr>
              <w:t xml:space="preserve">−2.37, </w:t>
            </w:r>
            <w:r w:rsidRPr="004C7BE0">
              <w:rPr>
                <w:rFonts w:ascii="Cambria" w:eastAsia="Cambria" w:hAnsi="Cambria" w:cs="Cambria"/>
                <w:i/>
                <w:iCs/>
                <w:sz w:val="19"/>
                <w:szCs w:val="19"/>
              </w:rPr>
              <w:t>p=</w:t>
            </w:r>
            <w:r w:rsidRPr="004C7BE0">
              <w:rPr>
                <w:rFonts w:ascii="Cambria" w:eastAsia="Cambria" w:hAnsi="Cambria" w:cs="Cambria"/>
                <w:sz w:val="19"/>
                <w:szCs w:val="19"/>
              </w:rPr>
              <w:t xml:space="preserve">.02; CDI: </w:t>
            </w:r>
            <w:r w:rsidRPr="004C7BE0">
              <w:rPr>
                <w:rFonts w:ascii="Cambria" w:eastAsia="Cambria" w:hAnsi="Cambria" w:cs="Cambria"/>
                <w:i/>
                <w:iCs/>
                <w:sz w:val="19"/>
                <w:szCs w:val="19"/>
              </w:rPr>
              <w:t>M=</w:t>
            </w:r>
            <w:r w:rsidRPr="004C7BE0">
              <w:rPr>
                <w:rFonts w:ascii="Cambria" w:eastAsia="Cambria" w:hAnsi="Cambria" w:cs="Cambria"/>
                <w:sz w:val="19"/>
                <w:szCs w:val="19"/>
              </w:rPr>
              <w:t xml:space="preserve">16.29, </w:t>
            </w:r>
            <w:r w:rsidRPr="004C7BE0">
              <w:rPr>
                <w:rFonts w:ascii="Cambria" w:eastAsia="Cambria" w:hAnsi="Cambria" w:cs="Cambria"/>
                <w:i/>
                <w:iCs/>
                <w:sz w:val="19"/>
                <w:szCs w:val="19"/>
              </w:rPr>
              <w:t>SD:</w:t>
            </w:r>
            <w:r w:rsidRPr="004C7BE0">
              <w:rPr>
                <w:rFonts w:ascii="Cambria" w:eastAsia="Cambria" w:hAnsi="Cambria" w:cs="Cambria"/>
                <w:sz w:val="19"/>
                <w:szCs w:val="19"/>
              </w:rPr>
              <w:t xml:space="preserve">10.24, </w:t>
            </w:r>
            <w:r w:rsidRPr="004C7BE0">
              <w:rPr>
                <w:rFonts w:ascii="Cambria" w:eastAsia="Cambria" w:hAnsi="Cambria" w:cs="Cambria"/>
                <w:i/>
                <w:iCs/>
                <w:sz w:val="19"/>
                <w:szCs w:val="19"/>
              </w:rPr>
              <w:t>Z=</w:t>
            </w:r>
            <w:r w:rsidRPr="004C7BE0">
              <w:rPr>
                <w:rFonts w:ascii="Cambria" w:eastAsia="Cambria" w:hAnsi="Cambria" w:cs="Cambria"/>
                <w:sz w:val="19"/>
                <w:szCs w:val="19"/>
              </w:rPr>
              <w:t xml:space="preserve">−2.37, </w:t>
            </w:r>
            <w:r w:rsidRPr="004C7BE0">
              <w:rPr>
                <w:rFonts w:ascii="Cambria" w:eastAsia="Cambria" w:hAnsi="Cambria" w:cs="Cambria"/>
                <w:i/>
                <w:iCs/>
                <w:sz w:val="19"/>
                <w:szCs w:val="19"/>
              </w:rPr>
              <w:t>p=</w:t>
            </w:r>
            <w:r w:rsidRPr="004C7BE0">
              <w:rPr>
                <w:rFonts w:ascii="Cambria" w:eastAsia="Cambria" w:hAnsi="Cambria" w:cs="Cambria"/>
                <w:sz w:val="19"/>
                <w:szCs w:val="19"/>
              </w:rPr>
              <w:t>.02).</w:t>
            </w:r>
          </w:p>
        </w:tc>
      </w:tr>
      <w:tr w:rsidR="00E958A0" w14:paraId="1AF04A84" w14:textId="77777777" w:rsidTr="009E3081">
        <w:tc>
          <w:tcPr>
            <w:tcW w:w="2324" w:type="dxa"/>
            <w:vMerge/>
          </w:tcPr>
          <w:p w14:paraId="71CA2C66" w14:textId="77777777"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2324" w:type="dxa"/>
          </w:tcPr>
          <w:p w14:paraId="7416355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CDI</w:t>
            </w:r>
          </w:p>
        </w:tc>
        <w:tc>
          <w:tcPr>
            <w:tcW w:w="2325" w:type="dxa"/>
          </w:tcPr>
          <w:p w14:paraId="130A6225"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22.73 (9.29), n = 11</w:t>
            </w:r>
          </w:p>
        </w:tc>
        <w:tc>
          <w:tcPr>
            <w:tcW w:w="2325" w:type="dxa"/>
          </w:tcPr>
          <w:p w14:paraId="1063D6D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16.29 (10.24), n = 7</w:t>
            </w:r>
          </w:p>
        </w:tc>
        <w:tc>
          <w:tcPr>
            <w:tcW w:w="1470" w:type="dxa"/>
          </w:tcPr>
          <w:p w14:paraId="613504AA"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w:t>
            </w:r>
          </w:p>
        </w:tc>
        <w:tc>
          <w:tcPr>
            <w:tcW w:w="3544" w:type="dxa"/>
            <w:vMerge/>
            <w:shd w:val="clear" w:color="auto" w:fill="auto"/>
          </w:tcPr>
          <w:p w14:paraId="4A00C772" w14:textId="77777777" w:rsidR="00E958A0" w:rsidRPr="004C7BE0" w:rsidRDefault="00E958A0" w:rsidP="009A1599">
            <w:pPr>
              <w:spacing w:after="0" w:line="240" w:lineRule="auto"/>
              <w:jc w:val="both"/>
              <w:rPr>
                <w:rFonts w:ascii="Cambria" w:eastAsia="Cambria" w:hAnsi="Cambria" w:cs="Cambria"/>
                <w:sz w:val="19"/>
                <w:szCs w:val="19"/>
              </w:rPr>
            </w:pPr>
          </w:p>
        </w:tc>
      </w:tr>
      <w:tr w:rsidR="00E958A0" w14:paraId="5B68980D" w14:textId="77777777" w:rsidTr="009E3081">
        <w:tc>
          <w:tcPr>
            <w:tcW w:w="2324" w:type="dxa"/>
            <w:vMerge/>
          </w:tcPr>
          <w:p w14:paraId="0F67653A" w14:textId="77777777"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2324" w:type="dxa"/>
          </w:tcPr>
          <w:p w14:paraId="0CA30930" w14:textId="77777777" w:rsidR="00E958A0" w:rsidRPr="004C7BE0" w:rsidRDefault="00E958A0" w:rsidP="009A1599">
            <w:pPr>
              <w:spacing w:after="0" w:line="240" w:lineRule="auto"/>
              <w:jc w:val="both"/>
              <w:rPr>
                <w:rFonts w:ascii="Cambria" w:eastAsia="Cambria" w:hAnsi="Cambria" w:cs="Cambria"/>
                <w:sz w:val="19"/>
                <w:szCs w:val="19"/>
                <w:vertAlign w:val="superscript"/>
              </w:rPr>
            </w:pPr>
            <w:proofErr w:type="spellStart"/>
            <w:r w:rsidRPr="004C7BE0">
              <w:rPr>
                <w:rFonts w:ascii="Cambria" w:eastAsia="Cambria" w:hAnsi="Cambria" w:cs="Cambria"/>
                <w:sz w:val="19"/>
                <w:szCs w:val="19"/>
              </w:rPr>
              <w:t>FQoLS</w:t>
            </w:r>
            <w:r w:rsidRPr="004C7BE0">
              <w:rPr>
                <w:rFonts w:ascii="Cambria" w:eastAsia="Cambria" w:hAnsi="Cambria" w:cs="Cambria"/>
                <w:sz w:val="19"/>
                <w:szCs w:val="19"/>
                <w:vertAlign w:val="superscript"/>
              </w:rPr>
              <w:t>Q</w:t>
            </w:r>
            <w:proofErr w:type="spellEnd"/>
          </w:p>
        </w:tc>
        <w:tc>
          <w:tcPr>
            <w:tcW w:w="2325" w:type="dxa"/>
          </w:tcPr>
          <w:p w14:paraId="65A422DE"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17.14 (6.04), n = 11</w:t>
            </w:r>
          </w:p>
        </w:tc>
        <w:tc>
          <w:tcPr>
            <w:tcW w:w="2325" w:type="dxa"/>
          </w:tcPr>
          <w:p w14:paraId="64DA93D6"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21.29 (7.68) n = 7</w:t>
            </w:r>
          </w:p>
        </w:tc>
        <w:tc>
          <w:tcPr>
            <w:tcW w:w="1470" w:type="dxa"/>
          </w:tcPr>
          <w:p w14:paraId="306655E1"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w:t>
            </w:r>
          </w:p>
        </w:tc>
        <w:tc>
          <w:tcPr>
            <w:tcW w:w="3544" w:type="dxa"/>
          </w:tcPr>
          <w:p w14:paraId="60F96A1C"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Significant increase in QoL was found by the conclusion of BA (M = 21.29 [7.68]: Z = −2.21, </w:t>
            </w:r>
            <w:r w:rsidRPr="004C7BE0">
              <w:rPr>
                <w:rFonts w:ascii="Cambria" w:eastAsia="Cambria" w:hAnsi="Cambria" w:cs="Cambria"/>
                <w:i/>
                <w:sz w:val="19"/>
                <w:szCs w:val="19"/>
              </w:rPr>
              <w:t>p</w:t>
            </w:r>
            <w:r w:rsidRPr="004C7BE0">
              <w:rPr>
                <w:rFonts w:ascii="Cambria" w:eastAsia="Cambria" w:hAnsi="Cambria" w:cs="Cambria"/>
                <w:sz w:val="19"/>
                <w:szCs w:val="19"/>
              </w:rPr>
              <w:t>=.03).</w:t>
            </w:r>
          </w:p>
        </w:tc>
      </w:tr>
      <w:tr w:rsidR="00E958A0" w14:paraId="640B446C" w14:textId="77777777" w:rsidTr="009E3081">
        <w:trPr>
          <w:trHeight w:val="200"/>
        </w:trPr>
        <w:tc>
          <w:tcPr>
            <w:tcW w:w="2324" w:type="dxa"/>
            <w:vMerge w:val="restart"/>
          </w:tcPr>
          <w:p w14:paraId="569E096E" w14:textId="3F7475C0"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Ritschel et al (2016)</w:t>
            </w:r>
            <w:r w:rsidR="001F3A42">
              <w:rPr>
                <w:rFonts w:ascii="Cambria" w:eastAsia="Cambria" w:hAnsi="Cambria" w:cs="Cambria"/>
                <w:sz w:val="19"/>
                <w:szCs w:val="19"/>
              </w:rPr>
              <w:t xml:space="preserve"> [</w:t>
            </w:r>
            <w:r w:rsidR="00CC37AF">
              <w:rPr>
                <w:rFonts w:ascii="Cambria" w:eastAsia="Cambria" w:hAnsi="Cambria" w:cs="Cambria"/>
                <w:sz w:val="19"/>
                <w:szCs w:val="19"/>
              </w:rPr>
              <w:t>4</w:t>
            </w:r>
            <w:r w:rsidR="00F56A52">
              <w:rPr>
                <w:rFonts w:ascii="Cambria" w:eastAsia="Cambria" w:hAnsi="Cambria" w:cs="Cambria"/>
                <w:sz w:val="19"/>
                <w:szCs w:val="19"/>
              </w:rPr>
              <w:t>3</w:t>
            </w:r>
            <w:r w:rsidR="00CC37AF">
              <w:rPr>
                <w:rFonts w:ascii="Cambria" w:eastAsia="Cambria" w:hAnsi="Cambria" w:cs="Cambria"/>
                <w:sz w:val="19"/>
                <w:szCs w:val="19"/>
              </w:rPr>
              <w:t>]</w:t>
            </w:r>
          </w:p>
        </w:tc>
        <w:tc>
          <w:tcPr>
            <w:tcW w:w="2324" w:type="dxa"/>
          </w:tcPr>
          <w:p w14:paraId="07DCB195"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CDRS-R</w:t>
            </w:r>
          </w:p>
        </w:tc>
        <w:tc>
          <w:tcPr>
            <w:tcW w:w="2325" w:type="dxa"/>
          </w:tcPr>
          <w:p w14:paraId="389554D5"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60.29 (10.24), n=28</w:t>
            </w:r>
          </w:p>
        </w:tc>
        <w:tc>
          <w:tcPr>
            <w:tcW w:w="2325" w:type="dxa"/>
            <w:shd w:val="clear" w:color="auto" w:fill="auto"/>
          </w:tcPr>
          <w:p w14:paraId="53E42F97" w14:textId="77777777" w:rsidR="00E958A0" w:rsidRPr="004C7BE0" w:rsidRDefault="00E958A0" w:rsidP="009A1599">
            <w:pPr>
              <w:spacing w:after="0" w:line="240" w:lineRule="auto"/>
              <w:jc w:val="both"/>
              <w:rPr>
                <w:rFonts w:ascii="Cambria" w:eastAsia="Cambria" w:hAnsi="Cambria" w:cs="Cambria"/>
                <w:sz w:val="19"/>
                <w:szCs w:val="19"/>
              </w:rPr>
            </w:pPr>
            <w:r w:rsidRPr="00BE6D2B">
              <w:rPr>
                <w:rFonts w:ascii="Cambria" w:eastAsia="Cambria" w:hAnsi="Cambria" w:cs="Cambria"/>
                <w:i/>
                <w:iCs/>
                <w:sz w:val="19"/>
                <w:szCs w:val="19"/>
              </w:rPr>
              <w:t xml:space="preserve">NR, </w:t>
            </w:r>
            <w:r w:rsidRPr="004C7BE0">
              <w:rPr>
                <w:rFonts w:ascii="Cambria" w:eastAsia="Cambria" w:hAnsi="Cambria" w:cs="Cambria"/>
                <w:sz w:val="19"/>
                <w:szCs w:val="19"/>
              </w:rPr>
              <w:t>n=22</w:t>
            </w:r>
          </w:p>
        </w:tc>
        <w:tc>
          <w:tcPr>
            <w:tcW w:w="1470" w:type="dxa"/>
            <w:shd w:val="clear" w:color="auto" w:fill="auto"/>
          </w:tcPr>
          <w:p w14:paraId="7402A73E" w14:textId="77777777" w:rsidR="00E958A0" w:rsidRPr="004C7BE0" w:rsidRDefault="00E958A0" w:rsidP="009A1599">
            <w:pPr>
              <w:spacing w:after="0" w:line="240" w:lineRule="auto"/>
              <w:jc w:val="both"/>
              <w:rPr>
                <w:rFonts w:ascii="Cambria" w:eastAsia="Cambria" w:hAnsi="Cambria" w:cs="Cambria"/>
                <w:sz w:val="19"/>
                <w:szCs w:val="19"/>
              </w:rPr>
            </w:pPr>
            <w:r w:rsidRPr="00BE6D2B">
              <w:rPr>
                <w:rFonts w:ascii="Cambria" w:eastAsia="Cambria" w:hAnsi="Cambria" w:cs="Cambria"/>
                <w:i/>
                <w:iCs/>
                <w:sz w:val="19"/>
                <w:szCs w:val="19"/>
              </w:rPr>
              <w:t>NR</w:t>
            </w:r>
            <w:r>
              <w:rPr>
                <w:rFonts w:ascii="Cambria" w:eastAsia="Cambria" w:hAnsi="Cambria" w:cs="Cambria"/>
                <w:sz w:val="19"/>
                <w:szCs w:val="19"/>
              </w:rPr>
              <w:t xml:space="preserve">, </w:t>
            </w:r>
            <w:r w:rsidRPr="004C7BE0">
              <w:rPr>
                <w:rFonts w:ascii="Cambria" w:eastAsia="Cambria" w:hAnsi="Cambria" w:cs="Cambria"/>
                <w:sz w:val="19"/>
                <w:szCs w:val="19"/>
              </w:rPr>
              <w:t>n=16</w:t>
            </w:r>
          </w:p>
        </w:tc>
        <w:tc>
          <w:tcPr>
            <w:tcW w:w="3544" w:type="dxa"/>
            <w:vMerge w:val="restart"/>
            <w:shd w:val="clear" w:color="auto" w:fill="auto"/>
          </w:tcPr>
          <w:p w14:paraId="24D6EB3D"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Significant decreases in scores from baseline to end of treatment on the CDRS-R, </w:t>
            </w:r>
            <w:r w:rsidRPr="004C7BE0">
              <w:rPr>
                <w:rFonts w:ascii="Cambria" w:eastAsia="Cambria" w:hAnsi="Cambria" w:cs="Cambria"/>
                <w:i/>
                <w:iCs/>
                <w:sz w:val="19"/>
                <w:szCs w:val="19"/>
              </w:rPr>
              <w:t>F</w:t>
            </w:r>
            <w:r w:rsidRPr="004C7BE0">
              <w:rPr>
                <w:rFonts w:ascii="Cambria" w:eastAsia="Cambria" w:hAnsi="Cambria" w:cs="Cambria"/>
                <w:sz w:val="19"/>
                <w:szCs w:val="19"/>
              </w:rPr>
              <w:t xml:space="preserve">(2, 40) = 33.60, </w:t>
            </w:r>
            <w:r w:rsidRPr="004C7BE0">
              <w:rPr>
                <w:rFonts w:ascii="Cambria" w:eastAsia="Cambria" w:hAnsi="Cambria" w:cs="Cambria"/>
                <w:i/>
                <w:sz w:val="19"/>
                <w:szCs w:val="19"/>
              </w:rPr>
              <w:t>p</w:t>
            </w:r>
            <w:r w:rsidRPr="004C7BE0">
              <w:rPr>
                <w:rFonts w:ascii="Cambria" w:eastAsia="Cambria" w:hAnsi="Cambria" w:cs="Cambria"/>
                <w:sz w:val="19"/>
                <w:szCs w:val="19"/>
              </w:rPr>
              <w:t xml:space="preserve">&lt; .001, g2 </w:t>
            </w:r>
            <w:r w:rsidRPr="004C7BE0">
              <w:rPr>
                <w:rFonts w:ascii="Cambria" w:eastAsia="Cambria" w:hAnsi="Cambria" w:cs="Cambria"/>
                <w:i/>
                <w:sz w:val="19"/>
                <w:szCs w:val="19"/>
              </w:rPr>
              <w:t>p</w:t>
            </w:r>
            <w:r w:rsidRPr="004C7BE0">
              <w:rPr>
                <w:rFonts w:ascii="Cambria" w:eastAsia="Cambria" w:hAnsi="Cambria" w:cs="Cambria"/>
                <w:sz w:val="19"/>
                <w:szCs w:val="19"/>
              </w:rPr>
              <w:t xml:space="preserve">=0.63, and BDI-II, </w:t>
            </w:r>
            <w:r w:rsidRPr="004C7BE0">
              <w:rPr>
                <w:rFonts w:ascii="Cambria" w:eastAsia="Cambria" w:hAnsi="Cambria" w:cs="Cambria"/>
                <w:i/>
                <w:iCs/>
                <w:sz w:val="19"/>
                <w:szCs w:val="19"/>
              </w:rPr>
              <w:t>F</w:t>
            </w:r>
            <w:r w:rsidRPr="004C7BE0">
              <w:rPr>
                <w:rFonts w:ascii="Cambria" w:eastAsia="Cambria" w:hAnsi="Cambria" w:cs="Cambria"/>
                <w:sz w:val="19"/>
                <w:szCs w:val="19"/>
              </w:rPr>
              <w:t xml:space="preserve">(2, 40) = 34.14, </w:t>
            </w:r>
            <w:r w:rsidRPr="004C7BE0">
              <w:rPr>
                <w:rFonts w:ascii="Cambria" w:eastAsia="Cambria" w:hAnsi="Cambria" w:cs="Cambria"/>
                <w:i/>
                <w:sz w:val="19"/>
                <w:szCs w:val="19"/>
              </w:rPr>
              <w:t>p</w:t>
            </w:r>
            <w:r w:rsidRPr="004C7BE0">
              <w:rPr>
                <w:rFonts w:ascii="Cambria" w:eastAsia="Cambria" w:hAnsi="Cambria" w:cs="Cambria"/>
                <w:sz w:val="19"/>
                <w:szCs w:val="19"/>
              </w:rPr>
              <w:t xml:space="preserve"> &lt; .001, g2 </w:t>
            </w:r>
            <w:r w:rsidRPr="004C7BE0">
              <w:rPr>
                <w:rFonts w:ascii="Cambria" w:eastAsia="Cambria" w:hAnsi="Cambria" w:cs="Cambria"/>
                <w:i/>
                <w:sz w:val="19"/>
                <w:szCs w:val="19"/>
              </w:rPr>
              <w:t>p</w:t>
            </w:r>
            <w:r w:rsidRPr="004C7BE0">
              <w:rPr>
                <w:rFonts w:ascii="Cambria" w:eastAsia="Cambria" w:hAnsi="Cambria" w:cs="Cambria"/>
                <w:sz w:val="19"/>
                <w:szCs w:val="19"/>
              </w:rPr>
              <w:t>=0.63 and the CBCL (</w:t>
            </w:r>
            <w:r w:rsidRPr="004C7BE0">
              <w:rPr>
                <w:rFonts w:ascii="Cambria" w:eastAsia="Cambria" w:hAnsi="Cambria" w:cs="Cambria"/>
                <w:i/>
                <w:iCs/>
                <w:sz w:val="19"/>
                <w:szCs w:val="19"/>
              </w:rPr>
              <w:t>t</w:t>
            </w:r>
            <w:r w:rsidRPr="004C7BE0">
              <w:rPr>
                <w:rFonts w:ascii="Cambria" w:eastAsia="Cambria" w:hAnsi="Cambria" w:cs="Cambria"/>
                <w:sz w:val="19"/>
                <w:szCs w:val="19"/>
              </w:rPr>
              <w:t xml:space="preserve">(20)=5.67, </w:t>
            </w:r>
            <w:r w:rsidRPr="004C7BE0">
              <w:rPr>
                <w:rFonts w:ascii="Cambria" w:eastAsia="Cambria" w:hAnsi="Cambria" w:cs="Cambria"/>
                <w:i/>
                <w:iCs/>
                <w:sz w:val="19"/>
                <w:szCs w:val="19"/>
              </w:rPr>
              <w:t>p</w:t>
            </w:r>
            <w:r w:rsidRPr="004C7BE0">
              <w:rPr>
                <w:rFonts w:ascii="Cambria" w:eastAsia="Cambria" w:hAnsi="Cambria" w:cs="Cambria"/>
                <w:sz w:val="19"/>
                <w:szCs w:val="19"/>
              </w:rPr>
              <w:t xml:space="preserve">&lt;.001, </w:t>
            </w:r>
            <w:r w:rsidRPr="004C7BE0">
              <w:rPr>
                <w:rFonts w:ascii="Cambria" w:eastAsia="Cambria" w:hAnsi="Cambria" w:cs="Cambria"/>
                <w:i/>
                <w:iCs/>
                <w:sz w:val="19"/>
                <w:szCs w:val="19"/>
              </w:rPr>
              <w:t>d</w:t>
            </w:r>
            <w:r w:rsidRPr="004C7BE0">
              <w:rPr>
                <w:rFonts w:ascii="Cambria" w:eastAsia="Cambria" w:hAnsi="Cambria" w:cs="Cambria"/>
                <w:sz w:val="19"/>
                <w:szCs w:val="19"/>
              </w:rPr>
              <w:t>=1.24.</w:t>
            </w:r>
          </w:p>
        </w:tc>
      </w:tr>
      <w:tr w:rsidR="00E958A0" w14:paraId="647C56A1" w14:textId="77777777" w:rsidTr="009E3081">
        <w:trPr>
          <w:trHeight w:val="200"/>
        </w:trPr>
        <w:tc>
          <w:tcPr>
            <w:tcW w:w="2324" w:type="dxa"/>
            <w:vMerge/>
          </w:tcPr>
          <w:p w14:paraId="1F4CC518" w14:textId="77777777"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2324" w:type="dxa"/>
          </w:tcPr>
          <w:p w14:paraId="5F31E5BC"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CBCL withdrawn/depressed scale</w:t>
            </w:r>
          </w:p>
        </w:tc>
        <w:tc>
          <w:tcPr>
            <w:tcW w:w="2325" w:type="dxa"/>
          </w:tcPr>
          <w:p w14:paraId="18474A18"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72.25 (9.31), n=28</w:t>
            </w:r>
          </w:p>
        </w:tc>
        <w:tc>
          <w:tcPr>
            <w:tcW w:w="2325" w:type="dxa"/>
            <w:shd w:val="clear" w:color="auto" w:fill="auto"/>
          </w:tcPr>
          <w:p w14:paraId="01F24AAC" w14:textId="77777777" w:rsidR="00E958A0" w:rsidRPr="004C7BE0" w:rsidRDefault="00E958A0" w:rsidP="009A1599">
            <w:pPr>
              <w:spacing w:after="0" w:line="240" w:lineRule="auto"/>
              <w:jc w:val="both"/>
              <w:rPr>
                <w:rFonts w:ascii="Cambria" w:eastAsia="Cambria" w:hAnsi="Cambria" w:cs="Cambria"/>
                <w:sz w:val="19"/>
                <w:szCs w:val="19"/>
              </w:rPr>
            </w:pPr>
            <w:r w:rsidRPr="00BE6D2B">
              <w:rPr>
                <w:rFonts w:ascii="Cambria" w:eastAsia="Cambria" w:hAnsi="Cambria" w:cs="Cambria"/>
                <w:i/>
                <w:iCs/>
                <w:sz w:val="19"/>
                <w:szCs w:val="19"/>
              </w:rPr>
              <w:t xml:space="preserve">NR, </w:t>
            </w:r>
            <w:r w:rsidRPr="004C7BE0">
              <w:rPr>
                <w:rFonts w:ascii="Cambria" w:eastAsia="Cambria" w:hAnsi="Cambria" w:cs="Cambria"/>
                <w:sz w:val="19"/>
                <w:szCs w:val="19"/>
              </w:rPr>
              <w:t>n=22</w:t>
            </w:r>
          </w:p>
        </w:tc>
        <w:tc>
          <w:tcPr>
            <w:tcW w:w="1470" w:type="dxa"/>
            <w:shd w:val="clear" w:color="auto" w:fill="auto"/>
          </w:tcPr>
          <w:p w14:paraId="472754B1" w14:textId="77777777" w:rsidR="00E958A0" w:rsidRPr="004C7BE0" w:rsidRDefault="00E958A0" w:rsidP="009A1599">
            <w:pPr>
              <w:spacing w:after="0" w:line="240" w:lineRule="auto"/>
              <w:jc w:val="both"/>
              <w:rPr>
                <w:rFonts w:ascii="Cambria" w:eastAsia="Cambria" w:hAnsi="Cambria" w:cs="Cambria"/>
                <w:sz w:val="19"/>
                <w:szCs w:val="19"/>
              </w:rPr>
            </w:pPr>
            <w:r w:rsidRPr="00BE6D2B">
              <w:rPr>
                <w:rFonts w:ascii="Cambria" w:eastAsia="Cambria" w:hAnsi="Cambria" w:cs="Cambria"/>
                <w:i/>
                <w:iCs/>
                <w:sz w:val="19"/>
                <w:szCs w:val="19"/>
              </w:rPr>
              <w:t xml:space="preserve">NR, </w:t>
            </w:r>
            <w:r w:rsidRPr="004C7BE0">
              <w:rPr>
                <w:rFonts w:ascii="Cambria" w:eastAsia="Cambria" w:hAnsi="Cambria" w:cs="Cambria"/>
                <w:sz w:val="19"/>
                <w:szCs w:val="19"/>
              </w:rPr>
              <w:t>n=16</w:t>
            </w:r>
          </w:p>
        </w:tc>
        <w:tc>
          <w:tcPr>
            <w:tcW w:w="3544" w:type="dxa"/>
            <w:vMerge/>
            <w:shd w:val="clear" w:color="auto" w:fill="auto"/>
          </w:tcPr>
          <w:p w14:paraId="4AE8EA96" w14:textId="77777777" w:rsidR="00E958A0" w:rsidRPr="004C7BE0" w:rsidRDefault="00E958A0" w:rsidP="009A1599">
            <w:pPr>
              <w:spacing w:after="0" w:line="240" w:lineRule="auto"/>
              <w:jc w:val="both"/>
              <w:rPr>
                <w:rFonts w:ascii="Cambria" w:eastAsia="Cambria" w:hAnsi="Cambria" w:cs="Cambria"/>
                <w:sz w:val="19"/>
                <w:szCs w:val="19"/>
              </w:rPr>
            </w:pPr>
          </w:p>
        </w:tc>
      </w:tr>
      <w:tr w:rsidR="00E958A0" w14:paraId="6A863112" w14:textId="77777777" w:rsidTr="009E3081">
        <w:trPr>
          <w:trHeight w:val="200"/>
        </w:trPr>
        <w:tc>
          <w:tcPr>
            <w:tcW w:w="2324" w:type="dxa"/>
            <w:vMerge/>
          </w:tcPr>
          <w:p w14:paraId="11144C09" w14:textId="77777777"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2324" w:type="dxa"/>
          </w:tcPr>
          <w:p w14:paraId="52B5BE2D"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BDI-II</w:t>
            </w:r>
          </w:p>
        </w:tc>
        <w:tc>
          <w:tcPr>
            <w:tcW w:w="2325" w:type="dxa"/>
          </w:tcPr>
          <w:p w14:paraId="214D941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27.84 (10.69), n=28</w:t>
            </w:r>
          </w:p>
        </w:tc>
        <w:tc>
          <w:tcPr>
            <w:tcW w:w="2325" w:type="dxa"/>
            <w:shd w:val="clear" w:color="auto" w:fill="auto"/>
          </w:tcPr>
          <w:p w14:paraId="38365A92" w14:textId="77777777" w:rsidR="00E958A0" w:rsidRPr="004C7BE0" w:rsidRDefault="00E958A0" w:rsidP="009A1599">
            <w:pPr>
              <w:spacing w:after="0" w:line="240" w:lineRule="auto"/>
              <w:jc w:val="both"/>
              <w:rPr>
                <w:rFonts w:ascii="Cambria" w:eastAsia="Cambria" w:hAnsi="Cambria" w:cs="Cambria"/>
                <w:sz w:val="19"/>
                <w:szCs w:val="19"/>
              </w:rPr>
            </w:pPr>
            <w:r w:rsidRPr="00BE6D2B">
              <w:rPr>
                <w:rFonts w:ascii="Cambria" w:eastAsia="Cambria" w:hAnsi="Cambria" w:cs="Cambria"/>
                <w:i/>
                <w:iCs/>
                <w:sz w:val="19"/>
                <w:szCs w:val="19"/>
              </w:rPr>
              <w:t xml:space="preserve">NR, </w:t>
            </w:r>
            <w:r w:rsidRPr="004C7BE0">
              <w:rPr>
                <w:rFonts w:ascii="Cambria" w:eastAsia="Cambria" w:hAnsi="Cambria" w:cs="Cambria"/>
                <w:sz w:val="19"/>
                <w:szCs w:val="19"/>
              </w:rPr>
              <w:t>n=22</w:t>
            </w:r>
          </w:p>
        </w:tc>
        <w:tc>
          <w:tcPr>
            <w:tcW w:w="1470" w:type="dxa"/>
            <w:shd w:val="clear" w:color="auto" w:fill="auto"/>
          </w:tcPr>
          <w:p w14:paraId="183D5953" w14:textId="77777777" w:rsidR="00E958A0" w:rsidRPr="004C7BE0" w:rsidRDefault="00E958A0" w:rsidP="009A1599">
            <w:pPr>
              <w:spacing w:after="0" w:line="240" w:lineRule="auto"/>
              <w:jc w:val="both"/>
              <w:rPr>
                <w:rFonts w:ascii="Cambria" w:eastAsia="Cambria" w:hAnsi="Cambria" w:cs="Cambria"/>
                <w:sz w:val="19"/>
                <w:szCs w:val="19"/>
              </w:rPr>
            </w:pPr>
            <w:r w:rsidRPr="00BE6D2B">
              <w:rPr>
                <w:rFonts w:ascii="Cambria" w:eastAsia="Cambria" w:hAnsi="Cambria" w:cs="Cambria"/>
                <w:i/>
                <w:iCs/>
                <w:sz w:val="19"/>
                <w:szCs w:val="19"/>
              </w:rPr>
              <w:t>NR</w:t>
            </w:r>
            <w:r>
              <w:rPr>
                <w:rFonts w:ascii="Cambria" w:eastAsia="Cambria" w:hAnsi="Cambria" w:cs="Cambria"/>
                <w:sz w:val="19"/>
                <w:szCs w:val="19"/>
              </w:rPr>
              <w:t xml:space="preserve">, </w:t>
            </w:r>
            <w:r w:rsidRPr="004C7BE0">
              <w:rPr>
                <w:rFonts w:ascii="Cambria" w:eastAsia="Cambria" w:hAnsi="Cambria" w:cs="Cambria"/>
                <w:sz w:val="19"/>
                <w:szCs w:val="19"/>
              </w:rPr>
              <w:t>n=16</w:t>
            </w:r>
          </w:p>
        </w:tc>
        <w:tc>
          <w:tcPr>
            <w:tcW w:w="3544" w:type="dxa"/>
            <w:vMerge/>
            <w:shd w:val="clear" w:color="auto" w:fill="auto"/>
          </w:tcPr>
          <w:p w14:paraId="0498872B" w14:textId="77777777" w:rsidR="00E958A0" w:rsidRPr="004C7BE0" w:rsidRDefault="00E958A0" w:rsidP="009A1599">
            <w:pPr>
              <w:spacing w:after="0" w:line="240" w:lineRule="auto"/>
              <w:jc w:val="both"/>
              <w:rPr>
                <w:rFonts w:ascii="Cambria" w:eastAsia="Cambria" w:hAnsi="Cambria" w:cs="Cambria"/>
                <w:sz w:val="19"/>
                <w:szCs w:val="19"/>
              </w:rPr>
            </w:pPr>
          </w:p>
        </w:tc>
      </w:tr>
      <w:tr w:rsidR="00F56A52" w14:paraId="7A3A7173" w14:textId="77777777" w:rsidTr="009E3081">
        <w:trPr>
          <w:trHeight w:val="200"/>
        </w:trPr>
        <w:tc>
          <w:tcPr>
            <w:tcW w:w="2324" w:type="dxa"/>
            <w:vMerge w:val="restart"/>
          </w:tcPr>
          <w:p w14:paraId="39155F13" w14:textId="3D42E2D3" w:rsidR="00F56A52" w:rsidRPr="004C7BE0" w:rsidRDefault="00F56A52" w:rsidP="009A1599">
            <w:pPr>
              <w:widowControl w:val="0"/>
              <w:pBdr>
                <w:top w:val="nil"/>
                <w:left w:val="nil"/>
                <w:bottom w:val="nil"/>
                <w:right w:val="nil"/>
                <w:between w:val="nil"/>
              </w:pBdr>
              <w:spacing w:after="0" w:line="240" w:lineRule="auto"/>
              <w:rPr>
                <w:rFonts w:ascii="Cambria" w:eastAsia="Cambria" w:hAnsi="Cambria" w:cs="Cambria"/>
                <w:sz w:val="19"/>
                <w:szCs w:val="19"/>
              </w:rPr>
            </w:pPr>
            <w:r w:rsidRPr="004C7BE0">
              <w:rPr>
                <w:rFonts w:ascii="Cambria" w:eastAsia="Cambria" w:hAnsi="Cambria" w:cs="Cambria"/>
                <w:sz w:val="19"/>
                <w:szCs w:val="19"/>
              </w:rPr>
              <w:t>Ritschel et al. (2011</w:t>
            </w:r>
            <w:r>
              <w:rPr>
                <w:rFonts w:ascii="Cambria" w:eastAsia="Cambria" w:hAnsi="Cambria" w:cs="Cambria"/>
                <w:sz w:val="19"/>
                <w:szCs w:val="19"/>
              </w:rPr>
              <w:t>) [49]</w:t>
            </w:r>
          </w:p>
        </w:tc>
        <w:tc>
          <w:tcPr>
            <w:tcW w:w="2324" w:type="dxa"/>
          </w:tcPr>
          <w:p w14:paraId="03ED2616"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CDRS-R</w:t>
            </w:r>
          </w:p>
        </w:tc>
        <w:tc>
          <w:tcPr>
            <w:tcW w:w="2325" w:type="dxa"/>
          </w:tcPr>
          <w:p w14:paraId="3BDAC6BA"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P1:50</w:t>
            </w:r>
          </w:p>
          <w:p w14:paraId="530691E7"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P2:46</w:t>
            </w:r>
          </w:p>
          <w:p w14:paraId="3E183DEF"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P3:53</w:t>
            </w:r>
          </w:p>
          <w:p w14:paraId="430CCCB2"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P4:74</w:t>
            </w:r>
          </w:p>
          <w:p w14:paraId="5D159E75"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P5: 54</w:t>
            </w:r>
          </w:p>
          <w:p w14:paraId="216CC785"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P6: 69</w:t>
            </w:r>
          </w:p>
          <w:p w14:paraId="652F0B10"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=57.67(11.18), n=6</w:t>
            </w:r>
          </w:p>
        </w:tc>
        <w:tc>
          <w:tcPr>
            <w:tcW w:w="2325" w:type="dxa"/>
          </w:tcPr>
          <w:p w14:paraId="58C8452B"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 -</w:t>
            </w:r>
          </w:p>
          <w:p w14:paraId="16127317"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 30</w:t>
            </w:r>
          </w:p>
          <w:p w14:paraId="5CD6057B"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P3: 21</w:t>
            </w:r>
          </w:p>
          <w:p w14:paraId="199D2E81"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P4: 24</w:t>
            </w:r>
          </w:p>
          <w:p w14:paraId="3E0DD724"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P5: 24</w:t>
            </w:r>
          </w:p>
          <w:p w14:paraId="34035679"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P6: 24</w:t>
            </w:r>
          </w:p>
          <w:p w14:paraId="7F1923FD"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=27.67(8.07), n=5</w:t>
            </w:r>
          </w:p>
        </w:tc>
        <w:tc>
          <w:tcPr>
            <w:tcW w:w="1470" w:type="dxa"/>
          </w:tcPr>
          <w:p w14:paraId="02869E6B"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w:t>
            </w:r>
          </w:p>
        </w:tc>
        <w:tc>
          <w:tcPr>
            <w:tcW w:w="3544" w:type="dxa"/>
            <w:vMerge w:val="restart"/>
          </w:tcPr>
          <w:p w14:paraId="01782BF1"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Depression scores decreased significantly on both the CDRS, </w:t>
            </w:r>
            <w:r w:rsidRPr="004C7BE0">
              <w:rPr>
                <w:rFonts w:ascii="Cambria" w:eastAsia="Cambria" w:hAnsi="Cambria" w:cs="Cambria"/>
                <w:i/>
                <w:sz w:val="19"/>
                <w:szCs w:val="19"/>
              </w:rPr>
              <w:t>F</w:t>
            </w:r>
            <w:r w:rsidRPr="004C7BE0">
              <w:rPr>
                <w:rFonts w:ascii="Cambria" w:eastAsia="Cambria" w:hAnsi="Cambria" w:cs="Cambria"/>
                <w:sz w:val="19"/>
                <w:szCs w:val="19"/>
              </w:rPr>
              <w:t xml:space="preserve">(1,5) = 19.94, </w:t>
            </w:r>
            <w:r w:rsidRPr="004C7BE0">
              <w:rPr>
                <w:rFonts w:ascii="Cambria" w:eastAsia="Cambria" w:hAnsi="Cambria" w:cs="Cambria"/>
                <w:i/>
                <w:sz w:val="19"/>
                <w:szCs w:val="19"/>
              </w:rPr>
              <w:t>p</w:t>
            </w:r>
            <w:r w:rsidRPr="004C7BE0">
              <w:rPr>
                <w:rFonts w:ascii="Cambria" w:eastAsia="Cambria" w:hAnsi="Cambria" w:cs="Cambria"/>
                <w:sz w:val="19"/>
                <w:szCs w:val="19"/>
              </w:rPr>
              <w:t xml:space="preserve">&lt;.01, and the BDI-II, </w:t>
            </w:r>
            <w:r w:rsidRPr="004C7BE0">
              <w:rPr>
                <w:rFonts w:ascii="Cambria" w:eastAsia="Cambria" w:hAnsi="Cambria" w:cs="Cambria"/>
                <w:i/>
                <w:sz w:val="19"/>
                <w:szCs w:val="19"/>
              </w:rPr>
              <w:t>F</w:t>
            </w:r>
            <w:r w:rsidRPr="004C7BE0">
              <w:rPr>
                <w:rFonts w:ascii="Cambria" w:eastAsia="Cambria" w:hAnsi="Cambria" w:cs="Cambria"/>
                <w:sz w:val="19"/>
                <w:szCs w:val="19"/>
              </w:rPr>
              <w:t xml:space="preserve">(1,5) = 330.00, </w:t>
            </w:r>
            <w:r w:rsidRPr="004C7BE0">
              <w:rPr>
                <w:rFonts w:ascii="Cambria" w:eastAsia="Cambria" w:hAnsi="Cambria" w:cs="Cambria"/>
                <w:i/>
                <w:sz w:val="19"/>
                <w:szCs w:val="19"/>
              </w:rPr>
              <w:t>p&lt;</w:t>
            </w:r>
            <w:r w:rsidRPr="004C7BE0">
              <w:rPr>
                <w:rFonts w:ascii="Cambria" w:eastAsia="Cambria" w:hAnsi="Cambria" w:cs="Cambria"/>
                <w:sz w:val="19"/>
                <w:szCs w:val="19"/>
              </w:rPr>
              <w:t>.001.</w:t>
            </w:r>
          </w:p>
        </w:tc>
      </w:tr>
      <w:tr w:rsidR="00F56A52" w14:paraId="0237B90E" w14:textId="77777777" w:rsidTr="009E3081">
        <w:trPr>
          <w:trHeight w:val="200"/>
        </w:trPr>
        <w:tc>
          <w:tcPr>
            <w:tcW w:w="2324" w:type="dxa"/>
            <w:vMerge/>
          </w:tcPr>
          <w:p w14:paraId="2F1F42C2" w14:textId="77777777" w:rsidR="00F56A52" w:rsidRPr="004C7BE0" w:rsidRDefault="00F56A52"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2324" w:type="dxa"/>
          </w:tcPr>
          <w:p w14:paraId="5D50C831"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BDI-II</w:t>
            </w:r>
          </w:p>
        </w:tc>
        <w:tc>
          <w:tcPr>
            <w:tcW w:w="2325" w:type="dxa"/>
          </w:tcPr>
          <w:p w14:paraId="7F1CF715"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P1:33</w:t>
            </w:r>
          </w:p>
          <w:p w14:paraId="153FE76E"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 37</w:t>
            </w:r>
          </w:p>
          <w:p w14:paraId="4F9E11BF"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P3: 18</w:t>
            </w:r>
          </w:p>
          <w:p w14:paraId="7E1B9B5C"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P4: 27</w:t>
            </w:r>
          </w:p>
          <w:p w14:paraId="04240380"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P5: 27</w:t>
            </w:r>
          </w:p>
          <w:p w14:paraId="74A6E857"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P6: 26</w:t>
            </w:r>
          </w:p>
          <w:p w14:paraId="422C3D34"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=28.00(6.51), n=6</w:t>
            </w:r>
          </w:p>
        </w:tc>
        <w:tc>
          <w:tcPr>
            <w:tcW w:w="2325" w:type="dxa"/>
          </w:tcPr>
          <w:p w14:paraId="3634C770"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 -</w:t>
            </w:r>
          </w:p>
          <w:p w14:paraId="21D3DB79"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 14</w:t>
            </w:r>
          </w:p>
          <w:p w14:paraId="579764E2"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P3: 1</w:t>
            </w:r>
          </w:p>
          <w:p w14:paraId="66060738"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P4: 3</w:t>
            </w:r>
          </w:p>
          <w:p w14:paraId="104FD660"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P5: 2</w:t>
            </w:r>
          </w:p>
          <w:p w14:paraId="61DFCAFC"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P6: 3</w:t>
            </w:r>
          </w:p>
          <w:p w14:paraId="617B0288"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 6.00(5.87), n=5</w:t>
            </w:r>
          </w:p>
        </w:tc>
        <w:tc>
          <w:tcPr>
            <w:tcW w:w="1470" w:type="dxa"/>
          </w:tcPr>
          <w:p w14:paraId="471D0534" w14:textId="77777777" w:rsidR="00F56A52" w:rsidRPr="004C7BE0" w:rsidRDefault="00F56A52"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w:t>
            </w:r>
          </w:p>
        </w:tc>
        <w:tc>
          <w:tcPr>
            <w:tcW w:w="3544" w:type="dxa"/>
            <w:vMerge/>
          </w:tcPr>
          <w:p w14:paraId="3F5D8803" w14:textId="77777777" w:rsidR="00F56A52" w:rsidRPr="004C7BE0" w:rsidRDefault="00F56A52" w:rsidP="009A1599">
            <w:pPr>
              <w:spacing w:after="0" w:line="240" w:lineRule="auto"/>
              <w:jc w:val="both"/>
              <w:rPr>
                <w:rFonts w:ascii="Cambria" w:eastAsia="Cambria" w:hAnsi="Cambria" w:cs="Cambria"/>
                <w:sz w:val="19"/>
                <w:szCs w:val="19"/>
              </w:rPr>
            </w:pPr>
          </w:p>
        </w:tc>
      </w:tr>
      <w:tr w:rsidR="00E958A0" w14:paraId="6197E3FB" w14:textId="77777777" w:rsidTr="009E3081">
        <w:trPr>
          <w:trHeight w:val="200"/>
        </w:trPr>
        <w:tc>
          <w:tcPr>
            <w:tcW w:w="2324" w:type="dxa"/>
          </w:tcPr>
          <w:p w14:paraId="2EC2F905" w14:textId="4CB1D3C1"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r w:rsidRPr="004C7BE0">
              <w:rPr>
                <w:rFonts w:ascii="Cambria" w:eastAsia="Cambria" w:hAnsi="Cambria" w:cs="Cambria"/>
                <w:sz w:val="19"/>
                <w:szCs w:val="19"/>
              </w:rPr>
              <w:t>Ruggiero et al (2005)</w:t>
            </w:r>
            <w:r w:rsidR="00CC37AF">
              <w:rPr>
                <w:rFonts w:ascii="Cambria" w:eastAsia="Cambria" w:hAnsi="Cambria" w:cs="Cambria"/>
                <w:sz w:val="19"/>
                <w:szCs w:val="19"/>
              </w:rPr>
              <w:t xml:space="preserve"> [3</w:t>
            </w:r>
            <w:r w:rsidR="00F56A52">
              <w:rPr>
                <w:rFonts w:ascii="Cambria" w:eastAsia="Cambria" w:hAnsi="Cambria" w:cs="Cambria"/>
                <w:sz w:val="19"/>
                <w:szCs w:val="19"/>
              </w:rPr>
              <w:t>8</w:t>
            </w:r>
            <w:r w:rsidR="00CC37AF">
              <w:rPr>
                <w:rFonts w:ascii="Cambria" w:eastAsia="Cambria" w:hAnsi="Cambria" w:cs="Cambria"/>
                <w:sz w:val="19"/>
                <w:szCs w:val="19"/>
              </w:rPr>
              <w:t>]</w:t>
            </w:r>
          </w:p>
        </w:tc>
        <w:tc>
          <w:tcPr>
            <w:tcW w:w="2324" w:type="dxa"/>
          </w:tcPr>
          <w:p w14:paraId="08D811BC"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BDI</w:t>
            </w:r>
          </w:p>
        </w:tc>
        <w:tc>
          <w:tcPr>
            <w:tcW w:w="2325" w:type="dxa"/>
          </w:tcPr>
          <w:p w14:paraId="642D0667"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13, n=1</w:t>
            </w:r>
          </w:p>
        </w:tc>
        <w:tc>
          <w:tcPr>
            <w:tcW w:w="2325" w:type="dxa"/>
          </w:tcPr>
          <w:p w14:paraId="2E5B8498"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2, n=1</w:t>
            </w:r>
          </w:p>
        </w:tc>
        <w:tc>
          <w:tcPr>
            <w:tcW w:w="1470" w:type="dxa"/>
          </w:tcPr>
          <w:p w14:paraId="07FA99A2" w14:textId="77777777" w:rsidR="00E958A0" w:rsidRPr="004C7BE0" w:rsidRDefault="00E958A0" w:rsidP="009A1599">
            <w:pPr>
              <w:spacing w:after="0" w:line="240" w:lineRule="auto"/>
              <w:jc w:val="both"/>
              <w:rPr>
                <w:rFonts w:ascii="Cambria" w:eastAsia="Cambria" w:hAnsi="Cambria" w:cs="Cambria"/>
                <w:sz w:val="19"/>
                <w:szCs w:val="19"/>
              </w:rPr>
            </w:pPr>
          </w:p>
        </w:tc>
        <w:tc>
          <w:tcPr>
            <w:tcW w:w="3544" w:type="dxa"/>
          </w:tcPr>
          <w:p w14:paraId="33E48A3C" w14:textId="4D04FB9B"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Meaningful reduction in depression scores from pre-to-post</w:t>
            </w:r>
            <w:r w:rsidR="00C2004A">
              <w:rPr>
                <w:rFonts w:ascii="Cambria" w:eastAsia="Cambria" w:hAnsi="Cambria" w:cs="Cambria"/>
                <w:sz w:val="19"/>
                <w:szCs w:val="19"/>
              </w:rPr>
              <w:t>-</w:t>
            </w:r>
            <w:r w:rsidRPr="004C7BE0">
              <w:rPr>
                <w:rFonts w:ascii="Cambria" w:eastAsia="Cambria" w:hAnsi="Cambria" w:cs="Cambria"/>
                <w:sz w:val="19"/>
                <w:szCs w:val="19"/>
              </w:rPr>
              <w:t>treatment</w:t>
            </w:r>
          </w:p>
        </w:tc>
      </w:tr>
      <w:tr w:rsidR="00E958A0" w14:paraId="55AB2C05" w14:textId="77777777" w:rsidTr="009E3081">
        <w:trPr>
          <w:trHeight w:val="200"/>
        </w:trPr>
        <w:tc>
          <w:tcPr>
            <w:tcW w:w="2324" w:type="dxa"/>
            <w:vMerge w:val="restart"/>
          </w:tcPr>
          <w:p w14:paraId="1B11F944" w14:textId="0E7E1A66"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r w:rsidRPr="004C7BE0">
              <w:rPr>
                <w:rFonts w:ascii="Cambria" w:eastAsia="Cambria" w:hAnsi="Cambria" w:cs="Cambria"/>
                <w:sz w:val="19"/>
                <w:szCs w:val="19"/>
              </w:rPr>
              <w:t>Shadan et al. (2021)</w:t>
            </w:r>
            <w:r w:rsidR="00CC37AF">
              <w:rPr>
                <w:rFonts w:ascii="Cambria" w:eastAsia="Cambria" w:hAnsi="Cambria" w:cs="Cambria"/>
                <w:sz w:val="19"/>
                <w:szCs w:val="19"/>
              </w:rPr>
              <w:t xml:space="preserve"> [</w:t>
            </w:r>
            <w:r w:rsidR="00F56A52">
              <w:rPr>
                <w:rFonts w:ascii="Cambria" w:eastAsia="Cambria" w:hAnsi="Cambria" w:cs="Cambria"/>
                <w:sz w:val="19"/>
                <w:szCs w:val="19"/>
              </w:rPr>
              <w:t>50</w:t>
            </w:r>
            <w:r w:rsidR="00CC37AF">
              <w:rPr>
                <w:rFonts w:ascii="Cambria" w:eastAsia="Cambria" w:hAnsi="Cambria" w:cs="Cambria"/>
                <w:sz w:val="19"/>
                <w:szCs w:val="19"/>
              </w:rPr>
              <w:t>]</w:t>
            </w:r>
          </w:p>
        </w:tc>
        <w:tc>
          <w:tcPr>
            <w:tcW w:w="2324" w:type="dxa"/>
          </w:tcPr>
          <w:p w14:paraId="1B945A75"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MFQ-P</w:t>
            </w:r>
          </w:p>
        </w:tc>
        <w:tc>
          <w:tcPr>
            <w:tcW w:w="2325" w:type="dxa"/>
          </w:tcPr>
          <w:p w14:paraId="255EE930"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39, n=1</w:t>
            </w:r>
          </w:p>
        </w:tc>
        <w:tc>
          <w:tcPr>
            <w:tcW w:w="2325" w:type="dxa"/>
          </w:tcPr>
          <w:p w14:paraId="45249022"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4 weeks after starting treatment: 21, n=1</w:t>
            </w:r>
          </w:p>
          <w:p w14:paraId="26BA3CF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6 weeks after starting treatment: 13, n=1</w:t>
            </w:r>
          </w:p>
          <w:p w14:paraId="51C0EC86" w14:textId="77777777" w:rsidR="00E958A0" w:rsidRPr="004C7BE0" w:rsidRDefault="00E958A0" w:rsidP="009A1599">
            <w:pPr>
              <w:spacing w:after="0" w:line="240" w:lineRule="auto"/>
              <w:jc w:val="both"/>
              <w:rPr>
                <w:rFonts w:ascii="Cambria" w:eastAsia="Cambria" w:hAnsi="Cambria" w:cs="Cambria"/>
                <w:sz w:val="19"/>
                <w:szCs w:val="19"/>
              </w:rPr>
            </w:pPr>
          </w:p>
        </w:tc>
        <w:tc>
          <w:tcPr>
            <w:tcW w:w="1470" w:type="dxa"/>
          </w:tcPr>
          <w:p w14:paraId="713EBDF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w:t>
            </w:r>
          </w:p>
        </w:tc>
        <w:tc>
          <w:tcPr>
            <w:tcW w:w="3544" w:type="dxa"/>
            <w:vMerge w:val="restart"/>
          </w:tcPr>
          <w:p w14:paraId="0F0BE05E" w14:textId="380AAE74"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Reductions in both depression and anxiety during treatment completion</w:t>
            </w:r>
            <w:r w:rsidR="00A264A0" w:rsidRPr="004C7BE0">
              <w:rPr>
                <w:rFonts w:ascii="Cambria" w:eastAsia="Cambria" w:hAnsi="Cambria" w:cs="Cambria"/>
                <w:sz w:val="19"/>
                <w:szCs w:val="19"/>
              </w:rPr>
              <w:t xml:space="preserve">. </w:t>
            </w:r>
            <w:r w:rsidRPr="004C7BE0">
              <w:rPr>
                <w:rFonts w:ascii="Cambria" w:eastAsia="Cambria" w:hAnsi="Cambria" w:cs="Cambria"/>
                <w:sz w:val="19"/>
                <w:szCs w:val="19"/>
              </w:rPr>
              <w:t>Participant no longer meeting clinical depression criteria at 6-weeks follow-up</w:t>
            </w:r>
            <w:r w:rsidR="00A264A0" w:rsidRPr="004C7BE0">
              <w:rPr>
                <w:rFonts w:ascii="Cambria" w:eastAsia="Cambria" w:hAnsi="Cambria" w:cs="Cambria"/>
                <w:sz w:val="19"/>
                <w:szCs w:val="19"/>
              </w:rPr>
              <w:t xml:space="preserve">. </w:t>
            </w:r>
            <w:r w:rsidRPr="004C7BE0">
              <w:rPr>
                <w:rFonts w:ascii="Cambria" w:eastAsia="Cambria" w:hAnsi="Cambria" w:cs="Cambria"/>
                <w:sz w:val="19"/>
                <w:szCs w:val="19"/>
              </w:rPr>
              <w:t>(MFQ-P score for follow-up not reported)</w:t>
            </w:r>
          </w:p>
        </w:tc>
      </w:tr>
      <w:tr w:rsidR="00E958A0" w14:paraId="47630E62" w14:textId="77777777" w:rsidTr="009E3081">
        <w:trPr>
          <w:trHeight w:val="200"/>
        </w:trPr>
        <w:tc>
          <w:tcPr>
            <w:tcW w:w="2324" w:type="dxa"/>
            <w:vMerge/>
          </w:tcPr>
          <w:p w14:paraId="22C4ACA9" w14:textId="77777777"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2324" w:type="dxa"/>
          </w:tcPr>
          <w:p w14:paraId="6E2097F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SCARED-P</w:t>
            </w:r>
            <w:r w:rsidRPr="004C7BE0">
              <w:rPr>
                <w:rFonts w:ascii="Cambria" w:eastAsia="Cambria" w:hAnsi="Cambria" w:cs="Cambria"/>
                <w:sz w:val="19"/>
                <w:szCs w:val="19"/>
                <w:vertAlign w:val="superscript"/>
              </w:rPr>
              <w:t>A</w:t>
            </w:r>
          </w:p>
        </w:tc>
        <w:tc>
          <w:tcPr>
            <w:tcW w:w="2325" w:type="dxa"/>
          </w:tcPr>
          <w:p w14:paraId="73741236"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24, n=1</w:t>
            </w:r>
          </w:p>
        </w:tc>
        <w:tc>
          <w:tcPr>
            <w:tcW w:w="2325" w:type="dxa"/>
          </w:tcPr>
          <w:p w14:paraId="46EB9621"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4 weeks after starting treatment: 15, n=1</w:t>
            </w:r>
          </w:p>
          <w:p w14:paraId="56EB5B36"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6 weeks after starting treatment: 10, n=1</w:t>
            </w:r>
          </w:p>
          <w:p w14:paraId="1E16FDB0" w14:textId="77777777" w:rsidR="00E958A0" w:rsidRPr="004C7BE0" w:rsidRDefault="00E958A0" w:rsidP="009A1599">
            <w:pPr>
              <w:spacing w:after="0" w:line="240" w:lineRule="auto"/>
              <w:jc w:val="both"/>
              <w:rPr>
                <w:rFonts w:ascii="Cambria" w:eastAsia="Cambria" w:hAnsi="Cambria" w:cs="Cambria"/>
                <w:sz w:val="19"/>
                <w:szCs w:val="19"/>
              </w:rPr>
            </w:pPr>
          </w:p>
        </w:tc>
        <w:tc>
          <w:tcPr>
            <w:tcW w:w="1470" w:type="dxa"/>
          </w:tcPr>
          <w:p w14:paraId="730EFEF5"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w:t>
            </w:r>
          </w:p>
        </w:tc>
        <w:tc>
          <w:tcPr>
            <w:tcW w:w="3544" w:type="dxa"/>
            <w:vMerge/>
          </w:tcPr>
          <w:p w14:paraId="2157FBC9" w14:textId="77777777" w:rsidR="00E958A0" w:rsidRPr="004C7BE0" w:rsidRDefault="00E958A0" w:rsidP="009A1599">
            <w:pPr>
              <w:spacing w:after="0" w:line="240" w:lineRule="auto"/>
              <w:jc w:val="both"/>
              <w:rPr>
                <w:rFonts w:ascii="Cambria" w:eastAsia="Cambria" w:hAnsi="Cambria" w:cs="Cambria"/>
                <w:sz w:val="19"/>
                <w:szCs w:val="19"/>
              </w:rPr>
            </w:pPr>
          </w:p>
        </w:tc>
      </w:tr>
      <w:tr w:rsidR="00E958A0" w14:paraId="35D4167D" w14:textId="77777777" w:rsidTr="009E3081">
        <w:trPr>
          <w:trHeight w:val="200"/>
        </w:trPr>
        <w:tc>
          <w:tcPr>
            <w:tcW w:w="2324" w:type="dxa"/>
          </w:tcPr>
          <w:p w14:paraId="3E2BA091" w14:textId="6F13D956"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r w:rsidRPr="004C7BE0">
              <w:rPr>
                <w:rFonts w:ascii="Cambria" w:eastAsia="Cambria" w:hAnsi="Cambria" w:cs="Cambria"/>
                <w:sz w:val="19"/>
                <w:szCs w:val="19"/>
              </w:rPr>
              <w:t>Wallis et al. (2012)</w:t>
            </w:r>
            <w:r w:rsidR="00CC37AF">
              <w:rPr>
                <w:rFonts w:ascii="Cambria" w:eastAsia="Cambria" w:hAnsi="Cambria" w:cs="Cambria"/>
                <w:sz w:val="19"/>
                <w:szCs w:val="19"/>
              </w:rPr>
              <w:t xml:space="preserve"> [</w:t>
            </w:r>
            <w:r w:rsidR="00B2612E">
              <w:rPr>
                <w:rFonts w:ascii="Cambria" w:eastAsia="Cambria" w:hAnsi="Cambria" w:cs="Cambria"/>
                <w:sz w:val="19"/>
                <w:szCs w:val="19"/>
              </w:rPr>
              <w:t>51</w:t>
            </w:r>
            <w:r w:rsidR="005C21AE">
              <w:rPr>
                <w:rFonts w:ascii="Cambria" w:eastAsia="Cambria" w:hAnsi="Cambria" w:cs="Cambria"/>
                <w:sz w:val="19"/>
                <w:szCs w:val="19"/>
              </w:rPr>
              <w:t>]</w:t>
            </w:r>
          </w:p>
        </w:tc>
        <w:tc>
          <w:tcPr>
            <w:tcW w:w="2324" w:type="dxa"/>
          </w:tcPr>
          <w:p w14:paraId="2ABBA1C9"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CES-D</w:t>
            </w:r>
          </w:p>
        </w:tc>
        <w:tc>
          <w:tcPr>
            <w:tcW w:w="2325" w:type="dxa"/>
          </w:tcPr>
          <w:p w14:paraId="7B3A5DF4" w14:textId="77777777" w:rsidR="00E958A0" w:rsidRPr="004C7BE0" w:rsidRDefault="00E958A0" w:rsidP="009A1599">
            <w:pPr>
              <w:spacing w:after="0" w:line="240" w:lineRule="auto"/>
              <w:jc w:val="center"/>
              <w:rPr>
                <w:rFonts w:ascii="Cambria" w:eastAsia="Cambria" w:hAnsi="Cambria" w:cs="Cambria"/>
                <w:sz w:val="19"/>
                <w:szCs w:val="19"/>
              </w:rPr>
            </w:pPr>
            <w:r w:rsidRPr="004C7BE0">
              <w:rPr>
                <w:rFonts w:ascii="Cambria" w:eastAsia="Cambria" w:hAnsi="Cambria" w:cs="Cambria"/>
                <w:i/>
                <w:sz w:val="19"/>
                <w:szCs w:val="19"/>
              </w:rPr>
              <w:t>NR</w:t>
            </w:r>
          </w:p>
        </w:tc>
        <w:tc>
          <w:tcPr>
            <w:tcW w:w="2325" w:type="dxa"/>
          </w:tcPr>
          <w:p w14:paraId="093353DA"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w:t>
            </w:r>
          </w:p>
        </w:tc>
        <w:tc>
          <w:tcPr>
            <w:tcW w:w="1470" w:type="dxa"/>
          </w:tcPr>
          <w:p w14:paraId="11248F91"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w:t>
            </w:r>
          </w:p>
        </w:tc>
        <w:tc>
          <w:tcPr>
            <w:tcW w:w="3544" w:type="dxa"/>
            <w:vMerge w:val="restart"/>
          </w:tcPr>
          <w:p w14:paraId="42A45816" w14:textId="75D97813"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All participants (n=5) had reduced depressive symptoms between pre</w:t>
            </w:r>
            <w:r w:rsidR="00C2004A">
              <w:rPr>
                <w:rFonts w:ascii="Cambria" w:eastAsia="Cambria" w:hAnsi="Cambria" w:cs="Cambria"/>
                <w:sz w:val="19"/>
                <w:szCs w:val="19"/>
              </w:rPr>
              <w:t>-</w:t>
            </w:r>
            <w:r w:rsidRPr="004C7BE0">
              <w:rPr>
                <w:rFonts w:ascii="Cambria" w:eastAsia="Cambria" w:hAnsi="Cambria" w:cs="Cambria"/>
                <w:sz w:val="19"/>
                <w:szCs w:val="19"/>
              </w:rPr>
              <w:t>and</w:t>
            </w:r>
            <w:r w:rsidR="00C2004A">
              <w:rPr>
                <w:rFonts w:ascii="Cambria" w:eastAsia="Cambria" w:hAnsi="Cambria" w:cs="Cambria"/>
                <w:sz w:val="19"/>
                <w:szCs w:val="19"/>
              </w:rPr>
              <w:t>-</w:t>
            </w:r>
            <w:r w:rsidRPr="004C7BE0">
              <w:rPr>
                <w:rFonts w:ascii="Cambria" w:eastAsia="Cambria" w:hAnsi="Cambria" w:cs="Cambria"/>
                <w:sz w:val="19"/>
                <w:szCs w:val="19"/>
              </w:rPr>
              <w:t>post</w:t>
            </w:r>
            <w:r w:rsidR="00C2004A">
              <w:rPr>
                <w:rFonts w:ascii="Cambria" w:eastAsia="Cambria" w:hAnsi="Cambria" w:cs="Cambria"/>
                <w:sz w:val="19"/>
                <w:szCs w:val="19"/>
              </w:rPr>
              <w:t>-</w:t>
            </w:r>
            <w:r w:rsidRPr="004C7BE0">
              <w:rPr>
                <w:rFonts w:ascii="Cambria" w:eastAsia="Cambria" w:hAnsi="Cambria" w:cs="Cambria"/>
                <w:sz w:val="19"/>
                <w:szCs w:val="19"/>
              </w:rPr>
              <w:t>treatment.</w:t>
            </w:r>
          </w:p>
        </w:tc>
      </w:tr>
      <w:tr w:rsidR="00E958A0" w14:paraId="61B9E633" w14:textId="77777777" w:rsidTr="009E3081">
        <w:trPr>
          <w:trHeight w:val="200"/>
        </w:trPr>
        <w:tc>
          <w:tcPr>
            <w:tcW w:w="2324" w:type="dxa"/>
          </w:tcPr>
          <w:p w14:paraId="246F92BA" w14:textId="77777777"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2324" w:type="dxa"/>
          </w:tcPr>
          <w:p w14:paraId="675CB0D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BDI-II</w:t>
            </w:r>
          </w:p>
        </w:tc>
        <w:tc>
          <w:tcPr>
            <w:tcW w:w="2325" w:type="dxa"/>
          </w:tcPr>
          <w:p w14:paraId="69F884E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 44</w:t>
            </w:r>
            <w:r w:rsidRPr="004C7BE0">
              <w:rPr>
                <w:rFonts w:ascii="Cambria" w:eastAsia="Cambria" w:hAnsi="Cambria" w:cs="Cambria"/>
                <w:sz w:val="19"/>
                <w:szCs w:val="19"/>
                <w:vertAlign w:val="superscript"/>
              </w:rPr>
              <w:t>⤉</w:t>
            </w:r>
          </w:p>
          <w:p w14:paraId="7E0EEA6D"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 19</w:t>
            </w:r>
            <w:r w:rsidRPr="004C7BE0">
              <w:rPr>
                <w:rFonts w:ascii="Cambria" w:eastAsia="Cambria" w:hAnsi="Cambria" w:cs="Cambria"/>
                <w:sz w:val="19"/>
                <w:szCs w:val="19"/>
                <w:vertAlign w:val="superscript"/>
              </w:rPr>
              <w:t>⤉</w:t>
            </w:r>
          </w:p>
          <w:p w14:paraId="1D44625E"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P3: 21</w:t>
            </w:r>
            <w:r w:rsidRPr="004C7BE0">
              <w:rPr>
                <w:rFonts w:ascii="Cambria" w:eastAsia="Cambria" w:hAnsi="Cambria" w:cs="Cambria"/>
                <w:sz w:val="19"/>
                <w:szCs w:val="19"/>
                <w:vertAlign w:val="superscript"/>
              </w:rPr>
              <w:t>⤉</w:t>
            </w:r>
          </w:p>
          <w:p w14:paraId="637E72E8"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P4: 22</w:t>
            </w:r>
            <w:r w:rsidRPr="004C7BE0">
              <w:rPr>
                <w:rFonts w:ascii="Cambria" w:eastAsia="Cambria" w:hAnsi="Cambria" w:cs="Cambria"/>
                <w:sz w:val="19"/>
                <w:szCs w:val="19"/>
                <w:vertAlign w:val="superscript"/>
              </w:rPr>
              <w:t>⤉</w:t>
            </w:r>
          </w:p>
          <w:p w14:paraId="050B286B"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P5: 24</w:t>
            </w:r>
            <w:r w:rsidRPr="004C7BE0">
              <w:rPr>
                <w:rFonts w:ascii="Cambria" w:eastAsia="Cambria" w:hAnsi="Cambria" w:cs="Cambria"/>
                <w:sz w:val="19"/>
                <w:szCs w:val="19"/>
                <w:vertAlign w:val="superscript"/>
              </w:rPr>
              <w:t>⤉</w:t>
            </w:r>
          </w:p>
          <w:p w14:paraId="181A4732"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i/>
                <w:sz w:val="19"/>
                <w:szCs w:val="19"/>
              </w:rPr>
              <w:t>M=</w:t>
            </w:r>
            <w:r w:rsidRPr="004C7BE0">
              <w:rPr>
                <w:rFonts w:ascii="Cambria" w:eastAsia="Cambria" w:hAnsi="Cambria" w:cs="Cambria"/>
                <w:sz w:val="19"/>
                <w:szCs w:val="19"/>
              </w:rPr>
              <w:t>26(9.14),n=5</w:t>
            </w:r>
          </w:p>
        </w:tc>
        <w:tc>
          <w:tcPr>
            <w:tcW w:w="2325" w:type="dxa"/>
          </w:tcPr>
          <w:p w14:paraId="432A1717"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 17</w:t>
            </w:r>
            <w:r w:rsidRPr="004C7BE0">
              <w:rPr>
                <w:rFonts w:ascii="Cambria" w:eastAsia="Cambria" w:hAnsi="Cambria" w:cs="Cambria"/>
                <w:sz w:val="19"/>
                <w:szCs w:val="19"/>
                <w:vertAlign w:val="superscript"/>
              </w:rPr>
              <w:t>⤉</w:t>
            </w:r>
          </w:p>
          <w:p w14:paraId="40C4A399"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 2</w:t>
            </w:r>
            <w:r w:rsidRPr="004C7BE0">
              <w:rPr>
                <w:rFonts w:ascii="Cambria" w:eastAsia="Cambria" w:hAnsi="Cambria" w:cs="Cambria"/>
                <w:sz w:val="19"/>
                <w:szCs w:val="19"/>
                <w:vertAlign w:val="superscript"/>
              </w:rPr>
              <w:t>⤉</w:t>
            </w:r>
          </w:p>
          <w:p w14:paraId="52C5010B"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P3: 7</w:t>
            </w:r>
            <w:r w:rsidRPr="004C7BE0">
              <w:rPr>
                <w:rFonts w:ascii="Cambria" w:eastAsia="Cambria" w:hAnsi="Cambria" w:cs="Cambria"/>
                <w:sz w:val="19"/>
                <w:szCs w:val="19"/>
                <w:vertAlign w:val="superscript"/>
              </w:rPr>
              <w:t>⤉</w:t>
            </w:r>
          </w:p>
          <w:p w14:paraId="6AC5E261"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P4: 17</w:t>
            </w:r>
            <w:r w:rsidRPr="004C7BE0">
              <w:rPr>
                <w:rFonts w:ascii="Cambria" w:eastAsia="Cambria" w:hAnsi="Cambria" w:cs="Cambria"/>
                <w:sz w:val="19"/>
                <w:szCs w:val="19"/>
                <w:vertAlign w:val="superscript"/>
              </w:rPr>
              <w:t>⤉</w:t>
            </w:r>
          </w:p>
          <w:p w14:paraId="448A85D8"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P5: 18</w:t>
            </w:r>
            <w:r w:rsidRPr="004C7BE0">
              <w:rPr>
                <w:rFonts w:ascii="Cambria" w:eastAsia="Cambria" w:hAnsi="Cambria" w:cs="Cambria"/>
                <w:sz w:val="19"/>
                <w:szCs w:val="19"/>
                <w:vertAlign w:val="superscript"/>
              </w:rPr>
              <w:t>⤉</w:t>
            </w:r>
          </w:p>
          <w:p w14:paraId="113D8AC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i/>
                <w:sz w:val="19"/>
                <w:szCs w:val="19"/>
              </w:rPr>
              <w:t xml:space="preserve">M= </w:t>
            </w:r>
            <w:r w:rsidRPr="004C7BE0">
              <w:rPr>
                <w:rFonts w:ascii="Cambria" w:eastAsia="Cambria" w:hAnsi="Cambria" w:cs="Cambria"/>
                <w:sz w:val="19"/>
                <w:szCs w:val="19"/>
              </w:rPr>
              <w:t>12.2(6.49), n=5</w:t>
            </w:r>
          </w:p>
        </w:tc>
        <w:tc>
          <w:tcPr>
            <w:tcW w:w="1470" w:type="dxa"/>
          </w:tcPr>
          <w:p w14:paraId="0102EACA"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w:t>
            </w:r>
          </w:p>
        </w:tc>
        <w:tc>
          <w:tcPr>
            <w:tcW w:w="3544" w:type="dxa"/>
            <w:vMerge/>
          </w:tcPr>
          <w:p w14:paraId="67F5F4B6" w14:textId="77777777" w:rsidR="00E958A0" w:rsidRPr="004C7BE0" w:rsidRDefault="00E958A0" w:rsidP="009A1599">
            <w:pPr>
              <w:spacing w:after="0" w:line="240" w:lineRule="auto"/>
              <w:jc w:val="both"/>
              <w:rPr>
                <w:rFonts w:ascii="Cambria" w:eastAsia="Cambria" w:hAnsi="Cambria" w:cs="Cambria"/>
                <w:sz w:val="19"/>
                <w:szCs w:val="19"/>
              </w:rPr>
            </w:pPr>
          </w:p>
        </w:tc>
      </w:tr>
      <w:tr w:rsidR="00E958A0" w14:paraId="2C5831BE" w14:textId="77777777" w:rsidTr="009E3081">
        <w:trPr>
          <w:trHeight w:val="200"/>
        </w:trPr>
        <w:tc>
          <w:tcPr>
            <w:tcW w:w="2324" w:type="dxa"/>
            <w:vMerge w:val="restart"/>
          </w:tcPr>
          <w:p w14:paraId="33C1100A" w14:textId="142AAF8B"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r w:rsidRPr="004C7BE0">
              <w:rPr>
                <w:rFonts w:ascii="Cambria" w:eastAsia="Cambria" w:hAnsi="Cambria" w:cs="Cambria"/>
                <w:sz w:val="19"/>
                <w:szCs w:val="19"/>
              </w:rPr>
              <w:t>Weersing et al. (2008)</w:t>
            </w:r>
            <w:r w:rsidR="005C21AE">
              <w:rPr>
                <w:rFonts w:ascii="Cambria" w:eastAsia="Cambria" w:hAnsi="Cambria" w:cs="Cambria"/>
                <w:sz w:val="19"/>
                <w:szCs w:val="19"/>
              </w:rPr>
              <w:t xml:space="preserve"> [5</w:t>
            </w:r>
            <w:r w:rsidR="00B2612E">
              <w:rPr>
                <w:rFonts w:ascii="Cambria" w:eastAsia="Cambria" w:hAnsi="Cambria" w:cs="Cambria"/>
                <w:sz w:val="19"/>
                <w:szCs w:val="19"/>
              </w:rPr>
              <w:t>2</w:t>
            </w:r>
            <w:r w:rsidR="005C21AE">
              <w:rPr>
                <w:rFonts w:ascii="Cambria" w:eastAsia="Cambria" w:hAnsi="Cambria" w:cs="Cambria"/>
                <w:sz w:val="19"/>
                <w:szCs w:val="19"/>
              </w:rPr>
              <w:t>]</w:t>
            </w:r>
          </w:p>
        </w:tc>
        <w:tc>
          <w:tcPr>
            <w:tcW w:w="2324" w:type="dxa"/>
          </w:tcPr>
          <w:p w14:paraId="10911D7D"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CDI-P</w:t>
            </w:r>
          </w:p>
        </w:tc>
        <w:tc>
          <w:tcPr>
            <w:tcW w:w="2325" w:type="dxa"/>
          </w:tcPr>
          <w:p w14:paraId="2A24ED5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P1:26</w:t>
            </w:r>
            <w:r w:rsidRPr="004C7BE0">
              <w:rPr>
                <w:rFonts w:ascii="Cambria" w:eastAsia="Cambria" w:hAnsi="Cambria" w:cs="Cambria"/>
                <w:sz w:val="19"/>
                <w:szCs w:val="19"/>
                <w:vertAlign w:val="superscript"/>
              </w:rPr>
              <w:t>⤉</w:t>
            </w:r>
          </w:p>
          <w:p w14:paraId="65B1435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P2:40</w:t>
            </w:r>
            <w:r w:rsidRPr="004C7BE0">
              <w:rPr>
                <w:rFonts w:ascii="Cambria" w:eastAsia="Cambria" w:hAnsi="Cambria" w:cs="Cambria"/>
                <w:sz w:val="19"/>
                <w:szCs w:val="19"/>
                <w:vertAlign w:val="superscript"/>
              </w:rPr>
              <w:t>⤉</w:t>
            </w:r>
          </w:p>
        </w:tc>
        <w:tc>
          <w:tcPr>
            <w:tcW w:w="2325" w:type="dxa"/>
          </w:tcPr>
          <w:p w14:paraId="5C727285"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P1:5</w:t>
            </w:r>
            <w:r w:rsidRPr="004C7BE0">
              <w:rPr>
                <w:rFonts w:ascii="Cambria" w:eastAsia="Cambria" w:hAnsi="Cambria" w:cs="Cambria"/>
                <w:sz w:val="19"/>
                <w:szCs w:val="19"/>
                <w:vertAlign w:val="superscript"/>
              </w:rPr>
              <w:t>⤉</w:t>
            </w:r>
          </w:p>
          <w:p w14:paraId="2DA03E72"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P2:0</w:t>
            </w:r>
            <w:r w:rsidRPr="004C7BE0">
              <w:rPr>
                <w:rFonts w:ascii="Cambria" w:eastAsia="Cambria" w:hAnsi="Cambria" w:cs="Cambria"/>
                <w:sz w:val="19"/>
                <w:szCs w:val="19"/>
                <w:vertAlign w:val="superscript"/>
              </w:rPr>
              <w:t>⤉</w:t>
            </w:r>
          </w:p>
        </w:tc>
        <w:tc>
          <w:tcPr>
            <w:tcW w:w="1470" w:type="dxa"/>
          </w:tcPr>
          <w:p w14:paraId="778864FE"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P1:5</w:t>
            </w:r>
            <w:r w:rsidRPr="004C7BE0">
              <w:rPr>
                <w:rFonts w:ascii="Cambria" w:eastAsia="Cambria" w:hAnsi="Cambria" w:cs="Cambria"/>
                <w:sz w:val="19"/>
                <w:szCs w:val="19"/>
                <w:vertAlign w:val="superscript"/>
              </w:rPr>
              <w:t>⤉</w:t>
            </w:r>
          </w:p>
          <w:p w14:paraId="46974C59"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P2:5</w:t>
            </w:r>
            <w:r w:rsidRPr="004C7BE0">
              <w:rPr>
                <w:rFonts w:ascii="Cambria" w:eastAsia="Cambria" w:hAnsi="Cambria" w:cs="Cambria"/>
                <w:sz w:val="19"/>
                <w:szCs w:val="19"/>
                <w:vertAlign w:val="superscript"/>
              </w:rPr>
              <w:t>⤉</w:t>
            </w:r>
          </w:p>
        </w:tc>
        <w:tc>
          <w:tcPr>
            <w:tcW w:w="3544" w:type="dxa"/>
            <w:vMerge w:val="restart"/>
          </w:tcPr>
          <w:p w14:paraId="3558D7B6" w14:textId="558F2DE4"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Reductions in depression scores for both participants from baseline to follow-up</w:t>
            </w:r>
            <w:r w:rsidR="00CE7BD7">
              <w:rPr>
                <w:rFonts w:ascii="Cambria" w:eastAsia="Cambria" w:hAnsi="Cambria" w:cs="Cambria"/>
                <w:sz w:val="19"/>
                <w:szCs w:val="19"/>
              </w:rPr>
              <w:t xml:space="preserve">. </w:t>
            </w:r>
            <w:r w:rsidR="00CE7BD7" w:rsidRPr="004C7BE0">
              <w:rPr>
                <w:rFonts w:ascii="Cambria" w:eastAsia="Cambria" w:hAnsi="Cambria" w:cs="Cambria"/>
                <w:sz w:val="19"/>
                <w:szCs w:val="19"/>
              </w:rPr>
              <w:t>However</w:t>
            </w:r>
            <w:r w:rsidR="00CE7BD7">
              <w:rPr>
                <w:rFonts w:ascii="Cambria" w:eastAsia="Cambria" w:hAnsi="Cambria" w:cs="Cambria"/>
                <w:sz w:val="19"/>
                <w:szCs w:val="19"/>
              </w:rPr>
              <w:t xml:space="preserve">, </w:t>
            </w:r>
            <w:r w:rsidR="00CE7BD7" w:rsidRPr="004C7BE0">
              <w:rPr>
                <w:rFonts w:ascii="Cambria" w:eastAsia="Cambria" w:hAnsi="Cambria" w:cs="Cambria"/>
                <w:sz w:val="19"/>
                <w:szCs w:val="19"/>
              </w:rPr>
              <w:t xml:space="preserve">for one participant </w:t>
            </w:r>
            <w:r w:rsidR="00CE7BD7">
              <w:rPr>
                <w:rFonts w:ascii="Cambria" w:eastAsia="Cambria" w:hAnsi="Cambria" w:cs="Cambria"/>
                <w:sz w:val="19"/>
                <w:szCs w:val="19"/>
              </w:rPr>
              <w:t>depression</w:t>
            </w:r>
            <w:r w:rsidR="00CE7BD7" w:rsidRPr="004C7BE0">
              <w:rPr>
                <w:rFonts w:ascii="Cambria" w:eastAsia="Cambria" w:hAnsi="Cambria" w:cs="Cambria"/>
                <w:sz w:val="19"/>
                <w:szCs w:val="19"/>
              </w:rPr>
              <w:t xml:space="preserve"> was seen to increase at 6 months follow-up on the parent-reported measure</w:t>
            </w:r>
            <w:r w:rsidR="00CE7BD7">
              <w:rPr>
                <w:rFonts w:ascii="Cambria" w:eastAsia="Cambria" w:hAnsi="Cambria" w:cs="Cambria"/>
                <w:sz w:val="19"/>
                <w:szCs w:val="19"/>
              </w:rPr>
              <w:t>.</w:t>
            </w:r>
          </w:p>
        </w:tc>
      </w:tr>
      <w:tr w:rsidR="00E958A0" w14:paraId="22371BF1" w14:textId="77777777" w:rsidTr="009E3081">
        <w:trPr>
          <w:trHeight w:val="200"/>
        </w:trPr>
        <w:tc>
          <w:tcPr>
            <w:tcW w:w="2324" w:type="dxa"/>
            <w:vMerge/>
          </w:tcPr>
          <w:p w14:paraId="4E790A95" w14:textId="77777777" w:rsidR="00E958A0" w:rsidRPr="004C7BE0" w:rsidRDefault="00E958A0"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2324" w:type="dxa"/>
          </w:tcPr>
          <w:p w14:paraId="1497D7B0"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CDI-C</w:t>
            </w:r>
          </w:p>
        </w:tc>
        <w:tc>
          <w:tcPr>
            <w:tcW w:w="2325" w:type="dxa"/>
          </w:tcPr>
          <w:p w14:paraId="203A4173"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P1:25</w:t>
            </w:r>
            <w:r w:rsidRPr="004C7BE0">
              <w:rPr>
                <w:rFonts w:ascii="Cambria" w:eastAsia="Cambria" w:hAnsi="Cambria" w:cs="Cambria"/>
                <w:sz w:val="19"/>
                <w:szCs w:val="19"/>
                <w:vertAlign w:val="superscript"/>
              </w:rPr>
              <w:t>⤉</w:t>
            </w:r>
          </w:p>
          <w:p w14:paraId="75ED8954"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P2:21</w:t>
            </w:r>
            <w:r w:rsidRPr="004C7BE0">
              <w:rPr>
                <w:rFonts w:ascii="Cambria" w:eastAsia="Cambria" w:hAnsi="Cambria" w:cs="Cambria"/>
                <w:sz w:val="19"/>
                <w:szCs w:val="19"/>
                <w:vertAlign w:val="superscript"/>
              </w:rPr>
              <w:t>⤉</w:t>
            </w:r>
          </w:p>
        </w:tc>
        <w:tc>
          <w:tcPr>
            <w:tcW w:w="2325" w:type="dxa"/>
          </w:tcPr>
          <w:p w14:paraId="34BA5054"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P1:11</w:t>
            </w:r>
            <w:r w:rsidRPr="004C7BE0">
              <w:rPr>
                <w:rFonts w:ascii="Cambria" w:eastAsia="Cambria" w:hAnsi="Cambria" w:cs="Cambria"/>
                <w:sz w:val="19"/>
                <w:szCs w:val="19"/>
                <w:vertAlign w:val="superscript"/>
              </w:rPr>
              <w:t>⤉</w:t>
            </w:r>
          </w:p>
          <w:p w14:paraId="6AA8873F"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P2:7</w:t>
            </w:r>
            <w:r w:rsidRPr="004C7BE0">
              <w:rPr>
                <w:rFonts w:ascii="Cambria" w:eastAsia="Cambria" w:hAnsi="Cambria" w:cs="Cambria"/>
                <w:sz w:val="19"/>
                <w:szCs w:val="19"/>
                <w:vertAlign w:val="superscript"/>
              </w:rPr>
              <w:t>⤉</w:t>
            </w:r>
          </w:p>
        </w:tc>
        <w:tc>
          <w:tcPr>
            <w:tcW w:w="1470" w:type="dxa"/>
          </w:tcPr>
          <w:p w14:paraId="5E5968D5"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P1:4</w:t>
            </w:r>
            <w:r w:rsidRPr="004C7BE0">
              <w:rPr>
                <w:rFonts w:ascii="Cambria" w:eastAsia="Cambria" w:hAnsi="Cambria" w:cs="Cambria"/>
                <w:sz w:val="19"/>
                <w:szCs w:val="19"/>
                <w:vertAlign w:val="superscript"/>
              </w:rPr>
              <w:t>⤉</w:t>
            </w:r>
          </w:p>
          <w:p w14:paraId="27179144" w14:textId="77777777" w:rsidR="00E958A0" w:rsidRPr="004C7BE0" w:rsidRDefault="00E958A0"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P2:0</w:t>
            </w:r>
            <w:r w:rsidRPr="004C7BE0">
              <w:rPr>
                <w:rFonts w:ascii="Cambria" w:eastAsia="Cambria" w:hAnsi="Cambria" w:cs="Cambria"/>
                <w:sz w:val="19"/>
                <w:szCs w:val="19"/>
                <w:vertAlign w:val="superscript"/>
              </w:rPr>
              <w:t>⤉</w:t>
            </w:r>
          </w:p>
        </w:tc>
        <w:tc>
          <w:tcPr>
            <w:tcW w:w="3544" w:type="dxa"/>
            <w:vMerge/>
          </w:tcPr>
          <w:p w14:paraId="4E2CA808" w14:textId="77777777" w:rsidR="00E958A0" w:rsidRPr="004C7BE0" w:rsidRDefault="00E958A0" w:rsidP="009A1599">
            <w:pPr>
              <w:spacing w:after="0" w:line="240" w:lineRule="auto"/>
              <w:jc w:val="both"/>
              <w:rPr>
                <w:rFonts w:ascii="Cambria" w:eastAsia="Cambria" w:hAnsi="Cambria" w:cs="Cambria"/>
                <w:sz w:val="19"/>
                <w:szCs w:val="19"/>
              </w:rPr>
            </w:pPr>
          </w:p>
        </w:tc>
      </w:tr>
      <w:tr w:rsidR="005F2E16" w14:paraId="67CB50D9" w14:textId="77777777" w:rsidTr="009E3081">
        <w:trPr>
          <w:trHeight w:val="200"/>
        </w:trPr>
        <w:tc>
          <w:tcPr>
            <w:tcW w:w="2324" w:type="dxa"/>
            <w:vMerge/>
          </w:tcPr>
          <w:p w14:paraId="3737A8A5" w14:textId="77777777" w:rsidR="005F2E16" w:rsidRPr="004C7BE0" w:rsidRDefault="005F2E16"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2324" w:type="dxa"/>
          </w:tcPr>
          <w:p w14:paraId="6D4D8F57" w14:textId="77777777" w:rsidR="005F2E16" w:rsidRPr="004C7BE0" w:rsidRDefault="005F2E16"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SCARED-P</w:t>
            </w:r>
            <w:r w:rsidRPr="004C7BE0">
              <w:rPr>
                <w:rFonts w:ascii="Cambria" w:eastAsia="Cambria" w:hAnsi="Cambria" w:cs="Cambria"/>
                <w:sz w:val="19"/>
                <w:szCs w:val="19"/>
                <w:vertAlign w:val="superscript"/>
              </w:rPr>
              <w:t>A</w:t>
            </w:r>
          </w:p>
        </w:tc>
        <w:tc>
          <w:tcPr>
            <w:tcW w:w="2325" w:type="dxa"/>
          </w:tcPr>
          <w:p w14:paraId="5380EECC" w14:textId="77777777" w:rsidR="005F2E16" w:rsidRPr="004C7BE0" w:rsidRDefault="005F2E16"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P1:38</w:t>
            </w:r>
            <w:r w:rsidRPr="004C7BE0">
              <w:rPr>
                <w:rFonts w:ascii="Cambria" w:eastAsia="Cambria" w:hAnsi="Cambria" w:cs="Cambria"/>
                <w:sz w:val="19"/>
                <w:szCs w:val="19"/>
                <w:vertAlign w:val="superscript"/>
              </w:rPr>
              <w:t>⤉</w:t>
            </w:r>
          </w:p>
          <w:p w14:paraId="1455DB0F" w14:textId="77777777" w:rsidR="005F2E16" w:rsidRPr="004C7BE0" w:rsidRDefault="005F2E16" w:rsidP="009A1599">
            <w:pPr>
              <w:spacing w:after="0" w:line="240" w:lineRule="auto"/>
              <w:jc w:val="both"/>
              <w:rPr>
                <w:rFonts w:ascii="Cambria" w:eastAsia="Cambria" w:hAnsi="Cambria" w:cs="Cambria"/>
                <w:sz w:val="19"/>
                <w:szCs w:val="19"/>
                <w:vertAlign w:val="superscript"/>
              </w:rPr>
            </w:pPr>
            <w:r w:rsidRPr="004C7BE0">
              <w:rPr>
                <w:rFonts w:ascii="Cambria" w:eastAsia="Cambria" w:hAnsi="Cambria" w:cs="Cambria"/>
                <w:sz w:val="19"/>
                <w:szCs w:val="19"/>
              </w:rPr>
              <w:t>P2:26</w:t>
            </w:r>
            <w:r w:rsidRPr="004C7BE0">
              <w:rPr>
                <w:rFonts w:ascii="Cambria" w:eastAsia="Cambria" w:hAnsi="Cambria" w:cs="Cambria"/>
                <w:sz w:val="19"/>
                <w:szCs w:val="19"/>
                <w:vertAlign w:val="superscript"/>
              </w:rPr>
              <w:t>⤉</w:t>
            </w:r>
          </w:p>
          <w:p w14:paraId="3CC184D9" w14:textId="77777777" w:rsidR="005F2E16" w:rsidRPr="004C7BE0" w:rsidRDefault="005F2E16" w:rsidP="009A1599">
            <w:pPr>
              <w:spacing w:after="0" w:line="240" w:lineRule="auto"/>
              <w:jc w:val="both"/>
              <w:rPr>
                <w:rFonts w:ascii="Cambria" w:eastAsia="Cambria" w:hAnsi="Cambria" w:cs="Cambria"/>
                <w:sz w:val="19"/>
                <w:szCs w:val="19"/>
              </w:rPr>
            </w:pPr>
          </w:p>
        </w:tc>
        <w:tc>
          <w:tcPr>
            <w:tcW w:w="2325" w:type="dxa"/>
          </w:tcPr>
          <w:p w14:paraId="67124DB9" w14:textId="77777777" w:rsidR="005F2E16" w:rsidRPr="004C7BE0" w:rsidRDefault="005F2E16"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P1:9</w:t>
            </w:r>
          </w:p>
          <w:p w14:paraId="443CAAB1" w14:textId="77777777" w:rsidR="005F2E16" w:rsidRPr="004C7BE0" w:rsidRDefault="005F2E16"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 xml:space="preserve">P2:7 </w:t>
            </w:r>
          </w:p>
        </w:tc>
        <w:tc>
          <w:tcPr>
            <w:tcW w:w="1470" w:type="dxa"/>
          </w:tcPr>
          <w:p w14:paraId="666D2523" w14:textId="77777777" w:rsidR="005F2E16" w:rsidRPr="004C7BE0" w:rsidRDefault="005F2E16"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P1:8</w:t>
            </w:r>
            <w:r w:rsidRPr="004C7BE0">
              <w:rPr>
                <w:rFonts w:ascii="Cambria" w:eastAsia="Cambria" w:hAnsi="Cambria" w:cs="Cambria"/>
                <w:sz w:val="19"/>
                <w:szCs w:val="19"/>
                <w:vertAlign w:val="superscript"/>
              </w:rPr>
              <w:t>⤉</w:t>
            </w:r>
          </w:p>
          <w:p w14:paraId="04368B95" w14:textId="77777777" w:rsidR="005F2E16" w:rsidRPr="004C7BE0" w:rsidRDefault="005F2E16" w:rsidP="009A1599">
            <w:pPr>
              <w:spacing w:after="0" w:line="240" w:lineRule="auto"/>
              <w:jc w:val="both"/>
              <w:rPr>
                <w:rFonts w:ascii="Cambria" w:eastAsia="Cambria" w:hAnsi="Cambria" w:cs="Cambria"/>
                <w:sz w:val="19"/>
                <w:szCs w:val="19"/>
                <w:vertAlign w:val="superscript"/>
              </w:rPr>
            </w:pPr>
            <w:r w:rsidRPr="004C7BE0">
              <w:rPr>
                <w:rFonts w:ascii="Cambria" w:eastAsia="Cambria" w:hAnsi="Cambria" w:cs="Cambria"/>
                <w:sz w:val="19"/>
                <w:szCs w:val="19"/>
              </w:rPr>
              <w:t>P2:16</w:t>
            </w:r>
            <w:r w:rsidRPr="004C7BE0">
              <w:rPr>
                <w:rFonts w:ascii="Cambria" w:eastAsia="Cambria" w:hAnsi="Cambria" w:cs="Cambria"/>
                <w:sz w:val="19"/>
                <w:szCs w:val="19"/>
                <w:vertAlign w:val="superscript"/>
              </w:rPr>
              <w:t>⤉</w:t>
            </w:r>
          </w:p>
          <w:p w14:paraId="3B957AC4" w14:textId="77777777" w:rsidR="005F2E16" w:rsidRPr="004C7BE0" w:rsidRDefault="005F2E16" w:rsidP="009A1599">
            <w:pPr>
              <w:spacing w:after="0" w:line="240" w:lineRule="auto"/>
              <w:jc w:val="both"/>
              <w:rPr>
                <w:rFonts w:ascii="Cambria" w:eastAsia="Cambria" w:hAnsi="Cambria" w:cs="Cambria"/>
                <w:sz w:val="19"/>
                <w:szCs w:val="19"/>
              </w:rPr>
            </w:pPr>
          </w:p>
        </w:tc>
        <w:tc>
          <w:tcPr>
            <w:tcW w:w="3544" w:type="dxa"/>
            <w:vMerge w:val="restart"/>
          </w:tcPr>
          <w:p w14:paraId="70938E69" w14:textId="27D504EB" w:rsidR="005F2E16" w:rsidRPr="004C7BE0" w:rsidRDefault="005F2E16"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Reductions in anxiety scores for both participants from baseline to follow-up on the child-reported measure. However</w:t>
            </w:r>
            <w:r>
              <w:rPr>
                <w:rFonts w:ascii="Cambria" w:eastAsia="Cambria" w:hAnsi="Cambria" w:cs="Cambria"/>
                <w:sz w:val="19"/>
                <w:szCs w:val="19"/>
              </w:rPr>
              <w:t xml:space="preserve">, </w:t>
            </w:r>
            <w:r w:rsidRPr="004C7BE0">
              <w:rPr>
                <w:rFonts w:ascii="Cambria" w:eastAsia="Cambria" w:hAnsi="Cambria" w:cs="Cambria"/>
                <w:sz w:val="19"/>
                <w:szCs w:val="19"/>
              </w:rPr>
              <w:t>for one participant anxiety was seen to increase at 6 months follow-up on the parent-reported measure</w:t>
            </w:r>
            <w:r w:rsidR="00CE7BD7">
              <w:rPr>
                <w:rFonts w:ascii="Cambria" w:eastAsia="Cambria" w:hAnsi="Cambria" w:cs="Cambria"/>
                <w:sz w:val="19"/>
                <w:szCs w:val="19"/>
              </w:rPr>
              <w:t>.</w:t>
            </w:r>
          </w:p>
        </w:tc>
      </w:tr>
      <w:tr w:rsidR="005F2E16" w14:paraId="6F55C3F1" w14:textId="77777777" w:rsidTr="009E3081">
        <w:trPr>
          <w:trHeight w:val="200"/>
        </w:trPr>
        <w:tc>
          <w:tcPr>
            <w:tcW w:w="2324" w:type="dxa"/>
            <w:vMerge/>
          </w:tcPr>
          <w:p w14:paraId="7DE974A9" w14:textId="77777777" w:rsidR="005F2E16" w:rsidRPr="004C7BE0" w:rsidRDefault="005F2E16" w:rsidP="009A1599">
            <w:pPr>
              <w:widowControl w:val="0"/>
              <w:pBdr>
                <w:top w:val="nil"/>
                <w:left w:val="nil"/>
                <w:bottom w:val="nil"/>
                <w:right w:val="nil"/>
                <w:between w:val="nil"/>
              </w:pBdr>
              <w:spacing w:after="0" w:line="240" w:lineRule="auto"/>
              <w:rPr>
                <w:rFonts w:ascii="Cambria" w:eastAsia="Cambria" w:hAnsi="Cambria" w:cs="Cambria"/>
                <w:sz w:val="19"/>
                <w:szCs w:val="19"/>
              </w:rPr>
            </w:pPr>
          </w:p>
        </w:tc>
        <w:tc>
          <w:tcPr>
            <w:tcW w:w="2324" w:type="dxa"/>
          </w:tcPr>
          <w:p w14:paraId="002D83D0" w14:textId="77777777" w:rsidR="005F2E16" w:rsidRPr="004C7BE0" w:rsidRDefault="005F2E16"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SCARED-C</w:t>
            </w:r>
            <w:r w:rsidRPr="004C7BE0">
              <w:rPr>
                <w:rFonts w:ascii="Cambria" w:eastAsia="Cambria" w:hAnsi="Cambria" w:cs="Cambria"/>
                <w:sz w:val="19"/>
                <w:szCs w:val="19"/>
                <w:vertAlign w:val="superscript"/>
              </w:rPr>
              <w:t>A</w:t>
            </w:r>
          </w:p>
        </w:tc>
        <w:tc>
          <w:tcPr>
            <w:tcW w:w="2325" w:type="dxa"/>
          </w:tcPr>
          <w:p w14:paraId="6D268552" w14:textId="77777777" w:rsidR="005F2E16" w:rsidRPr="004C7BE0" w:rsidRDefault="005F2E16"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P1:44</w:t>
            </w:r>
            <w:r w:rsidRPr="004C7BE0">
              <w:rPr>
                <w:rFonts w:ascii="Cambria" w:eastAsia="Cambria" w:hAnsi="Cambria" w:cs="Cambria"/>
                <w:sz w:val="19"/>
                <w:szCs w:val="19"/>
                <w:vertAlign w:val="superscript"/>
              </w:rPr>
              <w:t>⤉</w:t>
            </w:r>
          </w:p>
          <w:p w14:paraId="79D594EC" w14:textId="77777777" w:rsidR="005F2E16" w:rsidRPr="004C7BE0" w:rsidRDefault="005F2E16"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 21</w:t>
            </w:r>
            <w:r w:rsidRPr="004C7BE0">
              <w:rPr>
                <w:rFonts w:ascii="Cambria" w:eastAsia="Cambria" w:hAnsi="Cambria" w:cs="Cambria"/>
                <w:sz w:val="19"/>
                <w:szCs w:val="19"/>
                <w:vertAlign w:val="superscript"/>
              </w:rPr>
              <w:t>⤉</w:t>
            </w:r>
          </w:p>
        </w:tc>
        <w:tc>
          <w:tcPr>
            <w:tcW w:w="2325" w:type="dxa"/>
          </w:tcPr>
          <w:p w14:paraId="11BF0CCF" w14:textId="77777777" w:rsidR="005F2E16" w:rsidRPr="004C7BE0" w:rsidRDefault="005F2E16"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P1:23</w:t>
            </w:r>
            <w:r w:rsidRPr="004C7BE0">
              <w:rPr>
                <w:rFonts w:ascii="Cambria" w:eastAsia="Cambria" w:hAnsi="Cambria" w:cs="Cambria"/>
                <w:sz w:val="19"/>
                <w:szCs w:val="19"/>
                <w:vertAlign w:val="superscript"/>
              </w:rPr>
              <w:t>⤉</w:t>
            </w:r>
          </w:p>
          <w:p w14:paraId="695B2A67" w14:textId="77777777" w:rsidR="005F2E16" w:rsidRPr="004C7BE0" w:rsidRDefault="005F2E16"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 3</w:t>
            </w:r>
            <w:r w:rsidRPr="004C7BE0">
              <w:rPr>
                <w:rFonts w:ascii="Cambria" w:eastAsia="Cambria" w:hAnsi="Cambria" w:cs="Cambria"/>
                <w:sz w:val="19"/>
                <w:szCs w:val="19"/>
                <w:vertAlign w:val="superscript"/>
              </w:rPr>
              <w:t>⤉</w:t>
            </w:r>
          </w:p>
        </w:tc>
        <w:tc>
          <w:tcPr>
            <w:tcW w:w="1470" w:type="dxa"/>
          </w:tcPr>
          <w:p w14:paraId="69769D03" w14:textId="77777777" w:rsidR="005F2E16" w:rsidRPr="004C7BE0" w:rsidRDefault="005F2E16"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P1:18</w:t>
            </w:r>
            <w:r w:rsidRPr="004C7BE0">
              <w:rPr>
                <w:rFonts w:ascii="Cambria" w:eastAsia="Cambria" w:hAnsi="Cambria" w:cs="Cambria"/>
                <w:sz w:val="19"/>
                <w:szCs w:val="19"/>
                <w:vertAlign w:val="superscript"/>
              </w:rPr>
              <w:t>⤉</w:t>
            </w:r>
          </w:p>
          <w:p w14:paraId="06727601" w14:textId="77777777" w:rsidR="005F2E16" w:rsidRPr="004C7BE0" w:rsidRDefault="005F2E16" w:rsidP="009A1599">
            <w:pPr>
              <w:spacing w:after="0" w:line="240" w:lineRule="auto"/>
              <w:jc w:val="both"/>
              <w:rPr>
                <w:rFonts w:ascii="Cambria" w:eastAsia="Cambria" w:hAnsi="Cambria" w:cs="Cambria"/>
                <w:sz w:val="19"/>
                <w:szCs w:val="19"/>
              </w:rPr>
            </w:pPr>
            <w:r w:rsidRPr="004C7BE0">
              <w:rPr>
                <w:rFonts w:ascii="Cambria" w:eastAsia="Cambria" w:hAnsi="Cambria" w:cs="Cambria"/>
                <w:sz w:val="19"/>
                <w:szCs w:val="19"/>
              </w:rPr>
              <w:t>P2: 0</w:t>
            </w:r>
            <w:r w:rsidRPr="004C7BE0">
              <w:rPr>
                <w:rFonts w:ascii="Cambria" w:eastAsia="Cambria" w:hAnsi="Cambria" w:cs="Cambria"/>
                <w:sz w:val="19"/>
                <w:szCs w:val="19"/>
                <w:vertAlign w:val="superscript"/>
              </w:rPr>
              <w:t>⤉</w:t>
            </w:r>
          </w:p>
        </w:tc>
        <w:tc>
          <w:tcPr>
            <w:tcW w:w="3544" w:type="dxa"/>
            <w:vMerge/>
          </w:tcPr>
          <w:p w14:paraId="7025A5C7" w14:textId="77777777" w:rsidR="005F2E16" w:rsidRPr="004C7BE0" w:rsidRDefault="005F2E16" w:rsidP="009A1599">
            <w:pPr>
              <w:spacing w:after="0" w:line="240" w:lineRule="auto"/>
              <w:jc w:val="both"/>
              <w:rPr>
                <w:rFonts w:ascii="Cambria" w:eastAsia="Cambria" w:hAnsi="Cambria" w:cs="Cambria"/>
                <w:sz w:val="19"/>
                <w:szCs w:val="19"/>
              </w:rPr>
            </w:pPr>
          </w:p>
        </w:tc>
      </w:tr>
    </w:tbl>
    <w:p w14:paraId="3779BFF5" w14:textId="0163D376" w:rsidR="00DD0555" w:rsidRDefault="00E958A0" w:rsidP="002B6F98">
      <w:pPr>
        <w:spacing w:after="0" w:line="240" w:lineRule="auto"/>
        <w:jc w:val="both"/>
        <w:rPr>
          <w:rFonts w:ascii="Cambria" w:eastAsia="Cambria" w:hAnsi="Cambria" w:cs="Cambria"/>
          <w:b/>
          <w:sz w:val="24"/>
          <w:szCs w:val="24"/>
        </w:rPr>
      </w:pPr>
      <w:r w:rsidRPr="00414E8D">
        <w:rPr>
          <w:rFonts w:ascii="Cambria" w:eastAsia="Cambria" w:hAnsi="Cambria" w:cs="Cambria"/>
          <w:b/>
          <w:sz w:val="20"/>
          <w:szCs w:val="20"/>
        </w:rPr>
        <w:t xml:space="preserve">Notes. </w:t>
      </w:r>
      <w:r w:rsidRPr="00414E8D">
        <w:rPr>
          <w:rFonts w:ascii="Cambria" w:eastAsia="Cambria" w:hAnsi="Cambria" w:cs="Cambria"/>
          <w:sz w:val="20"/>
          <w:szCs w:val="20"/>
        </w:rPr>
        <w:t xml:space="preserve">*Final follow-up completed. </w:t>
      </w:r>
      <w:r w:rsidRPr="00414E8D">
        <w:rPr>
          <w:rFonts w:ascii="Cambria" w:eastAsia="Cambria" w:hAnsi="Cambria" w:cs="Cambria"/>
          <w:i/>
          <w:sz w:val="20"/>
          <w:szCs w:val="20"/>
        </w:rPr>
        <w:t>NR</w:t>
      </w:r>
      <w:r w:rsidRPr="00414E8D">
        <w:rPr>
          <w:rFonts w:ascii="Cambria" w:eastAsia="Cambria" w:hAnsi="Cambria" w:cs="Cambria"/>
          <w:sz w:val="20"/>
          <w:szCs w:val="20"/>
        </w:rPr>
        <w:t xml:space="preserve">=Not reported. </w:t>
      </w:r>
      <w:proofErr w:type="spellStart"/>
      <w:r w:rsidRPr="00414E8D">
        <w:rPr>
          <w:rFonts w:ascii="Cambria" w:eastAsia="Cambria" w:hAnsi="Cambria" w:cs="Cambria"/>
          <w:sz w:val="20"/>
          <w:szCs w:val="20"/>
          <w:vertAlign w:val="superscript"/>
        </w:rPr>
        <w:t>A</w:t>
      </w:r>
      <w:r w:rsidRPr="00414E8D">
        <w:rPr>
          <w:rFonts w:ascii="Cambria" w:eastAsia="Cambria" w:hAnsi="Cambria" w:cs="Cambria"/>
          <w:sz w:val="20"/>
          <w:szCs w:val="20"/>
        </w:rPr>
        <w:t>Anxiety</w:t>
      </w:r>
      <w:proofErr w:type="spellEnd"/>
      <w:r w:rsidRPr="00414E8D">
        <w:rPr>
          <w:rFonts w:ascii="Cambria" w:eastAsia="Cambria" w:hAnsi="Cambria" w:cs="Cambria"/>
          <w:sz w:val="20"/>
          <w:szCs w:val="20"/>
        </w:rPr>
        <w:t xml:space="preserve"> measures, </w:t>
      </w:r>
      <w:proofErr w:type="spellStart"/>
      <w:r w:rsidRPr="00414E8D">
        <w:rPr>
          <w:rFonts w:ascii="Cambria" w:eastAsia="Cambria" w:hAnsi="Cambria" w:cs="Cambria"/>
          <w:sz w:val="20"/>
          <w:szCs w:val="20"/>
          <w:vertAlign w:val="superscript"/>
        </w:rPr>
        <w:t>Q</w:t>
      </w:r>
      <w:r w:rsidRPr="00414E8D">
        <w:rPr>
          <w:rFonts w:ascii="Cambria" w:eastAsia="Cambria" w:hAnsi="Cambria" w:cs="Cambria"/>
          <w:sz w:val="20"/>
          <w:szCs w:val="20"/>
        </w:rPr>
        <w:t>QoL</w:t>
      </w:r>
      <w:proofErr w:type="spellEnd"/>
      <w:r w:rsidRPr="00414E8D">
        <w:rPr>
          <w:rFonts w:ascii="Cambria" w:eastAsia="Cambria" w:hAnsi="Cambria" w:cs="Cambria"/>
          <w:sz w:val="20"/>
          <w:szCs w:val="20"/>
        </w:rPr>
        <w:t xml:space="preserve"> measures. </w:t>
      </w:r>
      <w:r w:rsidRPr="00414E8D">
        <w:rPr>
          <w:rFonts w:ascii="Cambria" w:eastAsia="Cambria" w:hAnsi="Cambria" w:cs="Cambria"/>
          <w:i/>
          <w:iCs/>
          <w:sz w:val="20"/>
          <w:szCs w:val="20"/>
        </w:rPr>
        <w:t>UC:</w:t>
      </w:r>
      <w:r w:rsidRPr="00414E8D">
        <w:rPr>
          <w:rFonts w:ascii="Cambria" w:eastAsia="Cambria" w:hAnsi="Cambria" w:cs="Cambria"/>
          <w:sz w:val="20"/>
          <w:szCs w:val="20"/>
        </w:rPr>
        <w:t xml:space="preserve"> Usual Care;</w:t>
      </w:r>
      <w:r w:rsidR="00AC084E">
        <w:rPr>
          <w:rFonts w:ascii="Cambria" w:eastAsia="Cambria" w:hAnsi="Cambria" w:cs="Cambria"/>
          <w:sz w:val="20"/>
          <w:szCs w:val="20"/>
        </w:rPr>
        <w:t>** Only raw scores provided</w:t>
      </w:r>
      <w:r w:rsidR="00CD2CB9">
        <w:rPr>
          <w:rFonts w:ascii="Cambria" w:eastAsia="Cambria" w:hAnsi="Cambria" w:cs="Cambria"/>
          <w:sz w:val="20"/>
          <w:szCs w:val="20"/>
        </w:rPr>
        <w:t>,</w:t>
      </w:r>
      <w:r w:rsidRPr="00414E8D">
        <w:rPr>
          <w:rFonts w:ascii="Cambria" w:eastAsia="Cambria" w:hAnsi="Cambria" w:cs="Cambria"/>
          <w:sz w:val="20"/>
          <w:szCs w:val="20"/>
        </w:rPr>
        <w:t xml:space="preserve"> </w:t>
      </w:r>
      <w:r w:rsidRPr="00414E8D">
        <w:rPr>
          <w:rFonts w:ascii="Cambria" w:eastAsia="Cambria" w:hAnsi="Cambria" w:cs="Cambria"/>
          <w:sz w:val="20"/>
          <w:szCs w:val="20"/>
          <w:vertAlign w:val="superscript"/>
        </w:rPr>
        <w:t>⤉</w:t>
      </w:r>
      <w:r w:rsidRPr="00414E8D">
        <w:rPr>
          <w:rFonts w:ascii="Cambria" w:eastAsia="Cambria" w:hAnsi="Cambria" w:cs="Cambria"/>
          <w:sz w:val="20"/>
          <w:szCs w:val="20"/>
        </w:rPr>
        <w:t xml:space="preserve">Scores not presented as numerical values, presented in a line graph and interpreted by review </w:t>
      </w:r>
      <w:r w:rsidR="00CF3842" w:rsidRPr="00414E8D">
        <w:rPr>
          <w:rFonts w:ascii="Cambria" w:eastAsia="Cambria" w:hAnsi="Cambria" w:cs="Cambria"/>
          <w:sz w:val="20"/>
          <w:szCs w:val="20"/>
        </w:rPr>
        <w:t>authors.</w:t>
      </w:r>
      <w:r w:rsidR="002B6F98" w:rsidRPr="00345C10">
        <w:rPr>
          <w:rFonts w:ascii="Cambria" w:eastAsia="Cambria" w:hAnsi="Cambria" w:cs="Cambria"/>
          <w:b/>
          <w:sz w:val="24"/>
          <w:szCs w:val="24"/>
        </w:rPr>
        <w:t xml:space="preserve"> </w:t>
      </w:r>
    </w:p>
    <w:p w14:paraId="6C1135BD" w14:textId="77777777" w:rsidR="00C83294" w:rsidRDefault="00C83294" w:rsidP="002B6F98">
      <w:pPr>
        <w:spacing w:after="0" w:line="240" w:lineRule="auto"/>
        <w:jc w:val="both"/>
        <w:rPr>
          <w:rFonts w:ascii="Cambria" w:eastAsia="Cambria" w:hAnsi="Cambria" w:cs="Cambria"/>
          <w:b/>
          <w:sz w:val="24"/>
          <w:szCs w:val="24"/>
        </w:rPr>
      </w:pPr>
    </w:p>
    <w:p w14:paraId="0AE46DB1" w14:textId="41515FE6" w:rsidR="00C83294" w:rsidRDefault="00C83294" w:rsidP="002B6F98">
      <w:pPr>
        <w:spacing w:after="0" w:line="240" w:lineRule="auto"/>
        <w:jc w:val="both"/>
        <w:rPr>
          <w:rFonts w:ascii="Cambria" w:eastAsia="Cambria" w:hAnsi="Cambria" w:cs="Cambria"/>
          <w:bCs/>
          <w:sz w:val="24"/>
          <w:szCs w:val="24"/>
        </w:rPr>
      </w:pPr>
      <w:r>
        <w:rPr>
          <w:rFonts w:ascii="Cambria" w:eastAsia="Cambria" w:hAnsi="Cambria" w:cs="Cambria"/>
          <w:b/>
          <w:sz w:val="24"/>
          <w:szCs w:val="24"/>
        </w:rPr>
        <w:t>S</w:t>
      </w:r>
      <w:r w:rsidR="00694982">
        <w:rPr>
          <w:rFonts w:ascii="Cambria" w:eastAsia="Cambria" w:hAnsi="Cambria" w:cs="Cambria"/>
          <w:b/>
          <w:sz w:val="24"/>
          <w:szCs w:val="24"/>
        </w:rPr>
        <w:t>5.</w:t>
      </w:r>
      <w:r>
        <w:rPr>
          <w:rFonts w:ascii="Cambria" w:eastAsia="Cambria" w:hAnsi="Cambria" w:cs="Cambria"/>
          <w:b/>
          <w:sz w:val="24"/>
          <w:szCs w:val="24"/>
        </w:rPr>
        <w:t xml:space="preserve"> </w:t>
      </w:r>
      <w:r w:rsidRPr="009853C0">
        <w:rPr>
          <w:rFonts w:ascii="Cambria" w:eastAsia="Cambria" w:hAnsi="Cambria" w:cs="Cambria"/>
          <w:bCs/>
          <w:sz w:val="24"/>
          <w:szCs w:val="24"/>
        </w:rPr>
        <w:t>Funnel Plot of studies using CDRS-R</w:t>
      </w:r>
    </w:p>
    <w:p w14:paraId="602F1B7D" w14:textId="77777777" w:rsidR="008F1312" w:rsidRDefault="008F1312" w:rsidP="002B6F98">
      <w:pPr>
        <w:spacing w:after="0" w:line="240" w:lineRule="auto"/>
        <w:jc w:val="both"/>
        <w:rPr>
          <w:rFonts w:ascii="Cambria" w:eastAsia="Cambria" w:hAnsi="Cambria" w:cs="Cambria"/>
          <w:bCs/>
          <w:sz w:val="24"/>
          <w:szCs w:val="24"/>
        </w:rPr>
      </w:pPr>
    </w:p>
    <w:p w14:paraId="7C90419A" w14:textId="328D1FA8" w:rsidR="008F1312" w:rsidRDefault="008F1312" w:rsidP="002B6F98">
      <w:pPr>
        <w:spacing w:after="0" w:line="240" w:lineRule="auto"/>
        <w:jc w:val="both"/>
        <w:rPr>
          <w:rFonts w:ascii="Cambria" w:eastAsia="Cambria" w:hAnsi="Cambria" w:cs="Cambria"/>
          <w:b/>
          <w:sz w:val="24"/>
          <w:szCs w:val="24"/>
        </w:rPr>
      </w:pPr>
      <w:r w:rsidRPr="00233269">
        <w:rPr>
          <w:noProof/>
          <w:lang w:val="en-US" w:eastAsia="en-US"/>
        </w:rPr>
        <w:drawing>
          <wp:inline distT="0" distB="0" distL="0" distR="0" wp14:anchorId="6B044EAA" wp14:editId="1F4AB969">
            <wp:extent cx="4319264" cy="2265680"/>
            <wp:effectExtent l="0" t="0" r="5715" b="1270"/>
            <wp:docPr id="18844010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7556" cy="2270030"/>
                    </a:xfrm>
                    <a:prstGeom prst="rect">
                      <a:avLst/>
                    </a:prstGeom>
                    <a:noFill/>
                    <a:ln>
                      <a:noFill/>
                    </a:ln>
                  </pic:spPr>
                </pic:pic>
              </a:graphicData>
            </a:graphic>
          </wp:inline>
        </w:drawing>
      </w:r>
    </w:p>
    <w:p w14:paraId="4D7E9CFD" w14:textId="77777777" w:rsidR="00694982" w:rsidRDefault="00694982" w:rsidP="002B6F98">
      <w:pPr>
        <w:spacing w:after="0" w:line="240" w:lineRule="auto"/>
        <w:jc w:val="both"/>
        <w:rPr>
          <w:rFonts w:ascii="Cambria" w:eastAsia="Cambria" w:hAnsi="Cambria" w:cs="Cambria"/>
          <w:b/>
          <w:sz w:val="24"/>
          <w:szCs w:val="24"/>
        </w:rPr>
      </w:pPr>
    </w:p>
    <w:p w14:paraId="149B6B17" w14:textId="7D0891F4" w:rsidR="008F1312" w:rsidRDefault="008F1312" w:rsidP="002B6F98">
      <w:pPr>
        <w:spacing w:after="0" w:line="240" w:lineRule="auto"/>
        <w:jc w:val="both"/>
        <w:rPr>
          <w:rFonts w:ascii="Cambria" w:eastAsia="Cambria" w:hAnsi="Cambria" w:cs="Cambria"/>
          <w:b/>
          <w:sz w:val="24"/>
          <w:szCs w:val="24"/>
        </w:rPr>
      </w:pPr>
      <w:r>
        <w:rPr>
          <w:rFonts w:ascii="Cambria" w:eastAsia="Cambria" w:hAnsi="Cambria" w:cs="Cambria"/>
          <w:b/>
          <w:sz w:val="24"/>
          <w:szCs w:val="24"/>
        </w:rPr>
        <w:t>S</w:t>
      </w:r>
      <w:r w:rsidR="00694982">
        <w:rPr>
          <w:rFonts w:ascii="Cambria" w:eastAsia="Cambria" w:hAnsi="Cambria" w:cs="Cambria"/>
          <w:b/>
          <w:sz w:val="24"/>
          <w:szCs w:val="24"/>
        </w:rPr>
        <w:t>6</w:t>
      </w:r>
      <w:r>
        <w:rPr>
          <w:rFonts w:ascii="Cambria" w:eastAsia="Cambria" w:hAnsi="Cambria" w:cs="Cambria"/>
          <w:b/>
          <w:sz w:val="24"/>
          <w:szCs w:val="24"/>
        </w:rPr>
        <w:t xml:space="preserve">. </w:t>
      </w:r>
      <w:r w:rsidR="009853C0" w:rsidRPr="009853C0">
        <w:rPr>
          <w:rFonts w:ascii="Cambria" w:eastAsia="Cambria" w:hAnsi="Cambria" w:cs="Cambria"/>
          <w:bCs/>
          <w:sz w:val="24"/>
          <w:szCs w:val="24"/>
        </w:rPr>
        <w:t>Funnel plot of studies using standardised mean difference</w:t>
      </w:r>
    </w:p>
    <w:p w14:paraId="1DAEF4D0" w14:textId="77777777" w:rsidR="009853C0" w:rsidRDefault="009853C0" w:rsidP="002B6F98">
      <w:pPr>
        <w:spacing w:after="0" w:line="240" w:lineRule="auto"/>
        <w:jc w:val="both"/>
        <w:rPr>
          <w:rFonts w:ascii="Cambria" w:eastAsia="Cambria" w:hAnsi="Cambria" w:cs="Cambria"/>
          <w:b/>
          <w:sz w:val="24"/>
          <w:szCs w:val="24"/>
        </w:rPr>
      </w:pPr>
    </w:p>
    <w:p w14:paraId="621B351C" w14:textId="64B37FCD" w:rsidR="009853C0" w:rsidRDefault="009853C0" w:rsidP="002B6F98">
      <w:pPr>
        <w:spacing w:after="0" w:line="240" w:lineRule="auto"/>
        <w:jc w:val="both"/>
        <w:rPr>
          <w:rFonts w:ascii="Cambria" w:eastAsia="Cambria" w:hAnsi="Cambria" w:cs="Cambria"/>
          <w:b/>
          <w:sz w:val="24"/>
          <w:szCs w:val="24"/>
        </w:rPr>
      </w:pPr>
      <w:r w:rsidRPr="00106A70">
        <w:rPr>
          <w:noProof/>
          <w:lang w:val="en-US" w:eastAsia="en-US"/>
        </w:rPr>
        <w:drawing>
          <wp:inline distT="0" distB="0" distL="0" distR="0" wp14:anchorId="553ABC47" wp14:editId="4955E3B5">
            <wp:extent cx="4320000" cy="2592000"/>
            <wp:effectExtent l="0" t="0" r="4445" b="0"/>
            <wp:docPr id="14629761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0000" cy="2592000"/>
                    </a:xfrm>
                    <a:prstGeom prst="rect">
                      <a:avLst/>
                    </a:prstGeom>
                    <a:noFill/>
                    <a:ln>
                      <a:noFill/>
                    </a:ln>
                  </pic:spPr>
                </pic:pic>
              </a:graphicData>
            </a:graphic>
          </wp:inline>
        </w:drawing>
      </w:r>
    </w:p>
    <w:p w14:paraId="0216DD6A" w14:textId="77777777" w:rsidR="00914427" w:rsidRDefault="00914427" w:rsidP="002B6F98">
      <w:pPr>
        <w:spacing w:after="0" w:line="240" w:lineRule="auto"/>
        <w:jc w:val="both"/>
        <w:rPr>
          <w:rFonts w:ascii="Cambria" w:eastAsia="Cambria" w:hAnsi="Cambria" w:cs="Cambria"/>
          <w:b/>
          <w:sz w:val="24"/>
          <w:szCs w:val="24"/>
        </w:rPr>
      </w:pPr>
    </w:p>
    <w:p w14:paraId="2A7A7C67" w14:textId="77777777" w:rsidR="00886ADF" w:rsidRDefault="00886ADF" w:rsidP="002B6F98">
      <w:pPr>
        <w:spacing w:after="0" w:line="240" w:lineRule="auto"/>
        <w:jc w:val="both"/>
        <w:rPr>
          <w:rFonts w:ascii="Cambria" w:eastAsia="Cambria" w:hAnsi="Cambria" w:cs="Cambria"/>
          <w:b/>
          <w:sz w:val="24"/>
          <w:szCs w:val="24"/>
        </w:rPr>
      </w:pPr>
    </w:p>
    <w:p w14:paraId="00062632" w14:textId="425180F4" w:rsidR="00886ADF" w:rsidRDefault="00886ADF" w:rsidP="00886ADF">
      <w:pPr>
        <w:spacing w:after="0" w:line="240" w:lineRule="auto"/>
        <w:jc w:val="both"/>
        <w:rPr>
          <w:rFonts w:ascii="Cambria" w:eastAsia="Cambria" w:hAnsi="Cambria" w:cs="Cambria"/>
          <w:b/>
          <w:sz w:val="24"/>
          <w:szCs w:val="24"/>
        </w:rPr>
      </w:pPr>
      <w:r>
        <w:rPr>
          <w:rFonts w:ascii="Cambria" w:eastAsia="Cambria" w:hAnsi="Cambria" w:cs="Cambria"/>
          <w:b/>
          <w:sz w:val="24"/>
          <w:szCs w:val="24"/>
        </w:rPr>
        <w:t>S</w:t>
      </w:r>
      <w:r w:rsidR="00694982">
        <w:rPr>
          <w:rFonts w:ascii="Cambria" w:eastAsia="Cambria" w:hAnsi="Cambria" w:cs="Cambria"/>
          <w:b/>
          <w:sz w:val="24"/>
          <w:szCs w:val="24"/>
        </w:rPr>
        <w:t>7.</w:t>
      </w:r>
      <w:r>
        <w:rPr>
          <w:rFonts w:ascii="Cambria" w:eastAsia="Cambria" w:hAnsi="Cambria" w:cs="Cambria"/>
          <w:b/>
          <w:sz w:val="24"/>
          <w:szCs w:val="24"/>
        </w:rPr>
        <w:t xml:space="preserve"> Further information about QOL.</w:t>
      </w:r>
    </w:p>
    <w:p w14:paraId="735556EF" w14:textId="77777777" w:rsidR="00886ADF" w:rsidRDefault="00886ADF" w:rsidP="000D7423">
      <w:pPr>
        <w:spacing w:after="0" w:line="480" w:lineRule="auto"/>
        <w:jc w:val="both"/>
        <w:rPr>
          <w:rFonts w:ascii="Cambria" w:eastAsia="Cambria" w:hAnsi="Cambria" w:cs="Cambria"/>
          <w:sz w:val="24"/>
          <w:szCs w:val="24"/>
        </w:rPr>
      </w:pPr>
    </w:p>
    <w:p w14:paraId="656DC259" w14:textId="1C4F284C" w:rsidR="00886ADF" w:rsidRDefault="00886ADF" w:rsidP="00886ADF">
      <w:pPr>
        <w:spacing w:after="0" w:line="480" w:lineRule="auto"/>
        <w:ind w:firstLine="720"/>
        <w:jc w:val="both"/>
        <w:rPr>
          <w:rFonts w:ascii="Cambria" w:hAnsi="Cambria"/>
          <w:sz w:val="24"/>
          <w:szCs w:val="24"/>
        </w:rPr>
      </w:pPr>
      <w:r>
        <w:rPr>
          <w:rFonts w:ascii="Cambria" w:eastAsia="Cambria" w:hAnsi="Cambria" w:cs="Cambria"/>
          <w:sz w:val="24"/>
          <w:szCs w:val="24"/>
        </w:rPr>
        <w:t>Three studies [3</w:t>
      </w:r>
      <w:r w:rsidR="00B2612E">
        <w:rPr>
          <w:rFonts w:ascii="Cambria" w:eastAsia="Cambria" w:hAnsi="Cambria" w:cs="Cambria"/>
          <w:sz w:val="24"/>
          <w:szCs w:val="24"/>
        </w:rPr>
        <w:t>4</w:t>
      </w:r>
      <w:r>
        <w:rPr>
          <w:rFonts w:ascii="Cambria" w:eastAsia="Cambria" w:hAnsi="Cambria" w:cs="Cambria"/>
          <w:sz w:val="24"/>
          <w:szCs w:val="24"/>
        </w:rPr>
        <w:t xml:space="preserve">, </w:t>
      </w:r>
      <w:r w:rsidR="00B2612E">
        <w:rPr>
          <w:rFonts w:ascii="Cambria" w:eastAsia="Cambria" w:hAnsi="Cambria" w:cs="Cambria"/>
          <w:sz w:val="24"/>
          <w:szCs w:val="24"/>
        </w:rPr>
        <w:t>40</w:t>
      </w:r>
      <w:r>
        <w:rPr>
          <w:rFonts w:ascii="Cambria" w:eastAsia="Cambria" w:hAnsi="Cambria" w:cs="Cambria"/>
          <w:sz w:val="24"/>
          <w:szCs w:val="24"/>
        </w:rPr>
        <w:t>, 4</w:t>
      </w:r>
      <w:r w:rsidR="00B2612E">
        <w:rPr>
          <w:rFonts w:ascii="Cambria" w:eastAsia="Cambria" w:hAnsi="Cambria" w:cs="Cambria"/>
          <w:sz w:val="24"/>
          <w:szCs w:val="24"/>
        </w:rPr>
        <w:t>2</w:t>
      </w:r>
      <w:r>
        <w:rPr>
          <w:rFonts w:ascii="Cambria" w:eastAsia="Cambria" w:hAnsi="Cambria" w:cs="Cambria"/>
          <w:sz w:val="24"/>
          <w:szCs w:val="24"/>
        </w:rPr>
        <w:t xml:space="preserve">] assessed QoL. Although </w:t>
      </w:r>
      <w:proofErr w:type="spellStart"/>
      <w:r>
        <w:rPr>
          <w:rFonts w:ascii="Cambria" w:eastAsia="Cambria" w:hAnsi="Cambria" w:cs="Cambria"/>
          <w:sz w:val="24"/>
          <w:szCs w:val="24"/>
        </w:rPr>
        <w:t>Douleh</w:t>
      </w:r>
      <w:proofErr w:type="spellEnd"/>
      <w:r>
        <w:rPr>
          <w:rFonts w:ascii="Cambria" w:eastAsia="Cambria" w:hAnsi="Cambria" w:cs="Cambria"/>
          <w:sz w:val="24"/>
          <w:szCs w:val="24"/>
        </w:rPr>
        <w:t xml:space="preserve"> [</w:t>
      </w:r>
      <w:r w:rsidR="00B2612E">
        <w:rPr>
          <w:rFonts w:ascii="Cambria" w:eastAsia="Cambria" w:hAnsi="Cambria" w:cs="Cambria"/>
          <w:sz w:val="24"/>
          <w:szCs w:val="24"/>
        </w:rPr>
        <w:t>40</w:t>
      </w:r>
      <w:r>
        <w:rPr>
          <w:rFonts w:ascii="Cambria" w:eastAsia="Cambria" w:hAnsi="Cambria" w:cs="Cambria"/>
          <w:sz w:val="24"/>
          <w:szCs w:val="24"/>
        </w:rPr>
        <w:t xml:space="preserve">] reported values relating to Health-Related </w:t>
      </w:r>
      <w:proofErr w:type="spellStart"/>
      <w:r>
        <w:rPr>
          <w:rFonts w:ascii="Cambria" w:eastAsia="Cambria" w:hAnsi="Cambria" w:cs="Cambria"/>
          <w:sz w:val="24"/>
          <w:szCs w:val="24"/>
        </w:rPr>
        <w:t>QoL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HRQoL</w:t>
      </w:r>
      <w:proofErr w:type="spellEnd"/>
      <w:r>
        <w:rPr>
          <w:rFonts w:ascii="Cambria" w:eastAsia="Cambria" w:hAnsi="Cambria" w:cs="Cambria"/>
          <w:sz w:val="24"/>
          <w:szCs w:val="24"/>
        </w:rPr>
        <w:t xml:space="preserve">), the measure used was not reported. </w:t>
      </w:r>
      <w:proofErr w:type="spellStart"/>
      <w:r w:rsidRPr="008F6DCE">
        <w:rPr>
          <w:rFonts w:ascii="Cambria" w:hAnsi="Cambria"/>
          <w:sz w:val="24"/>
          <w:szCs w:val="24"/>
        </w:rPr>
        <w:t>Grudin</w:t>
      </w:r>
      <w:proofErr w:type="spellEnd"/>
      <w:r>
        <w:rPr>
          <w:rFonts w:ascii="Cambria" w:hAnsi="Cambria"/>
          <w:sz w:val="24"/>
          <w:szCs w:val="24"/>
        </w:rPr>
        <w:t xml:space="preserve"> et al. [3</w:t>
      </w:r>
      <w:r w:rsidR="00B2612E">
        <w:rPr>
          <w:rFonts w:ascii="Cambria" w:hAnsi="Cambria"/>
          <w:sz w:val="24"/>
          <w:szCs w:val="24"/>
        </w:rPr>
        <w:t>4</w:t>
      </w:r>
      <w:r>
        <w:rPr>
          <w:rFonts w:ascii="Cambria" w:hAnsi="Cambria"/>
          <w:sz w:val="24"/>
          <w:szCs w:val="24"/>
        </w:rPr>
        <w:t xml:space="preserve">] administered </w:t>
      </w:r>
      <w:r w:rsidRPr="008F6DCE">
        <w:rPr>
          <w:rFonts w:ascii="Cambria" w:hAnsi="Cambria"/>
          <w:sz w:val="24"/>
          <w:szCs w:val="24"/>
        </w:rPr>
        <w:t xml:space="preserve">the KIDSCREEN-10 </w:t>
      </w:r>
      <w:r>
        <w:rPr>
          <w:rFonts w:ascii="Cambria" w:hAnsi="Cambria"/>
          <w:sz w:val="24"/>
          <w:szCs w:val="24"/>
        </w:rPr>
        <w:t>and found significant</w:t>
      </w:r>
      <w:r w:rsidRPr="009962C0">
        <w:rPr>
          <w:rFonts w:ascii="Cambria" w:hAnsi="Cambria"/>
          <w:sz w:val="24"/>
          <w:szCs w:val="24"/>
        </w:rPr>
        <w:t xml:space="preserve"> improvements</w:t>
      </w:r>
      <w:r>
        <w:rPr>
          <w:rFonts w:ascii="Cambria" w:hAnsi="Cambria"/>
          <w:sz w:val="24"/>
          <w:szCs w:val="24"/>
        </w:rPr>
        <w:t xml:space="preserve"> on</w:t>
      </w:r>
      <w:r w:rsidRPr="009962C0">
        <w:rPr>
          <w:rFonts w:ascii="Cambria" w:hAnsi="Cambria"/>
          <w:sz w:val="24"/>
          <w:szCs w:val="24"/>
        </w:rPr>
        <w:t xml:space="preserve"> both child and parent-r</w:t>
      </w:r>
      <w:r>
        <w:rPr>
          <w:rFonts w:ascii="Cambria" w:hAnsi="Cambria"/>
          <w:sz w:val="24"/>
          <w:szCs w:val="24"/>
        </w:rPr>
        <w:t>eported</w:t>
      </w:r>
      <w:r w:rsidRPr="009962C0">
        <w:rPr>
          <w:rFonts w:ascii="Cambria" w:hAnsi="Cambria"/>
          <w:sz w:val="24"/>
          <w:szCs w:val="24"/>
        </w:rPr>
        <w:t xml:space="preserve"> </w:t>
      </w:r>
      <w:proofErr w:type="spellStart"/>
      <w:r>
        <w:rPr>
          <w:rFonts w:ascii="Cambria" w:hAnsi="Cambria"/>
          <w:sz w:val="24"/>
          <w:szCs w:val="24"/>
        </w:rPr>
        <w:t>HRQoL</w:t>
      </w:r>
      <w:proofErr w:type="spellEnd"/>
      <w:r>
        <w:rPr>
          <w:rFonts w:ascii="Cambria" w:hAnsi="Cambria"/>
          <w:sz w:val="24"/>
          <w:szCs w:val="24"/>
        </w:rPr>
        <w:t xml:space="preserve"> </w:t>
      </w:r>
      <w:r w:rsidRPr="009962C0">
        <w:rPr>
          <w:rFonts w:ascii="Cambria" w:hAnsi="Cambria"/>
          <w:sz w:val="24"/>
          <w:szCs w:val="24"/>
        </w:rPr>
        <w:t xml:space="preserve">scores across all  groups from baseline to 3-months follow-up: </w:t>
      </w:r>
      <w:r>
        <w:rPr>
          <w:rFonts w:ascii="Cambria" w:hAnsi="Cambria"/>
          <w:sz w:val="24"/>
          <w:szCs w:val="24"/>
        </w:rPr>
        <w:t>G</w:t>
      </w:r>
      <w:r w:rsidRPr="009962C0">
        <w:rPr>
          <w:rFonts w:ascii="Cambria" w:hAnsi="Cambria"/>
          <w:sz w:val="24"/>
          <w:szCs w:val="24"/>
        </w:rPr>
        <w:t>uided BA (child-r</w:t>
      </w:r>
      <w:r>
        <w:rPr>
          <w:rFonts w:ascii="Cambria" w:hAnsi="Cambria"/>
          <w:sz w:val="24"/>
          <w:szCs w:val="24"/>
        </w:rPr>
        <w:t>eported</w:t>
      </w:r>
      <w:r w:rsidRPr="009962C0">
        <w:rPr>
          <w:rFonts w:ascii="Cambria" w:hAnsi="Cambria"/>
          <w:sz w:val="24"/>
          <w:szCs w:val="24"/>
        </w:rPr>
        <w:t xml:space="preserve">: </w:t>
      </w:r>
      <w:r w:rsidRPr="009962C0">
        <w:rPr>
          <w:rFonts w:ascii="Cambria" w:hAnsi="Cambria"/>
          <w:i/>
          <w:iCs/>
          <w:sz w:val="24"/>
          <w:szCs w:val="24"/>
        </w:rPr>
        <w:t>B=</w:t>
      </w:r>
      <w:r w:rsidRPr="009962C0">
        <w:rPr>
          <w:rFonts w:ascii="Cambria" w:hAnsi="Cambria"/>
          <w:sz w:val="24"/>
          <w:szCs w:val="24"/>
        </w:rPr>
        <w:t xml:space="preserve">3.03, </w:t>
      </w:r>
      <w:r w:rsidRPr="009962C0">
        <w:rPr>
          <w:rFonts w:ascii="Cambria" w:hAnsi="Cambria"/>
          <w:i/>
          <w:iCs/>
          <w:sz w:val="24"/>
          <w:szCs w:val="24"/>
        </w:rPr>
        <w:t>p&lt;</w:t>
      </w:r>
      <w:r w:rsidRPr="009962C0">
        <w:rPr>
          <w:rFonts w:ascii="Cambria" w:hAnsi="Cambria"/>
          <w:sz w:val="24"/>
          <w:szCs w:val="24"/>
        </w:rPr>
        <w:t>0.001, 95%CI 1.80 to 4.27; parent-r</w:t>
      </w:r>
      <w:r>
        <w:rPr>
          <w:rFonts w:ascii="Cambria" w:hAnsi="Cambria"/>
          <w:sz w:val="24"/>
          <w:szCs w:val="24"/>
        </w:rPr>
        <w:t>eported</w:t>
      </w:r>
      <w:r w:rsidRPr="009962C0">
        <w:rPr>
          <w:rFonts w:ascii="Cambria" w:hAnsi="Cambria"/>
          <w:sz w:val="24"/>
          <w:szCs w:val="24"/>
        </w:rPr>
        <w:t xml:space="preserve">: </w:t>
      </w:r>
      <w:r w:rsidRPr="009962C0">
        <w:rPr>
          <w:rFonts w:ascii="Cambria" w:hAnsi="Cambria"/>
          <w:i/>
          <w:iCs/>
          <w:sz w:val="24"/>
          <w:szCs w:val="24"/>
        </w:rPr>
        <w:t>B=</w:t>
      </w:r>
      <w:r w:rsidRPr="009962C0">
        <w:rPr>
          <w:rFonts w:ascii="Cambria" w:hAnsi="Cambria"/>
          <w:sz w:val="24"/>
          <w:szCs w:val="24"/>
        </w:rPr>
        <w:t xml:space="preserve">2.16, </w:t>
      </w:r>
      <w:r w:rsidRPr="009962C0">
        <w:rPr>
          <w:rFonts w:ascii="Cambria" w:hAnsi="Cambria"/>
          <w:i/>
          <w:iCs/>
          <w:sz w:val="24"/>
          <w:szCs w:val="24"/>
        </w:rPr>
        <w:t>p&lt;</w:t>
      </w:r>
      <w:r w:rsidRPr="009962C0">
        <w:rPr>
          <w:rFonts w:ascii="Cambria" w:hAnsi="Cambria"/>
          <w:sz w:val="24"/>
          <w:szCs w:val="24"/>
        </w:rPr>
        <w:t>0.001, 95%CI 1.14 to 3.17), self-guided BA (child-r</w:t>
      </w:r>
      <w:r>
        <w:rPr>
          <w:rFonts w:ascii="Cambria" w:hAnsi="Cambria"/>
          <w:sz w:val="24"/>
          <w:szCs w:val="24"/>
        </w:rPr>
        <w:t>eported</w:t>
      </w:r>
      <w:r w:rsidRPr="009962C0">
        <w:rPr>
          <w:rFonts w:ascii="Cambria" w:hAnsi="Cambria"/>
          <w:sz w:val="24"/>
          <w:szCs w:val="24"/>
        </w:rPr>
        <w:t xml:space="preserve">: </w:t>
      </w:r>
      <w:r w:rsidRPr="009962C0">
        <w:rPr>
          <w:rFonts w:ascii="Cambria" w:hAnsi="Cambria"/>
          <w:i/>
          <w:iCs/>
          <w:sz w:val="24"/>
          <w:szCs w:val="24"/>
        </w:rPr>
        <w:t>B=</w:t>
      </w:r>
      <w:r w:rsidRPr="009962C0">
        <w:rPr>
          <w:rFonts w:ascii="Cambria" w:hAnsi="Cambria"/>
          <w:sz w:val="24"/>
          <w:szCs w:val="24"/>
        </w:rPr>
        <w:t xml:space="preserve">3.46, </w:t>
      </w:r>
      <w:r w:rsidRPr="009962C0">
        <w:rPr>
          <w:rFonts w:ascii="Cambria" w:hAnsi="Cambria"/>
          <w:i/>
          <w:iCs/>
          <w:sz w:val="24"/>
          <w:szCs w:val="24"/>
        </w:rPr>
        <w:t>p&lt;</w:t>
      </w:r>
      <w:r w:rsidRPr="009962C0">
        <w:rPr>
          <w:rFonts w:ascii="Cambria" w:hAnsi="Cambria"/>
          <w:sz w:val="24"/>
          <w:szCs w:val="24"/>
        </w:rPr>
        <w:t>0.001, 95%CI 1.93 to 4.99; parent-r</w:t>
      </w:r>
      <w:r>
        <w:rPr>
          <w:rFonts w:ascii="Cambria" w:hAnsi="Cambria"/>
          <w:sz w:val="24"/>
          <w:szCs w:val="24"/>
        </w:rPr>
        <w:t>eported:</w:t>
      </w:r>
      <w:r w:rsidRPr="009962C0">
        <w:rPr>
          <w:rFonts w:ascii="Cambria" w:hAnsi="Cambria"/>
          <w:i/>
          <w:iCs/>
          <w:sz w:val="24"/>
          <w:szCs w:val="24"/>
        </w:rPr>
        <w:t xml:space="preserve"> B=</w:t>
      </w:r>
      <w:r w:rsidRPr="009962C0">
        <w:rPr>
          <w:rFonts w:ascii="Cambria" w:hAnsi="Cambria"/>
          <w:sz w:val="24"/>
          <w:szCs w:val="24"/>
        </w:rPr>
        <w:t xml:space="preserve">2.25, </w:t>
      </w:r>
      <w:r w:rsidRPr="009962C0">
        <w:rPr>
          <w:rFonts w:ascii="Cambria" w:hAnsi="Cambria"/>
          <w:i/>
          <w:iCs/>
          <w:sz w:val="24"/>
          <w:szCs w:val="24"/>
        </w:rPr>
        <w:t>p&lt;</w:t>
      </w:r>
      <w:r w:rsidRPr="009962C0">
        <w:rPr>
          <w:rFonts w:ascii="Cambria" w:hAnsi="Cambria"/>
          <w:sz w:val="24"/>
          <w:szCs w:val="24"/>
        </w:rPr>
        <w:t>0.01, 95%CI 0.74 to 3.76), usual</w:t>
      </w:r>
      <w:r>
        <w:rPr>
          <w:rFonts w:ascii="Cambria" w:hAnsi="Cambria"/>
          <w:sz w:val="24"/>
          <w:szCs w:val="24"/>
        </w:rPr>
        <w:t xml:space="preserve"> care</w:t>
      </w:r>
      <w:r w:rsidRPr="009962C0">
        <w:rPr>
          <w:rFonts w:ascii="Cambria" w:hAnsi="Cambria"/>
          <w:sz w:val="24"/>
          <w:szCs w:val="24"/>
        </w:rPr>
        <w:t xml:space="preserve"> (child-r</w:t>
      </w:r>
      <w:r>
        <w:rPr>
          <w:rFonts w:ascii="Cambria" w:hAnsi="Cambria"/>
          <w:sz w:val="24"/>
          <w:szCs w:val="24"/>
        </w:rPr>
        <w:t>eported</w:t>
      </w:r>
      <w:r w:rsidRPr="009962C0">
        <w:rPr>
          <w:rFonts w:ascii="Cambria" w:hAnsi="Cambria"/>
          <w:sz w:val="24"/>
          <w:szCs w:val="24"/>
        </w:rPr>
        <w:t xml:space="preserve">: </w:t>
      </w:r>
      <w:r w:rsidRPr="009962C0">
        <w:rPr>
          <w:rFonts w:ascii="Cambria" w:hAnsi="Cambria"/>
          <w:i/>
          <w:iCs/>
          <w:sz w:val="24"/>
          <w:szCs w:val="24"/>
        </w:rPr>
        <w:t>B=</w:t>
      </w:r>
      <w:r w:rsidRPr="009962C0">
        <w:rPr>
          <w:rFonts w:ascii="Cambria" w:hAnsi="Cambria"/>
          <w:sz w:val="24"/>
          <w:szCs w:val="24"/>
        </w:rPr>
        <w:t xml:space="preserve">2.71, </w:t>
      </w:r>
      <w:r w:rsidRPr="009962C0">
        <w:rPr>
          <w:rFonts w:ascii="Cambria" w:hAnsi="Cambria"/>
          <w:i/>
          <w:iCs/>
          <w:sz w:val="24"/>
          <w:szCs w:val="24"/>
        </w:rPr>
        <w:t>p&lt;</w:t>
      </w:r>
      <w:r w:rsidRPr="009962C0">
        <w:rPr>
          <w:rFonts w:ascii="Cambria" w:hAnsi="Cambria"/>
          <w:sz w:val="24"/>
          <w:szCs w:val="24"/>
        </w:rPr>
        <w:t>0.05, 95%CI 0.65 to 4.76; parent-r</w:t>
      </w:r>
      <w:r>
        <w:rPr>
          <w:rFonts w:ascii="Cambria" w:hAnsi="Cambria"/>
          <w:sz w:val="24"/>
          <w:szCs w:val="24"/>
        </w:rPr>
        <w:t>eported:</w:t>
      </w:r>
      <w:r w:rsidRPr="009962C0">
        <w:rPr>
          <w:rFonts w:ascii="Cambria" w:hAnsi="Cambria"/>
          <w:sz w:val="24"/>
          <w:szCs w:val="24"/>
        </w:rPr>
        <w:t xml:space="preserve"> </w:t>
      </w:r>
      <w:r w:rsidRPr="009962C0">
        <w:rPr>
          <w:rFonts w:ascii="Cambria" w:hAnsi="Cambria"/>
          <w:i/>
          <w:iCs/>
          <w:sz w:val="24"/>
          <w:szCs w:val="24"/>
        </w:rPr>
        <w:t>B=</w:t>
      </w:r>
      <w:r w:rsidRPr="009962C0">
        <w:rPr>
          <w:rFonts w:ascii="Cambria" w:hAnsi="Cambria"/>
          <w:sz w:val="24"/>
          <w:szCs w:val="24"/>
        </w:rPr>
        <w:t xml:space="preserve">1.82, </w:t>
      </w:r>
      <w:r w:rsidRPr="009962C0">
        <w:rPr>
          <w:rFonts w:ascii="Cambria" w:hAnsi="Cambria"/>
          <w:i/>
          <w:iCs/>
          <w:sz w:val="24"/>
          <w:szCs w:val="24"/>
        </w:rPr>
        <w:t>p&lt;0.05</w:t>
      </w:r>
      <w:r w:rsidRPr="009962C0">
        <w:rPr>
          <w:rFonts w:ascii="Cambria" w:hAnsi="Cambria"/>
          <w:sz w:val="24"/>
          <w:szCs w:val="24"/>
        </w:rPr>
        <w:t xml:space="preserve">, 95%CI 0.01 to 3.62).  </w:t>
      </w:r>
      <w:r w:rsidRPr="0060461F">
        <w:rPr>
          <w:rFonts w:ascii="Cambria" w:hAnsi="Cambria"/>
          <w:sz w:val="24"/>
          <w:szCs w:val="24"/>
        </w:rPr>
        <w:t xml:space="preserve">Riley and Gaynor </w:t>
      </w:r>
      <w:r>
        <w:rPr>
          <w:rFonts w:ascii="Cambria" w:hAnsi="Cambria"/>
          <w:sz w:val="24"/>
          <w:szCs w:val="24"/>
        </w:rPr>
        <w:t>[4</w:t>
      </w:r>
      <w:r w:rsidR="00B2612E">
        <w:rPr>
          <w:rFonts w:ascii="Cambria" w:hAnsi="Cambria"/>
          <w:sz w:val="24"/>
          <w:szCs w:val="24"/>
        </w:rPr>
        <w:t>2</w:t>
      </w:r>
      <w:r>
        <w:rPr>
          <w:rFonts w:ascii="Cambria" w:hAnsi="Cambria"/>
          <w:sz w:val="24"/>
          <w:szCs w:val="24"/>
        </w:rPr>
        <w:t>]</w:t>
      </w:r>
      <w:r w:rsidRPr="0060461F">
        <w:rPr>
          <w:rFonts w:ascii="Cambria" w:hAnsi="Cambria"/>
          <w:sz w:val="24"/>
          <w:szCs w:val="24"/>
        </w:rPr>
        <w:t xml:space="preserve"> examined BA and </w:t>
      </w:r>
      <w:r>
        <w:rPr>
          <w:rFonts w:ascii="Cambria" w:hAnsi="Cambria"/>
          <w:sz w:val="24"/>
          <w:szCs w:val="24"/>
        </w:rPr>
        <w:t>QoL</w:t>
      </w:r>
      <w:r w:rsidRPr="0060461F">
        <w:rPr>
          <w:rFonts w:ascii="Cambria" w:hAnsi="Cambria"/>
          <w:sz w:val="24"/>
          <w:szCs w:val="24"/>
        </w:rPr>
        <w:t xml:space="preserve"> using the FQOLS</w:t>
      </w:r>
      <w:r>
        <w:rPr>
          <w:rFonts w:ascii="Cambria" w:hAnsi="Cambria"/>
          <w:sz w:val="24"/>
          <w:szCs w:val="24"/>
        </w:rPr>
        <w:t>, reporting a</w:t>
      </w:r>
      <w:r w:rsidRPr="0060461F">
        <w:rPr>
          <w:rFonts w:ascii="Cambria" w:hAnsi="Cambria"/>
          <w:sz w:val="24"/>
          <w:szCs w:val="24"/>
        </w:rPr>
        <w:t xml:space="preserve"> significant increase in </w:t>
      </w:r>
      <w:r>
        <w:rPr>
          <w:rFonts w:ascii="Cambria" w:hAnsi="Cambria"/>
          <w:sz w:val="24"/>
          <w:szCs w:val="24"/>
        </w:rPr>
        <w:t>QoL</w:t>
      </w:r>
      <w:r w:rsidRPr="0060461F">
        <w:rPr>
          <w:rFonts w:ascii="Cambria" w:hAnsi="Cambria"/>
          <w:sz w:val="24"/>
          <w:szCs w:val="24"/>
        </w:rPr>
        <w:t xml:space="preserve"> by the conclusion of BA (</w:t>
      </w:r>
      <w:r w:rsidRPr="0060461F">
        <w:rPr>
          <w:rFonts w:ascii="Cambria" w:hAnsi="Cambria"/>
          <w:i/>
          <w:iCs/>
          <w:sz w:val="24"/>
          <w:szCs w:val="24"/>
        </w:rPr>
        <w:t>M</w:t>
      </w:r>
      <w:r w:rsidRPr="0060461F">
        <w:rPr>
          <w:rFonts w:ascii="Cambria" w:hAnsi="Cambria"/>
          <w:sz w:val="24"/>
          <w:szCs w:val="24"/>
        </w:rPr>
        <w:t xml:space="preserve"> = 21.29 [7.68]: </w:t>
      </w:r>
      <w:r w:rsidRPr="0060461F">
        <w:rPr>
          <w:rFonts w:ascii="Cambria" w:hAnsi="Cambria"/>
          <w:i/>
          <w:iCs/>
          <w:sz w:val="24"/>
          <w:szCs w:val="24"/>
        </w:rPr>
        <w:t>Z</w:t>
      </w:r>
      <w:r w:rsidRPr="0060461F">
        <w:rPr>
          <w:rFonts w:ascii="Cambria" w:hAnsi="Cambria"/>
          <w:sz w:val="24"/>
          <w:szCs w:val="24"/>
        </w:rPr>
        <w:t xml:space="preserve"> = -2.21, </w:t>
      </w:r>
      <w:r w:rsidRPr="0060461F">
        <w:rPr>
          <w:rFonts w:ascii="Cambria" w:hAnsi="Cambria"/>
          <w:i/>
          <w:iCs/>
          <w:sz w:val="24"/>
          <w:szCs w:val="24"/>
        </w:rPr>
        <w:t>p</w:t>
      </w:r>
      <w:r w:rsidRPr="0060461F">
        <w:rPr>
          <w:rFonts w:ascii="Cambria" w:hAnsi="Cambria"/>
          <w:sz w:val="24"/>
          <w:szCs w:val="24"/>
        </w:rPr>
        <w:t>=.03).</w:t>
      </w:r>
    </w:p>
    <w:p w14:paraId="7B0FA46C" w14:textId="77777777" w:rsidR="000D7423" w:rsidRDefault="000D7423" w:rsidP="00886ADF">
      <w:pPr>
        <w:spacing w:after="0" w:line="480" w:lineRule="auto"/>
        <w:ind w:firstLine="720"/>
        <w:jc w:val="both"/>
        <w:rPr>
          <w:rFonts w:ascii="Cambria" w:hAnsi="Cambria"/>
          <w:sz w:val="24"/>
          <w:szCs w:val="24"/>
        </w:rPr>
      </w:pPr>
    </w:p>
    <w:p w14:paraId="43BF6CE8" w14:textId="66C0562B" w:rsidR="00914427" w:rsidRDefault="00914427" w:rsidP="002B6F98">
      <w:pPr>
        <w:spacing w:after="0" w:line="240" w:lineRule="auto"/>
        <w:jc w:val="both"/>
        <w:rPr>
          <w:rFonts w:ascii="Cambria" w:eastAsia="Cambria" w:hAnsi="Cambria" w:cs="Cambria"/>
          <w:b/>
          <w:sz w:val="24"/>
          <w:szCs w:val="24"/>
        </w:rPr>
      </w:pPr>
      <w:r>
        <w:rPr>
          <w:rFonts w:ascii="Cambria" w:eastAsia="Cambria" w:hAnsi="Cambria" w:cs="Cambria"/>
          <w:b/>
          <w:sz w:val="24"/>
          <w:szCs w:val="24"/>
        </w:rPr>
        <w:t>S</w:t>
      </w:r>
      <w:r w:rsidR="00694982">
        <w:rPr>
          <w:rFonts w:ascii="Cambria" w:eastAsia="Cambria" w:hAnsi="Cambria" w:cs="Cambria"/>
          <w:b/>
          <w:sz w:val="24"/>
          <w:szCs w:val="24"/>
        </w:rPr>
        <w:t>8.</w:t>
      </w:r>
      <w:r>
        <w:rPr>
          <w:rFonts w:ascii="Cambria" w:eastAsia="Cambria" w:hAnsi="Cambria" w:cs="Cambria"/>
          <w:b/>
          <w:sz w:val="24"/>
          <w:szCs w:val="24"/>
        </w:rPr>
        <w:t xml:space="preserve"> </w:t>
      </w:r>
      <w:r w:rsidR="00150C92">
        <w:rPr>
          <w:rFonts w:ascii="Cambria" w:eastAsia="Cambria" w:hAnsi="Cambria" w:cs="Cambria"/>
          <w:b/>
          <w:sz w:val="24"/>
          <w:szCs w:val="24"/>
        </w:rPr>
        <w:t>Further information about online BA deliveries.</w:t>
      </w:r>
    </w:p>
    <w:p w14:paraId="1217DF2F" w14:textId="77777777" w:rsidR="000D7423" w:rsidRDefault="000D7423" w:rsidP="002B6F98">
      <w:pPr>
        <w:spacing w:after="0" w:line="240" w:lineRule="auto"/>
        <w:jc w:val="both"/>
        <w:rPr>
          <w:rFonts w:ascii="Cambria" w:eastAsia="Cambria" w:hAnsi="Cambria" w:cs="Cambria"/>
          <w:b/>
          <w:sz w:val="24"/>
          <w:szCs w:val="24"/>
        </w:rPr>
      </w:pPr>
    </w:p>
    <w:p w14:paraId="01DB63DD" w14:textId="0F3D810B" w:rsidR="00914427" w:rsidRDefault="00914427" w:rsidP="00914427">
      <w:pPr>
        <w:spacing w:after="0" w:line="480" w:lineRule="auto"/>
        <w:ind w:firstLine="720"/>
        <w:jc w:val="both"/>
        <w:rPr>
          <w:rFonts w:ascii="Cambria" w:eastAsia="Cambria" w:hAnsi="Cambria" w:cs="Cambria"/>
          <w:sz w:val="24"/>
          <w:szCs w:val="24"/>
        </w:rPr>
      </w:pPr>
      <w:r>
        <w:rPr>
          <w:rFonts w:ascii="Cambria" w:eastAsia="Cambria" w:hAnsi="Cambria" w:cs="Cambria"/>
          <w:sz w:val="24"/>
          <w:szCs w:val="24"/>
        </w:rPr>
        <w:t xml:space="preserve">Two studies </w:t>
      </w:r>
      <w:r w:rsidRPr="00481C2C">
        <w:rPr>
          <w:rFonts w:ascii="Cambria" w:eastAsia="Cambria" w:hAnsi="Cambria" w:cs="Cambria"/>
          <w:sz w:val="24"/>
          <w:szCs w:val="24"/>
        </w:rPr>
        <w:t>delivered BA adopting an online format. In Sch</w:t>
      </w:r>
      <w:r>
        <w:rPr>
          <w:rFonts w:ascii="Cambria" w:eastAsia="Cambria" w:hAnsi="Cambria" w:cs="Cambria"/>
          <w:sz w:val="24"/>
          <w:szCs w:val="24"/>
        </w:rPr>
        <w:t>l</w:t>
      </w:r>
      <w:r w:rsidRPr="00481C2C">
        <w:rPr>
          <w:rFonts w:ascii="Cambria" w:eastAsia="Cambria" w:hAnsi="Cambria" w:cs="Cambria"/>
          <w:sz w:val="24"/>
          <w:szCs w:val="24"/>
        </w:rPr>
        <w:t>eider et al</w:t>
      </w:r>
      <w:r>
        <w:rPr>
          <w:rFonts w:ascii="Cambria" w:eastAsia="Cambria" w:hAnsi="Cambria" w:cs="Cambria"/>
          <w:sz w:val="24"/>
          <w:szCs w:val="24"/>
        </w:rPr>
        <w:t>. [2</w:t>
      </w:r>
      <w:r w:rsidR="00B2612E">
        <w:rPr>
          <w:rFonts w:ascii="Cambria" w:eastAsia="Cambria" w:hAnsi="Cambria" w:cs="Cambria"/>
          <w:sz w:val="24"/>
          <w:szCs w:val="24"/>
        </w:rPr>
        <w:t>3</w:t>
      </w:r>
      <w:r>
        <w:rPr>
          <w:rFonts w:ascii="Cambria" w:eastAsia="Cambria" w:hAnsi="Cambria" w:cs="Cambria"/>
          <w:sz w:val="24"/>
          <w:szCs w:val="24"/>
        </w:rPr>
        <w:t xml:space="preserve">] participants independently completed a single, 30-minute </w:t>
      </w:r>
      <w:r w:rsidRPr="00481C2C">
        <w:rPr>
          <w:rFonts w:ascii="Cambria" w:eastAsia="Cambria" w:hAnsi="Cambria" w:cs="Cambria"/>
          <w:sz w:val="24"/>
          <w:szCs w:val="24"/>
        </w:rPr>
        <w:t xml:space="preserve">BA </w:t>
      </w:r>
      <w:r>
        <w:rPr>
          <w:rFonts w:ascii="Cambria" w:eastAsia="Cambria" w:hAnsi="Cambria" w:cs="Cambria"/>
          <w:sz w:val="24"/>
          <w:szCs w:val="24"/>
        </w:rPr>
        <w:t xml:space="preserve">session </w:t>
      </w:r>
      <w:r w:rsidRPr="00481C2C">
        <w:rPr>
          <w:rFonts w:ascii="Cambria" w:eastAsia="Cambria" w:hAnsi="Cambria" w:cs="Cambria"/>
          <w:sz w:val="24"/>
          <w:szCs w:val="24"/>
        </w:rPr>
        <w:t>delivered entirely online.</w:t>
      </w:r>
      <w:r>
        <w:rPr>
          <w:rFonts w:ascii="Cambria" w:eastAsia="Cambria" w:hAnsi="Cambria" w:cs="Cambria"/>
          <w:sz w:val="24"/>
          <w:szCs w:val="24"/>
        </w:rPr>
        <w:t xml:space="preserve"> The participants found the intervention acceptable, and depression improved between pre-treatment and 3-months follow-up. Furthermore, those randomised to BA were more likely to complete the programme they received. The authors concluded that the programme’s brevity and flexibility may enable provision of support to some young people who might not otherwise access help at all. Nevertheless, they also observed that single session, online interventions like this would be better complementing, rather than replacing, other forms of routine care. </w:t>
      </w:r>
    </w:p>
    <w:p w14:paraId="5892B700" w14:textId="18AE5706" w:rsidR="00914427" w:rsidRDefault="00914427" w:rsidP="00914427">
      <w:pPr>
        <w:spacing w:after="0" w:line="480" w:lineRule="auto"/>
        <w:ind w:firstLine="720"/>
        <w:jc w:val="both"/>
        <w:rPr>
          <w:rFonts w:ascii="Cambria" w:hAnsi="Cambria"/>
          <w:sz w:val="24"/>
          <w:szCs w:val="24"/>
        </w:rPr>
      </w:pPr>
      <w:r w:rsidRPr="00854224">
        <w:rPr>
          <w:rFonts w:ascii="Cambria" w:eastAsia="Cambria" w:hAnsi="Cambria" w:cs="Cambria"/>
          <w:sz w:val="24"/>
          <w:szCs w:val="24"/>
        </w:rPr>
        <w:t xml:space="preserve">In </w:t>
      </w:r>
      <w:proofErr w:type="spellStart"/>
      <w:r w:rsidRPr="00854224">
        <w:rPr>
          <w:rFonts w:ascii="Cambria" w:eastAsia="Cambria" w:hAnsi="Cambria" w:cs="Cambria"/>
          <w:sz w:val="24"/>
          <w:szCs w:val="24"/>
        </w:rPr>
        <w:t>Grudin</w:t>
      </w:r>
      <w:proofErr w:type="spellEnd"/>
      <w:r w:rsidRPr="00854224">
        <w:rPr>
          <w:rFonts w:ascii="Cambria" w:eastAsia="Cambria" w:hAnsi="Cambria" w:cs="Cambria"/>
          <w:sz w:val="24"/>
          <w:szCs w:val="24"/>
        </w:rPr>
        <w:t xml:space="preserve"> et al. </w:t>
      </w:r>
      <w:r>
        <w:rPr>
          <w:rFonts w:ascii="Cambria" w:eastAsia="Cambria" w:hAnsi="Cambria" w:cs="Cambria"/>
          <w:sz w:val="24"/>
          <w:szCs w:val="24"/>
        </w:rPr>
        <w:t>[3</w:t>
      </w:r>
      <w:r w:rsidR="001B4C5B">
        <w:rPr>
          <w:rFonts w:ascii="Cambria" w:eastAsia="Cambria" w:hAnsi="Cambria" w:cs="Cambria"/>
          <w:sz w:val="24"/>
          <w:szCs w:val="24"/>
        </w:rPr>
        <w:t>4</w:t>
      </w:r>
      <w:r>
        <w:rPr>
          <w:rFonts w:ascii="Cambria" w:eastAsia="Cambria" w:hAnsi="Cambria" w:cs="Cambria"/>
          <w:sz w:val="24"/>
          <w:szCs w:val="24"/>
        </w:rPr>
        <w:t xml:space="preserve">] </w:t>
      </w:r>
      <w:r w:rsidRPr="00854224">
        <w:rPr>
          <w:rFonts w:ascii="Cambria" w:eastAsia="Cambria" w:hAnsi="Cambria" w:cs="Cambria"/>
          <w:sz w:val="24"/>
          <w:szCs w:val="24"/>
        </w:rPr>
        <w:t>participants were randomised to an internet-based BA</w:t>
      </w:r>
      <w:r>
        <w:rPr>
          <w:rFonts w:ascii="Cambria" w:eastAsia="Cambria" w:hAnsi="Cambria" w:cs="Cambria"/>
          <w:sz w:val="24"/>
          <w:szCs w:val="24"/>
        </w:rPr>
        <w:t xml:space="preserve">, </w:t>
      </w:r>
      <w:r w:rsidRPr="00854224">
        <w:rPr>
          <w:rFonts w:ascii="Cambria" w:eastAsia="Cambria" w:hAnsi="Cambria" w:cs="Cambria"/>
          <w:sz w:val="24"/>
          <w:szCs w:val="24"/>
        </w:rPr>
        <w:t>either with or without therapist support, or usual</w:t>
      </w:r>
      <w:r>
        <w:rPr>
          <w:rFonts w:ascii="Cambria" w:eastAsia="Cambria" w:hAnsi="Cambria" w:cs="Cambria"/>
          <w:sz w:val="24"/>
          <w:szCs w:val="24"/>
        </w:rPr>
        <w:t xml:space="preserve"> care</w:t>
      </w:r>
      <w:r w:rsidRPr="00854224">
        <w:rPr>
          <w:rFonts w:ascii="Cambria" w:eastAsia="Cambria" w:hAnsi="Cambria" w:cs="Cambria"/>
          <w:sz w:val="24"/>
          <w:szCs w:val="24"/>
        </w:rPr>
        <w:t xml:space="preserve">. </w:t>
      </w:r>
      <w:r>
        <w:rPr>
          <w:rFonts w:ascii="Cambria" w:eastAsia="Cambria" w:hAnsi="Cambria" w:cs="Cambria"/>
          <w:sz w:val="24"/>
          <w:szCs w:val="24"/>
        </w:rPr>
        <w:t>BA</w:t>
      </w:r>
      <w:r w:rsidRPr="00854224">
        <w:rPr>
          <w:rFonts w:ascii="Cambria" w:eastAsia="Cambria" w:hAnsi="Cambria" w:cs="Cambria"/>
          <w:sz w:val="24"/>
          <w:szCs w:val="24"/>
        </w:rPr>
        <w:t xml:space="preserve"> </w:t>
      </w:r>
      <w:r>
        <w:rPr>
          <w:rFonts w:ascii="Cambria" w:eastAsia="Cambria" w:hAnsi="Cambria" w:cs="Cambria"/>
          <w:sz w:val="24"/>
          <w:szCs w:val="24"/>
        </w:rPr>
        <w:t xml:space="preserve">was </w:t>
      </w:r>
      <w:r w:rsidRPr="00854224">
        <w:rPr>
          <w:rFonts w:ascii="Cambria" w:eastAsia="Cambria" w:hAnsi="Cambria" w:cs="Cambria"/>
          <w:sz w:val="24"/>
          <w:szCs w:val="24"/>
        </w:rPr>
        <w:t xml:space="preserve">delivered in eight chapters </w:t>
      </w:r>
      <w:r>
        <w:rPr>
          <w:rFonts w:ascii="Cambria" w:eastAsia="Cambria" w:hAnsi="Cambria" w:cs="Cambria"/>
          <w:sz w:val="24"/>
          <w:szCs w:val="24"/>
        </w:rPr>
        <w:t>over</w:t>
      </w:r>
      <w:r w:rsidRPr="00854224">
        <w:rPr>
          <w:rFonts w:ascii="Cambria" w:eastAsia="Cambria" w:hAnsi="Cambria" w:cs="Cambria"/>
          <w:sz w:val="24"/>
          <w:szCs w:val="24"/>
        </w:rPr>
        <w:t xml:space="preserve"> up to 10-weeks </w:t>
      </w:r>
      <w:r>
        <w:rPr>
          <w:rFonts w:ascii="Cambria" w:eastAsia="Cambria" w:hAnsi="Cambria" w:cs="Cambria"/>
          <w:sz w:val="24"/>
          <w:szCs w:val="24"/>
        </w:rPr>
        <w:t>in</w:t>
      </w:r>
      <w:r w:rsidRPr="00854224">
        <w:rPr>
          <w:rFonts w:ascii="Cambria" w:eastAsia="Cambria" w:hAnsi="Cambria" w:cs="Cambria"/>
          <w:sz w:val="24"/>
          <w:szCs w:val="24"/>
        </w:rPr>
        <w:t xml:space="preserve"> 30–60-minute sessions. Where the </w:t>
      </w:r>
      <w:r>
        <w:rPr>
          <w:rFonts w:ascii="Cambria" w:eastAsia="Cambria" w:hAnsi="Cambria" w:cs="Cambria"/>
          <w:sz w:val="24"/>
          <w:szCs w:val="24"/>
        </w:rPr>
        <w:t>BA</w:t>
      </w:r>
      <w:r w:rsidRPr="00854224">
        <w:rPr>
          <w:rFonts w:ascii="Cambria" w:eastAsia="Cambria" w:hAnsi="Cambria" w:cs="Cambria"/>
          <w:sz w:val="24"/>
          <w:szCs w:val="24"/>
        </w:rPr>
        <w:t xml:space="preserve"> was delivered alongside therapist support, professionals allocated </w:t>
      </w:r>
      <w:r>
        <w:rPr>
          <w:rFonts w:ascii="Cambria" w:eastAsia="Cambria" w:hAnsi="Cambria" w:cs="Cambria"/>
          <w:sz w:val="24"/>
          <w:szCs w:val="24"/>
        </w:rPr>
        <w:t xml:space="preserve">time </w:t>
      </w:r>
      <w:r w:rsidRPr="00854224">
        <w:rPr>
          <w:rFonts w:ascii="Cambria" w:eastAsia="Cambria" w:hAnsi="Cambria" w:cs="Cambria"/>
          <w:sz w:val="24"/>
          <w:szCs w:val="24"/>
        </w:rPr>
        <w:t>to contact young people within the online programme</w:t>
      </w:r>
      <w:r>
        <w:rPr>
          <w:rFonts w:ascii="Cambria" w:eastAsia="Cambria" w:hAnsi="Cambria" w:cs="Cambria"/>
          <w:sz w:val="24"/>
          <w:szCs w:val="24"/>
        </w:rPr>
        <w:t xml:space="preserve"> and scheduled additional</w:t>
      </w:r>
      <w:r w:rsidRPr="00854224">
        <w:rPr>
          <w:rFonts w:ascii="Cambria" w:eastAsia="Cambria" w:hAnsi="Cambria" w:cs="Cambria"/>
          <w:sz w:val="24"/>
          <w:szCs w:val="24"/>
        </w:rPr>
        <w:t xml:space="preserve"> telephone calls where necessary.</w:t>
      </w:r>
      <w:r w:rsidRPr="00854224">
        <w:rPr>
          <w:rFonts w:ascii="Cambria" w:hAnsi="Cambria"/>
          <w:sz w:val="24"/>
          <w:szCs w:val="24"/>
        </w:rPr>
        <w:t xml:space="preserve"> Treatment completion was higher </w:t>
      </w:r>
      <w:r>
        <w:rPr>
          <w:rFonts w:ascii="Cambria" w:hAnsi="Cambria"/>
          <w:sz w:val="24"/>
          <w:szCs w:val="24"/>
        </w:rPr>
        <w:t>with</w:t>
      </w:r>
      <w:r w:rsidRPr="00854224">
        <w:rPr>
          <w:rFonts w:ascii="Cambria" w:hAnsi="Cambria"/>
          <w:sz w:val="24"/>
          <w:szCs w:val="24"/>
        </w:rPr>
        <w:t xml:space="preserve"> therapist</w:t>
      </w:r>
      <w:r>
        <w:rPr>
          <w:rFonts w:ascii="Cambria" w:hAnsi="Cambria"/>
          <w:sz w:val="24"/>
          <w:szCs w:val="24"/>
        </w:rPr>
        <w:t xml:space="preserve"> </w:t>
      </w:r>
      <w:r w:rsidRPr="00854224">
        <w:rPr>
          <w:rFonts w:ascii="Cambria" w:hAnsi="Cambria"/>
          <w:sz w:val="24"/>
          <w:szCs w:val="24"/>
        </w:rPr>
        <w:t>support</w:t>
      </w:r>
      <w:r>
        <w:rPr>
          <w:rFonts w:ascii="Cambria" w:hAnsi="Cambria"/>
          <w:sz w:val="24"/>
          <w:szCs w:val="24"/>
        </w:rPr>
        <w:t>:</w:t>
      </w:r>
      <w:r w:rsidRPr="00854224">
        <w:rPr>
          <w:rFonts w:ascii="Cambria" w:hAnsi="Cambria"/>
          <w:sz w:val="24"/>
          <w:szCs w:val="24"/>
        </w:rPr>
        <w:t xml:space="preserve"> 70% of participants complet</w:t>
      </w:r>
      <w:r>
        <w:rPr>
          <w:rFonts w:ascii="Cambria" w:hAnsi="Cambria"/>
          <w:sz w:val="24"/>
          <w:szCs w:val="24"/>
        </w:rPr>
        <w:t>ed</w:t>
      </w:r>
      <w:r w:rsidRPr="00854224">
        <w:rPr>
          <w:rFonts w:ascii="Cambria" w:hAnsi="Cambria"/>
          <w:sz w:val="24"/>
          <w:szCs w:val="24"/>
        </w:rPr>
        <w:t xml:space="preserve"> all eight chapters compared to 30% in the self-guided group. </w:t>
      </w:r>
      <w:r>
        <w:rPr>
          <w:rFonts w:ascii="Cambria" w:hAnsi="Cambria"/>
          <w:sz w:val="24"/>
          <w:szCs w:val="24"/>
        </w:rPr>
        <w:t>In</w:t>
      </w:r>
      <w:r w:rsidRPr="00854224">
        <w:rPr>
          <w:rFonts w:ascii="Cambria" w:hAnsi="Cambria"/>
          <w:sz w:val="24"/>
          <w:szCs w:val="24"/>
        </w:rPr>
        <w:t xml:space="preserve"> both BA groups there was a significant reduction in depression symptoms (but not for usual</w:t>
      </w:r>
      <w:r>
        <w:rPr>
          <w:rFonts w:ascii="Cambria" w:hAnsi="Cambria"/>
          <w:sz w:val="24"/>
          <w:szCs w:val="24"/>
        </w:rPr>
        <w:t xml:space="preserve"> care</w:t>
      </w:r>
      <w:r w:rsidRPr="00854224">
        <w:rPr>
          <w:rFonts w:ascii="Cambria" w:hAnsi="Cambria"/>
          <w:sz w:val="24"/>
          <w:szCs w:val="24"/>
        </w:rPr>
        <w:t>) and young people found the BA acceptable.</w:t>
      </w:r>
    </w:p>
    <w:p w14:paraId="0F83712B" w14:textId="4BE154B9" w:rsidR="00914427" w:rsidRDefault="00914427" w:rsidP="00914427">
      <w:pPr>
        <w:spacing w:after="0" w:line="480" w:lineRule="auto"/>
        <w:ind w:firstLine="720"/>
        <w:jc w:val="both"/>
        <w:rPr>
          <w:rFonts w:ascii="Cambria" w:eastAsia="Cambria" w:hAnsi="Cambria" w:cs="Cambria"/>
          <w:sz w:val="24"/>
          <w:szCs w:val="24"/>
        </w:rPr>
      </w:pPr>
      <w:r>
        <w:rPr>
          <w:rFonts w:ascii="Cambria" w:eastAsia="Cambria" w:hAnsi="Cambria" w:cs="Cambria"/>
          <w:sz w:val="24"/>
          <w:szCs w:val="24"/>
        </w:rPr>
        <w:t>Although the BA in Dubicka et al [</w:t>
      </w:r>
      <w:r w:rsidR="001B4C5B">
        <w:rPr>
          <w:rFonts w:ascii="Cambria" w:eastAsia="Cambria" w:hAnsi="Cambria" w:cs="Cambria"/>
          <w:sz w:val="24"/>
          <w:szCs w:val="24"/>
        </w:rPr>
        <w:t>41</w:t>
      </w:r>
      <w:r>
        <w:rPr>
          <w:rFonts w:ascii="Cambria" w:eastAsia="Cambria" w:hAnsi="Cambria" w:cs="Cambria"/>
          <w:sz w:val="24"/>
          <w:szCs w:val="24"/>
        </w:rPr>
        <w:t>] was developed for in-person delivery, the COVID-19 pandemic forced some sessions to be conducted online. This was distinct to Schleider et al. [2</w:t>
      </w:r>
      <w:r w:rsidR="001B4C5B">
        <w:rPr>
          <w:rFonts w:ascii="Cambria" w:eastAsia="Cambria" w:hAnsi="Cambria" w:cs="Cambria"/>
          <w:sz w:val="24"/>
          <w:szCs w:val="24"/>
        </w:rPr>
        <w:t>3</w:t>
      </w:r>
      <w:r>
        <w:rPr>
          <w:rFonts w:ascii="Cambria" w:eastAsia="Cambria" w:hAnsi="Cambria" w:cs="Cambria"/>
          <w:sz w:val="24"/>
          <w:szCs w:val="24"/>
        </w:rPr>
        <w:t xml:space="preserve">] and </w:t>
      </w:r>
      <w:proofErr w:type="spellStart"/>
      <w:r>
        <w:rPr>
          <w:rFonts w:ascii="Cambria" w:eastAsia="Cambria" w:hAnsi="Cambria" w:cs="Cambria"/>
          <w:sz w:val="24"/>
          <w:szCs w:val="24"/>
        </w:rPr>
        <w:t>Grudin</w:t>
      </w:r>
      <w:proofErr w:type="spellEnd"/>
      <w:r>
        <w:rPr>
          <w:rFonts w:ascii="Cambria" w:eastAsia="Cambria" w:hAnsi="Cambria" w:cs="Cambria"/>
          <w:sz w:val="24"/>
          <w:szCs w:val="24"/>
        </w:rPr>
        <w:t xml:space="preserve"> et al. [3</w:t>
      </w:r>
      <w:r w:rsidR="001B4C5B">
        <w:rPr>
          <w:rFonts w:ascii="Cambria" w:eastAsia="Cambria" w:hAnsi="Cambria" w:cs="Cambria"/>
          <w:sz w:val="24"/>
          <w:szCs w:val="24"/>
        </w:rPr>
        <w:t>4</w:t>
      </w:r>
      <w:r>
        <w:rPr>
          <w:rFonts w:ascii="Cambria" w:eastAsia="Cambria" w:hAnsi="Cambria" w:cs="Cambria"/>
          <w:sz w:val="24"/>
          <w:szCs w:val="24"/>
        </w:rPr>
        <w:t>] where BA was delivered through computer prompts and, where a therapist was involved, this was to advise the young person on completing these prompts. The Dubicka et al. [</w:t>
      </w:r>
      <w:r w:rsidR="001B4C5B">
        <w:rPr>
          <w:rFonts w:ascii="Cambria" w:eastAsia="Cambria" w:hAnsi="Cambria" w:cs="Cambria"/>
          <w:sz w:val="24"/>
          <w:szCs w:val="24"/>
        </w:rPr>
        <w:t>41</w:t>
      </w:r>
      <w:r>
        <w:rPr>
          <w:rFonts w:ascii="Cambria" w:eastAsia="Cambria" w:hAnsi="Cambria" w:cs="Cambria"/>
          <w:sz w:val="24"/>
          <w:szCs w:val="24"/>
        </w:rPr>
        <w:t>] study demonstrated that BA could be successfully delivered directly by therapists in an online rather than physically present format.</w:t>
      </w:r>
    </w:p>
    <w:p w14:paraId="409933E5" w14:textId="77777777" w:rsidR="00914427" w:rsidRDefault="00914427" w:rsidP="00914427">
      <w:pPr>
        <w:spacing w:after="0" w:line="480" w:lineRule="auto"/>
        <w:ind w:firstLine="720"/>
        <w:jc w:val="both"/>
        <w:rPr>
          <w:rFonts w:ascii="Cambria" w:eastAsia="Cambria" w:hAnsi="Cambria" w:cs="Cambria"/>
          <w:sz w:val="24"/>
          <w:szCs w:val="24"/>
        </w:rPr>
      </w:pPr>
      <w:r>
        <w:rPr>
          <w:rFonts w:ascii="Cambria" w:eastAsia="Cambria" w:hAnsi="Cambria" w:cs="Cambria"/>
          <w:sz w:val="24"/>
          <w:szCs w:val="24"/>
        </w:rPr>
        <w:t>As only three studies incorporated online/telephone facilitated BA, we could not carry out any subgroup analyses; however, the studies’ collective findings support online and telephone-facilitated BA as an acceptable and effective intervention.</w:t>
      </w:r>
    </w:p>
    <w:bookmarkEnd w:id="0"/>
    <w:p w14:paraId="0487F7B3" w14:textId="77777777" w:rsidR="00914427" w:rsidRPr="00345C10" w:rsidRDefault="00914427" w:rsidP="002B6F98">
      <w:pPr>
        <w:spacing w:after="0" w:line="240" w:lineRule="auto"/>
        <w:jc w:val="both"/>
        <w:rPr>
          <w:rFonts w:ascii="Cambria" w:eastAsia="Cambria" w:hAnsi="Cambria" w:cs="Cambria"/>
          <w:b/>
          <w:sz w:val="24"/>
          <w:szCs w:val="24"/>
        </w:rPr>
      </w:pPr>
    </w:p>
    <w:sectPr w:rsidR="00914427" w:rsidRPr="00345C10" w:rsidSect="007A5557">
      <w:type w:val="continuous"/>
      <w:pgSz w:w="16838" w:h="11906" w:orient="landscape"/>
      <w:pgMar w:top="1440" w:right="1440" w:bottom="1440" w:left="1440" w:header="709" w:footer="709" w:gutter="0"/>
      <w:cols w:space="720"/>
      <w:docGrid w:linePitch="299"/>
      <w:sectPrChange w:id="2" w:author="Indhumathi" w:date="2024-04-10T08:37:00Z">
        <w:sectPr w:rsidR="00914427" w:rsidRPr="00345C10" w:rsidSect="007A5557">
          <w:type w:val="nextPage"/>
          <w:pgMar w:top="1440" w:right="1440" w:bottom="1440" w:left="1440" w:header="709" w:footer="709" w:gutter="0"/>
          <w:docGrid w:linePitch="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2F8F9" w14:textId="77777777" w:rsidR="00E9183D" w:rsidRDefault="00E9183D">
      <w:pPr>
        <w:spacing w:after="0" w:line="240" w:lineRule="auto"/>
      </w:pPr>
      <w:r>
        <w:separator/>
      </w:r>
    </w:p>
  </w:endnote>
  <w:endnote w:type="continuationSeparator" w:id="0">
    <w:p w14:paraId="381AC69E" w14:textId="77777777" w:rsidR="00E9183D" w:rsidRDefault="00E91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1560930"/>
      <w:docPartObj>
        <w:docPartGallery w:val="Page Numbers (Bottom of Page)"/>
        <w:docPartUnique/>
      </w:docPartObj>
    </w:sdtPr>
    <w:sdtEndPr>
      <w:rPr>
        <w:noProof/>
      </w:rPr>
    </w:sdtEndPr>
    <w:sdtContent>
      <w:p w14:paraId="302BEE57" w14:textId="77777777" w:rsidR="00181934" w:rsidRDefault="00181934">
        <w:pPr>
          <w:pStyle w:val="Footer"/>
          <w:jc w:val="center"/>
        </w:pPr>
        <w:r>
          <w:fldChar w:fldCharType="begin"/>
        </w:r>
        <w:r>
          <w:instrText xml:space="preserve"> PAGE   \* MERGEFORMAT </w:instrText>
        </w:r>
        <w:r>
          <w:fldChar w:fldCharType="separate"/>
        </w:r>
        <w:r w:rsidR="007A5557">
          <w:rPr>
            <w:noProof/>
          </w:rPr>
          <w:t>17</w:t>
        </w:r>
        <w:r>
          <w:rPr>
            <w:noProof/>
          </w:rPr>
          <w:fldChar w:fldCharType="end"/>
        </w:r>
      </w:p>
    </w:sdtContent>
  </w:sdt>
  <w:p w14:paraId="20635B65" w14:textId="77777777" w:rsidR="00181934" w:rsidRDefault="001819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27649" w14:textId="77777777" w:rsidR="00E9183D" w:rsidRDefault="00E9183D">
      <w:pPr>
        <w:spacing w:after="0" w:line="240" w:lineRule="auto"/>
      </w:pPr>
      <w:r>
        <w:separator/>
      </w:r>
    </w:p>
  </w:footnote>
  <w:footnote w:type="continuationSeparator" w:id="0">
    <w:p w14:paraId="7071EFA7" w14:textId="77777777" w:rsidR="00E9183D" w:rsidRDefault="00E918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7616C"/>
    <w:multiLevelType w:val="hybridMultilevel"/>
    <w:tmpl w:val="3DDCAC38"/>
    <w:lvl w:ilvl="0" w:tplc="F66AF6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6151B"/>
    <w:multiLevelType w:val="hybridMultilevel"/>
    <w:tmpl w:val="2C0C1914"/>
    <w:lvl w:ilvl="0" w:tplc="CA6C47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DE7CEE"/>
    <w:multiLevelType w:val="hybridMultilevel"/>
    <w:tmpl w:val="01B02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A227FE"/>
    <w:multiLevelType w:val="hybridMultilevel"/>
    <w:tmpl w:val="C6ECE2C2"/>
    <w:lvl w:ilvl="0" w:tplc="1C5672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795B1D"/>
    <w:multiLevelType w:val="hybridMultilevel"/>
    <w:tmpl w:val="C6ECE2C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F20F7E"/>
    <w:multiLevelType w:val="multilevel"/>
    <w:tmpl w:val="322062B0"/>
    <w:lvl w:ilvl="0">
      <w:start w:val="17"/>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31973D4"/>
    <w:multiLevelType w:val="hybridMultilevel"/>
    <w:tmpl w:val="D3BA2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380D46"/>
    <w:multiLevelType w:val="multilevel"/>
    <w:tmpl w:val="F0C08938"/>
    <w:lvl w:ilvl="0">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55747D1F"/>
    <w:multiLevelType w:val="hybridMultilevel"/>
    <w:tmpl w:val="FCC00578"/>
    <w:lvl w:ilvl="0" w:tplc="630AD7B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D41686"/>
    <w:multiLevelType w:val="hybridMultilevel"/>
    <w:tmpl w:val="3372105A"/>
    <w:lvl w:ilvl="0" w:tplc="E71EEA76">
      <w:start w:val="2"/>
      <w:numFmt w:val="bullet"/>
      <w:lvlText w:val="-"/>
      <w:lvlJc w:val="left"/>
      <w:pPr>
        <w:ind w:left="720" w:hanging="360"/>
      </w:pPr>
      <w:rPr>
        <w:rFonts w:ascii="Cambria" w:eastAsia="Cambria" w:hAnsi="Cambria" w:cs="Cambr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7D6AF4"/>
    <w:multiLevelType w:val="hybridMultilevel"/>
    <w:tmpl w:val="A02C66CE"/>
    <w:lvl w:ilvl="0" w:tplc="3F5C3E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C31E77"/>
    <w:multiLevelType w:val="hybridMultilevel"/>
    <w:tmpl w:val="68E696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D632D24"/>
    <w:multiLevelType w:val="hybridMultilevel"/>
    <w:tmpl w:val="E0129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3E726AE"/>
    <w:multiLevelType w:val="hybridMultilevel"/>
    <w:tmpl w:val="4A949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89E1C9D"/>
    <w:multiLevelType w:val="hybridMultilevel"/>
    <w:tmpl w:val="212035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D04129"/>
    <w:multiLevelType w:val="hybridMultilevel"/>
    <w:tmpl w:val="68E696AC"/>
    <w:lvl w:ilvl="0" w:tplc="9BD253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0"/>
  </w:num>
  <w:num w:numId="5">
    <w:abstractNumId w:val="10"/>
  </w:num>
  <w:num w:numId="6">
    <w:abstractNumId w:val="15"/>
  </w:num>
  <w:num w:numId="7">
    <w:abstractNumId w:val="3"/>
  </w:num>
  <w:num w:numId="8">
    <w:abstractNumId w:val="14"/>
  </w:num>
  <w:num w:numId="9">
    <w:abstractNumId w:val="1"/>
  </w:num>
  <w:num w:numId="10">
    <w:abstractNumId w:val="11"/>
  </w:num>
  <w:num w:numId="11">
    <w:abstractNumId w:val="4"/>
  </w:num>
  <w:num w:numId="12">
    <w:abstractNumId w:val="9"/>
  </w:num>
  <w:num w:numId="13">
    <w:abstractNumId w:val="12"/>
  </w:num>
  <w:num w:numId="14">
    <w:abstractNumId w:val="6"/>
  </w:num>
  <w:num w:numId="15">
    <w:abstractNumId w:val="13"/>
  </w:num>
  <w:num w:numId="1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ndhumathi">
    <w15:presenceInfo w15:providerId="AD" w15:userId="S-1-5-21-1593274027-555185524-310601177-690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EndNote Expor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DD0555"/>
    <w:rsid w:val="000002AB"/>
    <w:rsid w:val="00000639"/>
    <w:rsid w:val="00000DA2"/>
    <w:rsid w:val="000020E3"/>
    <w:rsid w:val="00002C0B"/>
    <w:rsid w:val="00002EB2"/>
    <w:rsid w:val="000035FC"/>
    <w:rsid w:val="00005557"/>
    <w:rsid w:val="00005649"/>
    <w:rsid w:val="00005872"/>
    <w:rsid w:val="0000683D"/>
    <w:rsid w:val="00006B35"/>
    <w:rsid w:val="00006DED"/>
    <w:rsid w:val="00006F5C"/>
    <w:rsid w:val="000075AA"/>
    <w:rsid w:val="00010489"/>
    <w:rsid w:val="000104F1"/>
    <w:rsid w:val="0001070D"/>
    <w:rsid w:val="00011A44"/>
    <w:rsid w:val="00012942"/>
    <w:rsid w:val="000129FB"/>
    <w:rsid w:val="00012AE6"/>
    <w:rsid w:val="00012D88"/>
    <w:rsid w:val="00014130"/>
    <w:rsid w:val="0001439D"/>
    <w:rsid w:val="00014CA0"/>
    <w:rsid w:val="00014E94"/>
    <w:rsid w:val="00016771"/>
    <w:rsid w:val="000173AB"/>
    <w:rsid w:val="00021489"/>
    <w:rsid w:val="00021F55"/>
    <w:rsid w:val="000224CD"/>
    <w:rsid w:val="00022A33"/>
    <w:rsid w:val="00022CC2"/>
    <w:rsid w:val="00022D79"/>
    <w:rsid w:val="00022E53"/>
    <w:rsid w:val="00023712"/>
    <w:rsid w:val="00023864"/>
    <w:rsid w:val="000242F1"/>
    <w:rsid w:val="0002450B"/>
    <w:rsid w:val="00024FAF"/>
    <w:rsid w:val="0002579E"/>
    <w:rsid w:val="00025EF2"/>
    <w:rsid w:val="000267E0"/>
    <w:rsid w:val="00026994"/>
    <w:rsid w:val="000274CE"/>
    <w:rsid w:val="0002775F"/>
    <w:rsid w:val="00027A15"/>
    <w:rsid w:val="000307C4"/>
    <w:rsid w:val="00030C43"/>
    <w:rsid w:val="00031A69"/>
    <w:rsid w:val="00032979"/>
    <w:rsid w:val="000329E3"/>
    <w:rsid w:val="00032ED5"/>
    <w:rsid w:val="0003361E"/>
    <w:rsid w:val="00034E05"/>
    <w:rsid w:val="00036810"/>
    <w:rsid w:val="00037161"/>
    <w:rsid w:val="000404C3"/>
    <w:rsid w:val="0004096A"/>
    <w:rsid w:val="0004142A"/>
    <w:rsid w:val="00041F31"/>
    <w:rsid w:val="00042F1C"/>
    <w:rsid w:val="00043194"/>
    <w:rsid w:val="000438CE"/>
    <w:rsid w:val="00045593"/>
    <w:rsid w:val="000456CD"/>
    <w:rsid w:val="00045839"/>
    <w:rsid w:val="00046063"/>
    <w:rsid w:val="00047239"/>
    <w:rsid w:val="00047FC4"/>
    <w:rsid w:val="00047FFE"/>
    <w:rsid w:val="00050125"/>
    <w:rsid w:val="00051EAF"/>
    <w:rsid w:val="000520DB"/>
    <w:rsid w:val="00054AF0"/>
    <w:rsid w:val="00054D09"/>
    <w:rsid w:val="0005563D"/>
    <w:rsid w:val="0005649B"/>
    <w:rsid w:val="00056DD6"/>
    <w:rsid w:val="00056E7A"/>
    <w:rsid w:val="0005706B"/>
    <w:rsid w:val="0005739D"/>
    <w:rsid w:val="00057401"/>
    <w:rsid w:val="0005770E"/>
    <w:rsid w:val="00057C9C"/>
    <w:rsid w:val="00057D9B"/>
    <w:rsid w:val="00057EF3"/>
    <w:rsid w:val="00060E3C"/>
    <w:rsid w:val="00060E56"/>
    <w:rsid w:val="00061591"/>
    <w:rsid w:val="00061DE1"/>
    <w:rsid w:val="00061F82"/>
    <w:rsid w:val="00062DB3"/>
    <w:rsid w:val="000647BC"/>
    <w:rsid w:val="00064E26"/>
    <w:rsid w:val="00067BD4"/>
    <w:rsid w:val="00067FC7"/>
    <w:rsid w:val="000705F0"/>
    <w:rsid w:val="00070F33"/>
    <w:rsid w:val="000714AF"/>
    <w:rsid w:val="0007204D"/>
    <w:rsid w:val="000736C8"/>
    <w:rsid w:val="00073A91"/>
    <w:rsid w:val="00073B5C"/>
    <w:rsid w:val="00074225"/>
    <w:rsid w:val="000742E4"/>
    <w:rsid w:val="000747D3"/>
    <w:rsid w:val="0007483C"/>
    <w:rsid w:val="00074D5D"/>
    <w:rsid w:val="00074E23"/>
    <w:rsid w:val="00075AF5"/>
    <w:rsid w:val="000769A7"/>
    <w:rsid w:val="00076CCB"/>
    <w:rsid w:val="0008014F"/>
    <w:rsid w:val="00080335"/>
    <w:rsid w:val="0008035F"/>
    <w:rsid w:val="00080982"/>
    <w:rsid w:val="00081032"/>
    <w:rsid w:val="00082485"/>
    <w:rsid w:val="000829DB"/>
    <w:rsid w:val="00082E27"/>
    <w:rsid w:val="0008377E"/>
    <w:rsid w:val="00083D55"/>
    <w:rsid w:val="0008530C"/>
    <w:rsid w:val="00085948"/>
    <w:rsid w:val="00086488"/>
    <w:rsid w:val="000867FE"/>
    <w:rsid w:val="00086936"/>
    <w:rsid w:val="00086EE9"/>
    <w:rsid w:val="00087397"/>
    <w:rsid w:val="00087968"/>
    <w:rsid w:val="000908E3"/>
    <w:rsid w:val="00091D05"/>
    <w:rsid w:val="000921B1"/>
    <w:rsid w:val="000926CB"/>
    <w:rsid w:val="00092CDC"/>
    <w:rsid w:val="000933FC"/>
    <w:rsid w:val="000960F0"/>
    <w:rsid w:val="00096E06"/>
    <w:rsid w:val="00097136"/>
    <w:rsid w:val="00097CEC"/>
    <w:rsid w:val="000A06E9"/>
    <w:rsid w:val="000A0850"/>
    <w:rsid w:val="000A0F3E"/>
    <w:rsid w:val="000A10B1"/>
    <w:rsid w:val="000A1919"/>
    <w:rsid w:val="000A1FB3"/>
    <w:rsid w:val="000A1FC9"/>
    <w:rsid w:val="000A29C2"/>
    <w:rsid w:val="000A4C68"/>
    <w:rsid w:val="000A5664"/>
    <w:rsid w:val="000A5B99"/>
    <w:rsid w:val="000A5CFE"/>
    <w:rsid w:val="000A6140"/>
    <w:rsid w:val="000A621F"/>
    <w:rsid w:val="000A69F3"/>
    <w:rsid w:val="000A70BD"/>
    <w:rsid w:val="000A7D78"/>
    <w:rsid w:val="000B025B"/>
    <w:rsid w:val="000B155D"/>
    <w:rsid w:val="000B15B6"/>
    <w:rsid w:val="000B1646"/>
    <w:rsid w:val="000B1A11"/>
    <w:rsid w:val="000B2278"/>
    <w:rsid w:val="000B2DBD"/>
    <w:rsid w:val="000B4387"/>
    <w:rsid w:val="000B4EAC"/>
    <w:rsid w:val="000B52F7"/>
    <w:rsid w:val="000B5642"/>
    <w:rsid w:val="000B5CCB"/>
    <w:rsid w:val="000B6C44"/>
    <w:rsid w:val="000B73B1"/>
    <w:rsid w:val="000B743F"/>
    <w:rsid w:val="000B7DE1"/>
    <w:rsid w:val="000C025C"/>
    <w:rsid w:val="000C05A4"/>
    <w:rsid w:val="000C05EB"/>
    <w:rsid w:val="000C1385"/>
    <w:rsid w:val="000C29CE"/>
    <w:rsid w:val="000C363A"/>
    <w:rsid w:val="000C39E8"/>
    <w:rsid w:val="000C3FC2"/>
    <w:rsid w:val="000C41AE"/>
    <w:rsid w:val="000C435E"/>
    <w:rsid w:val="000C53D2"/>
    <w:rsid w:val="000C5B4F"/>
    <w:rsid w:val="000C5D24"/>
    <w:rsid w:val="000C5EF5"/>
    <w:rsid w:val="000C5F90"/>
    <w:rsid w:val="000C7A3E"/>
    <w:rsid w:val="000C7D0B"/>
    <w:rsid w:val="000D023A"/>
    <w:rsid w:val="000D036F"/>
    <w:rsid w:val="000D0F99"/>
    <w:rsid w:val="000D271C"/>
    <w:rsid w:val="000D2C88"/>
    <w:rsid w:val="000D3395"/>
    <w:rsid w:val="000D4BF7"/>
    <w:rsid w:val="000D5666"/>
    <w:rsid w:val="000D5741"/>
    <w:rsid w:val="000D585D"/>
    <w:rsid w:val="000D6CF4"/>
    <w:rsid w:val="000D7122"/>
    <w:rsid w:val="000D71E3"/>
    <w:rsid w:val="000D72D4"/>
    <w:rsid w:val="000D7423"/>
    <w:rsid w:val="000D7428"/>
    <w:rsid w:val="000D78AB"/>
    <w:rsid w:val="000E0057"/>
    <w:rsid w:val="000E0D1A"/>
    <w:rsid w:val="000E0EFC"/>
    <w:rsid w:val="000E0F55"/>
    <w:rsid w:val="000E1770"/>
    <w:rsid w:val="000E19A6"/>
    <w:rsid w:val="000E1D0B"/>
    <w:rsid w:val="000E21AE"/>
    <w:rsid w:val="000E2C15"/>
    <w:rsid w:val="000E336E"/>
    <w:rsid w:val="000E4681"/>
    <w:rsid w:val="000E4EB4"/>
    <w:rsid w:val="000E61D7"/>
    <w:rsid w:val="000E67A0"/>
    <w:rsid w:val="000E6FCA"/>
    <w:rsid w:val="000E7181"/>
    <w:rsid w:val="000E7859"/>
    <w:rsid w:val="000F0E7E"/>
    <w:rsid w:val="000F0FC6"/>
    <w:rsid w:val="000F114F"/>
    <w:rsid w:val="000F1A21"/>
    <w:rsid w:val="000F1E42"/>
    <w:rsid w:val="000F23F6"/>
    <w:rsid w:val="000F3555"/>
    <w:rsid w:val="000F3DCC"/>
    <w:rsid w:val="000F41EB"/>
    <w:rsid w:val="000F4247"/>
    <w:rsid w:val="000F45E3"/>
    <w:rsid w:val="000F4A06"/>
    <w:rsid w:val="000F54E0"/>
    <w:rsid w:val="000F5636"/>
    <w:rsid w:val="000F5D52"/>
    <w:rsid w:val="000F5EA5"/>
    <w:rsid w:val="000F5F66"/>
    <w:rsid w:val="000F6B2E"/>
    <w:rsid w:val="000F6F65"/>
    <w:rsid w:val="000F77D5"/>
    <w:rsid w:val="000F7B72"/>
    <w:rsid w:val="001010C9"/>
    <w:rsid w:val="00101343"/>
    <w:rsid w:val="001020CE"/>
    <w:rsid w:val="00102132"/>
    <w:rsid w:val="00102540"/>
    <w:rsid w:val="00103970"/>
    <w:rsid w:val="001042E8"/>
    <w:rsid w:val="00104330"/>
    <w:rsid w:val="0010441C"/>
    <w:rsid w:val="00104908"/>
    <w:rsid w:val="00104EEB"/>
    <w:rsid w:val="001052BA"/>
    <w:rsid w:val="0010532F"/>
    <w:rsid w:val="00105700"/>
    <w:rsid w:val="00105D0D"/>
    <w:rsid w:val="0010654D"/>
    <w:rsid w:val="0010675C"/>
    <w:rsid w:val="00106E67"/>
    <w:rsid w:val="001070C9"/>
    <w:rsid w:val="00107639"/>
    <w:rsid w:val="00110489"/>
    <w:rsid w:val="0011120B"/>
    <w:rsid w:val="001112AA"/>
    <w:rsid w:val="00111BEF"/>
    <w:rsid w:val="00111C8E"/>
    <w:rsid w:val="001122DB"/>
    <w:rsid w:val="00112DFF"/>
    <w:rsid w:val="0011350D"/>
    <w:rsid w:val="001145DF"/>
    <w:rsid w:val="00114616"/>
    <w:rsid w:val="001148A4"/>
    <w:rsid w:val="0011517A"/>
    <w:rsid w:val="00115EEC"/>
    <w:rsid w:val="0011641C"/>
    <w:rsid w:val="00117101"/>
    <w:rsid w:val="00117210"/>
    <w:rsid w:val="0012055D"/>
    <w:rsid w:val="0012074F"/>
    <w:rsid w:val="00120821"/>
    <w:rsid w:val="0012109F"/>
    <w:rsid w:val="001211A9"/>
    <w:rsid w:val="0012322A"/>
    <w:rsid w:val="0012329D"/>
    <w:rsid w:val="0012330A"/>
    <w:rsid w:val="001237A4"/>
    <w:rsid w:val="00123CE1"/>
    <w:rsid w:val="001242D5"/>
    <w:rsid w:val="00124DF1"/>
    <w:rsid w:val="00125605"/>
    <w:rsid w:val="00126308"/>
    <w:rsid w:val="00127B08"/>
    <w:rsid w:val="00130088"/>
    <w:rsid w:val="00130CE2"/>
    <w:rsid w:val="001313CC"/>
    <w:rsid w:val="001316AB"/>
    <w:rsid w:val="0013199C"/>
    <w:rsid w:val="0013200F"/>
    <w:rsid w:val="001324D8"/>
    <w:rsid w:val="001326F4"/>
    <w:rsid w:val="00132AC6"/>
    <w:rsid w:val="00133433"/>
    <w:rsid w:val="00133A92"/>
    <w:rsid w:val="001344BD"/>
    <w:rsid w:val="00134AC3"/>
    <w:rsid w:val="0013520E"/>
    <w:rsid w:val="00135768"/>
    <w:rsid w:val="00135AFD"/>
    <w:rsid w:val="00135CF6"/>
    <w:rsid w:val="0013606D"/>
    <w:rsid w:val="001361CC"/>
    <w:rsid w:val="0013674A"/>
    <w:rsid w:val="00137E8E"/>
    <w:rsid w:val="0014028B"/>
    <w:rsid w:val="001405E8"/>
    <w:rsid w:val="0014062D"/>
    <w:rsid w:val="00141FBC"/>
    <w:rsid w:val="00142D4C"/>
    <w:rsid w:val="001431B0"/>
    <w:rsid w:val="0014323C"/>
    <w:rsid w:val="0014369A"/>
    <w:rsid w:val="00144721"/>
    <w:rsid w:val="0014472B"/>
    <w:rsid w:val="00147DC7"/>
    <w:rsid w:val="001504A4"/>
    <w:rsid w:val="001505B8"/>
    <w:rsid w:val="00150C92"/>
    <w:rsid w:val="00151937"/>
    <w:rsid w:val="00151952"/>
    <w:rsid w:val="00151E9D"/>
    <w:rsid w:val="0015215D"/>
    <w:rsid w:val="00153458"/>
    <w:rsid w:val="00154D41"/>
    <w:rsid w:val="00156643"/>
    <w:rsid w:val="00156ABF"/>
    <w:rsid w:val="00157130"/>
    <w:rsid w:val="00160457"/>
    <w:rsid w:val="00160AE1"/>
    <w:rsid w:val="00161154"/>
    <w:rsid w:val="00161501"/>
    <w:rsid w:val="001627FC"/>
    <w:rsid w:val="00162B34"/>
    <w:rsid w:val="001636D8"/>
    <w:rsid w:val="0016425F"/>
    <w:rsid w:val="001645B9"/>
    <w:rsid w:val="00164F65"/>
    <w:rsid w:val="0016518B"/>
    <w:rsid w:val="00165535"/>
    <w:rsid w:val="00165D85"/>
    <w:rsid w:val="00167363"/>
    <w:rsid w:val="00167C19"/>
    <w:rsid w:val="001711D0"/>
    <w:rsid w:val="0017190E"/>
    <w:rsid w:val="0017216E"/>
    <w:rsid w:val="001724A4"/>
    <w:rsid w:val="00172A8B"/>
    <w:rsid w:val="00173E18"/>
    <w:rsid w:val="00173FEB"/>
    <w:rsid w:val="00174071"/>
    <w:rsid w:val="001751F3"/>
    <w:rsid w:val="00175547"/>
    <w:rsid w:val="001761D9"/>
    <w:rsid w:val="0017699D"/>
    <w:rsid w:val="001773B2"/>
    <w:rsid w:val="00177F1F"/>
    <w:rsid w:val="00181934"/>
    <w:rsid w:val="001825F2"/>
    <w:rsid w:val="00183FD4"/>
    <w:rsid w:val="00184588"/>
    <w:rsid w:val="001846E1"/>
    <w:rsid w:val="001850A7"/>
    <w:rsid w:val="00185EE2"/>
    <w:rsid w:val="00186837"/>
    <w:rsid w:val="0018791A"/>
    <w:rsid w:val="00190895"/>
    <w:rsid w:val="0019096B"/>
    <w:rsid w:val="00191EAC"/>
    <w:rsid w:val="00192154"/>
    <w:rsid w:val="00192F1C"/>
    <w:rsid w:val="00193465"/>
    <w:rsid w:val="001938FC"/>
    <w:rsid w:val="00193F67"/>
    <w:rsid w:val="001940B5"/>
    <w:rsid w:val="001943D5"/>
    <w:rsid w:val="001947E6"/>
    <w:rsid w:val="00196ACF"/>
    <w:rsid w:val="001975D9"/>
    <w:rsid w:val="00197911"/>
    <w:rsid w:val="001A04F5"/>
    <w:rsid w:val="001A0A6A"/>
    <w:rsid w:val="001A0F95"/>
    <w:rsid w:val="001A11D7"/>
    <w:rsid w:val="001A19CC"/>
    <w:rsid w:val="001A1E47"/>
    <w:rsid w:val="001A2122"/>
    <w:rsid w:val="001A2C9C"/>
    <w:rsid w:val="001A2F50"/>
    <w:rsid w:val="001A3811"/>
    <w:rsid w:val="001A3F5C"/>
    <w:rsid w:val="001A4505"/>
    <w:rsid w:val="001A4F17"/>
    <w:rsid w:val="001A56AE"/>
    <w:rsid w:val="001A575A"/>
    <w:rsid w:val="001A578E"/>
    <w:rsid w:val="001A5D34"/>
    <w:rsid w:val="001A5D6A"/>
    <w:rsid w:val="001A5EA1"/>
    <w:rsid w:val="001A6106"/>
    <w:rsid w:val="001A6CDB"/>
    <w:rsid w:val="001A77B3"/>
    <w:rsid w:val="001A7883"/>
    <w:rsid w:val="001A7E9D"/>
    <w:rsid w:val="001B0388"/>
    <w:rsid w:val="001B093F"/>
    <w:rsid w:val="001B144F"/>
    <w:rsid w:val="001B4377"/>
    <w:rsid w:val="001B4C5B"/>
    <w:rsid w:val="001B531D"/>
    <w:rsid w:val="001B5FEB"/>
    <w:rsid w:val="001B6349"/>
    <w:rsid w:val="001B7053"/>
    <w:rsid w:val="001B706F"/>
    <w:rsid w:val="001B774E"/>
    <w:rsid w:val="001C0956"/>
    <w:rsid w:val="001C219F"/>
    <w:rsid w:val="001C2407"/>
    <w:rsid w:val="001C2812"/>
    <w:rsid w:val="001C3009"/>
    <w:rsid w:val="001C3DCC"/>
    <w:rsid w:val="001C6637"/>
    <w:rsid w:val="001C7A7A"/>
    <w:rsid w:val="001D0990"/>
    <w:rsid w:val="001D15A4"/>
    <w:rsid w:val="001D1C62"/>
    <w:rsid w:val="001D1F98"/>
    <w:rsid w:val="001D2A6A"/>
    <w:rsid w:val="001D3566"/>
    <w:rsid w:val="001D36BB"/>
    <w:rsid w:val="001D446D"/>
    <w:rsid w:val="001D536D"/>
    <w:rsid w:val="001D5B5B"/>
    <w:rsid w:val="001D6005"/>
    <w:rsid w:val="001D688F"/>
    <w:rsid w:val="001E0A81"/>
    <w:rsid w:val="001E1050"/>
    <w:rsid w:val="001E124B"/>
    <w:rsid w:val="001E16D2"/>
    <w:rsid w:val="001E17B4"/>
    <w:rsid w:val="001E1D46"/>
    <w:rsid w:val="001E2120"/>
    <w:rsid w:val="001E23D9"/>
    <w:rsid w:val="001E258B"/>
    <w:rsid w:val="001E2629"/>
    <w:rsid w:val="001E29A8"/>
    <w:rsid w:val="001E2B55"/>
    <w:rsid w:val="001E2BBE"/>
    <w:rsid w:val="001E329F"/>
    <w:rsid w:val="001E3BC0"/>
    <w:rsid w:val="001E3EDD"/>
    <w:rsid w:val="001E40F8"/>
    <w:rsid w:val="001E43D6"/>
    <w:rsid w:val="001E4B5D"/>
    <w:rsid w:val="001E4D01"/>
    <w:rsid w:val="001E4D76"/>
    <w:rsid w:val="001E54F9"/>
    <w:rsid w:val="001E6781"/>
    <w:rsid w:val="001E7057"/>
    <w:rsid w:val="001F013D"/>
    <w:rsid w:val="001F0EAA"/>
    <w:rsid w:val="001F1CCB"/>
    <w:rsid w:val="001F3A0F"/>
    <w:rsid w:val="001F3A42"/>
    <w:rsid w:val="001F6754"/>
    <w:rsid w:val="001F683B"/>
    <w:rsid w:val="001F68CF"/>
    <w:rsid w:val="001F6D7B"/>
    <w:rsid w:val="001F7A02"/>
    <w:rsid w:val="002004DC"/>
    <w:rsid w:val="002007E0"/>
    <w:rsid w:val="00201099"/>
    <w:rsid w:val="00201122"/>
    <w:rsid w:val="00201804"/>
    <w:rsid w:val="00202594"/>
    <w:rsid w:val="00202EA2"/>
    <w:rsid w:val="00202F30"/>
    <w:rsid w:val="002032DF"/>
    <w:rsid w:val="0020397E"/>
    <w:rsid w:val="00203B25"/>
    <w:rsid w:val="002044FC"/>
    <w:rsid w:val="00204639"/>
    <w:rsid w:val="0020525A"/>
    <w:rsid w:val="00205638"/>
    <w:rsid w:val="00206170"/>
    <w:rsid w:val="002069D1"/>
    <w:rsid w:val="00207528"/>
    <w:rsid w:val="002101FE"/>
    <w:rsid w:val="002106E1"/>
    <w:rsid w:val="00210FAC"/>
    <w:rsid w:val="00211B15"/>
    <w:rsid w:val="00212A9E"/>
    <w:rsid w:val="00212F43"/>
    <w:rsid w:val="00213F7D"/>
    <w:rsid w:val="00214BDC"/>
    <w:rsid w:val="00214D0A"/>
    <w:rsid w:val="00216053"/>
    <w:rsid w:val="00216651"/>
    <w:rsid w:val="002167FB"/>
    <w:rsid w:val="002170FE"/>
    <w:rsid w:val="00217D09"/>
    <w:rsid w:val="00220196"/>
    <w:rsid w:val="002208E4"/>
    <w:rsid w:val="0022096B"/>
    <w:rsid w:val="002209D0"/>
    <w:rsid w:val="00220DE7"/>
    <w:rsid w:val="00221854"/>
    <w:rsid w:val="00221EE2"/>
    <w:rsid w:val="00222140"/>
    <w:rsid w:val="002222E0"/>
    <w:rsid w:val="002224E8"/>
    <w:rsid w:val="00222C34"/>
    <w:rsid w:val="00225DA4"/>
    <w:rsid w:val="002268E0"/>
    <w:rsid w:val="002269DF"/>
    <w:rsid w:val="00226F74"/>
    <w:rsid w:val="00230AF9"/>
    <w:rsid w:val="00230FF1"/>
    <w:rsid w:val="00232A41"/>
    <w:rsid w:val="002330CF"/>
    <w:rsid w:val="00234171"/>
    <w:rsid w:val="00234658"/>
    <w:rsid w:val="00234A05"/>
    <w:rsid w:val="00235372"/>
    <w:rsid w:val="002356AA"/>
    <w:rsid w:val="002405A4"/>
    <w:rsid w:val="00240FA0"/>
    <w:rsid w:val="00241F47"/>
    <w:rsid w:val="00242490"/>
    <w:rsid w:val="00243993"/>
    <w:rsid w:val="00243D14"/>
    <w:rsid w:val="0024424D"/>
    <w:rsid w:val="00244605"/>
    <w:rsid w:val="00244739"/>
    <w:rsid w:val="00244C5E"/>
    <w:rsid w:val="00245720"/>
    <w:rsid w:val="00245BCE"/>
    <w:rsid w:val="00246175"/>
    <w:rsid w:val="00246435"/>
    <w:rsid w:val="00246511"/>
    <w:rsid w:val="0024679B"/>
    <w:rsid w:val="00247124"/>
    <w:rsid w:val="0024722F"/>
    <w:rsid w:val="002479C0"/>
    <w:rsid w:val="0025025F"/>
    <w:rsid w:val="002505FE"/>
    <w:rsid w:val="00250A8B"/>
    <w:rsid w:val="00251B22"/>
    <w:rsid w:val="002520AF"/>
    <w:rsid w:val="00252196"/>
    <w:rsid w:val="00252BBF"/>
    <w:rsid w:val="00253C95"/>
    <w:rsid w:val="00253F6A"/>
    <w:rsid w:val="00254EC2"/>
    <w:rsid w:val="002554E8"/>
    <w:rsid w:val="00255888"/>
    <w:rsid w:val="002579CD"/>
    <w:rsid w:val="00260635"/>
    <w:rsid w:val="002608EF"/>
    <w:rsid w:val="00260AE8"/>
    <w:rsid w:val="00260EC5"/>
    <w:rsid w:val="00261B27"/>
    <w:rsid w:val="002624CC"/>
    <w:rsid w:val="00262ED9"/>
    <w:rsid w:val="00263053"/>
    <w:rsid w:val="0026359D"/>
    <w:rsid w:val="00263991"/>
    <w:rsid w:val="00263C72"/>
    <w:rsid w:val="00265007"/>
    <w:rsid w:val="00266051"/>
    <w:rsid w:val="002667A3"/>
    <w:rsid w:val="002670FA"/>
    <w:rsid w:val="00270C4F"/>
    <w:rsid w:val="00271038"/>
    <w:rsid w:val="00271457"/>
    <w:rsid w:val="00271A40"/>
    <w:rsid w:val="0027378C"/>
    <w:rsid w:val="00273D68"/>
    <w:rsid w:val="0027474A"/>
    <w:rsid w:val="00274AC3"/>
    <w:rsid w:val="00275FDF"/>
    <w:rsid w:val="00276B13"/>
    <w:rsid w:val="00276FDC"/>
    <w:rsid w:val="00277015"/>
    <w:rsid w:val="00280659"/>
    <w:rsid w:val="002816E3"/>
    <w:rsid w:val="00281E67"/>
    <w:rsid w:val="002827F8"/>
    <w:rsid w:val="00282870"/>
    <w:rsid w:val="00283D45"/>
    <w:rsid w:val="00283E05"/>
    <w:rsid w:val="00283F1D"/>
    <w:rsid w:val="00285BA6"/>
    <w:rsid w:val="00286206"/>
    <w:rsid w:val="00286DA8"/>
    <w:rsid w:val="00286F74"/>
    <w:rsid w:val="002871BF"/>
    <w:rsid w:val="0029041A"/>
    <w:rsid w:val="002904E8"/>
    <w:rsid w:val="00290591"/>
    <w:rsid w:val="00290DD6"/>
    <w:rsid w:val="002918E8"/>
    <w:rsid w:val="00291983"/>
    <w:rsid w:val="0029230B"/>
    <w:rsid w:val="00292A56"/>
    <w:rsid w:val="00292F9F"/>
    <w:rsid w:val="002931D2"/>
    <w:rsid w:val="00293628"/>
    <w:rsid w:val="00293824"/>
    <w:rsid w:val="0029389A"/>
    <w:rsid w:val="00293B06"/>
    <w:rsid w:val="00294A61"/>
    <w:rsid w:val="00294B4E"/>
    <w:rsid w:val="00295451"/>
    <w:rsid w:val="00296B35"/>
    <w:rsid w:val="002977C9"/>
    <w:rsid w:val="00297FF0"/>
    <w:rsid w:val="002A0D53"/>
    <w:rsid w:val="002A1396"/>
    <w:rsid w:val="002A16D0"/>
    <w:rsid w:val="002A1F06"/>
    <w:rsid w:val="002A229B"/>
    <w:rsid w:val="002A295F"/>
    <w:rsid w:val="002A2E7A"/>
    <w:rsid w:val="002A3380"/>
    <w:rsid w:val="002A3CE7"/>
    <w:rsid w:val="002A3D0C"/>
    <w:rsid w:val="002A4896"/>
    <w:rsid w:val="002A4EBA"/>
    <w:rsid w:val="002A5E75"/>
    <w:rsid w:val="002A6346"/>
    <w:rsid w:val="002A6495"/>
    <w:rsid w:val="002A6AB4"/>
    <w:rsid w:val="002A6CF2"/>
    <w:rsid w:val="002A6D54"/>
    <w:rsid w:val="002A6E01"/>
    <w:rsid w:val="002B0185"/>
    <w:rsid w:val="002B032B"/>
    <w:rsid w:val="002B12AA"/>
    <w:rsid w:val="002B1AE7"/>
    <w:rsid w:val="002B1F7F"/>
    <w:rsid w:val="002B2A94"/>
    <w:rsid w:val="002B2F94"/>
    <w:rsid w:val="002B41E7"/>
    <w:rsid w:val="002B4F25"/>
    <w:rsid w:val="002B5AA0"/>
    <w:rsid w:val="002B6BE3"/>
    <w:rsid w:val="002B6F98"/>
    <w:rsid w:val="002C0605"/>
    <w:rsid w:val="002C0F38"/>
    <w:rsid w:val="002C1E94"/>
    <w:rsid w:val="002C2120"/>
    <w:rsid w:val="002C4116"/>
    <w:rsid w:val="002C45DD"/>
    <w:rsid w:val="002C4718"/>
    <w:rsid w:val="002C47E4"/>
    <w:rsid w:val="002C5A5F"/>
    <w:rsid w:val="002C763C"/>
    <w:rsid w:val="002D1E29"/>
    <w:rsid w:val="002D28E4"/>
    <w:rsid w:val="002D2B5B"/>
    <w:rsid w:val="002D2F1C"/>
    <w:rsid w:val="002D2FDC"/>
    <w:rsid w:val="002D3FF1"/>
    <w:rsid w:val="002D4687"/>
    <w:rsid w:val="002D4F86"/>
    <w:rsid w:val="002D55E2"/>
    <w:rsid w:val="002D6F32"/>
    <w:rsid w:val="002D7367"/>
    <w:rsid w:val="002D74E2"/>
    <w:rsid w:val="002D77CD"/>
    <w:rsid w:val="002E01A1"/>
    <w:rsid w:val="002E12B0"/>
    <w:rsid w:val="002E207E"/>
    <w:rsid w:val="002E20C9"/>
    <w:rsid w:val="002E2296"/>
    <w:rsid w:val="002E26C3"/>
    <w:rsid w:val="002E27C4"/>
    <w:rsid w:val="002E31E4"/>
    <w:rsid w:val="002E3328"/>
    <w:rsid w:val="002E33EF"/>
    <w:rsid w:val="002E3587"/>
    <w:rsid w:val="002E362B"/>
    <w:rsid w:val="002E3B41"/>
    <w:rsid w:val="002E4014"/>
    <w:rsid w:val="002E44A3"/>
    <w:rsid w:val="002E49F9"/>
    <w:rsid w:val="002E581A"/>
    <w:rsid w:val="002E6A8F"/>
    <w:rsid w:val="002F043A"/>
    <w:rsid w:val="002F1A07"/>
    <w:rsid w:val="002F20A7"/>
    <w:rsid w:val="002F34BD"/>
    <w:rsid w:val="002F42D0"/>
    <w:rsid w:val="002F44D4"/>
    <w:rsid w:val="002F4815"/>
    <w:rsid w:val="002F6057"/>
    <w:rsid w:val="002F64C6"/>
    <w:rsid w:val="002F6BC4"/>
    <w:rsid w:val="002F6CC9"/>
    <w:rsid w:val="0030070E"/>
    <w:rsid w:val="00300AFB"/>
    <w:rsid w:val="0030194E"/>
    <w:rsid w:val="00302210"/>
    <w:rsid w:val="003024E8"/>
    <w:rsid w:val="00302F62"/>
    <w:rsid w:val="00302FD1"/>
    <w:rsid w:val="0030342A"/>
    <w:rsid w:val="003035B2"/>
    <w:rsid w:val="00303CE8"/>
    <w:rsid w:val="00304893"/>
    <w:rsid w:val="003048DF"/>
    <w:rsid w:val="00304DB1"/>
    <w:rsid w:val="00305335"/>
    <w:rsid w:val="00305F42"/>
    <w:rsid w:val="003060CC"/>
    <w:rsid w:val="0030637B"/>
    <w:rsid w:val="003068DD"/>
    <w:rsid w:val="00306DD1"/>
    <w:rsid w:val="00307B22"/>
    <w:rsid w:val="00307B83"/>
    <w:rsid w:val="00307C0A"/>
    <w:rsid w:val="00307E86"/>
    <w:rsid w:val="0031015D"/>
    <w:rsid w:val="0031049A"/>
    <w:rsid w:val="003106E7"/>
    <w:rsid w:val="003109E3"/>
    <w:rsid w:val="00311080"/>
    <w:rsid w:val="00311B4B"/>
    <w:rsid w:val="00312960"/>
    <w:rsid w:val="0031323B"/>
    <w:rsid w:val="00313343"/>
    <w:rsid w:val="003149A9"/>
    <w:rsid w:val="00317640"/>
    <w:rsid w:val="00317C89"/>
    <w:rsid w:val="00320227"/>
    <w:rsid w:val="003204F9"/>
    <w:rsid w:val="00320588"/>
    <w:rsid w:val="00320AA6"/>
    <w:rsid w:val="00321C45"/>
    <w:rsid w:val="003221D3"/>
    <w:rsid w:val="00322698"/>
    <w:rsid w:val="0032429C"/>
    <w:rsid w:val="003245E2"/>
    <w:rsid w:val="00324A63"/>
    <w:rsid w:val="003250C9"/>
    <w:rsid w:val="00325CDF"/>
    <w:rsid w:val="00325F97"/>
    <w:rsid w:val="003268E9"/>
    <w:rsid w:val="00326B2F"/>
    <w:rsid w:val="00326FB9"/>
    <w:rsid w:val="00332064"/>
    <w:rsid w:val="00332AAA"/>
    <w:rsid w:val="0033304A"/>
    <w:rsid w:val="00333229"/>
    <w:rsid w:val="003348B3"/>
    <w:rsid w:val="0033497D"/>
    <w:rsid w:val="00335219"/>
    <w:rsid w:val="0033565D"/>
    <w:rsid w:val="003356D7"/>
    <w:rsid w:val="003379BC"/>
    <w:rsid w:val="00337B72"/>
    <w:rsid w:val="00337D38"/>
    <w:rsid w:val="0034064B"/>
    <w:rsid w:val="0034075F"/>
    <w:rsid w:val="00341B0B"/>
    <w:rsid w:val="00341CFC"/>
    <w:rsid w:val="00341ED6"/>
    <w:rsid w:val="003448B0"/>
    <w:rsid w:val="00344D2E"/>
    <w:rsid w:val="003459FC"/>
    <w:rsid w:val="00345C10"/>
    <w:rsid w:val="003463AB"/>
    <w:rsid w:val="003474BE"/>
    <w:rsid w:val="00347511"/>
    <w:rsid w:val="003475B2"/>
    <w:rsid w:val="00350CCE"/>
    <w:rsid w:val="003512B4"/>
    <w:rsid w:val="003524DB"/>
    <w:rsid w:val="00353741"/>
    <w:rsid w:val="00354149"/>
    <w:rsid w:val="00354576"/>
    <w:rsid w:val="00354FEF"/>
    <w:rsid w:val="003556E9"/>
    <w:rsid w:val="00355FCB"/>
    <w:rsid w:val="003577A7"/>
    <w:rsid w:val="00360909"/>
    <w:rsid w:val="00360D65"/>
    <w:rsid w:val="0036121B"/>
    <w:rsid w:val="003617DA"/>
    <w:rsid w:val="00362283"/>
    <w:rsid w:val="0036384A"/>
    <w:rsid w:val="00363E3D"/>
    <w:rsid w:val="00364175"/>
    <w:rsid w:val="003646EE"/>
    <w:rsid w:val="00364C42"/>
    <w:rsid w:val="003653C8"/>
    <w:rsid w:val="00365568"/>
    <w:rsid w:val="00365B15"/>
    <w:rsid w:val="00366539"/>
    <w:rsid w:val="00366C50"/>
    <w:rsid w:val="00366D41"/>
    <w:rsid w:val="00367FEA"/>
    <w:rsid w:val="003715E0"/>
    <w:rsid w:val="00371EFE"/>
    <w:rsid w:val="003727D4"/>
    <w:rsid w:val="0037289B"/>
    <w:rsid w:val="003732AB"/>
    <w:rsid w:val="00375674"/>
    <w:rsid w:val="00375995"/>
    <w:rsid w:val="00380CD9"/>
    <w:rsid w:val="00380F10"/>
    <w:rsid w:val="00381039"/>
    <w:rsid w:val="00381828"/>
    <w:rsid w:val="00382295"/>
    <w:rsid w:val="00384BD8"/>
    <w:rsid w:val="00385B80"/>
    <w:rsid w:val="00386F5D"/>
    <w:rsid w:val="0038723F"/>
    <w:rsid w:val="003902BE"/>
    <w:rsid w:val="0039059D"/>
    <w:rsid w:val="00390977"/>
    <w:rsid w:val="0039106A"/>
    <w:rsid w:val="0039147E"/>
    <w:rsid w:val="00391B85"/>
    <w:rsid w:val="00392AF1"/>
    <w:rsid w:val="00392E01"/>
    <w:rsid w:val="00393BEB"/>
    <w:rsid w:val="00394F02"/>
    <w:rsid w:val="00395DD5"/>
    <w:rsid w:val="003961BD"/>
    <w:rsid w:val="0039660C"/>
    <w:rsid w:val="00397998"/>
    <w:rsid w:val="00397E66"/>
    <w:rsid w:val="003A075E"/>
    <w:rsid w:val="003A0B31"/>
    <w:rsid w:val="003A0C52"/>
    <w:rsid w:val="003A0FD9"/>
    <w:rsid w:val="003A21C4"/>
    <w:rsid w:val="003A22DA"/>
    <w:rsid w:val="003A2386"/>
    <w:rsid w:val="003A2AD0"/>
    <w:rsid w:val="003A2E55"/>
    <w:rsid w:val="003A5156"/>
    <w:rsid w:val="003A5200"/>
    <w:rsid w:val="003A66E3"/>
    <w:rsid w:val="003A7691"/>
    <w:rsid w:val="003A7942"/>
    <w:rsid w:val="003B00D7"/>
    <w:rsid w:val="003B0504"/>
    <w:rsid w:val="003B086F"/>
    <w:rsid w:val="003B1729"/>
    <w:rsid w:val="003B1B25"/>
    <w:rsid w:val="003B1BED"/>
    <w:rsid w:val="003B2845"/>
    <w:rsid w:val="003B2CA2"/>
    <w:rsid w:val="003B30E1"/>
    <w:rsid w:val="003B478F"/>
    <w:rsid w:val="003B491C"/>
    <w:rsid w:val="003B564D"/>
    <w:rsid w:val="003B5957"/>
    <w:rsid w:val="003B5B5E"/>
    <w:rsid w:val="003B5D1C"/>
    <w:rsid w:val="003B65AC"/>
    <w:rsid w:val="003B6856"/>
    <w:rsid w:val="003B6F66"/>
    <w:rsid w:val="003B7587"/>
    <w:rsid w:val="003B7D57"/>
    <w:rsid w:val="003C0D59"/>
    <w:rsid w:val="003C146E"/>
    <w:rsid w:val="003C2220"/>
    <w:rsid w:val="003C232D"/>
    <w:rsid w:val="003C2B28"/>
    <w:rsid w:val="003C3134"/>
    <w:rsid w:val="003C41C7"/>
    <w:rsid w:val="003C45D9"/>
    <w:rsid w:val="003C4F6A"/>
    <w:rsid w:val="003C5131"/>
    <w:rsid w:val="003C5734"/>
    <w:rsid w:val="003C5A4C"/>
    <w:rsid w:val="003C5CD9"/>
    <w:rsid w:val="003C62C1"/>
    <w:rsid w:val="003C66E3"/>
    <w:rsid w:val="003C7551"/>
    <w:rsid w:val="003C7752"/>
    <w:rsid w:val="003D027D"/>
    <w:rsid w:val="003D0CC3"/>
    <w:rsid w:val="003D121A"/>
    <w:rsid w:val="003D1C44"/>
    <w:rsid w:val="003D1CB2"/>
    <w:rsid w:val="003D1D70"/>
    <w:rsid w:val="003D2569"/>
    <w:rsid w:val="003D47C2"/>
    <w:rsid w:val="003D4E09"/>
    <w:rsid w:val="003D5787"/>
    <w:rsid w:val="003D5867"/>
    <w:rsid w:val="003D58CB"/>
    <w:rsid w:val="003D5D96"/>
    <w:rsid w:val="003D6886"/>
    <w:rsid w:val="003E033C"/>
    <w:rsid w:val="003E0894"/>
    <w:rsid w:val="003E0922"/>
    <w:rsid w:val="003E0AF4"/>
    <w:rsid w:val="003E135E"/>
    <w:rsid w:val="003E2EF2"/>
    <w:rsid w:val="003E3A60"/>
    <w:rsid w:val="003E4323"/>
    <w:rsid w:val="003E5AE2"/>
    <w:rsid w:val="003E7E80"/>
    <w:rsid w:val="003F02AC"/>
    <w:rsid w:val="003F060D"/>
    <w:rsid w:val="003F0805"/>
    <w:rsid w:val="003F10F4"/>
    <w:rsid w:val="003F1B34"/>
    <w:rsid w:val="003F24D9"/>
    <w:rsid w:val="003F255B"/>
    <w:rsid w:val="003F27C3"/>
    <w:rsid w:val="003F2A74"/>
    <w:rsid w:val="003F3B7A"/>
    <w:rsid w:val="003F3CF5"/>
    <w:rsid w:val="003F4070"/>
    <w:rsid w:val="003F5D01"/>
    <w:rsid w:val="003F5E2D"/>
    <w:rsid w:val="003F5E3B"/>
    <w:rsid w:val="003F6084"/>
    <w:rsid w:val="003F6A8E"/>
    <w:rsid w:val="003F7E3F"/>
    <w:rsid w:val="003F7E53"/>
    <w:rsid w:val="0040077E"/>
    <w:rsid w:val="004008D3"/>
    <w:rsid w:val="00401751"/>
    <w:rsid w:val="00401955"/>
    <w:rsid w:val="00401992"/>
    <w:rsid w:val="00401AF8"/>
    <w:rsid w:val="00401CD2"/>
    <w:rsid w:val="00402433"/>
    <w:rsid w:val="00402658"/>
    <w:rsid w:val="00403017"/>
    <w:rsid w:val="004034F5"/>
    <w:rsid w:val="004035DA"/>
    <w:rsid w:val="00403A84"/>
    <w:rsid w:val="00404B3D"/>
    <w:rsid w:val="00405981"/>
    <w:rsid w:val="00405CFF"/>
    <w:rsid w:val="00405F0E"/>
    <w:rsid w:val="00405FFC"/>
    <w:rsid w:val="00406583"/>
    <w:rsid w:val="00406818"/>
    <w:rsid w:val="00410C8C"/>
    <w:rsid w:val="00411CCE"/>
    <w:rsid w:val="004139B9"/>
    <w:rsid w:val="004146C0"/>
    <w:rsid w:val="00414803"/>
    <w:rsid w:val="00414E8D"/>
    <w:rsid w:val="00417986"/>
    <w:rsid w:val="00417DDD"/>
    <w:rsid w:val="0042108D"/>
    <w:rsid w:val="00421999"/>
    <w:rsid w:val="004232D1"/>
    <w:rsid w:val="00423CC0"/>
    <w:rsid w:val="00423D62"/>
    <w:rsid w:val="00423F7E"/>
    <w:rsid w:val="00424A5B"/>
    <w:rsid w:val="00425EF0"/>
    <w:rsid w:val="004261B4"/>
    <w:rsid w:val="00426899"/>
    <w:rsid w:val="0042797D"/>
    <w:rsid w:val="004306C4"/>
    <w:rsid w:val="00430967"/>
    <w:rsid w:val="00430AAE"/>
    <w:rsid w:val="0043158A"/>
    <w:rsid w:val="004320DE"/>
    <w:rsid w:val="00432231"/>
    <w:rsid w:val="004326B8"/>
    <w:rsid w:val="0043297C"/>
    <w:rsid w:val="00432AF1"/>
    <w:rsid w:val="00432B84"/>
    <w:rsid w:val="00435394"/>
    <w:rsid w:val="00436613"/>
    <w:rsid w:val="00436A69"/>
    <w:rsid w:val="004408E8"/>
    <w:rsid w:val="004414C0"/>
    <w:rsid w:val="00442366"/>
    <w:rsid w:val="00442ABE"/>
    <w:rsid w:val="00443422"/>
    <w:rsid w:val="0044366A"/>
    <w:rsid w:val="00444E86"/>
    <w:rsid w:val="004452AF"/>
    <w:rsid w:val="00445E73"/>
    <w:rsid w:val="004468AD"/>
    <w:rsid w:val="00446BE5"/>
    <w:rsid w:val="0045036E"/>
    <w:rsid w:val="00452C02"/>
    <w:rsid w:val="00452F69"/>
    <w:rsid w:val="00454D6F"/>
    <w:rsid w:val="00455203"/>
    <w:rsid w:val="0045572C"/>
    <w:rsid w:val="004572C8"/>
    <w:rsid w:val="004572EB"/>
    <w:rsid w:val="00460D1D"/>
    <w:rsid w:val="004618F3"/>
    <w:rsid w:val="00461C93"/>
    <w:rsid w:val="00462EBC"/>
    <w:rsid w:val="00462FB3"/>
    <w:rsid w:val="00463199"/>
    <w:rsid w:val="00463D41"/>
    <w:rsid w:val="00463FA1"/>
    <w:rsid w:val="004665BC"/>
    <w:rsid w:val="00466DC4"/>
    <w:rsid w:val="0046707D"/>
    <w:rsid w:val="00467324"/>
    <w:rsid w:val="004702D8"/>
    <w:rsid w:val="00470F5C"/>
    <w:rsid w:val="00470FEA"/>
    <w:rsid w:val="004711E3"/>
    <w:rsid w:val="00471274"/>
    <w:rsid w:val="004719A5"/>
    <w:rsid w:val="004733F6"/>
    <w:rsid w:val="00473D0C"/>
    <w:rsid w:val="0047417B"/>
    <w:rsid w:val="004750D1"/>
    <w:rsid w:val="004752DF"/>
    <w:rsid w:val="00477605"/>
    <w:rsid w:val="00477680"/>
    <w:rsid w:val="00477AB5"/>
    <w:rsid w:val="00477E64"/>
    <w:rsid w:val="00481AB5"/>
    <w:rsid w:val="00481B73"/>
    <w:rsid w:val="00481C2C"/>
    <w:rsid w:val="00481ECA"/>
    <w:rsid w:val="00482276"/>
    <w:rsid w:val="00483202"/>
    <w:rsid w:val="00483232"/>
    <w:rsid w:val="00483DE5"/>
    <w:rsid w:val="0048441C"/>
    <w:rsid w:val="0048575B"/>
    <w:rsid w:val="00486B76"/>
    <w:rsid w:val="00487F35"/>
    <w:rsid w:val="00490008"/>
    <w:rsid w:val="00490FBD"/>
    <w:rsid w:val="0049122C"/>
    <w:rsid w:val="00491F95"/>
    <w:rsid w:val="00492A72"/>
    <w:rsid w:val="00492F04"/>
    <w:rsid w:val="00493203"/>
    <w:rsid w:val="00494446"/>
    <w:rsid w:val="00494AF9"/>
    <w:rsid w:val="00494E1E"/>
    <w:rsid w:val="0049533F"/>
    <w:rsid w:val="004954F0"/>
    <w:rsid w:val="00495EA2"/>
    <w:rsid w:val="00496601"/>
    <w:rsid w:val="00496704"/>
    <w:rsid w:val="004A02E1"/>
    <w:rsid w:val="004A074A"/>
    <w:rsid w:val="004A0ABE"/>
    <w:rsid w:val="004A0F24"/>
    <w:rsid w:val="004A17A7"/>
    <w:rsid w:val="004A1A28"/>
    <w:rsid w:val="004A1F9A"/>
    <w:rsid w:val="004A2879"/>
    <w:rsid w:val="004A3B9B"/>
    <w:rsid w:val="004A4058"/>
    <w:rsid w:val="004A52C0"/>
    <w:rsid w:val="004A62CC"/>
    <w:rsid w:val="004B06C2"/>
    <w:rsid w:val="004B168A"/>
    <w:rsid w:val="004B37C6"/>
    <w:rsid w:val="004B385D"/>
    <w:rsid w:val="004B3E84"/>
    <w:rsid w:val="004B4AFA"/>
    <w:rsid w:val="004B4C26"/>
    <w:rsid w:val="004B5CF8"/>
    <w:rsid w:val="004C0C2A"/>
    <w:rsid w:val="004C1422"/>
    <w:rsid w:val="004C299A"/>
    <w:rsid w:val="004C326F"/>
    <w:rsid w:val="004C3606"/>
    <w:rsid w:val="004C387C"/>
    <w:rsid w:val="004C402D"/>
    <w:rsid w:val="004C422B"/>
    <w:rsid w:val="004C45F3"/>
    <w:rsid w:val="004C48C9"/>
    <w:rsid w:val="004C4973"/>
    <w:rsid w:val="004C54BC"/>
    <w:rsid w:val="004C706D"/>
    <w:rsid w:val="004C7316"/>
    <w:rsid w:val="004C7B06"/>
    <w:rsid w:val="004C7BE0"/>
    <w:rsid w:val="004D28A4"/>
    <w:rsid w:val="004D296F"/>
    <w:rsid w:val="004D46A1"/>
    <w:rsid w:val="004D5187"/>
    <w:rsid w:val="004D5368"/>
    <w:rsid w:val="004D59AC"/>
    <w:rsid w:val="004D665A"/>
    <w:rsid w:val="004D75F4"/>
    <w:rsid w:val="004D7FF3"/>
    <w:rsid w:val="004D7FF9"/>
    <w:rsid w:val="004E0E88"/>
    <w:rsid w:val="004E106F"/>
    <w:rsid w:val="004E117C"/>
    <w:rsid w:val="004E1504"/>
    <w:rsid w:val="004E1540"/>
    <w:rsid w:val="004E2D13"/>
    <w:rsid w:val="004E36AF"/>
    <w:rsid w:val="004E3797"/>
    <w:rsid w:val="004E6176"/>
    <w:rsid w:val="004E6372"/>
    <w:rsid w:val="004E6876"/>
    <w:rsid w:val="004E7683"/>
    <w:rsid w:val="004E77AC"/>
    <w:rsid w:val="004F01D2"/>
    <w:rsid w:val="004F1B3F"/>
    <w:rsid w:val="004F1F04"/>
    <w:rsid w:val="004F2264"/>
    <w:rsid w:val="004F2F61"/>
    <w:rsid w:val="004F3338"/>
    <w:rsid w:val="004F4021"/>
    <w:rsid w:val="004F48EF"/>
    <w:rsid w:val="004F4B57"/>
    <w:rsid w:val="004F5754"/>
    <w:rsid w:val="004F6718"/>
    <w:rsid w:val="004F71F0"/>
    <w:rsid w:val="004F7433"/>
    <w:rsid w:val="005005EE"/>
    <w:rsid w:val="005008F3"/>
    <w:rsid w:val="00501247"/>
    <w:rsid w:val="00503848"/>
    <w:rsid w:val="005044D8"/>
    <w:rsid w:val="005074C6"/>
    <w:rsid w:val="00507B0A"/>
    <w:rsid w:val="0051069D"/>
    <w:rsid w:val="00510B3B"/>
    <w:rsid w:val="00510CE5"/>
    <w:rsid w:val="00511476"/>
    <w:rsid w:val="005115C7"/>
    <w:rsid w:val="00511D4B"/>
    <w:rsid w:val="0051270F"/>
    <w:rsid w:val="005138FB"/>
    <w:rsid w:val="00513B36"/>
    <w:rsid w:val="00513BF5"/>
    <w:rsid w:val="00513EA3"/>
    <w:rsid w:val="00513F66"/>
    <w:rsid w:val="0051492B"/>
    <w:rsid w:val="005155AD"/>
    <w:rsid w:val="005157A1"/>
    <w:rsid w:val="005158D0"/>
    <w:rsid w:val="00517FB8"/>
    <w:rsid w:val="00520547"/>
    <w:rsid w:val="00520A1E"/>
    <w:rsid w:val="005211B4"/>
    <w:rsid w:val="00521BDA"/>
    <w:rsid w:val="00521EE9"/>
    <w:rsid w:val="00522813"/>
    <w:rsid w:val="00523863"/>
    <w:rsid w:val="00523DDD"/>
    <w:rsid w:val="00524827"/>
    <w:rsid w:val="005253E3"/>
    <w:rsid w:val="005264B3"/>
    <w:rsid w:val="00526B46"/>
    <w:rsid w:val="00526FC1"/>
    <w:rsid w:val="005273E7"/>
    <w:rsid w:val="00530059"/>
    <w:rsid w:val="0053024D"/>
    <w:rsid w:val="0053074B"/>
    <w:rsid w:val="0053086A"/>
    <w:rsid w:val="0053174F"/>
    <w:rsid w:val="005320F2"/>
    <w:rsid w:val="0053222B"/>
    <w:rsid w:val="00532949"/>
    <w:rsid w:val="005344B7"/>
    <w:rsid w:val="005358F2"/>
    <w:rsid w:val="00535C87"/>
    <w:rsid w:val="005378B5"/>
    <w:rsid w:val="00540096"/>
    <w:rsid w:val="00540883"/>
    <w:rsid w:val="00541663"/>
    <w:rsid w:val="005425C9"/>
    <w:rsid w:val="005428C5"/>
    <w:rsid w:val="00544E2F"/>
    <w:rsid w:val="0054629D"/>
    <w:rsid w:val="005506B0"/>
    <w:rsid w:val="005507D2"/>
    <w:rsid w:val="00550C19"/>
    <w:rsid w:val="00550E95"/>
    <w:rsid w:val="0055158C"/>
    <w:rsid w:val="00551F5F"/>
    <w:rsid w:val="00552D29"/>
    <w:rsid w:val="00553CB6"/>
    <w:rsid w:val="005544CE"/>
    <w:rsid w:val="00555507"/>
    <w:rsid w:val="00555BE5"/>
    <w:rsid w:val="005568EF"/>
    <w:rsid w:val="005573A2"/>
    <w:rsid w:val="0055757D"/>
    <w:rsid w:val="00561007"/>
    <w:rsid w:val="00561D5C"/>
    <w:rsid w:val="0056297C"/>
    <w:rsid w:val="00562F95"/>
    <w:rsid w:val="005630C5"/>
    <w:rsid w:val="005635C9"/>
    <w:rsid w:val="00564768"/>
    <w:rsid w:val="00564B6F"/>
    <w:rsid w:val="005650B0"/>
    <w:rsid w:val="00565AB5"/>
    <w:rsid w:val="00566F85"/>
    <w:rsid w:val="00572BA4"/>
    <w:rsid w:val="00573003"/>
    <w:rsid w:val="00573488"/>
    <w:rsid w:val="0057426F"/>
    <w:rsid w:val="00574CD0"/>
    <w:rsid w:val="005754EE"/>
    <w:rsid w:val="00575DAF"/>
    <w:rsid w:val="00575FFB"/>
    <w:rsid w:val="00576004"/>
    <w:rsid w:val="005769A7"/>
    <w:rsid w:val="00576AE0"/>
    <w:rsid w:val="00576FCA"/>
    <w:rsid w:val="005770C1"/>
    <w:rsid w:val="00577352"/>
    <w:rsid w:val="00581161"/>
    <w:rsid w:val="0058121E"/>
    <w:rsid w:val="00581EE3"/>
    <w:rsid w:val="00582271"/>
    <w:rsid w:val="0058228A"/>
    <w:rsid w:val="005845EA"/>
    <w:rsid w:val="00584CF4"/>
    <w:rsid w:val="00584D88"/>
    <w:rsid w:val="00584E25"/>
    <w:rsid w:val="00586656"/>
    <w:rsid w:val="00586E4D"/>
    <w:rsid w:val="00587864"/>
    <w:rsid w:val="00587A11"/>
    <w:rsid w:val="00587B4C"/>
    <w:rsid w:val="00590033"/>
    <w:rsid w:val="005901B7"/>
    <w:rsid w:val="00590C91"/>
    <w:rsid w:val="00590FAD"/>
    <w:rsid w:val="0059297B"/>
    <w:rsid w:val="00592F03"/>
    <w:rsid w:val="0059303F"/>
    <w:rsid w:val="005937C7"/>
    <w:rsid w:val="00594E99"/>
    <w:rsid w:val="00595CB5"/>
    <w:rsid w:val="00595DD6"/>
    <w:rsid w:val="005975B3"/>
    <w:rsid w:val="005A0FEC"/>
    <w:rsid w:val="005A12D2"/>
    <w:rsid w:val="005A147C"/>
    <w:rsid w:val="005A188D"/>
    <w:rsid w:val="005A1E0A"/>
    <w:rsid w:val="005A3885"/>
    <w:rsid w:val="005A3F39"/>
    <w:rsid w:val="005A4A37"/>
    <w:rsid w:val="005A4A91"/>
    <w:rsid w:val="005A529B"/>
    <w:rsid w:val="005A6473"/>
    <w:rsid w:val="005A650B"/>
    <w:rsid w:val="005A655A"/>
    <w:rsid w:val="005A7440"/>
    <w:rsid w:val="005B0839"/>
    <w:rsid w:val="005B182A"/>
    <w:rsid w:val="005B1A80"/>
    <w:rsid w:val="005B21FD"/>
    <w:rsid w:val="005B27F0"/>
    <w:rsid w:val="005B391B"/>
    <w:rsid w:val="005B4081"/>
    <w:rsid w:val="005B444D"/>
    <w:rsid w:val="005B5A19"/>
    <w:rsid w:val="005B5B03"/>
    <w:rsid w:val="005B5DDC"/>
    <w:rsid w:val="005B670A"/>
    <w:rsid w:val="005B6CF2"/>
    <w:rsid w:val="005B7AC7"/>
    <w:rsid w:val="005C0550"/>
    <w:rsid w:val="005C05E9"/>
    <w:rsid w:val="005C16BC"/>
    <w:rsid w:val="005C21AE"/>
    <w:rsid w:val="005C2472"/>
    <w:rsid w:val="005C2D22"/>
    <w:rsid w:val="005C3425"/>
    <w:rsid w:val="005C4086"/>
    <w:rsid w:val="005C421C"/>
    <w:rsid w:val="005C4371"/>
    <w:rsid w:val="005C462C"/>
    <w:rsid w:val="005C4B95"/>
    <w:rsid w:val="005C4F49"/>
    <w:rsid w:val="005C59F8"/>
    <w:rsid w:val="005C7F00"/>
    <w:rsid w:val="005C7F3E"/>
    <w:rsid w:val="005D0FC9"/>
    <w:rsid w:val="005D1317"/>
    <w:rsid w:val="005D1A91"/>
    <w:rsid w:val="005D1E51"/>
    <w:rsid w:val="005D26EA"/>
    <w:rsid w:val="005D2E60"/>
    <w:rsid w:val="005D2F07"/>
    <w:rsid w:val="005D4826"/>
    <w:rsid w:val="005D5D33"/>
    <w:rsid w:val="005D628E"/>
    <w:rsid w:val="005D67E3"/>
    <w:rsid w:val="005D6C27"/>
    <w:rsid w:val="005D74FB"/>
    <w:rsid w:val="005D7CF1"/>
    <w:rsid w:val="005D7D6F"/>
    <w:rsid w:val="005D7DAD"/>
    <w:rsid w:val="005E101D"/>
    <w:rsid w:val="005E17B1"/>
    <w:rsid w:val="005E1BF7"/>
    <w:rsid w:val="005E23A6"/>
    <w:rsid w:val="005E295D"/>
    <w:rsid w:val="005E2C15"/>
    <w:rsid w:val="005E3C38"/>
    <w:rsid w:val="005E5866"/>
    <w:rsid w:val="005E6952"/>
    <w:rsid w:val="005F07CE"/>
    <w:rsid w:val="005F093B"/>
    <w:rsid w:val="005F19BA"/>
    <w:rsid w:val="005F1ACA"/>
    <w:rsid w:val="005F220B"/>
    <w:rsid w:val="005F2306"/>
    <w:rsid w:val="005F2522"/>
    <w:rsid w:val="005F2984"/>
    <w:rsid w:val="005F2E16"/>
    <w:rsid w:val="005F362D"/>
    <w:rsid w:val="005F4F4B"/>
    <w:rsid w:val="005F55B6"/>
    <w:rsid w:val="005F5D2C"/>
    <w:rsid w:val="005F72ED"/>
    <w:rsid w:val="005F778B"/>
    <w:rsid w:val="005F78FC"/>
    <w:rsid w:val="006004F7"/>
    <w:rsid w:val="00600541"/>
    <w:rsid w:val="00600B1C"/>
    <w:rsid w:val="00601823"/>
    <w:rsid w:val="00601E81"/>
    <w:rsid w:val="006024EE"/>
    <w:rsid w:val="0060387E"/>
    <w:rsid w:val="006041E4"/>
    <w:rsid w:val="0060461F"/>
    <w:rsid w:val="00604C5C"/>
    <w:rsid w:val="00604D2D"/>
    <w:rsid w:val="0060666D"/>
    <w:rsid w:val="0060703F"/>
    <w:rsid w:val="006070B1"/>
    <w:rsid w:val="006077F0"/>
    <w:rsid w:val="00607832"/>
    <w:rsid w:val="00607E36"/>
    <w:rsid w:val="0061062D"/>
    <w:rsid w:val="00610758"/>
    <w:rsid w:val="00611CD3"/>
    <w:rsid w:val="006127AB"/>
    <w:rsid w:val="00612C50"/>
    <w:rsid w:val="006138F6"/>
    <w:rsid w:val="006141C9"/>
    <w:rsid w:val="0061475C"/>
    <w:rsid w:val="00614FBB"/>
    <w:rsid w:val="00615110"/>
    <w:rsid w:val="006151D8"/>
    <w:rsid w:val="00615C72"/>
    <w:rsid w:val="00616484"/>
    <w:rsid w:val="006177CE"/>
    <w:rsid w:val="00617F39"/>
    <w:rsid w:val="00620FA8"/>
    <w:rsid w:val="0062193D"/>
    <w:rsid w:val="00622301"/>
    <w:rsid w:val="00622D01"/>
    <w:rsid w:val="00622DF3"/>
    <w:rsid w:val="0062436D"/>
    <w:rsid w:val="00624D2B"/>
    <w:rsid w:val="0062528E"/>
    <w:rsid w:val="00625693"/>
    <w:rsid w:val="0062738F"/>
    <w:rsid w:val="00627AF9"/>
    <w:rsid w:val="00627E0A"/>
    <w:rsid w:val="00630131"/>
    <w:rsid w:val="00630382"/>
    <w:rsid w:val="00630644"/>
    <w:rsid w:val="0063083B"/>
    <w:rsid w:val="006308E8"/>
    <w:rsid w:val="00631737"/>
    <w:rsid w:val="00631E26"/>
    <w:rsid w:val="00632AF2"/>
    <w:rsid w:val="00633112"/>
    <w:rsid w:val="00633695"/>
    <w:rsid w:val="00633CC7"/>
    <w:rsid w:val="00634272"/>
    <w:rsid w:val="0063509C"/>
    <w:rsid w:val="00635A5D"/>
    <w:rsid w:val="00635EAF"/>
    <w:rsid w:val="006367BD"/>
    <w:rsid w:val="00637464"/>
    <w:rsid w:val="00637CE7"/>
    <w:rsid w:val="00637E29"/>
    <w:rsid w:val="00640C3F"/>
    <w:rsid w:val="00641608"/>
    <w:rsid w:val="00641CB7"/>
    <w:rsid w:val="006420AA"/>
    <w:rsid w:val="00642B6C"/>
    <w:rsid w:val="00642D88"/>
    <w:rsid w:val="00643216"/>
    <w:rsid w:val="0064325A"/>
    <w:rsid w:val="00646B5D"/>
    <w:rsid w:val="00646DF6"/>
    <w:rsid w:val="006476CE"/>
    <w:rsid w:val="00647D36"/>
    <w:rsid w:val="006503DC"/>
    <w:rsid w:val="006507C3"/>
    <w:rsid w:val="00650A82"/>
    <w:rsid w:val="00651AD8"/>
    <w:rsid w:val="00651EBC"/>
    <w:rsid w:val="0065248E"/>
    <w:rsid w:val="00652496"/>
    <w:rsid w:val="00653563"/>
    <w:rsid w:val="00654E55"/>
    <w:rsid w:val="0065517D"/>
    <w:rsid w:val="006561D1"/>
    <w:rsid w:val="00660A66"/>
    <w:rsid w:val="006615D6"/>
    <w:rsid w:val="0066219D"/>
    <w:rsid w:val="00662751"/>
    <w:rsid w:val="00662A83"/>
    <w:rsid w:val="00662E7C"/>
    <w:rsid w:val="00663056"/>
    <w:rsid w:val="006634EB"/>
    <w:rsid w:val="00663A01"/>
    <w:rsid w:val="00663E60"/>
    <w:rsid w:val="00664503"/>
    <w:rsid w:val="00664636"/>
    <w:rsid w:val="00664792"/>
    <w:rsid w:val="00664BA8"/>
    <w:rsid w:val="00664EC1"/>
    <w:rsid w:val="00664F14"/>
    <w:rsid w:val="006677A1"/>
    <w:rsid w:val="00667831"/>
    <w:rsid w:val="006678D7"/>
    <w:rsid w:val="0067118B"/>
    <w:rsid w:val="006725ED"/>
    <w:rsid w:val="00673148"/>
    <w:rsid w:val="006748E6"/>
    <w:rsid w:val="00674EAB"/>
    <w:rsid w:val="0067613C"/>
    <w:rsid w:val="006776F4"/>
    <w:rsid w:val="00677FD3"/>
    <w:rsid w:val="006802E8"/>
    <w:rsid w:val="006808F6"/>
    <w:rsid w:val="00680914"/>
    <w:rsid w:val="00680B79"/>
    <w:rsid w:val="00680FEF"/>
    <w:rsid w:val="006810F5"/>
    <w:rsid w:val="00681B70"/>
    <w:rsid w:val="00681EDE"/>
    <w:rsid w:val="006824D4"/>
    <w:rsid w:val="00682679"/>
    <w:rsid w:val="006826BE"/>
    <w:rsid w:val="006834EA"/>
    <w:rsid w:val="006844CE"/>
    <w:rsid w:val="00684CF9"/>
    <w:rsid w:val="006859BF"/>
    <w:rsid w:val="00685ACE"/>
    <w:rsid w:val="0068639E"/>
    <w:rsid w:val="00690952"/>
    <w:rsid w:val="00690CA8"/>
    <w:rsid w:val="00691248"/>
    <w:rsid w:val="006918E9"/>
    <w:rsid w:val="0069246E"/>
    <w:rsid w:val="006937B2"/>
    <w:rsid w:val="00694549"/>
    <w:rsid w:val="00694982"/>
    <w:rsid w:val="00694C97"/>
    <w:rsid w:val="00695234"/>
    <w:rsid w:val="00695ADF"/>
    <w:rsid w:val="00695C59"/>
    <w:rsid w:val="0069639D"/>
    <w:rsid w:val="006963A5"/>
    <w:rsid w:val="00696B4C"/>
    <w:rsid w:val="00696D41"/>
    <w:rsid w:val="0069768A"/>
    <w:rsid w:val="006978E8"/>
    <w:rsid w:val="00697D6E"/>
    <w:rsid w:val="006A0203"/>
    <w:rsid w:val="006A0C2B"/>
    <w:rsid w:val="006A0DFE"/>
    <w:rsid w:val="006A1685"/>
    <w:rsid w:val="006A1A3D"/>
    <w:rsid w:val="006A22DA"/>
    <w:rsid w:val="006A26BB"/>
    <w:rsid w:val="006A2F6A"/>
    <w:rsid w:val="006A34F7"/>
    <w:rsid w:val="006A366E"/>
    <w:rsid w:val="006A3806"/>
    <w:rsid w:val="006A3932"/>
    <w:rsid w:val="006A3AD8"/>
    <w:rsid w:val="006A4162"/>
    <w:rsid w:val="006A4CE1"/>
    <w:rsid w:val="006A5A43"/>
    <w:rsid w:val="006A6F51"/>
    <w:rsid w:val="006A7542"/>
    <w:rsid w:val="006A7F83"/>
    <w:rsid w:val="006B0CD8"/>
    <w:rsid w:val="006B1385"/>
    <w:rsid w:val="006B276D"/>
    <w:rsid w:val="006B29CE"/>
    <w:rsid w:val="006B34B6"/>
    <w:rsid w:val="006B3A22"/>
    <w:rsid w:val="006B3FC6"/>
    <w:rsid w:val="006B4520"/>
    <w:rsid w:val="006B4AC0"/>
    <w:rsid w:val="006B5969"/>
    <w:rsid w:val="006B6E2A"/>
    <w:rsid w:val="006B787F"/>
    <w:rsid w:val="006B789B"/>
    <w:rsid w:val="006B7CAF"/>
    <w:rsid w:val="006B7F29"/>
    <w:rsid w:val="006C0156"/>
    <w:rsid w:val="006C180F"/>
    <w:rsid w:val="006C251A"/>
    <w:rsid w:val="006C2796"/>
    <w:rsid w:val="006C34C4"/>
    <w:rsid w:val="006C43F8"/>
    <w:rsid w:val="006C450A"/>
    <w:rsid w:val="006C4519"/>
    <w:rsid w:val="006C684F"/>
    <w:rsid w:val="006C7455"/>
    <w:rsid w:val="006D0688"/>
    <w:rsid w:val="006D12AD"/>
    <w:rsid w:val="006D1648"/>
    <w:rsid w:val="006D1662"/>
    <w:rsid w:val="006D2D3D"/>
    <w:rsid w:val="006D2F88"/>
    <w:rsid w:val="006D396D"/>
    <w:rsid w:val="006D45DF"/>
    <w:rsid w:val="006D51F9"/>
    <w:rsid w:val="006D5D2C"/>
    <w:rsid w:val="006D6027"/>
    <w:rsid w:val="006D65D6"/>
    <w:rsid w:val="006D676C"/>
    <w:rsid w:val="006D6B64"/>
    <w:rsid w:val="006D6ECD"/>
    <w:rsid w:val="006D7CB8"/>
    <w:rsid w:val="006E05AA"/>
    <w:rsid w:val="006E0C27"/>
    <w:rsid w:val="006E0D6D"/>
    <w:rsid w:val="006E1643"/>
    <w:rsid w:val="006E2169"/>
    <w:rsid w:val="006E2B6B"/>
    <w:rsid w:val="006E2C85"/>
    <w:rsid w:val="006E2DB5"/>
    <w:rsid w:val="006E3CF6"/>
    <w:rsid w:val="006E4021"/>
    <w:rsid w:val="006E4522"/>
    <w:rsid w:val="006E54CB"/>
    <w:rsid w:val="006E64CA"/>
    <w:rsid w:val="006E76E2"/>
    <w:rsid w:val="006F08CD"/>
    <w:rsid w:val="006F1724"/>
    <w:rsid w:val="006F188C"/>
    <w:rsid w:val="006F22C2"/>
    <w:rsid w:val="006F29FE"/>
    <w:rsid w:val="006F2C37"/>
    <w:rsid w:val="006F3124"/>
    <w:rsid w:val="006F3D7E"/>
    <w:rsid w:val="006F4190"/>
    <w:rsid w:val="006F4879"/>
    <w:rsid w:val="006F4904"/>
    <w:rsid w:val="006F5017"/>
    <w:rsid w:val="006F5296"/>
    <w:rsid w:val="006F54AA"/>
    <w:rsid w:val="006F6C8F"/>
    <w:rsid w:val="006F6F04"/>
    <w:rsid w:val="006F76E7"/>
    <w:rsid w:val="006F7794"/>
    <w:rsid w:val="007000A6"/>
    <w:rsid w:val="0070031E"/>
    <w:rsid w:val="0070058D"/>
    <w:rsid w:val="00701D2E"/>
    <w:rsid w:val="0070286E"/>
    <w:rsid w:val="007033EA"/>
    <w:rsid w:val="00703C94"/>
    <w:rsid w:val="00703D9E"/>
    <w:rsid w:val="00704A3F"/>
    <w:rsid w:val="00704A83"/>
    <w:rsid w:val="00704F26"/>
    <w:rsid w:val="00705620"/>
    <w:rsid w:val="0070585F"/>
    <w:rsid w:val="00705886"/>
    <w:rsid w:val="00706CDB"/>
    <w:rsid w:val="00707196"/>
    <w:rsid w:val="00707C8A"/>
    <w:rsid w:val="00707FB1"/>
    <w:rsid w:val="00711413"/>
    <w:rsid w:val="0071165A"/>
    <w:rsid w:val="007129B7"/>
    <w:rsid w:val="00712CD3"/>
    <w:rsid w:val="00713121"/>
    <w:rsid w:val="00713280"/>
    <w:rsid w:val="007138B0"/>
    <w:rsid w:val="00713B27"/>
    <w:rsid w:val="00714B34"/>
    <w:rsid w:val="00715757"/>
    <w:rsid w:val="00715771"/>
    <w:rsid w:val="00715CD0"/>
    <w:rsid w:val="00716815"/>
    <w:rsid w:val="0071788A"/>
    <w:rsid w:val="0072028D"/>
    <w:rsid w:val="0072052B"/>
    <w:rsid w:val="00720961"/>
    <w:rsid w:val="007211BF"/>
    <w:rsid w:val="0072186E"/>
    <w:rsid w:val="00721CB4"/>
    <w:rsid w:val="00721F47"/>
    <w:rsid w:val="007220E8"/>
    <w:rsid w:val="00722793"/>
    <w:rsid w:val="00722CC9"/>
    <w:rsid w:val="00722D6B"/>
    <w:rsid w:val="00723353"/>
    <w:rsid w:val="00723A3E"/>
    <w:rsid w:val="00723C5B"/>
    <w:rsid w:val="0072401C"/>
    <w:rsid w:val="00724AF9"/>
    <w:rsid w:val="0072553F"/>
    <w:rsid w:val="00725836"/>
    <w:rsid w:val="00725992"/>
    <w:rsid w:val="00725A38"/>
    <w:rsid w:val="00725AB1"/>
    <w:rsid w:val="00725BF2"/>
    <w:rsid w:val="00725C57"/>
    <w:rsid w:val="00725E5D"/>
    <w:rsid w:val="00726396"/>
    <w:rsid w:val="0072649F"/>
    <w:rsid w:val="00726577"/>
    <w:rsid w:val="007313CD"/>
    <w:rsid w:val="00732859"/>
    <w:rsid w:val="00733A0A"/>
    <w:rsid w:val="00733FDD"/>
    <w:rsid w:val="0073416E"/>
    <w:rsid w:val="0073418A"/>
    <w:rsid w:val="007344BA"/>
    <w:rsid w:val="00734B6C"/>
    <w:rsid w:val="0073637A"/>
    <w:rsid w:val="00736EBD"/>
    <w:rsid w:val="00737A01"/>
    <w:rsid w:val="00737B8B"/>
    <w:rsid w:val="00740EC1"/>
    <w:rsid w:val="00741D47"/>
    <w:rsid w:val="0074218B"/>
    <w:rsid w:val="007426FB"/>
    <w:rsid w:val="00742875"/>
    <w:rsid w:val="0074310A"/>
    <w:rsid w:val="00743616"/>
    <w:rsid w:val="00745043"/>
    <w:rsid w:val="0074553D"/>
    <w:rsid w:val="007472E7"/>
    <w:rsid w:val="0074775B"/>
    <w:rsid w:val="0074793C"/>
    <w:rsid w:val="007517DE"/>
    <w:rsid w:val="007521C4"/>
    <w:rsid w:val="00752BF5"/>
    <w:rsid w:val="00752E09"/>
    <w:rsid w:val="0075335D"/>
    <w:rsid w:val="007535F9"/>
    <w:rsid w:val="00754244"/>
    <w:rsid w:val="007551B8"/>
    <w:rsid w:val="0075559E"/>
    <w:rsid w:val="007568E4"/>
    <w:rsid w:val="00757212"/>
    <w:rsid w:val="00760A95"/>
    <w:rsid w:val="00761175"/>
    <w:rsid w:val="00761447"/>
    <w:rsid w:val="00761DF9"/>
    <w:rsid w:val="00762BA5"/>
    <w:rsid w:val="00763C76"/>
    <w:rsid w:val="00764EA3"/>
    <w:rsid w:val="007654A4"/>
    <w:rsid w:val="0076617F"/>
    <w:rsid w:val="00766679"/>
    <w:rsid w:val="0076679B"/>
    <w:rsid w:val="00767227"/>
    <w:rsid w:val="00770184"/>
    <w:rsid w:val="007713E1"/>
    <w:rsid w:val="00772F38"/>
    <w:rsid w:val="0077396C"/>
    <w:rsid w:val="007740A3"/>
    <w:rsid w:val="007747DA"/>
    <w:rsid w:val="0077555F"/>
    <w:rsid w:val="0077589D"/>
    <w:rsid w:val="007758C7"/>
    <w:rsid w:val="0077638E"/>
    <w:rsid w:val="0077794F"/>
    <w:rsid w:val="0078050F"/>
    <w:rsid w:val="00780B4F"/>
    <w:rsid w:val="007810C6"/>
    <w:rsid w:val="00782EE9"/>
    <w:rsid w:val="0078361A"/>
    <w:rsid w:val="007848C6"/>
    <w:rsid w:val="00784F1C"/>
    <w:rsid w:val="00787277"/>
    <w:rsid w:val="0078734A"/>
    <w:rsid w:val="007876A2"/>
    <w:rsid w:val="00787843"/>
    <w:rsid w:val="007913A8"/>
    <w:rsid w:val="007916B8"/>
    <w:rsid w:val="00791AD8"/>
    <w:rsid w:val="0079203C"/>
    <w:rsid w:val="007936C2"/>
    <w:rsid w:val="007967BA"/>
    <w:rsid w:val="00796D0F"/>
    <w:rsid w:val="00797CBE"/>
    <w:rsid w:val="007A05AA"/>
    <w:rsid w:val="007A0A64"/>
    <w:rsid w:val="007A0F3D"/>
    <w:rsid w:val="007A1CEE"/>
    <w:rsid w:val="007A285A"/>
    <w:rsid w:val="007A3AB7"/>
    <w:rsid w:val="007A435C"/>
    <w:rsid w:val="007A5557"/>
    <w:rsid w:val="007A615F"/>
    <w:rsid w:val="007A65C1"/>
    <w:rsid w:val="007A6FDB"/>
    <w:rsid w:val="007A7AF4"/>
    <w:rsid w:val="007B040A"/>
    <w:rsid w:val="007B10D2"/>
    <w:rsid w:val="007B1946"/>
    <w:rsid w:val="007B30E1"/>
    <w:rsid w:val="007B46E6"/>
    <w:rsid w:val="007B62D4"/>
    <w:rsid w:val="007B642C"/>
    <w:rsid w:val="007C10EC"/>
    <w:rsid w:val="007C2143"/>
    <w:rsid w:val="007C2702"/>
    <w:rsid w:val="007C2DF0"/>
    <w:rsid w:val="007C3609"/>
    <w:rsid w:val="007C40A2"/>
    <w:rsid w:val="007C4B66"/>
    <w:rsid w:val="007C4E94"/>
    <w:rsid w:val="007C56BE"/>
    <w:rsid w:val="007C5AAC"/>
    <w:rsid w:val="007D1B5F"/>
    <w:rsid w:val="007D2116"/>
    <w:rsid w:val="007D263F"/>
    <w:rsid w:val="007D3BB2"/>
    <w:rsid w:val="007D4150"/>
    <w:rsid w:val="007D4D4E"/>
    <w:rsid w:val="007D5966"/>
    <w:rsid w:val="007D6588"/>
    <w:rsid w:val="007D6660"/>
    <w:rsid w:val="007D6D41"/>
    <w:rsid w:val="007D7C59"/>
    <w:rsid w:val="007D7D88"/>
    <w:rsid w:val="007E0167"/>
    <w:rsid w:val="007E0773"/>
    <w:rsid w:val="007E0782"/>
    <w:rsid w:val="007E1CDA"/>
    <w:rsid w:val="007E244B"/>
    <w:rsid w:val="007E2CED"/>
    <w:rsid w:val="007E2ED9"/>
    <w:rsid w:val="007E333C"/>
    <w:rsid w:val="007E3666"/>
    <w:rsid w:val="007E5E46"/>
    <w:rsid w:val="007E74A7"/>
    <w:rsid w:val="007E75F4"/>
    <w:rsid w:val="007F0245"/>
    <w:rsid w:val="007F093F"/>
    <w:rsid w:val="007F0EC7"/>
    <w:rsid w:val="007F0ED1"/>
    <w:rsid w:val="007F0F4E"/>
    <w:rsid w:val="007F0FE9"/>
    <w:rsid w:val="007F12AD"/>
    <w:rsid w:val="007F1709"/>
    <w:rsid w:val="007F1D52"/>
    <w:rsid w:val="007F2884"/>
    <w:rsid w:val="007F32CF"/>
    <w:rsid w:val="007F3539"/>
    <w:rsid w:val="007F4254"/>
    <w:rsid w:val="007F433B"/>
    <w:rsid w:val="007F43DF"/>
    <w:rsid w:val="007F484E"/>
    <w:rsid w:val="007F4C1F"/>
    <w:rsid w:val="007F540A"/>
    <w:rsid w:val="007F599F"/>
    <w:rsid w:val="007F68A5"/>
    <w:rsid w:val="007F6A94"/>
    <w:rsid w:val="007F6E32"/>
    <w:rsid w:val="007F7375"/>
    <w:rsid w:val="007F7F65"/>
    <w:rsid w:val="00801A9D"/>
    <w:rsid w:val="00801EED"/>
    <w:rsid w:val="00801FF6"/>
    <w:rsid w:val="00803C13"/>
    <w:rsid w:val="00804174"/>
    <w:rsid w:val="00804573"/>
    <w:rsid w:val="0080604A"/>
    <w:rsid w:val="008068B0"/>
    <w:rsid w:val="00806FD4"/>
    <w:rsid w:val="00807761"/>
    <w:rsid w:val="00807A4E"/>
    <w:rsid w:val="00810725"/>
    <w:rsid w:val="00811CA9"/>
    <w:rsid w:val="00812629"/>
    <w:rsid w:val="00812D9E"/>
    <w:rsid w:val="00813130"/>
    <w:rsid w:val="00814569"/>
    <w:rsid w:val="00814BB5"/>
    <w:rsid w:val="00815D87"/>
    <w:rsid w:val="0081605F"/>
    <w:rsid w:val="00817404"/>
    <w:rsid w:val="00817515"/>
    <w:rsid w:val="00817840"/>
    <w:rsid w:val="00820373"/>
    <w:rsid w:val="00820795"/>
    <w:rsid w:val="00820E23"/>
    <w:rsid w:val="008232D5"/>
    <w:rsid w:val="008235A0"/>
    <w:rsid w:val="008251EE"/>
    <w:rsid w:val="008254F8"/>
    <w:rsid w:val="008268FF"/>
    <w:rsid w:val="0082740C"/>
    <w:rsid w:val="00827FC1"/>
    <w:rsid w:val="0083060A"/>
    <w:rsid w:val="0083115F"/>
    <w:rsid w:val="0083143F"/>
    <w:rsid w:val="00832443"/>
    <w:rsid w:val="008324FE"/>
    <w:rsid w:val="00834916"/>
    <w:rsid w:val="00834FE3"/>
    <w:rsid w:val="00835344"/>
    <w:rsid w:val="0083609A"/>
    <w:rsid w:val="00837B42"/>
    <w:rsid w:val="00837ED6"/>
    <w:rsid w:val="00837F55"/>
    <w:rsid w:val="00837F8B"/>
    <w:rsid w:val="00840621"/>
    <w:rsid w:val="00841523"/>
    <w:rsid w:val="00843B34"/>
    <w:rsid w:val="00845090"/>
    <w:rsid w:val="00845099"/>
    <w:rsid w:val="008458B0"/>
    <w:rsid w:val="00845FD3"/>
    <w:rsid w:val="00846116"/>
    <w:rsid w:val="00846226"/>
    <w:rsid w:val="00846767"/>
    <w:rsid w:val="00846E3A"/>
    <w:rsid w:val="008502AA"/>
    <w:rsid w:val="008503CE"/>
    <w:rsid w:val="008504B0"/>
    <w:rsid w:val="0085066B"/>
    <w:rsid w:val="008508E2"/>
    <w:rsid w:val="00850BB9"/>
    <w:rsid w:val="0085241D"/>
    <w:rsid w:val="0085295F"/>
    <w:rsid w:val="008531A5"/>
    <w:rsid w:val="008533B0"/>
    <w:rsid w:val="00854224"/>
    <w:rsid w:val="008543B9"/>
    <w:rsid w:val="00854BC2"/>
    <w:rsid w:val="00854CA4"/>
    <w:rsid w:val="0085512C"/>
    <w:rsid w:val="00855C3F"/>
    <w:rsid w:val="008561B1"/>
    <w:rsid w:val="008567A7"/>
    <w:rsid w:val="00857BD0"/>
    <w:rsid w:val="00857F90"/>
    <w:rsid w:val="00861F07"/>
    <w:rsid w:val="00861FC4"/>
    <w:rsid w:val="00862041"/>
    <w:rsid w:val="00862AAF"/>
    <w:rsid w:val="008631CF"/>
    <w:rsid w:val="00863E7F"/>
    <w:rsid w:val="0086462F"/>
    <w:rsid w:val="00864ABE"/>
    <w:rsid w:val="00866670"/>
    <w:rsid w:val="0086694F"/>
    <w:rsid w:val="00866CC9"/>
    <w:rsid w:val="00866DAA"/>
    <w:rsid w:val="00870143"/>
    <w:rsid w:val="00870918"/>
    <w:rsid w:val="00872E32"/>
    <w:rsid w:val="00873151"/>
    <w:rsid w:val="008746C4"/>
    <w:rsid w:val="00874730"/>
    <w:rsid w:val="00874ECA"/>
    <w:rsid w:val="00875067"/>
    <w:rsid w:val="008752B2"/>
    <w:rsid w:val="00875AD9"/>
    <w:rsid w:val="00876D67"/>
    <w:rsid w:val="00876FF1"/>
    <w:rsid w:val="00877195"/>
    <w:rsid w:val="00877670"/>
    <w:rsid w:val="00877D6A"/>
    <w:rsid w:val="00880000"/>
    <w:rsid w:val="0088016C"/>
    <w:rsid w:val="00880F01"/>
    <w:rsid w:val="008823FA"/>
    <w:rsid w:val="00882BB9"/>
    <w:rsid w:val="00882CC9"/>
    <w:rsid w:val="008833C2"/>
    <w:rsid w:val="00883614"/>
    <w:rsid w:val="00886A8F"/>
    <w:rsid w:val="00886ADF"/>
    <w:rsid w:val="00887971"/>
    <w:rsid w:val="00887DC8"/>
    <w:rsid w:val="0089024D"/>
    <w:rsid w:val="00890C26"/>
    <w:rsid w:val="00890C53"/>
    <w:rsid w:val="00891962"/>
    <w:rsid w:val="00891BBF"/>
    <w:rsid w:val="00892B08"/>
    <w:rsid w:val="008932A8"/>
    <w:rsid w:val="00893EFE"/>
    <w:rsid w:val="00893F01"/>
    <w:rsid w:val="00894171"/>
    <w:rsid w:val="0089458F"/>
    <w:rsid w:val="00894ACB"/>
    <w:rsid w:val="008951D2"/>
    <w:rsid w:val="00895F8E"/>
    <w:rsid w:val="008971E8"/>
    <w:rsid w:val="00897646"/>
    <w:rsid w:val="008978A4"/>
    <w:rsid w:val="00897F4C"/>
    <w:rsid w:val="008A14C7"/>
    <w:rsid w:val="008A2E39"/>
    <w:rsid w:val="008A2F85"/>
    <w:rsid w:val="008A348B"/>
    <w:rsid w:val="008A3533"/>
    <w:rsid w:val="008A445C"/>
    <w:rsid w:val="008A4ADC"/>
    <w:rsid w:val="008A4F3F"/>
    <w:rsid w:val="008A5C09"/>
    <w:rsid w:val="008A6AEC"/>
    <w:rsid w:val="008A70DC"/>
    <w:rsid w:val="008A71FB"/>
    <w:rsid w:val="008A731E"/>
    <w:rsid w:val="008A7A0C"/>
    <w:rsid w:val="008A7BEF"/>
    <w:rsid w:val="008A7F4E"/>
    <w:rsid w:val="008B00D9"/>
    <w:rsid w:val="008B1868"/>
    <w:rsid w:val="008B280D"/>
    <w:rsid w:val="008B32BE"/>
    <w:rsid w:val="008B3B98"/>
    <w:rsid w:val="008B41F3"/>
    <w:rsid w:val="008B53DD"/>
    <w:rsid w:val="008B5DA9"/>
    <w:rsid w:val="008B65F7"/>
    <w:rsid w:val="008B6BDA"/>
    <w:rsid w:val="008B7216"/>
    <w:rsid w:val="008B7557"/>
    <w:rsid w:val="008B770E"/>
    <w:rsid w:val="008C0D2B"/>
    <w:rsid w:val="008C191B"/>
    <w:rsid w:val="008C33B1"/>
    <w:rsid w:val="008C39A5"/>
    <w:rsid w:val="008C3E33"/>
    <w:rsid w:val="008C4D3E"/>
    <w:rsid w:val="008C58F6"/>
    <w:rsid w:val="008C5913"/>
    <w:rsid w:val="008C6317"/>
    <w:rsid w:val="008C7ADE"/>
    <w:rsid w:val="008D0F64"/>
    <w:rsid w:val="008D160F"/>
    <w:rsid w:val="008D2E5F"/>
    <w:rsid w:val="008D331E"/>
    <w:rsid w:val="008D3E30"/>
    <w:rsid w:val="008D514A"/>
    <w:rsid w:val="008D5989"/>
    <w:rsid w:val="008D5B8D"/>
    <w:rsid w:val="008D5CE7"/>
    <w:rsid w:val="008D6302"/>
    <w:rsid w:val="008D68E5"/>
    <w:rsid w:val="008D6F99"/>
    <w:rsid w:val="008E013A"/>
    <w:rsid w:val="008E2615"/>
    <w:rsid w:val="008E2AF1"/>
    <w:rsid w:val="008E3CAF"/>
    <w:rsid w:val="008E53B9"/>
    <w:rsid w:val="008E541C"/>
    <w:rsid w:val="008E5A1B"/>
    <w:rsid w:val="008E5C26"/>
    <w:rsid w:val="008E5DDD"/>
    <w:rsid w:val="008E75DA"/>
    <w:rsid w:val="008F04AA"/>
    <w:rsid w:val="008F0E01"/>
    <w:rsid w:val="008F11BF"/>
    <w:rsid w:val="008F1312"/>
    <w:rsid w:val="008F15CF"/>
    <w:rsid w:val="008F2550"/>
    <w:rsid w:val="008F287F"/>
    <w:rsid w:val="008F3255"/>
    <w:rsid w:val="008F37CF"/>
    <w:rsid w:val="008F3C9A"/>
    <w:rsid w:val="008F3FE5"/>
    <w:rsid w:val="008F43B0"/>
    <w:rsid w:val="008F4493"/>
    <w:rsid w:val="008F5253"/>
    <w:rsid w:val="008F5E0A"/>
    <w:rsid w:val="008F6557"/>
    <w:rsid w:val="008F6E45"/>
    <w:rsid w:val="008F760B"/>
    <w:rsid w:val="008F79A6"/>
    <w:rsid w:val="00900BD3"/>
    <w:rsid w:val="00900EF2"/>
    <w:rsid w:val="0090135E"/>
    <w:rsid w:val="00901690"/>
    <w:rsid w:val="0090172F"/>
    <w:rsid w:val="0090207C"/>
    <w:rsid w:val="009022A8"/>
    <w:rsid w:val="00902A77"/>
    <w:rsid w:val="00902F1A"/>
    <w:rsid w:val="009039CC"/>
    <w:rsid w:val="00903F35"/>
    <w:rsid w:val="0090538A"/>
    <w:rsid w:val="00905B5F"/>
    <w:rsid w:val="00905BE2"/>
    <w:rsid w:val="00906C4C"/>
    <w:rsid w:val="00907461"/>
    <w:rsid w:val="00907A51"/>
    <w:rsid w:val="00907B06"/>
    <w:rsid w:val="00907F1F"/>
    <w:rsid w:val="0091058A"/>
    <w:rsid w:val="00910593"/>
    <w:rsid w:val="00910970"/>
    <w:rsid w:val="00910E0E"/>
    <w:rsid w:val="00911315"/>
    <w:rsid w:val="00911332"/>
    <w:rsid w:val="00911379"/>
    <w:rsid w:val="009114D8"/>
    <w:rsid w:val="00911B62"/>
    <w:rsid w:val="009124A8"/>
    <w:rsid w:val="0091278C"/>
    <w:rsid w:val="009127B2"/>
    <w:rsid w:val="00913A59"/>
    <w:rsid w:val="00914062"/>
    <w:rsid w:val="00914427"/>
    <w:rsid w:val="00914478"/>
    <w:rsid w:val="00914E8C"/>
    <w:rsid w:val="00915150"/>
    <w:rsid w:val="0091537E"/>
    <w:rsid w:val="00916699"/>
    <w:rsid w:val="009171BB"/>
    <w:rsid w:val="00917EB1"/>
    <w:rsid w:val="00917ED2"/>
    <w:rsid w:val="00920A5C"/>
    <w:rsid w:val="00921620"/>
    <w:rsid w:val="00921A5C"/>
    <w:rsid w:val="009220FE"/>
    <w:rsid w:val="00922C57"/>
    <w:rsid w:val="0092369B"/>
    <w:rsid w:val="00923BFB"/>
    <w:rsid w:val="00924674"/>
    <w:rsid w:val="00925187"/>
    <w:rsid w:val="009258BB"/>
    <w:rsid w:val="00925E64"/>
    <w:rsid w:val="00926C9F"/>
    <w:rsid w:val="009302A7"/>
    <w:rsid w:val="00930E94"/>
    <w:rsid w:val="0093100B"/>
    <w:rsid w:val="0093109C"/>
    <w:rsid w:val="00932839"/>
    <w:rsid w:val="00932AE5"/>
    <w:rsid w:val="00933982"/>
    <w:rsid w:val="00933CD9"/>
    <w:rsid w:val="00935074"/>
    <w:rsid w:val="009359B9"/>
    <w:rsid w:val="00935DAE"/>
    <w:rsid w:val="0093602E"/>
    <w:rsid w:val="009361F1"/>
    <w:rsid w:val="009365D8"/>
    <w:rsid w:val="0093763D"/>
    <w:rsid w:val="00940311"/>
    <w:rsid w:val="00941702"/>
    <w:rsid w:val="00941FC9"/>
    <w:rsid w:val="0094341D"/>
    <w:rsid w:val="00943BD4"/>
    <w:rsid w:val="00943D70"/>
    <w:rsid w:val="00944384"/>
    <w:rsid w:val="009445A6"/>
    <w:rsid w:val="009445C5"/>
    <w:rsid w:val="009447B6"/>
    <w:rsid w:val="00945EF9"/>
    <w:rsid w:val="00946390"/>
    <w:rsid w:val="00947F4D"/>
    <w:rsid w:val="00947F69"/>
    <w:rsid w:val="00950BF6"/>
    <w:rsid w:val="00950E2C"/>
    <w:rsid w:val="009518E6"/>
    <w:rsid w:val="00951C3A"/>
    <w:rsid w:val="009528DD"/>
    <w:rsid w:val="00955856"/>
    <w:rsid w:val="00956596"/>
    <w:rsid w:val="00956613"/>
    <w:rsid w:val="00956804"/>
    <w:rsid w:val="00956F95"/>
    <w:rsid w:val="0095775E"/>
    <w:rsid w:val="00960771"/>
    <w:rsid w:val="00960B2C"/>
    <w:rsid w:val="00961657"/>
    <w:rsid w:val="009637C1"/>
    <w:rsid w:val="009647C1"/>
    <w:rsid w:val="00967344"/>
    <w:rsid w:val="0096784A"/>
    <w:rsid w:val="00967A7A"/>
    <w:rsid w:val="009700C9"/>
    <w:rsid w:val="00970DAD"/>
    <w:rsid w:val="0097123E"/>
    <w:rsid w:val="00971908"/>
    <w:rsid w:val="00971C19"/>
    <w:rsid w:val="0097208B"/>
    <w:rsid w:val="00972DFC"/>
    <w:rsid w:val="00972E33"/>
    <w:rsid w:val="00973793"/>
    <w:rsid w:val="0097427B"/>
    <w:rsid w:val="0097467B"/>
    <w:rsid w:val="009759C0"/>
    <w:rsid w:val="00975BDD"/>
    <w:rsid w:val="00976373"/>
    <w:rsid w:val="0097638A"/>
    <w:rsid w:val="00976926"/>
    <w:rsid w:val="009769FD"/>
    <w:rsid w:val="00977C07"/>
    <w:rsid w:val="0098154D"/>
    <w:rsid w:val="0098194F"/>
    <w:rsid w:val="0098278C"/>
    <w:rsid w:val="009835CF"/>
    <w:rsid w:val="009844CF"/>
    <w:rsid w:val="009845F0"/>
    <w:rsid w:val="009849BD"/>
    <w:rsid w:val="00985104"/>
    <w:rsid w:val="009853C0"/>
    <w:rsid w:val="00985505"/>
    <w:rsid w:val="00985C84"/>
    <w:rsid w:val="00985DD7"/>
    <w:rsid w:val="00985E61"/>
    <w:rsid w:val="00986481"/>
    <w:rsid w:val="00987E18"/>
    <w:rsid w:val="0099002F"/>
    <w:rsid w:val="00990074"/>
    <w:rsid w:val="0099179E"/>
    <w:rsid w:val="00993923"/>
    <w:rsid w:val="00994689"/>
    <w:rsid w:val="009947AC"/>
    <w:rsid w:val="0099482B"/>
    <w:rsid w:val="00994A7E"/>
    <w:rsid w:val="00994FF8"/>
    <w:rsid w:val="0099517B"/>
    <w:rsid w:val="0099558F"/>
    <w:rsid w:val="009962C0"/>
    <w:rsid w:val="00997371"/>
    <w:rsid w:val="00997577"/>
    <w:rsid w:val="009A010A"/>
    <w:rsid w:val="009A03CE"/>
    <w:rsid w:val="009A08BD"/>
    <w:rsid w:val="009A199C"/>
    <w:rsid w:val="009A28B5"/>
    <w:rsid w:val="009A36C9"/>
    <w:rsid w:val="009A3B4F"/>
    <w:rsid w:val="009A4100"/>
    <w:rsid w:val="009A431B"/>
    <w:rsid w:val="009A484E"/>
    <w:rsid w:val="009A52E3"/>
    <w:rsid w:val="009A54A6"/>
    <w:rsid w:val="009A5C6B"/>
    <w:rsid w:val="009A6742"/>
    <w:rsid w:val="009A6B71"/>
    <w:rsid w:val="009A6D38"/>
    <w:rsid w:val="009A6DBB"/>
    <w:rsid w:val="009A71C6"/>
    <w:rsid w:val="009A7AA4"/>
    <w:rsid w:val="009B06A6"/>
    <w:rsid w:val="009B0ED4"/>
    <w:rsid w:val="009B1793"/>
    <w:rsid w:val="009B1AF7"/>
    <w:rsid w:val="009B370F"/>
    <w:rsid w:val="009B45CD"/>
    <w:rsid w:val="009B47E8"/>
    <w:rsid w:val="009B484E"/>
    <w:rsid w:val="009B6976"/>
    <w:rsid w:val="009B6A0B"/>
    <w:rsid w:val="009B6DDA"/>
    <w:rsid w:val="009B7C1E"/>
    <w:rsid w:val="009C1187"/>
    <w:rsid w:val="009C16E4"/>
    <w:rsid w:val="009C1E04"/>
    <w:rsid w:val="009C1FB3"/>
    <w:rsid w:val="009C26D0"/>
    <w:rsid w:val="009C2B1F"/>
    <w:rsid w:val="009C2BD1"/>
    <w:rsid w:val="009C3EFC"/>
    <w:rsid w:val="009C41A7"/>
    <w:rsid w:val="009C4863"/>
    <w:rsid w:val="009C501C"/>
    <w:rsid w:val="009C6445"/>
    <w:rsid w:val="009C67A6"/>
    <w:rsid w:val="009C785F"/>
    <w:rsid w:val="009C7A05"/>
    <w:rsid w:val="009D0B68"/>
    <w:rsid w:val="009D0FD8"/>
    <w:rsid w:val="009D10B9"/>
    <w:rsid w:val="009D123F"/>
    <w:rsid w:val="009D1A75"/>
    <w:rsid w:val="009D1F25"/>
    <w:rsid w:val="009D20CC"/>
    <w:rsid w:val="009D2853"/>
    <w:rsid w:val="009D45D1"/>
    <w:rsid w:val="009D4FD8"/>
    <w:rsid w:val="009D53ED"/>
    <w:rsid w:val="009D579A"/>
    <w:rsid w:val="009D65FF"/>
    <w:rsid w:val="009D757C"/>
    <w:rsid w:val="009D7962"/>
    <w:rsid w:val="009E0FB3"/>
    <w:rsid w:val="009E251A"/>
    <w:rsid w:val="009E2525"/>
    <w:rsid w:val="009E3081"/>
    <w:rsid w:val="009E37F8"/>
    <w:rsid w:val="009E5AE1"/>
    <w:rsid w:val="009E5E99"/>
    <w:rsid w:val="009E789E"/>
    <w:rsid w:val="009E79FE"/>
    <w:rsid w:val="009E7BFA"/>
    <w:rsid w:val="009E7D06"/>
    <w:rsid w:val="009F0365"/>
    <w:rsid w:val="009F08D2"/>
    <w:rsid w:val="009F1BC8"/>
    <w:rsid w:val="009F2337"/>
    <w:rsid w:val="009F254A"/>
    <w:rsid w:val="009F2884"/>
    <w:rsid w:val="009F430D"/>
    <w:rsid w:val="009F4EB9"/>
    <w:rsid w:val="009F5FA7"/>
    <w:rsid w:val="009F6FED"/>
    <w:rsid w:val="009F7088"/>
    <w:rsid w:val="009F70CF"/>
    <w:rsid w:val="009F7BAD"/>
    <w:rsid w:val="00A004F6"/>
    <w:rsid w:val="00A00E4F"/>
    <w:rsid w:val="00A03281"/>
    <w:rsid w:val="00A036FE"/>
    <w:rsid w:val="00A05720"/>
    <w:rsid w:val="00A06232"/>
    <w:rsid w:val="00A06A46"/>
    <w:rsid w:val="00A06E01"/>
    <w:rsid w:val="00A07967"/>
    <w:rsid w:val="00A1053A"/>
    <w:rsid w:val="00A105D2"/>
    <w:rsid w:val="00A1077D"/>
    <w:rsid w:val="00A109C3"/>
    <w:rsid w:val="00A10FB9"/>
    <w:rsid w:val="00A11CEC"/>
    <w:rsid w:val="00A1330B"/>
    <w:rsid w:val="00A13FD3"/>
    <w:rsid w:val="00A14066"/>
    <w:rsid w:val="00A1478D"/>
    <w:rsid w:val="00A1503B"/>
    <w:rsid w:val="00A1534C"/>
    <w:rsid w:val="00A15AFC"/>
    <w:rsid w:val="00A1601D"/>
    <w:rsid w:val="00A16376"/>
    <w:rsid w:val="00A1708B"/>
    <w:rsid w:val="00A17D0A"/>
    <w:rsid w:val="00A202CB"/>
    <w:rsid w:val="00A20DD7"/>
    <w:rsid w:val="00A20E19"/>
    <w:rsid w:val="00A20FB8"/>
    <w:rsid w:val="00A21602"/>
    <w:rsid w:val="00A21AD9"/>
    <w:rsid w:val="00A22544"/>
    <w:rsid w:val="00A230EE"/>
    <w:rsid w:val="00A2317E"/>
    <w:rsid w:val="00A23CC0"/>
    <w:rsid w:val="00A253DE"/>
    <w:rsid w:val="00A25700"/>
    <w:rsid w:val="00A2617E"/>
    <w:rsid w:val="00A264A0"/>
    <w:rsid w:val="00A26CCD"/>
    <w:rsid w:val="00A27BE8"/>
    <w:rsid w:val="00A27FE4"/>
    <w:rsid w:val="00A31A5B"/>
    <w:rsid w:val="00A32061"/>
    <w:rsid w:val="00A32CC4"/>
    <w:rsid w:val="00A3308C"/>
    <w:rsid w:val="00A33D1A"/>
    <w:rsid w:val="00A346FF"/>
    <w:rsid w:val="00A34819"/>
    <w:rsid w:val="00A353C5"/>
    <w:rsid w:val="00A3584B"/>
    <w:rsid w:val="00A359D5"/>
    <w:rsid w:val="00A35D78"/>
    <w:rsid w:val="00A3633D"/>
    <w:rsid w:val="00A37900"/>
    <w:rsid w:val="00A37BD2"/>
    <w:rsid w:val="00A4037F"/>
    <w:rsid w:val="00A42365"/>
    <w:rsid w:val="00A4314F"/>
    <w:rsid w:val="00A444F7"/>
    <w:rsid w:val="00A44955"/>
    <w:rsid w:val="00A450A8"/>
    <w:rsid w:val="00A45F5C"/>
    <w:rsid w:val="00A463BC"/>
    <w:rsid w:val="00A46975"/>
    <w:rsid w:val="00A47DC0"/>
    <w:rsid w:val="00A50375"/>
    <w:rsid w:val="00A50DFF"/>
    <w:rsid w:val="00A51CD7"/>
    <w:rsid w:val="00A52052"/>
    <w:rsid w:val="00A5253A"/>
    <w:rsid w:val="00A5289A"/>
    <w:rsid w:val="00A52CD0"/>
    <w:rsid w:val="00A53DD3"/>
    <w:rsid w:val="00A53DEC"/>
    <w:rsid w:val="00A53E08"/>
    <w:rsid w:val="00A53F71"/>
    <w:rsid w:val="00A547DF"/>
    <w:rsid w:val="00A5490F"/>
    <w:rsid w:val="00A55C4E"/>
    <w:rsid w:val="00A560B4"/>
    <w:rsid w:val="00A570FD"/>
    <w:rsid w:val="00A57CB1"/>
    <w:rsid w:val="00A6080F"/>
    <w:rsid w:val="00A60DB9"/>
    <w:rsid w:val="00A615C0"/>
    <w:rsid w:val="00A6171D"/>
    <w:rsid w:val="00A61A0A"/>
    <w:rsid w:val="00A620B0"/>
    <w:rsid w:val="00A62242"/>
    <w:rsid w:val="00A62FF4"/>
    <w:rsid w:val="00A634B6"/>
    <w:rsid w:val="00A638E1"/>
    <w:rsid w:val="00A63990"/>
    <w:rsid w:val="00A63A43"/>
    <w:rsid w:val="00A6428D"/>
    <w:rsid w:val="00A64828"/>
    <w:rsid w:val="00A648F9"/>
    <w:rsid w:val="00A65AA1"/>
    <w:rsid w:val="00A6601E"/>
    <w:rsid w:val="00A661E9"/>
    <w:rsid w:val="00A665F6"/>
    <w:rsid w:val="00A66D8F"/>
    <w:rsid w:val="00A66E58"/>
    <w:rsid w:val="00A67611"/>
    <w:rsid w:val="00A6776F"/>
    <w:rsid w:val="00A70CFC"/>
    <w:rsid w:val="00A70DDE"/>
    <w:rsid w:val="00A70F97"/>
    <w:rsid w:val="00A713E2"/>
    <w:rsid w:val="00A7213F"/>
    <w:rsid w:val="00A7246A"/>
    <w:rsid w:val="00A72CB6"/>
    <w:rsid w:val="00A7323D"/>
    <w:rsid w:val="00A738A5"/>
    <w:rsid w:val="00A74840"/>
    <w:rsid w:val="00A74C9B"/>
    <w:rsid w:val="00A75E6A"/>
    <w:rsid w:val="00A775ED"/>
    <w:rsid w:val="00A77EEC"/>
    <w:rsid w:val="00A8098F"/>
    <w:rsid w:val="00A81F2C"/>
    <w:rsid w:val="00A820D9"/>
    <w:rsid w:val="00A82866"/>
    <w:rsid w:val="00A828EA"/>
    <w:rsid w:val="00A829D9"/>
    <w:rsid w:val="00A82B48"/>
    <w:rsid w:val="00A8596E"/>
    <w:rsid w:val="00A86218"/>
    <w:rsid w:val="00A8634B"/>
    <w:rsid w:val="00A86727"/>
    <w:rsid w:val="00A8715F"/>
    <w:rsid w:val="00A8755E"/>
    <w:rsid w:val="00A8760F"/>
    <w:rsid w:val="00A90AD8"/>
    <w:rsid w:val="00A9217B"/>
    <w:rsid w:val="00A937E5"/>
    <w:rsid w:val="00A9391C"/>
    <w:rsid w:val="00A940F6"/>
    <w:rsid w:val="00A94539"/>
    <w:rsid w:val="00A95388"/>
    <w:rsid w:val="00A95A2E"/>
    <w:rsid w:val="00A95AF1"/>
    <w:rsid w:val="00AA0D3F"/>
    <w:rsid w:val="00AA0DEF"/>
    <w:rsid w:val="00AA1840"/>
    <w:rsid w:val="00AA2166"/>
    <w:rsid w:val="00AA21F2"/>
    <w:rsid w:val="00AA28BB"/>
    <w:rsid w:val="00AA2D99"/>
    <w:rsid w:val="00AA3B9C"/>
    <w:rsid w:val="00AA3F79"/>
    <w:rsid w:val="00AA4F85"/>
    <w:rsid w:val="00AA4FE1"/>
    <w:rsid w:val="00AA56AE"/>
    <w:rsid w:val="00AA5A54"/>
    <w:rsid w:val="00AA6C3C"/>
    <w:rsid w:val="00AA7313"/>
    <w:rsid w:val="00AA7427"/>
    <w:rsid w:val="00AA755C"/>
    <w:rsid w:val="00AA7BE5"/>
    <w:rsid w:val="00AB03A4"/>
    <w:rsid w:val="00AB1E3E"/>
    <w:rsid w:val="00AB223B"/>
    <w:rsid w:val="00AB2647"/>
    <w:rsid w:val="00AB29D1"/>
    <w:rsid w:val="00AB3497"/>
    <w:rsid w:val="00AB3870"/>
    <w:rsid w:val="00AB3E39"/>
    <w:rsid w:val="00AB42D9"/>
    <w:rsid w:val="00AB5C5A"/>
    <w:rsid w:val="00AB5C6A"/>
    <w:rsid w:val="00AB6DDC"/>
    <w:rsid w:val="00AB6E67"/>
    <w:rsid w:val="00AB788F"/>
    <w:rsid w:val="00AB7C68"/>
    <w:rsid w:val="00AC049B"/>
    <w:rsid w:val="00AC084E"/>
    <w:rsid w:val="00AC0BA7"/>
    <w:rsid w:val="00AC2FF9"/>
    <w:rsid w:val="00AC38B9"/>
    <w:rsid w:val="00AC3FBE"/>
    <w:rsid w:val="00AC462E"/>
    <w:rsid w:val="00AC529F"/>
    <w:rsid w:val="00AC5519"/>
    <w:rsid w:val="00AC60E2"/>
    <w:rsid w:val="00AC66C2"/>
    <w:rsid w:val="00AC6978"/>
    <w:rsid w:val="00AC6CCA"/>
    <w:rsid w:val="00AC7666"/>
    <w:rsid w:val="00AC7A52"/>
    <w:rsid w:val="00AC7D6A"/>
    <w:rsid w:val="00AD059F"/>
    <w:rsid w:val="00AD0EBC"/>
    <w:rsid w:val="00AD15A4"/>
    <w:rsid w:val="00AD1691"/>
    <w:rsid w:val="00AD1919"/>
    <w:rsid w:val="00AD2B3D"/>
    <w:rsid w:val="00AD2B7A"/>
    <w:rsid w:val="00AD35EC"/>
    <w:rsid w:val="00AD3CC5"/>
    <w:rsid w:val="00AD4642"/>
    <w:rsid w:val="00AD471F"/>
    <w:rsid w:val="00AD4761"/>
    <w:rsid w:val="00AD4B44"/>
    <w:rsid w:val="00AD4D37"/>
    <w:rsid w:val="00AD5877"/>
    <w:rsid w:val="00AD603E"/>
    <w:rsid w:val="00AD736E"/>
    <w:rsid w:val="00AD74F3"/>
    <w:rsid w:val="00AD7D72"/>
    <w:rsid w:val="00AD7DC7"/>
    <w:rsid w:val="00AE0B6F"/>
    <w:rsid w:val="00AE0EDA"/>
    <w:rsid w:val="00AE2394"/>
    <w:rsid w:val="00AE2E92"/>
    <w:rsid w:val="00AE2EE8"/>
    <w:rsid w:val="00AE38A9"/>
    <w:rsid w:val="00AE47F3"/>
    <w:rsid w:val="00AE49A2"/>
    <w:rsid w:val="00AE7187"/>
    <w:rsid w:val="00AE74ED"/>
    <w:rsid w:val="00AE7EA1"/>
    <w:rsid w:val="00AF096E"/>
    <w:rsid w:val="00AF0C5F"/>
    <w:rsid w:val="00AF10EF"/>
    <w:rsid w:val="00AF2217"/>
    <w:rsid w:val="00AF3339"/>
    <w:rsid w:val="00AF3FAD"/>
    <w:rsid w:val="00AF5A57"/>
    <w:rsid w:val="00AF6D41"/>
    <w:rsid w:val="00AF6E8E"/>
    <w:rsid w:val="00AF7706"/>
    <w:rsid w:val="00B00A65"/>
    <w:rsid w:val="00B0127E"/>
    <w:rsid w:val="00B03439"/>
    <w:rsid w:val="00B038AB"/>
    <w:rsid w:val="00B048E4"/>
    <w:rsid w:val="00B0513E"/>
    <w:rsid w:val="00B0616F"/>
    <w:rsid w:val="00B06220"/>
    <w:rsid w:val="00B069F8"/>
    <w:rsid w:val="00B0704D"/>
    <w:rsid w:val="00B07829"/>
    <w:rsid w:val="00B07AEE"/>
    <w:rsid w:val="00B07E24"/>
    <w:rsid w:val="00B11746"/>
    <w:rsid w:val="00B1192A"/>
    <w:rsid w:val="00B11968"/>
    <w:rsid w:val="00B11DF5"/>
    <w:rsid w:val="00B12F0D"/>
    <w:rsid w:val="00B12FD1"/>
    <w:rsid w:val="00B13D0B"/>
    <w:rsid w:val="00B155A8"/>
    <w:rsid w:val="00B179AA"/>
    <w:rsid w:val="00B228A8"/>
    <w:rsid w:val="00B22D38"/>
    <w:rsid w:val="00B22E89"/>
    <w:rsid w:val="00B22EBE"/>
    <w:rsid w:val="00B2342E"/>
    <w:rsid w:val="00B23715"/>
    <w:rsid w:val="00B23FB9"/>
    <w:rsid w:val="00B241F9"/>
    <w:rsid w:val="00B253A9"/>
    <w:rsid w:val="00B2611E"/>
    <w:rsid w:val="00B2612E"/>
    <w:rsid w:val="00B27CEF"/>
    <w:rsid w:val="00B27EFB"/>
    <w:rsid w:val="00B30828"/>
    <w:rsid w:val="00B309E7"/>
    <w:rsid w:val="00B31A7C"/>
    <w:rsid w:val="00B31C30"/>
    <w:rsid w:val="00B31FB8"/>
    <w:rsid w:val="00B327AF"/>
    <w:rsid w:val="00B32B7A"/>
    <w:rsid w:val="00B33839"/>
    <w:rsid w:val="00B33E75"/>
    <w:rsid w:val="00B33ED8"/>
    <w:rsid w:val="00B33EF2"/>
    <w:rsid w:val="00B3673D"/>
    <w:rsid w:val="00B36AA6"/>
    <w:rsid w:val="00B3736F"/>
    <w:rsid w:val="00B37CDE"/>
    <w:rsid w:val="00B37CFD"/>
    <w:rsid w:val="00B37FE4"/>
    <w:rsid w:val="00B400F6"/>
    <w:rsid w:val="00B40BB1"/>
    <w:rsid w:val="00B40D48"/>
    <w:rsid w:val="00B412AE"/>
    <w:rsid w:val="00B422B1"/>
    <w:rsid w:val="00B43B78"/>
    <w:rsid w:val="00B43E2C"/>
    <w:rsid w:val="00B43EEE"/>
    <w:rsid w:val="00B4418E"/>
    <w:rsid w:val="00B453AC"/>
    <w:rsid w:val="00B46C2B"/>
    <w:rsid w:val="00B46F8B"/>
    <w:rsid w:val="00B47BDB"/>
    <w:rsid w:val="00B47ECC"/>
    <w:rsid w:val="00B47FEB"/>
    <w:rsid w:val="00B500A6"/>
    <w:rsid w:val="00B50C84"/>
    <w:rsid w:val="00B5139D"/>
    <w:rsid w:val="00B5166F"/>
    <w:rsid w:val="00B52B36"/>
    <w:rsid w:val="00B531CD"/>
    <w:rsid w:val="00B53459"/>
    <w:rsid w:val="00B53AF8"/>
    <w:rsid w:val="00B54887"/>
    <w:rsid w:val="00B564C1"/>
    <w:rsid w:val="00B569D5"/>
    <w:rsid w:val="00B573A0"/>
    <w:rsid w:val="00B602F0"/>
    <w:rsid w:val="00B605E0"/>
    <w:rsid w:val="00B60EB1"/>
    <w:rsid w:val="00B61640"/>
    <w:rsid w:val="00B61D03"/>
    <w:rsid w:val="00B62707"/>
    <w:rsid w:val="00B62733"/>
    <w:rsid w:val="00B62CC8"/>
    <w:rsid w:val="00B62DFA"/>
    <w:rsid w:val="00B63024"/>
    <w:rsid w:val="00B63645"/>
    <w:rsid w:val="00B637DF"/>
    <w:rsid w:val="00B65171"/>
    <w:rsid w:val="00B65507"/>
    <w:rsid w:val="00B658BF"/>
    <w:rsid w:val="00B65DED"/>
    <w:rsid w:val="00B700E8"/>
    <w:rsid w:val="00B70411"/>
    <w:rsid w:val="00B70783"/>
    <w:rsid w:val="00B708BB"/>
    <w:rsid w:val="00B71846"/>
    <w:rsid w:val="00B7207B"/>
    <w:rsid w:val="00B73220"/>
    <w:rsid w:val="00B7325F"/>
    <w:rsid w:val="00B733C7"/>
    <w:rsid w:val="00B73768"/>
    <w:rsid w:val="00B73BB4"/>
    <w:rsid w:val="00B746DE"/>
    <w:rsid w:val="00B7472F"/>
    <w:rsid w:val="00B7479F"/>
    <w:rsid w:val="00B763E7"/>
    <w:rsid w:val="00B76F12"/>
    <w:rsid w:val="00B774DC"/>
    <w:rsid w:val="00B77735"/>
    <w:rsid w:val="00B808A6"/>
    <w:rsid w:val="00B82047"/>
    <w:rsid w:val="00B8309C"/>
    <w:rsid w:val="00B83218"/>
    <w:rsid w:val="00B8347A"/>
    <w:rsid w:val="00B83865"/>
    <w:rsid w:val="00B8397A"/>
    <w:rsid w:val="00B84B17"/>
    <w:rsid w:val="00B85F01"/>
    <w:rsid w:val="00B86364"/>
    <w:rsid w:val="00B86ECA"/>
    <w:rsid w:val="00B87830"/>
    <w:rsid w:val="00B90131"/>
    <w:rsid w:val="00B903A3"/>
    <w:rsid w:val="00B904C6"/>
    <w:rsid w:val="00B90633"/>
    <w:rsid w:val="00B90BF9"/>
    <w:rsid w:val="00B91C88"/>
    <w:rsid w:val="00B91E22"/>
    <w:rsid w:val="00B921B6"/>
    <w:rsid w:val="00B9227F"/>
    <w:rsid w:val="00B92675"/>
    <w:rsid w:val="00B92AB4"/>
    <w:rsid w:val="00B92F90"/>
    <w:rsid w:val="00B930C4"/>
    <w:rsid w:val="00B9360F"/>
    <w:rsid w:val="00B9495D"/>
    <w:rsid w:val="00B96F92"/>
    <w:rsid w:val="00B97FC0"/>
    <w:rsid w:val="00BA182D"/>
    <w:rsid w:val="00BA2AF3"/>
    <w:rsid w:val="00BA36C7"/>
    <w:rsid w:val="00BA4BC1"/>
    <w:rsid w:val="00BA66F2"/>
    <w:rsid w:val="00BA6821"/>
    <w:rsid w:val="00BA685F"/>
    <w:rsid w:val="00BA712E"/>
    <w:rsid w:val="00BA7896"/>
    <w:rsid w:val="00BB0058"/>
    <w:rsid w:val="00BB054E"/>
    <w:rsid w:val="00BB055C"/>
    <w:rsid w:val="00BB0C74"/>
    <w:rsid w:val="00BB3014"/>
    <w:rsid w:val="00BB3620"/>
    <w:rsid w:val="00BB38A8"/>
    <w:rsid w:val="00BB38AA"/>
    <w:rsid w:val="00BB3EDA"/>
    <w:rsid w:val="00BB577B"/>
    <w:rsid w:val="00BB5EA8"/>
    <w:rsid w:val="00BB6C9A"/>
    <w:rsid w:val="00BB7C50"/>
    <w:rsid w:val="00BC0624"/>
    <w:rsid w:val="00BC197E"/>
    <w:rsid w:val="00BC1D1D"/>
    <w:rsid w:val="00BC2CEB"/>
    <w:rsid w:val="00BC2E35"/>
    <w:rsid w:val="00BC4190"/>
    <w:rsid w:val="00BC47FC"/>
    <w:rsid w:val="00BC4C0C"/>
    <w:rsid w:val="00BC5216"/>
    <w:rsid w:val="00BC5DB2"/>
    <w:rsid w:val="00BC616A"/>
    <w:rsid w:val="00BC666F"/>
    <w:rsid w:val="00BC677C"/>
    <w:rsid w:val="00BC6833"/>
    <w:rsid w:val="00BC6CEC"/>
    <w:rsid w:val="00BD0DD4"/>
    <w:rsid w:val="00BD11F2"/>
    <w:rsid w:val="00BD2637"/>
    <w:rsid w:val="00BD2715"/>
    <w:rsid w:val="00BD2B90"/>
    <w:rsid w:val="00BD3E7C"/>
    <w:rsid w:val="00BD5222"/>
    <w:rsid w:val="00BD5479"/>
    <w:rsid w:val="00BD589A"/>
    <w:rsid w:val="00BD5D04"/>
    <w:rsid w:val="00BD61BF"/>
    <w:rsid w:val="00BD63CC"/>
    <w:rsid w:val="00BD64A9"/>
    <w:rsid w:val="00BD6E27"/>
    <w:rsid w:val="00BE0B6A"/>
    <w:rsid w:val="00BE0DC3"/>
    <w:rsid w:val="00BE1BC0"/>
    <w:rsid w:val="00BE2524"/>
    <w:rsid w:val="00BE28BB"/>
    <w:rsid w:val="00BE3440"/>
    <w:rsid w:val="00BE36FD"/>
    <w:rsid w:val="00BE3F92"/>
    <w:rsid w:val="00BE4FA3"/>
    <w:rsid w:val="00BE5C05"/>
    <w:rsid w:val="00BE6184"/>
    <w:rsid w:val="00BE6D2B"/>
    <w:rsid w:val="00BE7266"/>
    <w:rsid w:val="00BE7E1A"/>
    <w:rsid w:val="00BF01EE"/>
    <w:rsid w:val="00BF2A08"/>
    <w:rsid w:val="00BF3AFF"/>
    <w:rsid w:val="00BF3C5A"/>
    <w:rsid w:val="00BF4041"/>
    <w:rsid w:val="00BF4235"/>
    <w:rsid w:val="00BF47B5"/>
    <w:rsid w:val="00BF48F8"/>
    <w:rsid w:val="00BF4FFC"/>
    <w:rsid w:val="00BF6AE9"/>
    <w:rsid w:val="00BF6B8A"/>
    <w:rsid w:val="00BF7669"/>
    <w:rsid w:val="00BF798F"/>
    <w:rsid w:val="00BF7F24"/>
    <w:rsid w:val="00C00211"/>
    <w:rsid w:val="00C00317"/>
    <w:rsid w:val="00C00328"/>
    <w:rsid w:val="00C0040F"/>
    <w:rsid w:val="00C0133E"/>
    <w:rsid w:val="00C01CA2"/>
    <w:rsid w:val="00C01F37"/>
    <w:rsid w:val="00C023DB"/>
    <w:rsid w:val="00C0243D"/>
    <w:rsid w:val="00C0331E"/>
    <w:rsid w:val="00C045BC"/>
    <w:rsid w:val="00C04F04"/>
    <w:rsid w:val="00C05659"/>
    <w:rsid w:val="00C05764"/>
    <w:rsid w:val="00C05C5F"/>
    <w:rsid w:val="00C05D10"/>
    <w:rsid w:val="00C05F2C"/>
    <w:rsid w:val="00C071DF"/>
    <w:rsid w:val="00C076C0"/>
    <w:rsid w:val="00C10957"/>
    <w:rsid w:val="00C117F2"/>
    <w:rsid w:val="00C11818"/>
    <w:rsid w:val="00C11FC5"/>
    <w:rsid w:val="00C139F3"/>
    <w:rsid w:val="00C13EFD"/>
    <w:rsid w:val="00C141EF"/>
    <w:rsid w:val="00C144FF"/>
    <w:rsid w:val="00C14846"/>
    <w:rsid w:val="00C157E2"/>
    <w:rsid w:val="00C1595F"/>
    <w:rsid w:val="00C15EA2"/>
    <w:rsid w:val="00C162F7"/>
    <w:rsid w:val="00C16802"/>
    <w:rsid w:val="00C16EF7"/>
    <w:rsid w:val="00C2004A"/>
    <w:rsid w:val="00C2015E"/>
    <w:rsid w:val="00C20A27"/>
    <w:rsid w:val="00C20E6A"/>
    <w:rsid w:val="00C2170A"/>
    <w:rsid w:val="00C21773"/>
    <w:rsid w:val="00C21D64"/>
    <w:rsid w:val="00C273FE"/>
    <w:rsid w:val="00C27F38"/>
    <w:rsid w:val="00C30AD9"/>
    <w:rsid w:val="00C30FD8"/>
    <w:rsid w:val="00C3105A"/>
    <w:rsid w:val="00C31721"/>
    <w:rsid w:val="00C31F38"/>
    <w:rsid w:val="00C3261C"/>
    <w:rsid w:val="00C32F5E"/>
    <w:rsid w:val="00C33EBD"/>
    <w:rsid w:val="00C344E4"/>
    <w:rsid w:val="00C348EA"/>
    <w:rsid w:val="00C350A8"/>
    <w:rsid w:val="00C3604C"/>
    <w:rsid w:val="00C36564"/>
    <w:rsid w:val="00C3709F"/>
    <w:rsid w:val="00C37C19"/>
    <w:rsid w:val="00C37D22"/>
    <w:rsid w:val="00C4000B"/>
    <w:rsid w:val="00C40144"/>
    <w:rsid w:val="00C40648"/>
    <w:rsid w:val="00C40957"/>
    <w:rsid w:val="00C41136"/>
    <w:rsid w:val="00C4129A"/>
    <w:rsid w:val="00C417D5"/>
    <w:rsid w:val="00C41F9F"/>
    <w:rsid w:val="00C42643"/>
    <w:rsid w:val="00C4352D"/>
    <w:rsid w:val="00C435C0"/>
    <w:rsid w:val="00C43657"/>
    <w:rsid w:val="00C4421F"/>
    <w:rsid w:val="00C44E5A"/>
    <w:rsid w:val="00C45054"/>
    <w:rsid w:val="00C46D7E"/>
    <w:rsid w:val="00C50B3A"/>
    <w:rsid w:val="00C5168E"/>
    <w:rsid w:val="00C51A88"/>
    <w:rsid w:val="00C52EF7"/>
    <w:rsid w:val="00C52F05"/>
    <w:rsid w:val="00C53A4D"/>
    <w:rsid w:val="00C54149"/>
    <w:rsid w:val="00C5486E"/>
    <w:rsid w:val="00C54A8F"/>
    <w:rsid w:val="00C54CC3"/>
    <w:rsid w:val="00C555C7"/>
    <w:rsid w:val="00C56553"/>
    <w:rsid w:val="00C57495"/>
    <w:rsid w:val="00C604B5"/>
    <w:rsid w:val="00C60D22"/>
    <w:rsid w:val="00C60F02"/>
    <w:rsid w:val="00C61321"/>
    <w:rsid w:val="00C6185B"/>
    <w:rsid w:val="00C6358A"/>
    <w:rsid w:val="00C63DA9"/>
    <w:rsid w:val="00C646A1"/>
    <w:rsid w:val="00C64E84"/>
    <w:rsid w:val="00C65714"/>
    <w:rsid w:val="00C65895"/>
    <w:rsid w:val="00C658C5"/>
    <w:rsid w:val="00C65B17"/>
    <w:rsid w:val="00C6613A"/>
    <w:rsid w:val="00C66C8F"/>
    <w:rsid w:val="00C67F5C"/>
    <w:rsid w:val="00C706F7"/>
    <w:rsid w:val="00C70A12"/>
    <w:rsid w:val="00C71562"/>
    <w:rsid w:val="00C719A1"/>
    <w:rsid w:val="00C72119"/>
    <w:rsid w:val="00C72902"/>
    <w:rsid w:val="00C73EA0"/>
    <w:rsid w:val="00C74ABA"/>
    <w:rsid w:val="00C74BA6"/>
    <w:rsid w:val="00C769DE"/>
    <w:rsid w:val="00C76EE5"/>
    <w:rsid w:val="00C77AC9"/>
    <w:rsid w:val="00C80118"/>
    <w:rsid w:val="00C814BF"/>
    <w:rsid w:val="00C815C4"/>
    <w:rsid w:val="00C817D6"/>
    <w:rsid w:val="00C81F3A"/>
    <w:rsid w:val="00C83294"/>
    <w:rsid w:val="00C84F7F"/>
    <w:rsid w:val="00C862A7"/>
    <w:rsid w:val="00C87289"/>
    <w:rsid w:val="00C8731E"/>
    <w:rsid w:val="00C904A8"/>
    <w:rsid w:val="00C908E1"/>
    <w:rsid w:val="00C90947"/>
    <w:rsid w:val="00C9133F"/>
    <w:rsid w:val="00C9248C"/>
    <w:rsid w:val="00C9256F"/>
    <w:rsid w:val="00C92770"/>
    <w:rsid w:val="00C93133"/>
    <w:rsid w:val="00C93ADF"/>
    <w:rsid w:val="00C94A3C"/>
    <w:rsid w:val="00C94F90"/>
    <w:rsid w:val="00C959EB"/>
    <w:rsid w:val="00C966ED"/>
    <w:rsid w:val="00C97198"/>
    <w:rsid w:val="00C979F5"/>
    <w:rsid w:val="00CA05F3"/>
    <w:rsid w:val="00CA0753"/>
    <w:rsid w:val="00CA0A1B"/>
    <w:rsid w:val="00CA0D33"/>
    <w:rsid w:val="00CA1180"/>
    <w:rsid w:val="00CA20E5"/>
    <w:rsid w:val="00CA24DE"/>
    <w:rsid w:val="00CA2B0C"/>
    <w:rsid w:val="00CA3680"/>
    <w:rsid w:val="00CA3B5D"/>
    <w:rsid w:val="00CA4821"/>
    <w:rsid w:val="00CA4C5E"/>
    <w:rsid w:val="00CA50CA"/>
    <w:rsid w:val="00CA5150"/>
    <w:rsid w:val="00CA5441"/>
    <w:rsid w:val="00CA60CD"/>
    <w:rsid w:val="00CA6C0F"/>
    <w:rsid w:val="00CA7960"/>
    <w:rsid w:val="00CB00D3"/>
    <w:rsid w:val="00CB0F03"/>
    <w:rsid w:val="00CB0F93"/>
    <w:rsid w:val="00CB136A"/>
    <w:rsid w:val="00CB18B0"/>
    <w:rsid w:val="00CB54DB"/>
    <w:rsid w:val="00CB5C33"/>
    <w:rsid w:val="00CB7292"/>
    <w:rsid w:val="00CB7CB2"/>
    <w:rsid w:val="00CC021E"/>
    <w:rsid w:val="00CC064C"/>
    <w:rsid w:val="00CC0CA3"/>
    <w:rsid w:val="00CC0D41"/>
    <w:rsid w:val="00CC0F30"/>
    <w:rsid w:val="00CC1541"/>
    <w:rsid w:val="00CC237D"/>
    <w:rsid w:val="00CC37AF"/>
    <w:rsid w:val="00CC39CF"/>
    <w:rsid w:val="00CC3D02"/>
    <w:rsid w:val="00CC3EDA"/>
    <w:rsid w:val="00CC570F"/>
    <w:rsid w:val="00CC5AE4"/>
    <w:rsid w:val="00CC6FA6"/>
    <w:rsid w:val="00CD0ED8"/>
    <w:rsid w:val="00CD204D"/>
    <w:rsid w:val="00CD2CB9"/>
    <w:rsid w:val="00CD436F"/>
    <w:rsid w:val="00CD61A8"/>
    <w:rsid w:val="00CD66DA"/>
    <w:rsid w:val="00CD6D80"/>
    <w:rsid w:val="00CD75EB"/>
    <w:rsid w:val="00CD78AD"/>
    <w:rsid w:val="00CE044A"/>
    <w:rsid w:val="00CE1855"/>
    <w:rsid w:val="00CE339E"/>
    <w:rsid w:val="00CE41E3"/>
    <w:rsid w:val="00CE491A"/>
    <w:rsid w:val="00CE4EB5"/>
    <w:rsid w:val="00CE4F49"/>
    <w:rsid w:val="00CE5F02"/>
    <w:rsid w:val="00CE669E"/>
    <w:rsid w:val="00CE74D5"/>
    <w:rsid w:val="00CE7B33"/>
    <w:rsid w:val="00CE7BD7"/>
    <w:rsid w:val="00CF0E1B"/>
    <w:rsid w:val="00CF10E5"/>
    <w:rsid w:val="00CF1A00"/>
    <w:rsid w:val="00CF1FC6"/>
    <w:rsid w:val="00CF3606"/>
    <w:rsid w:val="00CF3842"/>
    <w:rsid w:val="00CF3DB2"/>
    <w:rsid w:val="00CF4D03"/>
    <w:rsid w:val="00CF7E95"/>
    <w:rsid w:val="00CF7F88"/>
    <w:rsid w:val="00D001D1"/>
    <w:rsid w:val="00D00780"/>
    <w:rsid w:val="00D00A31"/>
    <w:rsid w:val="00D01068"/>
    <w:rsid w:val="00D017CA"/>
    <w:rsid w:val="00D020BC"/>
    <w:rsid w:val="00D024C5"/>
    <w:rsid w:val="00D03462"/>
    <w:rsid w:val="00D03727"/>
    <w:rsid w:val="00D03FBF"/>
    <w:rsid w:val="00D0402E"/>
    <w:rsid w:val="00D04D94"/>
    <w:rsid w:val="00D062BF"/>
    <w:rsid w:val="00D06496"/>
    <w:rsid w:val="00D06BF0"/>
    <w:rsid w:val="00D07D33"/>
    <w:rsid w:val="00D1069B"/>
    <w:rsid w:val="00D11306"/>
    <w:rsid w:val="00D115C1"/>
    <w:rsid w:val="00D121D5"/>
    <w:rsid w:val="00D12277"/>
    <w:rsid w:val="00D127B3"/>
    <w:rsid w:val="00D12E97"/>
    <w:rsid w:val="00D134B2"/>
    <w:rsid w:val="00D14190"/>
    <w:rsid w:val="00D142D3"/>
    <w:rsid w:val="00D147EE"/>
    <w:rsid w:val="00D14CA0"/>
    <w:rsid w:val="00D15A7D"/>
    <w:rsid w:val="00D15D25"/>
    <w:rsid w:val="00D1662B"/>
    <w:rsid w:val="00D16A77"/>
    <w:rsid w:val="00D17598"/>
    <w:rsid w:val="00D214F1"/>
    <w:rsid w:val="00D218BE"/>
    <w:rsid w:val="00D23B05"/>
    <w:rsid w:val="00D23DBF"/>
    <w:rsid w:val="00D24321"/>
    <w:rsid w:val="00D244D8"/>
    <w:rsid w:val="00D24E5F"/>
    <w:rsid w:val="00D26091"/>
    <w:rsid w:val="00D26397"/>
    <w:rsid w:val="00D263B5"/>
    <w:rsid w:val="00D267FC"/>
    <w:rsid w:val="00D26EB0"/>
    <w:rsid w:val="00D272F2"/>
    <w:rsid w:val="00D3052D"/>
    <w:rsid w:val="00D30A6B"/>
    <w:rsid w:val="00D30D22"/>
    <w:rsid w:val="00D30E16"/>
    <w:rsid w:val="00D312EE"/>
    <w:rsid w:val="00D320DA"/>
    <w:rsid w:val="00D33920"/>
    <w:rsid w:val="00D344D4"/>
    <w:rsid w:val="00D348FA"/>
    <w:rsid w:val="00D34A42"/>
    <w:rsid w:val="00D35276"/>
    <w:rsid w:val="00D355F1"/>
    <w:rsid w:val="00D36B39"/>
    <w:rsid w:val="00D36E31"/>
    <w:rsid w:val="00D37CE9"/>
    <w:rsid w:val="00D402C4"/>
    <w:rsid w:val="00D4031C"/>
    <w:rsid w:val="00D415B2"/>
    <w:rsid w:val="00D4195E"/>
    <w:rsid w:val="00D42918"/>
    <w:rsid w:val="00D42B5D"/>
    <w:rsid w:val="00D42B5E"/>
    <w:rsid w:val="00D43FA0"/>
    <w:rsid w:val="00D4482F"/>
    <w:rsid w:val="00D44EA5"/>
    <w:rsid w:val="00D45525"/>
    <w:rsid w:val="00D45E27"/>
    <w:rsid w:val="00D46127"/>
    <w:rsid w:val="00D46AC0"/>
    <w:rsid w:val="00D4760B"/>
    <w:rsid w:val="00D47C56"/>
    <w:rsid w:val="00D502C7"/>
    <w:rsid w:val="00D505A2"/>
    <w:rsid w:val="00D50AB4"/>
    <w:rsid w:val="00D5202E"/>
    <w:rsid w:val="00D5245F"/>
    <w:rsid w:val="00D52865"/>
    <w:rsid w:val="00D5371B"/>
    <w:rsid w:val="00D554C6"/>
    <w:rsid w:val="00D5552D"/>
    <w:rsid w:val="00D55717"/>
    <w:rsid w:val="00D55CE0"/>
    <w:rsid w:val="00D577F6"/>
    <w:rsid w:val="00D57C49"/>
    <w:rsid w:val="00D57EE8"/>
    <w:rsid w:val="00D60595"/>
    <w:rsid w:val="00D60780"/>
    <w:rsid w:val="00D6111D"/>
    <w:rsid w:val="00D61F73"/>
    <w:rsid w:val="00D6259A"/>
    <w:rsid w:val="00D64807"/>
    <w:rsid w:val="00D64C39"/>
    <w:rsid w:val="00D650C7"/>
    <w:rsid w:val="00D6654B"/>
    <w:rsid w:val="00D6693D"/>
    <w:rsid w:val="00D66D0A"/>
    <w:rsid w:val="00D67A24"/>
    <w:rsid w:val="00D67ABE"/>
    <w:rsid w:val="00D701A8"/>
    <w:rsid w:val="00D70AF1"/>
    <w:rsid w:val="00D72901"/>
    <w:rsid w:val="00D72D21"/>
    <w:rsid w:val="00D73084"/>
    <w:rsid w:val="00D734DD"/>
    <w:rsid w:val="00D73D46"/>
    <w:rsid w:val="00D74883"/>
    <w:rsid w:val="00D760B0"/>
    <w:rsid w:val="00D7623D"/>
    <w:rsid w:val="00D76DDE"/>
    <w:rsid w:val="00D772ED"/>
    <w:rsid w:val="00D7744E"/>
    <w:rsid w:val="00D77478"/>
    <w:rsid w:val="00D80D79"/>
    <w:rsid w:val="00D80F4E"/>
    <w:rsid w:val="00D8163A"/>
    <w:rsid w:val="00D818ED"/>
    <w:rsid w:val="00D82925"/>
    <w:rsid w:val="00D83908"/>
    <w:rsid w:val="00D83CFB"/>
    <w:rsid w:val="00D83E09"/>
    <w:rsid w:val="00D842AE"/>
    <w:rsid w:val="00D8516F"/>
    <w:rsid w:val="00D86AC4"/>
    <w:rsid w:val="00D879B0"/>
    <w:rsid w:val="00D90842"/>
    <w:rsid w:val="00D90B50"/>
    <w:rsid w:val="00D90C27"/>
    <w:rsid w:val="00D90D09"/>
    <w:rsid w:val="00D90EAC"/>
    <w:rsid w:val="00D91937"/>
    <w:rsid w:val="00D91FC6"/>
    <w:rsid w:val="00D929B3"/>
    <w:rsid w:val="00D94493"/>
    <w:rsid w:val="00D9480C"/>
    <w:rsid w:val="00D95035"/>
    <w:rsid w:val="00D953DA"/>
    <w:rsid w:val="00D95D11"/>
    <w:rsid w:val="00D96121"/>
    <w:rsid w:val="00D968AC"/>
    <w:rsid w:val="00D97F8A"/>
    <w:rsid w:val="00DA18DB"/>
    <w:rsid w:val="00DA1923"/>
    <w:rsid w:val="00DA1D8D"/>
    <w:rsid w:val="00DA2A7B"/>
    <w:rsid w:val="00DA5423"/>
    <w:rsid w:val="00DA6252"/>
    <w:rsid w:val="00DA6988"/>
    <w:rsid w:val="00DA6AE3"/>
    <w:rsid w:val="00DA6DCC"/>
    <w:rsid w:val="00DA70DB"/>
    <w:rsid w:val="00DA7658"/>
    <w:rsid w:val="00DA7720"/>
    <w:rsid w:val="00DA7BA2"/>
    <w:rsid w:val="00DA7DE4"/>
    <w:rsid w:val="00DB0739"/>
    <w:rsid w:val="00DB0EAA"/>
    <w:rsid w:val="00DB16D3"/>
    <w:rsid w:val="00DB18D0"/>
    <w:rsid w:val="00DB1C2E"/>
    <w:rsid w:val="00DB1C71"/>
    <w:rsid w:val="00DB23D7"/>
    <w:rsid w:val="00DB2BCD"/>
    <w:rsid w:val="00DB3B4A"/>
    <w:rsid w:val="00DB3BB2"/>
    <w:rsid w:val="00DB4018"/>
    <w:rsid w:val="00DB43EF"/>
    <w:rsid w:val="00DB4A66"/>
    <w:rsid w:val="00DB4CCE"/>
    <w:rsid w:val="00DB5707"/>
    <w:rsid w:val="00DB5F9A"/>
    <w:rsid w:val="00DB6C1E"/>
    <w:rsid w:val="00DB78BD"/>
    <w:rsid w:val="00DC03E6"/>
    <w:rsid w:val="00DC07B5"/>
    <w:rsid w:val="00DC08C3"/>
    <w:rsid w:val="00DC182E"/>
    <w:rsid w:val="00DC1FB2"/>
    <w:rsid w:val="00DC2A42"/>
    <w:rsid w:val="00DC2B51"/>
    <w:rsid w:val="00DC2D0C"/>
    <w:rsid w:val="00DC355E"/>
    <w:rsid w:val="00DC400F"/>
    <w:rsid w:val="00DC416E"/>
    <w:rsid w:val="00DC448C"/>
    <w:rsid w:val="00DC4B7E"/>
    <w:rsid w:val="00DC5DBA"/>
    <w:rsid w:val="00DC60CF"/>
    <w:rsid w:val="00DC66A8"/>
    <w:rsid w:val="00DC6C4D"/>
    <w:rsid w:val="00DC6FFF"/>
    <w:rsid w:val="00DD0280"/>
    <w:rsid w:val="00DD0555"/>
    <w:rsid w:val="00DD0FA8"/>
    <w:rsid w:val="00DD1047"/>
    <w:rsid w:val="00DD1796"/>
    <w:rsid w:val="00DD1AF9"/>
    <w:rsid w:val="00DD2328"/>
    <w:rsid w:val="00DD23BD"/>
    <w:rsid w:val="00DD3B99"/>
    <w:rsid w:val="00DD5261"/>
    <w:rsid w:val="00DD7E00"/>
    <w:rsid w:val="00DE123F"/>
    <w:rsid w:val="00DE130B"/>
    <w:rsid w:val="00DE1813"/>
    <w:rsid w:val="00DE2A2E"/>
    <w:rsid w:val="00DE30A3"/>
    <w:rsid w:val="00DE330A"/>
    <w:rsid w:val="00DE33E2"/>
    <w:rsid w:val="00DE46B0"/>
    <w:rsid w:val="00DE4911"/>
    <w:rsid w:val="00DE4C49"/>
    <w:rsid w:val="00DE5566"/>
    <w:rsid w:val="00DE5F98"/>
    <w:rsid w:val="00DE5F9C"/>
    <w:rsid w:val="00DE6578"/>
    <w:rsid w:val="00DE6FF7"/>
    <w:rsid w:val="00DE729A"/>
    <w:rsid w:val="00DF1100"/>
    <w:rsid w:val="00DF1AB8"/>
    <w:rsid w:val="00DF1E62"/>
    <w:rsid w:val="00DF22C7"/>
    <w:rsid w:val="00DF2773"/>
    <w:rsid w:val="00DF3507"/>
    <w:rsid w:val="00DF3567"/>
    <w:rsid w:val="00DF3A15"/>
    <w:rsid w:val="00DF3AD8"/>
    <w:rsid w:val="00DF456D"/>
    <w:rsid w:val="00DF5796"/>
    <w:rsid w:val="00DF5B90"/>
    <w:rsid w:val="00DF5C3C"/>
    <w:rsid w:val="00DF69C4"/>
    <w:rsid w:val="00DF6B6F"/>
    <w:rsid w:val="00DF6FA0"/>
    <w:rsid w:val="00E015D6"/>
    <w:rsid w:val="00E02416"/>
    <w:rsid w:val="00E024A2"/>
    <w:rsid w:val="00E03DD0"/>
    <w:rsid w:val="00E04BA3"/>
    <w:rsid w:val="00E04C8D"/>
    <w:rsid w:val="00E06452"/>
    <w:rsid w:val="00E0739E"/>
    <w:rsid w:val="00E07492"/>
    <w:rsid w:val="00E07A73"/>
    <w:rsid w:val="00E07BFF"/>
    <w:rsid w:val="00E11845"/>
    <w:rsid w:val="00E11A19"/>
    <w:rsid w:val="00E12215"/>
    <w:rsid w:val="00E12FFA"/>
    <w:rsid w:val="00E13EA2"/>
    <w:rsid w:val="00E13F4B"/>
    <w:rsid w:val="00E14BE1"/>
    <w:rsid w:val="00E14D53"/>
    <w:rsid w:val="00E1537F"/>
    <w:rsid w:val="00E15D04"/>
    <w:rsid w:val="00E161B1"/>
    <w:rsid w:val="00E168F1"/>
    <w:rsid w:val="00E16B72"/>
    <w:rsid w:val="00E177E8"/>
    <w:rsid w:val="00E223AA"/>
    <w:rsid w:val="00E231AF"/>
    <w:rsid w:val="00E23393"/>
    <w:rsid w:val="00E247A9"/>
    <w:rsid w:val="00E24847"/>
    <w:rsid w:val="00E2496E"/>
    <w:rsid w:val="00E25067"/>
    <w:rsid w:val="00E2528E"/>
    <w:rsid w:val="00E25390"/>
    <w:rsid w:val="00E25536"/>
    <w:rsid w:val="00E25C6B"/>
    <w:rsid w:val="00E265D8"/>
    <w:rsid w:val="00E26C7D"/>
    <w:rsid w:val="00E26ED4"/>
    <w:rsid w:val="00E27862"/>
    <w:rsid w:val="00E27E08"/>
    <w:rsid w:val="00E30E07"/>
    <w:rsid w:val="00E3127E"/>
    <w:rsid w:val="00E32C4B"/>
    <w:rsid w:val="00E32C55"/>
    <w:rsid w:val="00E33DB7"/>
    <w:rsid w:val="00E34267"/>
    <w:rsid w:val="00E342D3"/>
    <w:rsid w:val="00E34DF7"/>
    <w:rsid w:val="00E34F00"/>
    <w:rsid w:val="00E36203"/>
    <w:rsid w:val="00E36864"/>
    <w:rsid w:val="00E372B2"/>
    <w:rsid w:val="00E37857"/>
    <w:rsid w:val="00E37E1A"/>
    <w:rsid w:val="00E41966"/>
    <w:rsid w:val="00E41CE9"/>
    <w:rsid w:val="00E428E9"/>
    <w:rsid w:val="00E42AA8"/>
    <w:rsid w:val="00E42FFE"/>
    <w:rsid w:val="00E43292"/>
    <w:rsid w:val="00E4387B"/>
    <w:rsid w:val="00E440C7"/>
    <w:rsid w:val="00E448D4"/>
    <w:rsid w:val="00E44BEA"/>
    <w:rsid w:val="00E46875"/>
    <w:rsid w:val="00E46A11"/>
    <w:rsid w:val="00E477CA"/>
    <w:rsid w:val="00E47864"/>
    <w:rsid w:val="00E47E47"/>
    <w:rsid w:val="00E5016D"/>
    <w:rsid w:val="00E50A61"/>
    <w:rsid w:val="00E51483"/>
    <w:rsid w:val="00E51902"/>
    <w:rsid w:val="00E51FB1"/>
    <w:rsid w:val="00E527E5"/>
    <w:rsid w:val="00E52B3C"/>
    <w:rsid w:val="00E53985"/>
    <w:rsid w:val="00E53BE8"/>
    <w:rsid w:val="00E55C34"/>
    <w:rsid w:val="00E560DD"/>
    <w:rsid w:val="00E57D8E"/>
    <w:rsid w:val="00E6012C"/>
    <w:rsid w:val="00E60C6B"/>
    <w:rsid w:val="00E60E90"/>
    <w:rsid w:val="00E61227"/>
    <w:rsid w:val="00E614EC"/>
    <w:rsid w:val="00E63359"/>
    <w:rsid w:val="00E636AF"/>
    <w:rsid w:val="00E63CBB"/>
    <w:rsid w:val="00E63D25"/>
    <w:rsid w:val="00E64152"/>
    <w:rsid w:val="00E64BB0"/>
    <w:rsid w:val="00E65697"/>
    <w:rsid w:val="00E6624F"/>
    <w:rsid w:val="00E66449"/>
    <w:rsid w:val="00E66AF5"/>
    <w:rsid w:val="00E67185"/>
    <w:rsid w:val="00E67A2F"/>
    <w:rsid w:val="00E67CC8"/>
    <w:rsid w:val="00E70232"/>
    <w:rsid w:val="00E71B4C"/>
    <w:rsid w:val="00E72334"/>
    <w:rsid w:val="00E72554"/>
    <w:rsid w:val="00E72AE3"/>
    <w:rsid w:val="00E74672"/>
    <w:rsid w:val="00E74897"/>
    <w:rsid w:val="00E76CDA"/>
    <w:rsid w:val="00E80655"/>
    <w:rsid w:val="00E81B97"/>
    <w:rsid w:val="00E8362F"/>
    <w:rsid w:val="00E83777"/>
    <w:rsid w:val="00E83DB3"/>
    <w:rsid w:val="00E84455"/>
    <w:rsid w:val="00E84800"/>
    <w:rsid w:val="00E84E1D"/>
    <w:rsid w:val="00E84FA7"/>
    <w:rsid w:val="00E8541B"/>
    <w:rsid w:val="00E85F2C"/>
    <w:rsid w:val="00E874BF"/>
    <w:rsid w:val="00E900E2"/>
    <w:rsid w:val="00E907C9"/>
    <w:rsid w:val="00E908FB"/>
    <w:rsid w:val="00E91248"/>
    <w:rsid w:val="00E9183D"/>
    <w:rsid w:val="00E921DC"/>
    <w:rsid w:val="00E92307"/>
    <w:rsid w:val="00E93034"/>
    <w:rsid w:val="00E93372"/>
    <w:rsid w:val="00E934CB"/>
    <w:rsid w:val="00E935FD"/>
    <w:rsid w:val="00E93A7D"/>
    <w:rsid w:val="00E93B2B"/>
    <w:rsid w:val="00E94148"/>
    <w:rsid w:val="00E94D3E"/>
    <w:rsid w:val="00E958A0"/>
    <w:rsid w:val="00E958CC"/>
    <w:rsid w:val="00E96312"/>
    <w:rsid w:val="00E964E8"/>
    <w:rsid w:val="00E96BFF"/>
    <w:rsid w:val="00E975EF"/>
    <w:rsid w:val="00E97DE8"/>
    <w:rsid w:val="00EA1674"/>
    <w:rsid w:val="00EA1B35"/>
    <w:rsid w:val="00EA280D"/>
    <w:rsid w:val="00EA2C4B"/>
    <w:rsid w:val="00EA2E4E"/>
    <w:rsid w:val="00EA3733"/>
    <w:rsid w:val="00EA42BD"/>
    <w:rsid w:val="00EA4985"/>
    <w:rsid w:val="00EA4CB9"/>
    <w:rsid w:val="00EA4DE9"/>
    <w:rsid w:val="00EA62A4"/>
    <w:rsid w:val="00EA6407"/>
    <w:rsid w:val="00EA6DE7"/>
    <w:rsid w:val="00EB10F2"/>
    <w:rsid w:val="00EB25F3"/>
    <w:rsid w:val="00EB4205"/>
    <w:rsid w:val="00EB437D"/>
    <w:rsid w:val="00EB4975"/>
    <w:rsid w:val="00EB4BC3"/>
    <w:rsid w:val="00EB638D"/>
    <w:rsid w:val="00EB6971"/>
    <w:rsid w:val="00EB71EB"/>
    <w:rsid w:val="00EB72AE"/>
    <w:rsid w:val="00EB78C1"/>
    <w:rsid w:val="00EC03D2"/>
    <w:rsid w:val="00EC0A90"/>
    <w:rsid w:val="00EC0C12"/>
    <w:rsid w:val="00EC1329"/>
    <w:rsid w:val="00EC2104"/>
    <w:rsid w:val="00EC4119"/>
    <w:rsid w:val="00EC4DC2"/>
    <w:rsid w:val="00EC517E"/>
    <w:rsid w:val="00EC5C12"/>
    <w:rsid w:val="00EC6DF3"/>
    <w:rsid w:val="00EC7395"/>
    <w:rsid w:val="00EC74D0"/>
    <w:rsid w:val="00ED037A"/>
    <w:rsid w:val="00ED0894"/>
    <w:rsid w:val="00ED17A7"/>
    <w:rsid w:val="00ED1888"/>
    <w:rsid w:val="00ED1C25"/>
    <w:rsid w:val="00ED20DE"/>
    <w:rsid w:val="00ED23A1"/>
    <w:rsid w:val="00ED293C"/>
    <w:rsid w:val="00ED34C8"/>
    <w:rsid w:val="00ED3C7D"/>
    <w:rsid w:val="00ED6433"/>
    <w:rsid w:val="00ED6681"/>
    <w:rsid w:val="00ED7ACA"/>
    <w:rsid w:val="00ED7DA2"/>
    <w:rsid w:val="00EE176E"/>
    <w:rsid w:val="00EE1BAA"/>
    <w:rsid w:val="00EE2992"/>
    <w:rsid w:val="00EE328B"/>
    <w:rsid w:val="00EE33E4"/>
    <w:rsid w:val="00EE3529"/>
    <w:rsid w:val="00EE402F"/>
    <w:rsid w:val="00EE4850"/>
    <w:rsid w:val="00EE4A58"/>
    <w:rsid w:val="00EE4CB0"/>
    <w:rsid w:val="00EE5A8F"/>
    <w:rsid w:val="00EE5F91"/>
    <w:rsid w:val="00EE68A0"/>
    <w:rsid w:val="00EE69E0"/>
    <w:rsid w:val="00EE6CC4"/>
    <w:rsid w:val="00EE7769"/>
    <w:rsid w:val="00EF068D"/>
    <w:rsid w:val="00EF194A"/>
    <w:rsid w:val="00EF1BEA"/>
    <w:rsid w:val="00EF274F"/>
    <w:rsid w:val="00EF347E"/>
    <w:rsid w:val="00EF3D1E"/>
    <w:rsid w:val="00EF556B"/>
    <w:rsid w:val="00EF5F5D"/>
    <w:rsid w:val="00EF619A"/>
    <w:rsid w:val="00EF6B14"/>
    <w:rsid w:val="00F00C95"/>
    <w:rsid w:val="00F00F4E"/>
    <w:rsid w:val="00F01185"/>
    <w:rsid w:val="00F01C52"/>
    <w:rsid w:val="00F01FD2"/>
    <w:rsid w:val="00F02586"/>
    <w:rsid w:val="00F026EA"/>
    <w:rsid w:val="00F02B00"/>
    <w:rsid w:val="00F0353B"/>
    <w:rsid w:val="00F03A65"/>
    <w:rsid w:val="00F052A4"/>
    <w:rsid w:val="00F059A6"/>
    <w:rsid w:val="00F063B0"/>
    <w:rsid w:val="00F06AA9"/>
    <w:rsid w:val="00F07BFE"/>
    <w:rsid w:val="00F113BD"/>
    <w:rsid w:val="00F12956"/>
    <w:rsid w:val="00F1375D"/>
    <w:rsid w:val="00F13933"/>
    <w:rsid w:val="00F13D5F"/>
    <w:rsid w:val="00F13ED6"/>
    <w:rsid w:val="00F15E33"/>
    <w:rsid w:val="00F1644A"/>
    <w:rsid w:val="00F16CCE"/>
    <w:rsid w:val="00F16F07"/>
    <w:rsid w:val="00F171E1"/>
    <w:rsid w:val="00F17DCC"/>
    <w:rsid w:val="00F2059E"/>
    <w:rsid w:val="00F206EE"/>
    <w:rsid w:val="00F20941"/>
    <w:rsid w:val="00F22C23"/>
    <w:rsid w:val="00F2465E"/>
    <w:rsid w:val="00F247F3"/>
    <w:rsid w:val="00F25464"/>
    <w:rsid w:val="00F2556F"/>
    <w:rsid w:val="00F25683"/>
    <w:rsid w:val="00F264D1"/>
    <w:rsid w:val="00F275EE"/>
    <w:rsid w:val="00F27BA4"/>
    <w:rsid w:val="00F300AA"/>
    <w:rsid w:val="00F30450"/>
    <w:rsid w:val="00F311F8"/>
    <w:rsid w:val="00F326E7"/>
    <w:rsid w:val="00F33237"/>
    <w:rsid w:val="00F332CB"/>
    <w:rsid w:val="00F33370"/>
    <w:rsid w:val="00F3357B"/>
    <w:rsid w:val="00F33ACE"/>
    <w:rsid w:val="00F34329"/>
    <w:rsid w:val="00F34CD0"/>
    <w:rsid w:val="00F356A7"/>
    <w:rsid w:val="00F358A1"/>
    <w:rsid w:val="00F3688C"/>
    <w:rsid w:val="00F374F5"/>
    <w:rsid w:val="00F3756A"/>
    <w:rsid w:val="00F37D34"/>
    <w:rsid w:val="00F37EF8"/>
    <w:rsid w:val="00F40BD7"/>
    <w:rsid w:val="00F40C1F"/>
    <w:rsid w:val="00F40E51"/>
    <w:rsid w:val="00F41104"/>
    <w:rsid w:val="00F41365"/>
    <w:rsid w:val="00F429A7"/>
    <w:rsid w:val="00F42A66"/>
    <w:rsid w:val="00F43C05"/>
    <w:rsid w:val="00F442BE"/>
    <w:rsid w:val="00F458DC"/>
    <w:rsid w:val="00F4591B"/>
    <w:rsid w:val="00F4596C"/>
    <w:rsid w:val="00F459C9"/>
    <w:rsid w:val="00F46778"/>
    <w:rsid w:val="00F500DC"/>
    <w:rsid w:val="00F50562"/>
    <w:rsid w:val="00F5089C"/>
    <w:rsid w:val="00F50D6A"/>
    <w:rsid w:val="00F50E48"/>
    <w:rsid w:val="00F5110D"/>
    <w:rsid w:val="00F54044"/>
    <w:rsid w:val="00F54233"/>
    <w:rsid w:val="00F54B04"/>
    <w:rsid w:val="00F5514A"/>
    <w:rsid w:val="00F55DC0"/>
    <w:rsid w:val="00F56A52"/>
    <w:rsid w:val="00F60D6A"/>
    <w:rsid w:val="00F61F6E"/>
    <w:rsid w:val="00F62014"/>
    <w:rsid w:val="00F62492"/>
    <w:rsid w:val="00F62520"/>
    <w:rsid w:val="00F62744"/>
    <w:rsid w:val="00F62A19"/>
    <w:rsid w:val="00F63276"/>
    <w:rsid w:val="00F662D4"/>
    <w:rsid w:val="00F6668D"/>
    <w:rsid w:val="00F66C85"/>
    <w:rsid w:val="00F66DF3"/>
    <w:rsid w:val="00F67DF3"/>
    <w:rsid w:val="00F70349"/>
    <w:rsid w:val="00F7040E"/>
    <w:rsid w:val="00F704D0"/>
    <w:rsid w:val="00F70542"/>
    <w:rsid w:val="00F71014"/>
    <w:rsid w:val="00F717A7"/>
    <w:rsid w:val="00F71AEF"/>
    <w:rsid w:val="00F72260"/>
    <w:rsid w:val="00F7272D"/>
    <w:rsid w:val="00F72AEC"/>
    <w:rsid w:val="00F73C45"/>
    <w:rsid w:val="00F75548"/>
    <w:rsid w:val="00F756B4"/>
    <w:rsid w:val="00F756E4"/>
    <w:rsid w:val="00F76013"/>
    <w:rsid w:val="00F77042"/>
    <w:rsid w:val="00F8126B"/>
    <w:rsid w:val="00F813FE"/>
    <w:rsid w:val="00F81B3F"/>
    <w:rsid w:val="00F81F8D"/>
    <w:rsid w:val="00F82266"/>
    <w:rsid w:val="00F82AE7"/>
    <w:rsid w:val="00F84154"/>
    <w:rsid w:val="00F84724"/>
    <w:rsid w:val="00F848BF"/>
    <w:rsid w:val="00F85459"/>
    <w:rsid w:val="00F85E40"/>
    <w:rsid w:val="00F86EAD"/>
    <w:rsid w:val="00F87A05"/>
    <w:rsid w:val="00F90722"/>
    <w:rsid w:val="00F90D53"/>
    <w:rsid w:val="00F9137F"/>
    <w:rsid w:val="00F9232E"/>
    <w:rsid w:val="00F92A06"/>
    <w:rsid w:val="00F92B4E"/>
    <w:rsid w:val="00F9389A"/>
    <w:rsid w:val="00F93929"/>
    <w:rsid w:val="00F93FC0"/>
    <w:rsid w:val="00F94FFD"/>
    <w:rsid w:val="00F96940"/>
    <w:rsid w:val="00F96AD8"/>
    <w:rsid w:val="00F97723"/>
    <w:rsid w:val="00F97DD8"/>
    <w:rsid w:val="00FA0103"/>
    <w:rsid w:val="00FA02EB"/>
    <w:rsid w:val="00FA051C"/>
    <w:rsid w:val="00FA06A6"/>
    <w:rsid w:val="00FA0C80"/>
    <w:rsid w:val="00FA0D70"/>
    <w:rsid w:val="00FA1A63"/>
    <w:rsid w:val="00FA1D9C"/>
    <w:rsid w:val="00FA1F46"/>
    <w:rsid w:val="00FA2802"/>
    <w:rsid w:val="00FA2BE9"/>
    <w:rsid w:val="00FA2CAC"/>
    <w:rsid w:val="00FA3223"/>
    <w:rsid w:val="00FA3513"/>
    <w:rsid w:val="00FA3D07"/>
    <w:rsid w:val="00FA4D07"/>
    <w:rsid w:val="00FA54D8"/>
    <w:rsid w:val="00FA63A2"/>
    <w:rsid w:val="00FA6D14"/>
    <w:rsid w:val="00FA70C8"/>
    <w:rsid w:val="00FA7E1A"/>
    <w:rsid w:val="00FB09EA"/>
    <w:rsid w:val="00FB13A8"/>
    <w:rsid w:val="00FB150B"/>
    <w:rsid w:val="00FB1B4F"/>
    <w:rsid w:val="00FB24BF"/>
    <w:rsid w:val="00FB42AD"/>
    <w:rsid w:val="00FB4CDA"/>
    <w:rsid w:val="00FB520D"/>
    <w:rsid w:val="00FB5A6E"/>
    <w:rsid w:val="00FB729A"/>
    <w:rsid w:val="00FB72D0"/>
    <w:rsid w:val="00FB772F"/>
    <w:rsid w:val="00FB7A7F"/>
    <w:rsid w:val="00FB7FAA"/>
    <w:rsid w:val="00FC01B9"/>
    <w:rsid w:val="00FC0E17"/>
    <w:rsid w:val="00FC2650"/>
    <w:rsid w:val="00FC297B"/>
    <w:rsid w:val="00FC4C4E"/>
    <w:rsid w:val="00FC4CE4"/>
    <w:rsid w:val="00FC642B"/>
    <w:rsid w:val="00FC6579"/>
    <w:rsid w:val="00FC6992"/>
    <w:rsid w:val="00FC7837"/>
    <w:rsid w:val="00FC7AFF"/>
    <w:rsid w:val="00FD022E"/>
    <w:rsid w:val="00FD052C"/>
    <w:rsid w:val="00FD06CB"/>
    <w:rsid w:val="00FD328D"/>
    <w:rsid w:val="00FD351C"/>
    <w:rsid w:val="00FD3E99"/>
    <w:rsid w:val="00FD4765"/>
    <w:rsid w:val="00FD54D2"/>
    <w:rsid w:val="00FD5CB3"/>
    <w:rsid w:val="00FD61F7"/>
    <w:rsid w:val="00FD6C2F"/>
    <w:rsid w:val="00FD6CD8"/>
    <w:rsid w:val="00FD7372"/>
    <w:rsid w:val="00FD7AB7"/>
    <w:rsid w:val="00FE06E9"/>
    <w:rsid w:val="00FE07A3"/>
    <w:rsid w:val="00FE15E4"/>
    <w:rsid w:val="00FE2775"/>
    <w:rsid w:val="00FE2B73"/>
    <w:rsid w:val="00FE320E"/>
    <w:rsid w:val="00FE3985"/>
    <w:rsid w:val="00FE4004"/>
    <w:rsid w:val="00FE4020"/>
    <w:rsid w:val="00FE4366"/>
    <w:rsid w:val="00FE4559"/>
    <w:rsid w:val="00FE4C9C"/>
    <w:rsid w:val="00FE6117"/>
    <w:rsid w:val="00FE65EC"/>
    <w:rsid w:val="00FE694E"/>
    <w:rsid w:val="00FE7955"/>
    <w:rsid w:val="00FF1FFD"/>
    <w:rsid w:val="00FF2190"/>
    <w:rsid w:val="00FF2AD4"/>
    <w:rsid w:val="00FF30A3"/>
    <w:rsid w:val="00FF34C1"/>
    <w:rsid w:val="00FF4E7C"/>
    <w:rsid w:val="00FF5A86"/>
    <w:rsid w:val="00FF5D8A"/>
    <w:rsid w:val="00FF5E66"/>
    <w:rsid w:val="00FF6EB3"/>
    <w:rsid w:val="00FF726E"/>
    <w:rsid w:val="00FF756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9B7E6"/>
  <w15:docId w15:val="{6033FB81-1253-4469-A998-8C3D3275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03B"/>
  </w:style>
  <w:style w:type="paragraph" w:styleId="Heading1">
    <w:name w:val="heading 1"/>
    <w:basedOn w:val="Normal"/>
    <w:next w:val="Normal"/>
    <w:link w:val="Heading1Char"/>
    <w:uiPriority w:val="9"/>
    <w:qFormat/>
    <w:rsid w:val="001632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020AD"/>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ListParagraph">
    <w:name w:val="List Paragraph"/>
    <w:basedOn w:val="Normal"/>
    <w:uiPriority w:val="34"/>
    <w:qFormat/>
    <w:rsid w:val="00A03092"/>
    <w:pPr>
      <w:ind w:left="720"/>
      <w:contextualSpacing/>
    </w:pPr>
  </w:style>
  <w:style w:type="paragraph" w:styleId="NormalWeb">
    <w:name w:val="Normal (Web)"/>
    <w:basedOn w:val="Normal"/>
    <w:uiPriority w:val="99"/>
    <w:unhideWhenUsed/>
    <w:rsid w:val="002B467B"/>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6236C"/>
    <w:rPr>
      <w:sz w:val="16"/>
      <w:szCs w:val="16"/>
    </w:rPr>
  </w:style>
  <w:style w:type="paragraph" w:styleId="CommentText">
    <w:name w:val="annotation text"/>
    <w:basedOn w:val="Normal"/>
    <w:link w:val="CommentTextChar"/>
    <w:uiPriority w:val="99"/>
    <w:unhideWhenUsed/>
    <w:rsid w:val="00C6236C"/>
    <w:pPr>
      <w:spacing w:line="240" w:lineRule="auto"/>
    </w:pPr>
    <w:rPr>
      <w:sz w:val="20"/>
      <w:szCs w:val="20"/>
    </w:rPr>
  </w:style>
  <w:style w:type="character" w:customStyle="1" w:styleId="CommentTextChar">
    <w:name w:val="Comment Text Char"/>
    <w:basedOn w:val="DefaultParagraphFont"/>
    <w:link w:val="CommentText"/>
    <w:uiPriority w:val="99"/>
    <w:rsid w:val="00C6236C"/>
    <w:rPr>
      <w:sz w:val="20"/>
      <w:szCs w:val="20"/>
    </w:rPr>
  </w:style>
  <w:style w:type="paragraph" w:styleId="CommentSubject">
    <w:name w:val="annotation subject"/>
    <w:basedOn w:val="CommentText"/>
    <w:next w:val="CommentText"/>
    <w:link w:val="CommentSubjectChar"/>
    <w:uiPriority w:val="99"/>
    <w:semiHidden/>
    <w:unhideWhenUsed/>
    <w:rsid w:val="00C6236C"/>
    <w:rPr>
      <w:b/>
      <w:bCs/>
    </w:rPr>
  </w:style>
  <w:style w:type="character" w:customStyle="1" w:styleId="CommentSubjectChar">
    <w:name w:val="Comment Subject Char"/>
    <w:basedOn w:val="CommentTextChar"/>
    <w:link w:val="CommentSubject"/>
    <w:uiPriority w:val="99"/>
    <w:semiHidden/>
    <w:rsid w:val="00C6236C"/>
    <w:rPr>
      <w:b/>
      <w:bCs/>
      <w:sz w:val="20"/>
      <w:szCs w:val="20"/>
    </w:rPr>
  </w:style>
  <w:style w:type="character" w:styleId="Hyperlink">
    <w:name w:val="Hyperlink"/>
    <w:basedOn w:val="DefaultParagraphFont"/>
    <w:uiPriority w:val="99"/>
    <w:unhideWhenUsed/>
    <w:rsid w:val="003F5C3E"/>
    <w:rPr>
      <w:color w:val="0563C1" w:themeColor="hyperlink"/>
      <w:u w:val="single"/>
    </w:rPr>
  </w:style>
  <w:style w:type="character" w:customStyle="1" w:styleId="UnresolvedMention">
    <w:name w:val="Unresolved Mention"/>
    <w:basedOn w:val="DefaultParagraphFont"/>
    <w:uiPriority w:val="99"/>
    <w:semiHidden/>
    <w:unhideWhenUsed/>
    <w:rsid w:val="003F5C3E"/>
    <w:rPr>
      <w:color w:val="605E5C"/>
      <w:shd w:val="clear" w:color="auto" w:fill="E1DFDD"/>
    </w:rPr>
  </w:style>
  <w:style w:type="character" w:customStyle="1" w:styleId="Heading2Char">
    <w:name w:val="Heading 2 Char"/>
    <w:basedOn w:val="DefaultParagraphFont"/>
    <w:link w:val="Heading2"/>
    <w:uiPriority w:val="9"/>
    <w:rsid w:val="00A020AD"/>
    <w:rPr>
      <w:rFonts w:ascii="Times New Roman" w:eastAsia="Times New Roman" w:hAnsi="Times New Roman" w:cs="Times New Roman"/>
      <w:b/>
      <w:bCs/>
      <w:color w:val="000000"/>
      <w:kern w:val="28"/>
      <w:sz w:val="24"/>
      <w:szCs w:val="24"/>
      <w:lang w:val="en-CA" w:eastAsia="en-CA"/>
    </w:rPr>
  </w:style>
  <w:style w:type="paragraph" w:styleId="Header">
    <w:name w:val="header"/>
    <w:basedOn w:val="Normal"/>
    <w:link w:val="HeaderChar"/>
    <w:rsid w:val="00A020AD"/>
    <w:pPr>
      <w:tabs>
        <w:tab w:val="center" w:pos="4320"/>
        <w:tab w:val="right" w:pos="8640"/>
      </w:tabs>
      <w:spacing w:after="0" w:line="240" w:lineRule="auto"/>
    </w:pPr>
    <w:rPr>
      <w:rFonts w:ascii="Garamond" w:eastAsia="Times New Roman" w:hAnsi="Garamond" w:cs="Times New Roman"/>
      <w:color w:val="008000"/>
      <w:w w:val="120"/>
      <w:sz w:val="24"/>
      <w:szCs w:val="24"/>
      <w:lang w:val="en-CA"/>
    </w:rPr>
  </w:style>
  <w:style w:type="character" w:customStyle="1" w:styleId="HeaderChar">
    <w:name w:val="Header Char"/>
    <w:basedOn w:val="DefaultParagraphFont"/>
    <w:link w:val="Header"/>
    <w:rsid w:val="00A020AD"/>
    <w:rPr>
      <w:rFonts w:ascii="Garamond" w:eastAsia="Times New Roman" w:hAnsi="Garamond" w:cs="Times New Roman"/>
      <w:color w:val="008000"/>
      <w:w w:val="120"/>
      <w:sz w:val="24"/>
      <w:szCs w:val="24"/>
      <w:lang w:val="en-CA"/>
    </w:rPr>
  </w:style>
  <w:style w:type="table" w:customStyle="1" w:styleId="TableGrid1">
    <w:name w:val="Table Grid1"/>
    <w:basedOn w:val="TableNormal"/>
    <w:next w:val="TableGrid"/>
    <w:uiPriority w:val="39"/>
    <w:rsid w:val="00C33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330D5"/>
    <w:pPr>
      <w:spacing w:after="200" w:line="240" w:lineRule="auto"/>
    </w:pPr>
    <w:rPr>
      <w:rFonts w:ascii="Arial" w:hAnsi="Arial"/>
      <w:i/>
      <w:iCs/>
      <w:color w:val="44546A" w:themeColor="text2"/>
      <w:sz w:val="18"/>
      <w:szCs w:val="18"/>
    </w:rPr>
  </w:style>
  <w:style w:type="table" w:styleId="TableGrid">
    <w:name w:val="Table Grid"/>
    <w:basedOn w:val="TableNormal"/>
    <w:uiPriority w:val="39"/>
    <w:rsid w:val="00C33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632BA"/>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3D1549"/>
    <w:rPr>
      <w:b/>
      <w:bC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Footer">
    <w:name w:val="footer"/>
    <w:basedOn w:val="Normal"/>
    <w:link w:val="FooterChar"/>
    <w:uiPriority w:val="99"/>
    <w:unhideWhenUsed/>
    <w:rsid w:val="009B0E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ED4"/>
  </w:style>
  <w:style w:type="paragraph" w:styleId="Revision">
    <w:name w:val="Revision"/>
    <w:hidden/>
    <w:uiPriority w:val="99"/>
    <w:semiHidden/>
    <w:rsid w:val="002007E0"/>
    <w:pPr>
      <w:spacing w:after="0" w:line="240" w:lineRule="auto"/>
    </w:pPr>
  </w:style>
  <w:style w:type="character" w:customStyle="1" w:styleId="Heading3Char">
    <w:name w:val="Heading 3 Char"/>
    <w:basedOn w:val="DefaultParagraphFont"/>
    <w:link w:val="Heading3"/>
    <w:uiPriority w:val="9"/>
    <w:semiHidden/>
    <w:rsid w:val="004B168A"/>
    <w:rPr>
      <w:b/>
      <w:sz w:val="28"/>
      <w:szCs w:val="28"/>
    </w:rPr>
  </w:style>
  <w:style w:type="character" w:customStyle="1" w:styleId="Heading4Char">
    <w:name w:val="Heading 4 Char"/>
    <w:basedOn w:val="DefaultParagraphFont"/>
    <w:link w:val="Heading4"/>
    <w:uiPriority w:val="9"/>
    <w:semiHidden/>
    <w:rsid w:val="004B168A"/>
    <w:rPr>
      <w:b/>
      <w:sz w:val="24"/>
      <w:szCs w:val="24"/>
    </w:rPr>
  </w:style>
  <w:style w:type="character" w:customStyle="1" w:styleId="Heading5Char">
    <w:name w:val="Heading 5 Char"/>
    <w:basedOn w:val="DefaultParagraphFont"/>
    <w:link w:val="Heading5"/>
    <w:uiPriority w:val="9"/>
    <w:semiHidden/>
    <w:rsid w:val="004B168A"/>
    <w:rPr>
      <w:b/>
    </w:rPr>
  </w:style>
  <w:style w:type="character" w:customStyle="1" w:styleId="Heading6Char">
    <w:name w:val="Heading 6 Char"/>
    <w:basedOn w:val="DefaultParagraphFont"/>
    <w:link w:val="Heading6"/>
    <w:uiPriority w:val="9"/>
    <w:semiHidden/>
    <w:rsid w:val="004B168A"/>
    <w:rPr>
      <w:b/>
      <w:sz w:val="20"/>
      <w:szCs w:val="20"/>
    </w:rPr>
  </w:style>
  <w:style w:type="character" w:customStyle="1" w:styleId="TitleChar">
    <w:name w:val="Title Char"/>
    <w:basedOn w:val="DefaultParagraphFont"/>
    <w:link w:val="Title"/>
    <w:uiPriority w:val="10"/>
    <w:rsid w:val="004B168A"/>
    <w:rPr>
      <w:b/>
      <w:sz w:val="72"/>
      <w:szCs w:val="72"/>
    </w:rPr>
  </w:style>
  <w:style w:type="character" w:customStyle="1" w:styleId="SubtitleChar">
    <w:name w:val="Subtitle Char"/>
    <w:basedOn w:val="DefaultParagraphFont"/>
    <w:link w:val="Subtitle"/>
    <w:uiPriority w:val="11"/>
    <w:rsid w:val="004B168A"/>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FF2190"/>
    <w:rPr>
      <w:color w:val="954F72" w:themeColor="followedHyperlink"/>
      <w:u w:val="single"/>
    </w:rPr>
  </w:style>
  <w:style w:type="paragraph" w:customStyle="1" w:styleId="pf0">
    <w:name w:val="pf0"/>
    <w:basedOn w:val="Normal"/>
    <w:rsid w:val="00FE07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FE07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70365">
      <w:bodyDiv w:val="1"/>
      <w:marLeft w:val="0"/>
      <w:marRight w:val="0"/>
      <w:marTop w:val="0"/>
      <w:marBottom w:val="0"/>
      <w:divBdr>
        <w:top w:val="none" w:sz="0" w:space="0" w:color="auto"/>
        <w:left w:val="none" w:sz="0" w:space="0" w:color="auto"/>
        <w:bottom w:val="none" w:sz="0" w:space="0" w:color="auto"/>
        <w:right w:val="none" w:sz="0" w:space="0" w:color="auto"/>
      </w:divBdr>
    </w:div>
    <w:div w:id="507907987">
      <w:bodyDiv w:val="1"/>
      <w:marLeft w:val="0"/>
      <w:marRight w:val="0"/>
      <w:marTop w:val="0"/>
      <w:marBottom w:val="0"/>
      <w:divBdr>
        <w:top w:val="none" w:sz="0" w:space="0" w:color="auto"/>
        <w:left w:val="none" w:sz="0" w:space="0" w:color="auto"/>
        <w:bottom w:val="none" w:sz="0" w:space="0" w:color="auto"/>
        <w:right w:val="none" w:sz="0" w:space="0" w:color="auto"/>
      </w:divBdr>
      <w:divsChild>
        <w:div w:id="314989555">
          <w:marLeft w:val="-115"/>
          <w:marRight w:val="0"/>
          <w:marTop w:val="0"/>
          <w:marBottom w:val="0"/>
          <w:divBdr>
            <w:top w:val="none" w:sz="0" w:space="0" w:color="auto"/>
            <w:left w:val="none" w:sz="0" w:space="0" w:color="auto"/>
            <w:bottom w:val="none" w:sz="0" w:space="0" w:color="auto"/>
            <w:right w:val="none" w:sz="0" w:space="0" w:color="auto"/>
          </w:divBdr>
        </w:div>
      </w:divsChild>
    </w:div>
    <w:div w:id="620572670">
      <w:bodyDiv w:val="1"/>
      <w:marLeft w:val="0"/>
      <w:marRight w:val="0"/>
      <w:marTop w:val="0"/>
      <w:marBottom w:val="0"/>
      <w:divBdr>
        <w:top w:val="none" w:sz="0" w:space="0" w:color="auto"/>
        <w:left w:val="none" w:sz="0" w:space="0" w:color="auto"/>
        <w:bottom w:val="none" w:sz="0" w:space="0" w:color="auto"/>
        <w:right w:val="none" w:sz="0" w:space="0" w:color="auto"/>
      </w:divBdr>
    </w:div>
    <w:div w:id="1155415413">
      <w:bodyDiv w:val="1"/>
      <w:marLeft w:val="0"/>
      <w:marRight w:val="0"/>
      <w:marTop w:val="0"/>
      <w:marBottom w:val="0"/>
      <w:divBdr>
        <w:top w:val="none" w:sz="0" w:space="0" w:color="auto"/>
        <w:left w:val="none" w:sz="0" w:space="0" w:color="auto"/>
        <w:bottom w:val="none" w:sz="0" w:space="0" w:color="auto"/>
        <w:right w:val="none" w:sz="0" w:space="0" w:color="auto"/>
      </w:divBdr>
    </w:div>
    <w:div w:id="1272662606">
      <w:bodyDiv w:val="1"/>
      <w:marLeft w:val="0"/>
      <w:marRight w:val="0"/>
      <w:marTop w:val="0"/>
      <w:marBottom w:val="0"/>
      <w:divBdr>
        <w:top w:val="none" w:sz="0" w:space="0" w:color="auto"/>
        <w:left w:val="none" w:sz="0" w:space="0" w:color="auto"/>
        <w:bottom w:val="none" w:sz="0" w:space="0" w:color="auto"/>
        <w:right w:val="none" w:sz="0" w:space="0" w:color="auto"/>
      </w:divBdr>
    </w:div>
    <w:div w:id="1278874111">
      <w:bodyDiv w:val="1"/>
      <w:marLeft w:val="0"/>
      <w:marRight w:val="0"/>
      <w:marTop w:val="0"/>
      <w:marBottom w:val="0"/>
      <w:divBdr>
        <w:top w:val="none" w:sz="0" w:space="0" w:color="auto"/>
        <w:left w:val="none" w:sz="0" w:space="0" w:color="auto"/>
        <w:bottom w:val="none" w:sz="0" w:space="0" w:color="auto"/>
        <w:right w:val="none" w:sz="0" w:space="0" w:color="auto"/>
      </w:divBdr>
      <w:divsChild>
        <w:div w:id="765466009">
          <w:marLeft w:val="0"/>
          <w:marRight w:val="0"/>
          <w:marTop w:val="0"/>
          <w:marBottom w:val="0"/>
          <w:divBdr>
            <w:top w:val="none" w:sz="0" w:space="0" w:color="auto"/>
            <w:left w:val="none" w:sz="0" w:space="0" w:color="auto"/>
            <w:bottom w:val="none" w:sz="0" w:space="0" w:color="auto"/>
            <w:right w:val="none" w:sz="0" w:space="0" w:color="auto"/>
          </w:divBdr>
        </w:div>
        <w:div w:id="591083793">
          <w:marLeft w:val="0"/>
          <w:marRight w:val="0"/>
          <w:marTop w:val="0"/>
          <w:marBottom w:val="0"/>
          <w:divBdr>
            <w:top w:val="none" w:sz="0" w:space="0" w:color="auto"/>
            <w:left w:val="none" w:sz="0" w:space="0" w:color="auto"/>
            <w:bottom w:val="none" w:sz="0" w:space="0" w:color="auto"/>
            <w:right w:val="none" w:sz="0" w:space="0" w:color="auto"/>
          </w:divBdr>
        </w:div>
        <w:div w:id="929313617">
          <w:marLeft w:val="0"/>
          <w:marRight w:val="0"/>
          <w:marTop w:val="0"/>
          <w:marBottom w:val="0"/>
          <w:divBdr>
            <w:top w:val="none" w:sz="0" w:space="0" w:color="auto"/>
            <w:left w:val="none" w:sz="0" w:space="0" w:color="auto"/>
            <w:bottom w:val="none" w:sz="0" w:space="0" w:color="auto"/>
            <w:right w:val="none" w:sz="0" w:space="0" w:color="auto"/>
          </w:divBdr>
          <w:divsChild>
            <w:div w:id="1349794098">
              <w:marLeft w:val="0"/>
              <w:marRight w:val="0"/>
              <w:marTop w:val="0"/>
              <w:marBottom w:val="0"/>
              <w:divBdr>
                <w:top w:val="none" w:sz="0" w:space="0" w:color="auto"/>
                <w:left w:val="none" w:sz="0" w:space="0" w:color="auto"/>
                <w:bottom w:val="none" w:sz="0" w:space="0" w:color="auto"/>
                <w:right w:val="none" w:sz="0" w:space="0" w:color="auto"/>
              </w:divBdr>
            </w:div>
            <w:div w:id="1574702764">
              <w:marLeft w:val="0"/>
              <w:marRight w:val="0"/>
              <w:marTop w:val="0"/>
              <w:marBottom w:val="0"/>
              <w:divBdr>
                <w:top w:val="none" w:sz="0" w:space="0" w:color="auto"/>
                <w:left w:val="none" w:sz="0" w:space="0" w:color="auto"/>
                <w:bottom w:val="none" w:sz="0" w:space="0" w:color="auto"/>
                <w:right w:val="none" w:sz="0" w:space="0" w:color="auto"/>
              </w:divBdr>
            </w:div>
            <w:div w:id="206694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773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dDw9jo6kR5cddBI9PJjebWjnRg==">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0227FA7-0E83-43AE-8392-934A1C9FD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17</Pages>
  <Words>4063</Words>
  <Characters>23164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Tindall</dc:creator>
  <cp:lastModifiedBy>Indhumathi</cp:lastModifiedBy>
  <cp:revision>94</cp:revision>
  <dcterms:created xsi:type="dcterms:W3CDTF">2023-12-19T07:08:00Z</dcterms:created>
  <dcterms:modified xsi:type="dcterms:W3CDTF">2024-04-10T03:07:00Z</dcterms:modified>
</cp:coreProperties>
</file>