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5F873" w14:textId="77777777" w:rsidR="008D76B3" w:rsidRPr="00C528C4" w:rsidRDefault="008D76B3" w:rsidP="008D76B3">
      <w:pPr>
        <w:spacing w:before="120" w:line="480" w:lineRule="auto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b/>
          <w:iCs/>
          <w:color w:val="000000"/>
          <w:lang w:val="en-US"/>
        </w:rPr>
        <w:t xml:space="preserve">Treatment patterns of antidepressants in children and adolescents in Scandinavia </w:t>
      </w:r>
      <w:r w:rsidRPr="00C528C4">
        <w:rPr>
          <w:rFonts w:ascii="Times New Roman" w:hAnsi="Times New Roman" w:cs="Times New Roman"/>
          <w:b/>
          <w:iCs/>
          <w:color w:val="000000"/>
          <w:sz w:val="22"/>
          <w:szCs w:val="22"/>
          <w:lang w:val="en-US"/>
        </w:rPr>
        <w:br/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Running title: Use of antidepressants in Scandinavian youths</w:t>
      </w:r>
    </w:p>
    <w:p w14:paraId="11093988" w14:textId="77777777" w:rsidR="008D76B3" w:rsidRPr="00C528C4" w:rsidRDefault="008D76B3" w:rsidP="008D76B3">
      <w:pPr>
        <w:widowControl w:val="0"/>
        <w:tabs>
          <w:tab w:val="left" w:pos="-851"/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  <w:tab w:val="left" w:pos="10210"/>
          <w:tab w:val="left" w:pos="11060"/>
          <w:tab w:val="left" w:pos="11911"/>
          <w:tab w:val="left" w:pos="12762"/>
          <w:tab w:val="left" w:pos="13613"/>
          <w:tab w:val="left" w:pos="14464"/>
          <w:tab w:val="left" w:pos="15314"/>
          <w:tab w:val="left" w:pos="16165"/>
          <w:tab w:val="left" w:pos="17016"/>
          <w:tab w:val="left" w:pos="17867"/>
          <w:tab w:val="left" w:pos="18718"/>
          <w:tab w:val="left" w:pos="19568"/>
          <w:tab w:val="left" w:pos="20419"/>
          <w:tab w:val="left" w:pos="21270"/>
          <w:tab w:val="left" w:pos="22121"/>
          <w:tab w:val="left" w:pos="22972"/>
          <w:tab w:val="left" w:pos="23822"/>
          <w:tab w:val="left" w:pos="24673"/>
          <w:tab w:val="left" w:pos="25524"/>
          <w:tab w:val="left" w:pos="26375"/>
          <w:tab w:val="left" w:pos="27226"/>
          <w:tab w:val="left" w:pos="28076"/>
          <w:tab w:val="left" w:pos="28927"/>
          <w:tab w:val="left" w:pos="29778"/>
          <w:tab w:val="left" w:pos="30629"/>
          <w:tab w:val="left" w:pos="31480"/>
          <w:tab w:val="left" w:pos="31680"/>
        </w:tabs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9F0E382" w14:textId="77777777" w:rsidR="008D76B3" w:rsidRPr="00C528C4" w:rsidRDefault="008D76B3" w:rsidP="008D76B3">
      <w:pPr>
        <w:widowControl w:val="0"/>
        <w:tabs>
          <w:tab w:val="left" w:pos="-851"/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  <w:tab w:val="left" w:pos="10210"/>
          <w:tab w:val="left" w:pos="11060"/>
          <w:tab w:val="left" w:pos="11911"/>
          <w:tab w:val="left" w:pos="12762"/>
          <w:tab w:val="left" w:pos="13613"/>
          <w:tab w:val="left" w:pos="14464"/>
          <w:tab w:val="left" w:pos="15314"/>
          <w:tab w:val="left" w:pos="16165"/>
          <w:tab w:val="left" w:pos="17016"/>
          <w:tab w:val="left" w:pos="17867"/>
          <w:tab w:val="left" w:pos="18718"/>
          <w:tab w:val="left" w:pos="19568"/>
          <w:tab w:val="left" w:pos="20419"/>
          <w:tab w:val="left" w:pos="21270"/>
          <w:tab w:val="left" w:pos="22121"/>
          <w:tab w:val="left" w:pos="22972"/>
          <w:tab w:val="left" w:pos="23822"/>
          <w:tab w:val="left" w:pos="24673"/>
          <w:tab w:val="left" w:pos="25524"/>
          <w:tab w:val="left" w:pos="26375"/>
          <w:tab w:val="left" w:pos="27226"/>
          <w:tab w:val="left" w:pos="28076"/>
          <w:tab w:val="left" w:pos="28927"/>
          <w:tab w:val="left" w:pos="29778"/>
          <w:tab w:val="left" w:pos="30629"/>
          <w:tab w:val="left" w:pos="31480"/>
          <w:tab w:val="left" w:pos="31680"/>
        </w:tabs>
        <w:spacing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b/>
          <w:bCs/>
          <w:sz w:val="22"/>
          <w:szCs w:val="22"/>
          <w:lang w:val="en-US"/>
        </w:rPr>
        <w:t>European Child and Adolescent Psychiatry</w:t>
      </w:r>
    </w:p>
    <w:p w14:paraId="1954C88C" w14:textId="77777777" w:rsidR="008D76B3" w:rsidRPr="00C528C4" w:rsidRDefault="008D76B3" w:rsidP="008D76B3">
      <w:pPr>
        <w:widowControl w:val="0"/>
        <w:tabs>
          <w:tab w:val="left" w:pos="-851"/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  <w:tab w:val="left" w:pos="10210"/>
          <w:tab w:val="left" w:pos="11060"/>
          <w:tab w:val="left" w:pos="11911"/>
          <w:tab w:val="left" w:pos="12762"/>
          <w:tab w:val="left" w:pos="13613"/>
          <w:tab w:val="left" w:pos="14464"/>
          <w:tab w:val="left" w:pos="15314"/>
          <w:tab w:val="left" w:pos="16165"/>
          <w:tab w:val="left" w:pos="17016"/>
          <w:tab w:val="left" w:pos="17867"/>
          <w:tab w:val="left" w:pos="18718"/>
          <w:tab w:val="left" w:pos="19568"/>
          <w:tab w:val="left" w:pos="20419"/>
          <w:tab w:val="left" w:pos="21270"/>
          <w:tab w:val="left" w:pos="22121"/>
          <w:tab w:val="left" w:pos="22972"/>
          <w:tab w:val="left" w:pos="23822"/>
          <w:tab w:val="left" w:pos="24673"/>
          <w:tab w:val="left" w:pos="25524"/>
          <w:tab w:val="left" w:pos="26375"/>
          <w:tab w:val="left" w:pos="27226"/>
          <w:tab w:val="left" w:pos="28076"/>
          <w:tab w:val="left" w:pos="28927"/>
          <w:tab w:val="left" w:pos="29778"/>
          <w:tab w:val="left" w:pos="30629"/>
          <w:tab w:val="left" w:pos="31480"/>
          <w:tab w:val="left" w:pos="31680"/>
        </w:tabs>
        <w:spacing w:line="480" w:lineRule="auto"/>
        <w:jc w:val="center"/>
        <w:rPr>
          <w:rFonts w:ascii="Times New Roman" w:hAnsi="Times New Roman" w:cs="Times New Roman"/>
          <w:sz w:val="22"/>
          <w:szCs w:val="22"/>
          <w:lang w:val="en-US"/>
        </w:rPr>
      </w:pPr>
    </w:p>
    <w:p w14:paraId="649E5FED" w14:textId="77777777" w:rsidR="008D76B3" w:rsidRPr="00C528C4" w:rsidRDefault="008D76B3" w:rsidP="008D76B3">
      <w:pPr>
        <w:widowControl w:val="0"/>
        <w:tabs>
          <w:tab w:val="left" w:pos="-851"/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  <w:tab w:val="left" w:pos="10210"/>
          <w:tab w:val="left" w:pos="11060"/>
          <w:tab w:val="left" w:pos="11911"/>
          <w:tab w:val="left" w:pos="12762"/>
          <w:tab w:val="left" w:pos="13613"/>
          <w:tab w:val="left" w:pos="14464"/>
          <w:tab w:val="left" w:pos="15314"/>
          <w:tab w:val="left" w:pos="16165"/>
          <w:tab w:val="left" w:pos="17016"/>
          <w:tab w:val="left" w:pos="17867"/>
          <w:tab w:val="left" w:pos="18718"/>
          <w:tab w:val="left" w:pos="19568"/>
          <w:tab w:val="left" w:pos="20419"/>
          <w:tab w:val="left" w:pos="21270"/>
          <w:tab w:val="left" w:pos="22121"/>
          <w:tab w:val="left" w:pos="22972"/>
          <w:tab w:val="left" w:pos="23822"/>
          <w:tab w:val="left" w:pos="24673"/>
          <w:tab w:val="left" w:pos="25524"/>
          <w:tab w:val="left" w:pos="26375"/>
          <w:tab w:val="left" w:pos="27226"/>
          <w:tab w:val="left" w:pos="28076"/>
          <w:tab w:val="left" w:pos="28927"/>
          <w:tab w:val="left" w:pos="29778"/>
          <w:tab w:val="left" w:pos="30629"/>
          <w:tab w:val="left" w:pos="31480"/>
          <w:tab w:val="left" w:pos="31680"/>
        </w:tabs>
        <w:spacing w:line="480" w:lineRule="auto"/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>Authors:</w:t>
      </w:r>
    </w:p>
    <w:p w14:paraId="2AD2E25D" w14:textId="77777777" w:rsidR="008D76B3" w:rsidRPr="00C528C4" w:rsidRDefault="008D76B3" w:rsidP="008D76B3">
      <w:pPr>
        <w:widowControl w:val="0"/>
        <w:tabs>
          <w:tab w:val="left" w:pos="-851"/>
          <w:tab w:val="left" w:pos="0"/>
          <w:tab w:val="left" w:pos="851"/>
          <w:tab w:val="left" w:pos="1702"/>
          <w:tab w:val="left" w:pos="2552"/>
          <w:tab w:val="left" w:pos="3403"/>
          <w:tab w:val="left" w:pos="4254"/>
          <w:tab w:val="left" w:pos="5105"/>
          <w:tab w:val="left" w:pos="5956"/>
          <w:tab w:val="left" w:pos="6806"/>
          <w:tab w:val="left" w:pos="7657"/>
          <w:tab w:val="left" w:pos="8508"/>
          <w:tab w:val="left" w:pos="9359"/>
          <w:tab w:val="left" w:pos="10210"/>
          <w:tab w:val="left" w:pos="11060"/>
          <w:tab w:val="left" w:pos="11911"/>
          <w:tab w:val="left" w:pos="12762"/>
          <w:tab w:val="left" w:pos="13613"/>
          <w:tab w:val="left" w:pos="14464"/>
          <w:tab w:val="left" w:pos="15314"/>
          <w:tab w:val="left" w:pos="16165"/>
          <w:tab w:val="left" w:pos="17016"/>
          <w:tab w:val="left" w:pos="17867"/>
          <w:tab w:val="left" w:pos="18718"/>
          <w:tab w:val="left" w:pos="19568"/>
          <w:tab w:val="left" w:pos="20419"/>
          <w:tab w:val="left" w:pos="21270"/>
          <w:tab w:val="left" w:pos="22121"/>
          <w:tab w:val="left" w:pos="22972"/>
          <w:tab w:val="left" w:pos="23822"/>
          <w:tab w:val="left" w:pos="24673"/>
          <w:tab w:val="left" w:pos="25524"/>
          <w:tab w:val="left" w:pos="26375"/>
          <w:tab w:val="left" w:pos="27226"/>
          <w:tab w:val="left" w:pos="28076"/>
          <w:tab w:val="left" w:pos="28927"/>
          <w:tab w:val="left" w:pos="29778"/>
          <w:tab w:val="left" w:pos="30629"/>
          <w:tab w:val="left" w:pos="31480"/>
          <w:tab w:val="left" w:pos="31680"/>
        </w:tabs>
        <w:spacing w:line="480" w:lineRule="auto"/>
        <w:jc w:val="center"/>
        <w:rPr>
          <w:rFonts w:ascii="Times New Roman" w:hAnsi="Times New Roman" w:cs="Times New Roman"/>
          <w:sz w:val="22"/>
          <w:szCs w:val="22"/>
          <w:vertAlign w:val="superscript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 Lotte Rasmussen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1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 ORCID: 0000-0001-5962-6647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Peter Bjødstrup Jensen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1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 xml:space="preserve"> Johan Reutfors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3  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ORCID: </w:t>
      </w:r>
      <w:r w:rsidRPr="00C528C4">
        <w:rPr>
          <w:rFonts w:ascii="Times New Roman" w:hAnsi="Times New Roman" w:cs="Times New Roman"/>
          <w:color w:val="000033"/>
          <w:sz w:val="22"/>
          <w:szCs w:val="22"/>
          <w:lang w:val="en-US"/>
        </w:rPr>
        <w:t>0000-0003-1372-4262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 xml:space="preserve"> Kari Furu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4 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ORCID: 0000-0003-2245-0179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Svetlana Skurtveit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4  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ORCID: 0000-0001-7525-9701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Randi Selmer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4  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ORCID: 0000-0003-2245-0179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Per Damkier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6,7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  ORCID: 0000-0003-0591-7187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Mette Bliddal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1,8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 ORCID: 0000-0002-7637-3730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br/>
        <w:t>Rikke Wesselhoeft</w:t>
      </w:r>
      <w:r w:rsidRPr="00C528C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 xml:space="preserve">1,2  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ORCID: 0000-0001-9700-2739</w:t>
      </w:r>
    </w:p>
    <w:p w14:paraId="7742C666" w14:textId="77777777" w:rsidR="008D76B3" w:rsidRPr="00C528C4" w:rsidRDefault="008D76B3" w:rsidP="008D76B3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7C2353C" w14:textId="77777777" w:rsidR="008D76B3" w:rsidRPr="00C528C4" w:rsidRDefault="008D76B3" w:rsidP="008D76B3">
      <w:pPr>
        <w:spacing w:line="480" w:lineRule="auto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1) </w:t>
      </w:r>
      <w:r w:rsidRPr="00C528C4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Clinical Pharmacology, Pharmacy and Environmental Medicine, Department of Public Health, University of Southern Denmark. </w:t>
      </w:r>
    </w:p>
    <w:p w14:paraId="50811424" w14:textId="77777777" w:rsidR="008D76B3" w:rsidRPr="00C528C4" w:rsidRDefault="008D76B3" w:rsidP="008D76B3">
      <w:pPr>
        <w:spacing w:line="480" w:lineRule="auto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>2) Research Unit of Child and Adolescent Mental Health, Institute for Clinical Research, University of Southern Denmark</w:t>
      </w:r>
    </w:p>
    <w:p w14:paraId="02EE7EA6" w14:textId="77777777" w:rsidR="008D76B3" w:rsidRPr="00C528C4" w:rsidRDefault="008D76B3" w:rsidP="008D76B3">
      <w:pPr>
        <w:spacing w:line="48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 xml:space="preserve">3) </w:t>
      </w:r>
      <w:r w:rsidRPr="00C528C4">
        <w:rPr>
          <w:rFonts w:ascii="Times New Roman" w:hAnsi="Times New Roman" w:cs="Times New Roman"/>
          <w:color w:val="000000"/>
          <w:sz w:val="22"/>
          <w:szCs w:val="22"/>
          <w:lang w:val="en-US"/>
        </w:rPr>
        <w:t>Centre for Pharmacoepidemiology, Clinical Epidemiology Division, Department of Medicine Solna, Karolinska Institutet, Stockholm</w:t>
      </w:r>
      <w:r w:rsidRPr="00C528C4">
        <w:rPr>
          <w:rFonts w:ascii="Times New Roman" w:hAnsi="Times New Roman" w:cs="Times New Roman"/>
          <w:sz w:val="22"/>
          <w:szCs w:val="22"/>
          <w:lang w:val="en-US"/>
        </w:rPr>
        <w:t>, Sweden</w:t>
      </w:r>
    </w:p>
    <w:p w14:paraId="127D6A6B" w14:textId="77777777" w:rsidR="008D76B3" w:rsidRPr="00C528C4" w:rsidRDefault="008D76B3" w:rsidP="008D76B3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>4) Department of Chronic Diseases, Norwegian Institute of Public Health, Norway</w:t>
      </w:r>
    </w:p>
    <w:p w14:paraId="7068429E" w14:textId="77777777" w:rsidR="008D76B3" w:rsidRPr="00C528C4" w:rsidRDefault="008D76B3" w:rsidP="008D76B3">
      <w:pPr>
        <w:spacing w:line="480" w:lineRule="auto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t>6) Department of Clinical Pharmacology, Odense University Hospital</w:t>
      </w:r>
      <w:r w:rsidRPr="00C528C4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 DK-5000 Odense C, Denmark</w:t>
      </w:r>
    </w:p>
    <w:p w14:paraId="6AD09DA2" w14:textId="77777777" w:rsidR="008D76B3" w:rsidRPr="00C528C4" w:rsidRDefault="008D76B3" w:rsidP="008D76B3">
      <w:pPr>
        <w:spacing w:line="480" w:lineRule="auto"/>
        <w:jc w:val="both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C528C4">
        <w:rPr>
          <w:rFonts w:ascii="Times New Roman" w:eastAsia="Calibri" w:hAnsi="Times New Roman" w:cs="Times New Roman"/>
          <w:sz w:val="22"/>
          <w:szCs w:val="22"/>
          <w:lang w:val="en-US"/>
        </w:rPr>
        <w:t>7) Department of Clinical Research, University of Southern Denmark, DK-5000 Odense, Denmark</w:t>
      </w:r>
    </w:p>
    <w:p w14:paraId="603C41F7" w14:textId="77777777" w:rsidR="008D76B3" w:rsidRPr="00C528C4" w:rsidRDefault="008D76B3" w:rsidP="008D76B3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C528C4">
        <w:rPr>
          <w:rFonts w:ascii="Times New Roman" w:hAnsi="Times New Roman" w:cs="Times New Roman"/>
          <w:sz w:val="22"/>
          <w:szCs w:val="22"/>
          <w:lang w:val="en-US"/>
        </w:rPr>
        <w:lastRenderedPageBreak/>
        <w:t>8) OPEN Research Unit, Department of Clinical Research, University of Southern Denmark, DK-5000 Odense C, Denmark</w:t>
      </w:r>
    </w:p>
    <w:p w14:paraId="7108DA4A" w14:textId="77777777" w:rsidR="008D76B3" w:rsidRDefault="008D76B3" w:rsidP="007679C3">
      <w:pPr>
        <w:spacing w:line="480" w:lineRule="auto"/>
        <w:rPr>
          <w:rFonts w:ascii="Garamond" w:hAnsi="Garamond" w:cs="Arial"/>
          <w:b/>
          <w:sz w:val="28"/>
          <w:szCs w:val="28"/>
          <w:lang w:val="en-US"/>
        </w:rPr>
      </w:pPr>
    </w:p>
    <w:p w14:paraId="73B589F6" w14:textId="77777777" w:rsidR="008D76B3" w:rsidRDefault="008D76B3">
      <w:pPr>
        <w:spacing w:after="160" w:line="259" w:lineRule="auto"/>
        <w:rPr>
          <w:rFonts w:ascii="Garamond" w:hAnsi="Garamond" w:cs="Arial"/>
          <w:b/>
          <w:sz w:val="28"/>
          <w:szCs w:val="28"/>
          <w:lang w:val="en-US"/>
        </w:rPr>
      </w:pPr>
      <w:r>
        <w:rPr>
          <w:rFonts w:ascii="Garamond" w:hAnsi="Garamond" w:cs="Arial"/>
          <w:b/>
          <w:sz w:val="28"/>
          <w:szCs w:val="28"/>
          <w:lang w:val="en-US"/>
        </w:rPr>
        <w:br w:type="page"/>
      </w:r>
    </w:p>
    <w:p w14:paraId="23923650" w14:textId="7BAB3FA5" w:rsidR="007679C3" w:rsidRPr="00D91CFA" w:rsidRDefault="007679C3" w:rsidP="007679C3">
      <w:pPr>
        <w:spacing w:line="480" w:lineRule="auto"/>
        <w:rPr>
          <w:rFonts w:ascii="Garamond" w:hAnsi="Garamond" w:cs="Arial"/>
          <w:b/>
          <w:sz w:val="28"/>
          <w:szCs w:val="28"/>
          <w:lang w:val="en-US"/>
        </w:rPr>
      </w:pPr>
      <w:r>
        <w:rPr>
          <w:rFonts w:ascii="Garamond" w:hAnsi="Garamond" w:cs="Arial"/>
          <w:b/>
          <w:sz w:val="28"/>
          <w:szCs w:val="28"/>
          <w:lang w:val="en-US"/>
        </w:rPr>
        <w:lastRenderedPageBreak/>
        <w:t>Supporting Information</w:t>
      </w:r>
    </w:p>
    <w:p w14:paraId="3B3A6CBC" w14:textId="29AED8B0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t>Fig</w:t>
      </w:r>
      <w:r w:rsidR="008D76B3">
        <w:rPr>
          <w:rFonts w:ascii="Garamond" w:hAnsi="Garamond" w:cs="Arial"/>
          <w:b/>
          <w:lang w:val="en-US"/>
        </w:rPr>
        <w:t>.</w:t>
      </w:r>
      <w:r w:rsidRPr="00D91CFA">
        <w:rPr>
          <w:rFonts w:ascii="Garamond" w:hAnsi="Garamond" w:cs="Arial"/>
          <w:b/>
          <w:lang w:val="en-US"/>
        </w:rPr>
        <w:t xml:space="preserve"> S1</w:t>
      </w:r>
    </w:p>
    <w:p w14:paraId="4B6A41B0" w14:textId="77777777" w:rsidR="007679C3" w:rsidRPr="00D91CFA" w:rsidRDefault="007679C3" w:rsidP="007679C3">
      <w:pPr>
        <w:spacing w:line="480" w:lineRule="auto"/>
        <w:jc w:val="both"/>
        <w:rPr>
          <w:rFonts w:ascii="Garamond" w:hAnsi="Garamond"/>
          <w:b/>
          <w:bCs/>
          <w:lang w:val="en-US"/>
        </w:rPr>
      </w:pPr>
      <w:r w:rsidRPr="00D91CFA">
        <w:rPr>
          <w:rFonts w:ascii="Garamond" w:hAnsi="Garamond" w:cs="Arial"/>
          <w:bCs/>
          <w:lang w:val="en-US"/>
        </w:rPr>
        <w:t>Incidence rate (</w:t>
      </w:r>
      <w:r>
        <w:rPr>
          <w:rFonts w:ascii="Garamond" w:hAnsi="Garamond" w:cs="Arial"/>
          <w:bCs/>
          <w:lang w:val="en-US"/>
        </w:rPr>
        <w:t xml:space="preserve">new users </w:t>
      </w:r>
      <w:r w:rsidRPr="00D91CFA">
        <w:rPr>
          <w:rFonts w:ascii="Garamond" w:hAnsi="Garamond" w:cs="Arial"/>
          <w:bCs/>
          <w:lang w:val="en-US"/>
        </w:rPr>
        <w:t xml:space="preserve">per 1,000 </w:t>
      </w:r>
      <w:r>
        <w:rPr>
          <w:rFonts w:ascii="Garamond" w:hAnsi="Garamond" w:cs="Arial"/>
          <w:bCs/>
          <w:lang w:val="en-US"/>
        </w:rPr>
        <w:t>person-years)</w:t>
      </w:r>
      <w:r w:rsidRPr="00D91CFA">
        <w:rPr>
          <w:rFonts w:ascii="Garamond" w:hAnsi="Garamond" w:cs="Arial"/>
          <w:bCs/>
          <w:lang w:val="en-US"/>
        </w:rPr>
        <w:t xml:space="preserve"> of antidepressant use according to type of antidepressant from 2007-2018 stratified by country. A: all antidepressants, B: selective serotonin reuptake inhibitors (SSRIs), C: tricyclic antidepressants (TCAs), D: other antidepressants. </w:t>
      </w:r>
    </w:p>
    <w:p w14:paraId="4666CB2A" w14:textId="77777777" w:rsidR="007679C3" w:rsidRPr="00D91CFA" w:rsidRDefault="007679C3" w:rsidP="007679C3">
      <w:pPr>
        <w:spacing w:line="480" w:lineRule="auto"/>
        <w:jc w:val="both"/>
        <w:rPr>
          <w:rFonts w:ascii="Garamond" w:hAnsi="Garamond" w:cs="Arial"/>
          <w:bCs/>
          <w:lang w:val="en-US"/>
        </w:rPr>
      </w:pPr>
      <w:r w:rsidRPr="001D6172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67A8BA72" wp14:editId="4F05952F">
            <wp:extent cx="6018663" cy="4294799"/>
            <wp:effectExtent l="0" t="0" r="1270" b="0"/>
            <wp:docPr id="6" name="Picture 6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screenshot, line, plo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8482" cy="430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CD602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65FAFD11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68CB5635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5BB711B5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192F4085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44CAFA25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39EB3063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0EAC22BB" w14:textId="77777777" w:rsidR="007679C3" w:rsidRDefault="007679C3" w:rsidP="007679C3">
      <w:pPr>
        <w:spacing w:line="480" w:lineRule="auto"/>
        <w:rPr>
          <w:rFonts w:ascii="Garamond" w:hAnsi="Garamond" w:cs="Arial"/>
          <w:b/>
          <w:lang w:val="en-US"/>
        </w:rPr>
        <w:sectPr w:rsidR="007679C3" w:rsidSect="00FB3101"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</w:p>
    <w:p w14:paraId="7CBD0E76" w14:textId="1D3B3398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lastRenderedPageBreak/>
        <w:t>Table S</w:t>
      </w:r>
      <w:r>
        <w:rPr>
          <w:rFonts w:ascii="Garamond" w:hAnsi="Garamond" w:cs="Arial"/>
          <w:b/>
          <w:lang w:val="en-US"/>
        </w:rPr>
        <w:t>1</w:t>
      </w:r>
      <w:r w:rsidR="008D76B3">
        <w:rPr>
          <w:rFonts w:ascii="Garamond" w:hAnsi="Garamond" w:cs="Arial"/>
          <w:b/>
          <w:lang w:val="en-US"/>
        </w:rPr>
        <w:t>a</w:t>
      </w:r>
    </w:p>
    <w:p w14:paraId="7BE0BD59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lang w:val="en-US"/>
        </w:rPr>
      </w:pPr>
      <w:r w:rsidRPr="00D91CFA">
        <w:rPr>
          <w:rFonts w:ascii="Garamond" w:hAnsi="Garamond" w:cs="Arial"/>
          <w:bCs/>
          <w:lang w:val="en-US"/>
        </w:rPr>
        <w:t>Incidence rate (</w:t>
      </w:r>
      <w:r>
        <w:rPr>
          <w:rFonts w:ascii="Garamond" w:hAnsi="Garamond" w:cs="Arial"/>
          <w:bCs/>
          <w:lang w:val="en-US"/>
        </w:rPr>
        <w:t xml:space="preserve">new users </w:t>
      </w:r>
      <w:r w:rsidRPr="00D91CFA">
        <w:rPr>
          <w:rFonts w:ascii="Garamond" w:hAnsi="Garamond" w:cs="Arial"/>
          <w:bCs/>
          <w:lang w:val="en-US"/>
        </w:rPr>
        <w:t xml:space="preserve">per 1,000 </w:t>
      </w:r>
      <w:r>
        <w:rPr>
          <w:rFonts w:ascii="Garamond" w:hAnsi="Garamond" w:cs="Arial"/>
          <w:bCs/>
          <w:lang w:val="en-US"/>
        </w:rPr>
        <w:t>person-years</w:t>
      </w:r>
      <w:r w:rsidRPr="00D91CFA">
        <w:rPr>
          <w:rFonts w:ascii="Garamond" w:hAnsi="Garamond" w:cs="Arial"/>
          <w:bCs/>
          <w:lang w:val="en-US"/>
        </w:rPr>
        <w:t>) of antidepressant use in Sweden from 2007-2018 overall, according to age, and female to male ratio (F/M)</w:t>
      </w:r>
      <w:r>
        <w:rPr>
          <w:rFonts w:ascii="Garamond" w:hAnsi="Garamond" w:cs="Arial"/>
          <w:bCs/>
          <w:lang w:val="en-US"/>
        </w:rPr>
        <w:t>.</w:t>
      </w:r>
    </w:p>
    <w:p w14:paraId="77CD0287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sz w:val="28"/>
          <w:szCs w:val="28"/>
          <w:lang w:val="en-US"/>
        </w:rPr>
      </w:pPr>
    </w:p>
    <w:tbl>
      <w:tblPr>
        <w:tblW w:w="130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22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 w:rsidR="007679C3" w:rsidRPr="00D91CFA" w14:paraId="75EF9914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0EE6F75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  <w:lang w:val="en-US"/>
              </w:rPr>
            </w:pPr>
          </w:p>
        </w:tc>
        <w:tc>
          <w:tcPr>
            <w:tcW w:w="974" w:type="dxa"/>
            <w:noWrap/>
            <w:vAlign w:val="bottom"/>
            <w:hideMark/>
          </w:tcPr>
          <w:p w14:paraId="4DABC00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2007</w:t>
            </w:r>
          </w:p>
        </w:tc>
        <w:tc>
          <w:tcPr>
            <w:tcW w:w="974" w:type="dxa"/>
            <w:noWrap/>
            <w:vAlign w:val="bottom"/>
            <w:hideMark/>
          </w:tcPr>
          <w:p w14:paraId="50F2132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2008</w:t>
            </w:r>
          </w:p>
        </w:tc>
        <w:tc>
          <w:tcPr>
            <w:tcW w:w="974" w:type="dxa"/>
            <w:noWrap/>
            <w:vAlign w:val="bottom"/>
            <w:hideMark/>
          </w:tcPr>
          <w:p w14:paraId="71D56D6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2009</w:t>
            </w:r>
          </w:p>
        </w:tc>
        <w:tc>
          <w:tcPr>
            <w:tcW w:w="974" w:type="dxa"/>
            <w:noWrap/>
            <w:vAlign w:val="bottom"/>
            <w:hideMark/>
          </w:tcPr>
          <w:p w14:paraId="23D2BEAB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2010</w:t>
            </w:r>
          </w:p>
        </w:tc>
        <w:tc>
          <w:tcPr>
            <w:tcW w:w="974" w:type="dxa"/>
            <w:noWrap/>
            <w:vAlign w:val="bottom"/>
            <w:hideMark/>
          </w:tcPr>
          <w:p w14:paraId="66E96D1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2011</w:t>
            </w:r>
          </w:p>
        </w:tc>
        <w:tc>
          <w:tcPr>
            <w:tcW w:w="974" w:type="dxa"/>
            <w:noWrap/>
            <w:vAlign w:val="bottom"/>
            <w:hideMark/>
          </w:tcPr>
          <w:p w14:paraId="240A72A2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2012</w:t>
            </w:r>
          </w:p>
        </w:tc>
        <w:tc>
          <w:tcPr>
            <w:tcW w:w="974" w:type="dxa"/>
            <w:noWrap/>
            <w:vAlign w:val="bottom"/>
            <w:hideMark/>
          </w:tcPr>
          <w:p w14:paraId="3FDC669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2013</w:t>
            </w:r>
          </w:p>
        </w:tc>
        <w:tc>
          <w:tcPr>
            <w:tcW w:w="974" w:type="dxa"/>
            <w:noWrap/>
            <w:vAlign w:val="bottom"/>
            <w:hideMark/>
          </w:tcPr>
          <w:p w14:paraId="0557F850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2014</w:t>
            </w:r>
          </w:p>
        </w:tc>
        <w:tc>
          <w:tcPr>
            <w:tcW w:w="974" w:type="dxa"/>
            <w:noWrap/>
            <w:vAlign w:val="bottom"/>
            <w:hideMark/>
          </w:tcPr>
          <w:p w14:paraId="1ADDBF8D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2015</w:t>
            </w:r>
          </w:p>
        </w:tc>
        <w:tc>
          <w:tcPr>
            <w:tcW w:w="974" w:type="dxa"/>
            <w:noWrap/>
            <w:vAlign w:val="bottom"/>
            <w:hideMark/>
          </w:tcPr>
          <w:p w14:paraId="480A375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2016</w:t>
            </w:r>
          </w:p>
        </w:tc>
        <w:tc>
          <w:tcPr>
            <w:tcW w:w="974" w:type="dxa"/>
            <w:noWrap/>
            <w:vAlign w:val="bottom"/>
            <w:hideMark/>
          </w:tcPr>
          <w:p w14:paraId="4AF94058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2017</w:t>
            </w:r>
          </w:p>
        </w:tc>
        <w:tc>
          <w:tcPr>
            <w:tcW w:w="974" w:type="dxa"/>
            <w:noWrap/>
            <w:vAlign w:val="bottom"/>
            <w:hideMark/>
          </w:tcPr>
          <w:p w14:paraId="57265DF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2018</w:t>
            </w:r>
          </w:p>
        </w:tc>
      </w:tr>
      <w:tr w:rsidR="007679C3" w:rsidRPr="00D91CFA" w14:paraId="09D63C80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03D097FE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Overall IR</w:t>
            </w:r>
          </w:p>
        </w:tc>
        <w:tc>
          <w:tcPr>
            <w:tcW w:w="974" w:type="dxa"/>
            <w:noWrap/>
            <w:vAlign w:val="bottom"/>
            <w:hideMark/>
          </w:tcPr>
          <w:p w14:paraId="7463AB5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2.99</w:t>
            </w:r>
          </w:p>
        </w:tc>
        <w:tc>
          <w:tcPr>
            <w:tcW w:w="974" w:type="dxa"/>
            <w:noWrap/>
            <w:vAlign w:val="bottom"/>
            <w:hideMark/>
          </w:tcPr>
          <w:p w14:paraId="2EB0E7B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2.97</w:t>
            </w:r>
          </w:p>
        </w:tc>
        <w:tc>
          <w:tcPr>
            <w:tcW w:w="974" w:type="dxa"/>
            <w:noWrap/>
            <w:vAlign w:val="bottom"/>
            <w:hideMark/>
          </w:tcPr>
          <w:p w14:paraId="53B56F6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2.96</w:t>
            </w:r>
          </w:p>
        </w:tc>
        <w:tc>
          <w:tcPr>
            <w:tcW w:w="974" w:type="dxa"/>
            <w:noWrap/>
            <w:vAlign w:val="bottom"/>
            <w:hideMark/>
          </w:tcPr>
          <w:p w14:paraId="727FB72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3.29</w:t>
            </w:r>
          </w:p>
        </w:tc>
        <w:tc>
          <w:tcPr>
            <w:tcW w:w="974" w:type="dxa"/>
            <w:noWrap/>
            <w:vAlign w:val="bottom"/>
            <w:hideMark/>
          </w:tcPr>
          <w:p w14:paraId="28A2533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3.58</w:t>
            </w:r>
          </w:p>
        </w:tc>
        <w:tc>
          <w:tcPr>
            <w:tcW w:w="974" w:type="dxa"/>
            <w:noWrap/>
            <w:vAlign w:val="bottom"/>
            <w:hideMark/>
          </w:tcPr>
          <w:p w14:paraId="765F758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3.84</w:t>
            </w:r>
          </w:p>
        </w:tc>
        <w:tc>
          <w:tcPr>
            <w:tcW w:w="974" w:type="dxa"/>
            <w:noWrap/>
            <w:vAlign w:val="bottom"/>
            <w:hideMark/>
          </w:tcPr>
          <w:p w14:paraId="472C318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4.08</w:t>
            </w:r>
          </w:p>
        </w:tc>
        <w:tc>
          <w:tcPr>
            <w:tcW w:w="974" w:type="dxa"/>
            <w:noWrap/>
            <w:vAlign w:val="bottom"/>
            <w:hideMark/>
          </w:tcPr>
          <w:p w14:paraId="0575DDF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4.35</w:t>
            </w:r>
          </w:p>
        </w:tc>
        <w:tc>
          <w:tcPr>
            <w:tcW w:w="974" w:type="dxa"/>
            <w:noWrap/>
            <w:vAlign w:val="bottom"/>
            <w:hideMark/>
          </w:tcPr>
          <w:p w14:paraId="15D039B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4.86</w:t>
            </w:r>
          </w:p>
        </w:tc>
        <w:tc>
          <w:tcPr>
            <w:tcW w:w="974" w:type="dxa"/>
            <w:noWrap/>
            <w:vAlign w:val="bottom"/>
            <w:hideMark/>
          </w:tcPr>
          <w:p w14:paraId="7043398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5.20</w:t>
            </w:r>
          </w:p>
        </w:tc>
        <w:tc>
          <w:tcPr>
            <w:tcW w:w="974" w:type="dxa"/>
            <w:noWrap/>
            <w:vAlign w:val="bottom"/>
            <w:hideMark/>
          </w:tcPr>
          <w:p w14:paraId="5E021F1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5.45</w:t>
            </w:r>
          </w:p>
        </w:tc>
        <w:tc>
          <w:tcPr>
            <w:tcW w:w="974" w:type="dxa"/>
            <w:noWrap/>
            <w:vAlign w:val="bottom"/>
            <w:hideMark/>
          </w:tcPr>
          <w:p w14:paraId="1270BB8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5.81</w:t>
            </w:r>
          </w:p>
        </w:tc>
      </w:tr>
      <w:tr w:rsidR="007679C3" w:rsidRPr="00D91CFA" w14:paraId="5BEF014C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7ADBBEE8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  <w:hideMark/>
          </w:tcPr>
          <w:p w14:paraId="5B37C44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1.85</w:t>
            </w:r>
          </w:p>
        </w:tc>
        <w:tc>
          <w:tcPr>
            <w:tcW w:w="974" w:type="dxa"/>
            <w:noWrap/>
            <w:vAlign w:val="bottom"/>
            <w:hideMark/>
          </w:tcPr>
          <w:p w14:paraId="0571337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1.75</w:t>
            </w:r>
          </w:p>
        </w:tc>
        <w:tc>
          <w:tcPr>
            <w:tcW w:w="974" w:type="dxa"/>
            <w:noWrap/>
            <w:vAlign w:val="bottom"/>
            <w:hideMark/>
          </w:tcPr>
          <w:p w14:paraId="62CFBF4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1.71</w:t>
            </w:r>
          </w:p>
        </w:tc>
        <w:tc>
          <w:tcPr>
            <w:tcW w:w="974" w:type="dxa"/>
            <w:noWrap/>
            <w:vAlign w:val="bottom"/>
            <w:hideMark/>
          </w:tcPr>
          <w:p w14:paraId="56EB0F3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1.62</w:t>
            </w:r>
          </w:p>
        </w:tc>
        <w:tc>
          <w:tcPr>
            <w:tcW w:w="974" w:type="dxa"/>
            <w:noWrap/>
            <w:vAlign w:val="bottom"/>
            <w:hideMark/>
          </w:tcPr>
          <w:p w14:paraId="12B2AE4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1.60</w:t>
            </w:r>
          </w:p>
        </w:tc>
        <w:tc>
          <w:tcPr>
            <w:tcW w:w="974" w:type="dxa"/>
            <w:noWrap/>
            <w:vAlign w:val="bottom"/>
            <w:hideMark/>
          </w:tcPr>
          <w:p w14:paraId="6BD5C89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1.57</w:t>
            </w:r>
          </w:p>
        </w:tc>
        <w:tc>
          <w:tcPr>
            <w:tcW w:w="974" w:type="dxa"/>
            <w:noWrap/>
            <w:vAlign w:val="bottom"/>
            <w:hideMark/>
          </w:tcPr>
          <w:p w14:paraId="037C418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1.67</w:t>
            </w:r>
          </w:p>
        </w:tc>
        <w:tc>
          <w:tcPr>
            <w:tcW w:w="974" w:type="dxa"/>
            <w:noWrap/>
            <w:vAlign w:val="bottom"/>
            <w:hideMark/>
          </w:tcPr>
          <w:p w14:paraId="50EAFD1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1.79</w:t>
            </w:r>
          </w:p>
        </w:tc>
        <w:tc>
          <w:tcPr>
            <w:tcW w:w="974" w:type="dxa"/>
            <w:noWrap/>
            <w:vAlign w:val="bottom"/>
            <w:hideMark/>
          </w:tcPr>
          <w:p w14:paraId="61FCFAE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1.85</w:t>
            </w:r>
          </w:p>
        </w:tc>
        <w:tc>
          <w:tcPr>
            <w:tcW w:w="974" w:type="dxa"/>
            <w:noWrap/>
            <w:vAlign w:val="bottom"/>
            <w:hideMark/>
          </w:tcPr>
          <w:p w14:paraId="41335B8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2.01</w:t>
            </w:r>
          </w:p>
        </w:tc>
        <w:tc>
          <w:tcPr>
            <w:tcW w:w="974" w:type="dxa"/>
            <w:noWrap/>
            <w:vAlign w:val="bottom"/>
            <w:hideMark/>
          </w:tcPr>
          <w:p w14:paraId="6A4BD09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2.00</w:t>
            </w:r>
          </w:p>
        </w:tc>
        <w:tc>
          <w:tcPr>
            <w:tcW w:w="974" w:type="dxa"/>
            <w:noWrap/>
            <w:vAlign w:val="bottom"/>
            <w:hideMark/>
          </w:tcPr>
          <w:p w14:paraId="798E1CA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1.79</w:t>
            </w:r>
          </w:p>
        </w:tc>
      </w:tr>
      <w:tr w:rsidR="007679C3" w:rsidRPr="00D91CFA" w14:paraId="55A76EA7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7B11A28A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5-9</w:t>
            </w:r>
          </w:p>
        </w:tc>
        <w:tc>
          <w:tcPr>
            <w:tcW w:w="974" w:type="dxa"/>
            <w:noWrap/>
            <w:vAlign w:val="bottom"/>
            <w:hideMark/>
          </w:tcPr>
          <w:p w14:paraId="6E95717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0.23</w:t>
            </w:r>
          </w:p>
        </w:tc>
        <w:tc>
          <w:tcPr>
            <w:tcW w:w="974" w:type="dxa"/>
            <w:noWrap/>
            <w:vAlign w:val="bottom"/>
            <w:hideMark/>
          </w:tcPr>
          <w:p w14:paraId="762F648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0.24</w:t>
            </w:r>
          </w:p>
        </w:tc>
        <w:tc>
          <w:tcPr>
            <w:tcW w:w="974" w:type="dxa"/>
            <w:noWrap/>
            <w:vAlign w:val="bottom"/>
            <w:hideMark/>
          </w:tcPr>
          <w:p w14:paraId="132FAD9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0.24</w:t>
            </w:r>
          </w:p>
        </w:tc>
        <w:tc>
          <w:tcPr>
            <w:tcW w:w="974" w:type="dxa"/>
            <w:noWrap/>
            <w:vAlign w:val="bottom"/>
            <w:hideMark/>
          </w:tcPr>
          <w:p w14:paraId="27223B2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0.34</w:t>
            </w:r>
          </w:p>
        </w:tc>
        <w:tc>
          <w:tcPr>
            <w:tcW w:w="974" w:type="dxa"/>
            <w:noWrap/>
            <w:vAlign w:val="bottom"/>
            <w:hideMark/>
          </w:tcPr>
          <w:p w14:paraId="6744898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0.38</w:t>
            </w:r>
          </w:p>
        </w:tc>
        <w:tc>
          <w:tcPr>
            <w:tcW w:w="974" w:type="dxa"/>
            <w:noWrap/>
            <w:vAlign w:val="bottom"/>
            <w:hideMark/>
          </w:tcPr>
          <w:p w14:paraId="4B5D06F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0.47</w:t>
            </w:r>
          </w:p>
        </w:tc>
        <w:tc>
          <w:tcPr>
            <w:tcW w:w="974" w:type="dxa"/>
            <w:noWrap/>
            <w:vAlign w:val="bottom"/>
            <w:hideMark/>
          </w:tcPr>
          <w:p w14:paraId="4AE1F6E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0.43</w:t>
            </w:r>
          </w:p>
        </w:tc>
        <w:tc>
          <w:tcPr>
            <w:tcW w:w="974" w:type="dxa"/>
            <w:noWrap/>
            <w:vAlign w:val="bottom"/>
            <w:hideMark/>
          </w:tcPr>
          <w:p w14:paraId="59CA7B7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0.48</w:t>
            </w:r>
          </w:p>
        </w:tc>
        <w:tc>
          <w:tcPr>
            <w:tcW w:w="974" w:type="dxa"/>
            <w:noWrap/>
            <w:vAlign w:val="bottom"/>
            <w:hideMark/>
          </w:tcPr>
          <w:p w14:paraId="47F0A71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0.54</w:t>
            </w:r>
          </w:p>
        </w:tc>
        <w:tc>
          <w:tcPr>
            <w:tcW w:w="974" w:type="dxa"/>
            <w:noWrap/>
            <w:vAlign w:val="bottom"/>
            <w:hideMark/>
          </w:tcPr>
          <w:p w14:paraId="7646925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0.55</w:t>
            </w:r>
          </w:p>
        </w:tc>
        <w:tc>
          <w:tcPr>
            <w:tcW w:w="974" w:type="dxa"/>
            <w:noWrap/>
            <w:vAlign w:val="bottom"/>
            <w:hideMark/>
          </w:tcPr>
          <w:p w14:paraId="0C68F8E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0.63</w:t>
            </w:r>
          </w:p>
        </w:tc>
        <w:tc>
          <w:tcPr>
            <w:tcW w:w="974" w:type="dxa"/>
            <w:noWrap/>
            <w:vAlign w:val="bottom"/>
            <w:hideMark/>
          </w:tcPr>
          <w:p w14:paraId="3221CC4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0.63</w:t>
            </w:r>
          </w:p>
        </w:tc>
      </w:tr>
      <w:tr w:rsidR="007679C3" w:rsidRPr="00D91CFA" w14:paraId="6C81ABD4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134CDDDA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  <w:hideMark/>
          </w:tcPr>
          <w:p w14:paraId="06E7BE3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0.58</w:t>
            </w:r>
          </w:p>
        </w:tc>
        <w:tc>
          <w:tcPr>
            <w:tcW w:w="974" w:type="dxa"/>
            <w:noWrap/>
            <w:vAlign w:val="bottom"/>
            <w:hideMark/>
          </w:tcPr>
          <w:p w14:paraId="03797C3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0.62</w:t>
            </w:r>
          </w:p>
        </w:tc>
        <w:tc>
          <w:tcPr>
            <w:tcW w:w="974" w:type="dxa"/>
            <w:noWrap/>
            <w:vAlign w:val="bottom"/>
            <w:hideMark/>
          </w:tcPr>
          <w:p w14:paraId="669FB00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0.32</w:t>
            </w:r>
          </w:p>
        </w:tc>
        <w:tc>
          <w:tcPr>
            <w:tcW w:w="974" w:type="dxa"/>
            <w:noWrap/>
            <w:vAlign w:val="bottom"/>
            <w:hideMark/>
          </w:tcPr>
          <w:p w14:paraId="17302EF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0.52</w:t>
            </w:r>
          </w:p>
        </w:tc>
        <w:tc>
          <w:tcPr>
            <w:tcW w:w="974" w:type="dxa"/>
            <w:noWrap/>
            <w:vAlign w:val="bottom"/>
            <w:hideMark/>
          </w:tcPr>
          <w:p w14:paraId="2E87A03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0.57</w:t>
            </w:r>
          </w:p>
        </w:tc>
        <w:tc>
          <w:tcPr>
            <w:tcW w:w="974" w:type="dxa"/>
            <w:noWrap/>
            <w:vAlign w:val="bottom"/>
            <w:hideMark/>
          </w:tcPr>
          <w:p w14:paraId="24192A1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0.45</w:t>
            </w:r>
          </w:p>
        </w:tc>
        <w:tc>
          <w:tcPr>
            <w:tcW w:w="974" w:type="dxa"/>
            <w:noWrap/>
            <w:vAlign w:val="bottom"/>
            <w:hideMark/>
          </w:tcPr>
          <w:p w14:paraId="7470168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0.42</w:t>
            </w:r>
          </w:p>
        </w:tc>
        <w:tc>
          <w:tcPr>
            <w:tcW w:w="974" w:type="dxa"/>
            <w:noWrap/>
            <w:vAlign w:val="bottom"/>
            <w:hideMark/>
          </w:tcPr>
          <w:p w14:paraId="0B1D545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0.54</w:t>
            </w:r>
          </w:p>
        </w:tc>
        <w:tc>
          <w:tcPr>
            <w:tcW w:w="974" w:type="dxa"/>
            <w:noWrap/>
            <w:vAlign w:val="bottom"/>
            <w:hideMark/>
          </w:tcPr>
          <w:p w14:paraId="7F3A88D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0.43</w:t>
            </w:r>
          </w:p>
        </w:tc>
        <w:tc>
          <w:tcPr>
            <w:tcW w:w="974" w:type="dxa"/>
            <w:noWrap/>
            <w:vAlign w:val="bottom"/>
            <w:hideMark/>
          </w:tcPr>
          <w:p w14:paraId="039F9EA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0.44</w:t>
            </w:r>
          </w:p>
        </w:tc>
        <w:tc>
          <w:tcPr>
            <w:tcW w:w="974" w:type="dxa"/>
            <w:noWrap/>
            <w:vAlign w:val="bottom"/>
            <w:hideMark/>
          </w:tcPr>
          <w:p w14:paraId="1D95652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0.51</w:t>
            </w:r>
          </w:p>
        </w:tc>
        <w:tc>
          <w:tcPr>
            <w:tcW w:w="974" w:type="dxa"/>
            <w:noWrap/>
            <w:vAlign w:val="bottom"/>
            <w:hideMark/>
          </w:tcPr>
          <w:p w14:paraId="07553FE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0.55</w:t>
            </w:r>
          </w:p>
        </w:tc>
      </w:tr>
      <w:tr w:rsidR="007679C3" w:rsidRPr="00D91CFA" w14:paraId="1E8F58E6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45A9CA38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10-13</w:t>
            </w:r>
          </w:p>
        </w:tc>
        <w:tc>
          <w:tcPr>
            <w:tcW w:w="974" w:type="dxa"/>
            <w:noWrap/>
            <w:vAlign w:val="bottom"/>
            <w:hideMark/>
          </w:tcPr>
          <w:p w14:paraId="1DBF96E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1.71</w:t>
            </w:r>
          </w:p>
        </w:tc>
        <w:tc>
          <w:tcPr>
            <w:tcW w:w="974" w:type="dxa"/>
            <w:noWrap/>
            <w:vAlign w:val="bottom"/>
            <w:hideMark/>
          </w:tcPr>
          <w:p w14:paraId="5A0C8CC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1.88</w:t>
            </w:r>
          </w:p>
        </w:tc>
        <w:tc>
          <w:tcPr>
            <w:tcW w:w="974" w:type="dxa"/>
            <w:noWrap/>
            <w:vAlign w:val="bottom"/>
            <w:hideMark/>
          </w:tcPr>
          <w:p w14:paraId="2E81BA5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1.69</w:t>
            </w:r>
          </w:p>
        </w:tc>
        <w:tc>
          <w:tcPr>
            <w:tcW w:w="974" w:type="dxa"/>
            <w:noWrap/>
            <w:vAlign w:val="bottom"/>
            <w:hideMark/>
          </w:tcPr>
          <w:p w14:paraId="41D63B6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2.14</w:t>
            </w:r>
          </w:p>
        </w:tc>
        <w:tc>
          <w:tcPr>
            <w:tcW w:w="974" w:type="dxa"/>
            <w:noWrap/>
            <w:vAlign w:val="bottom"/>
            <w:hideMark/>
          </w:tcPr>
          <w:p w14:paraId="52B0AC5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2.38</w:t>
            </w:r>
          </w:p>
        </w:tc>
        <w:tc>
          <w:tcPr>
            <w:tcW w:w="974" w:type="dxa"/>
            <w:noWrap/>
            <w:vAlign w:val="bottom"/>
            <w:hideMark/>
          </w:tcPr>
          <w:p w14:paraId="5ECF5C1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2.61</w:t>
            </w:r>
          </w:p>
        </w:tc>
        <w:tc>
          <w:tcPr>
            <w:tcW w:w="974" w:type="dxa"/>
            <w:noWrap/>
            <w:vAlign w:val="bottom"/>
            <w:hideMark/>
          </w:tcPr>
          <w:p w14:paraId="540DC9A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2.82</w:t>
            </w:r>
          </w:p>
        </w:tc>
        <w:tc>
          <w:tcPr>
            <w:tcW w:w="974" w:type="dxa"/>
            <w:noWrap/>
            <w:vAlign w:val="bottom"/>
            <w:hideMark/>
          </w:tcPr>
          <w:p w14:paraId="2FFF0FC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3.30</w:t>
            </w:r>
          </w:p>
        </w:tc>
        <w:tc>
          <w:tcPr>
            <w:tcW w:w="974" w:type="dxa"/>
            <w:noWrap/>
            <w:vAlign w:val="bottom"/>
            <w:hideMark/>
          </w:tcPr>
          <w:p w14:paraId="670DDB0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3.65</w:t>
            </w:r>
          </w:p>
        </w:tc>
        <w:tc>
          <w:tcPr>
            <w:tcW w:w="974" w:type="dxa"/>
            <w:noWrap/>
            <w:vAlign w:val="bottom"/>
            <w:hideMark/>
          </w:tcPr>
          <w:p w14:paraId="199968A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4.17</w:t>
            </w:r>
          </w:p>
        </w:tc>
        <w:tc>
          <w:tcPr>
            <w:tcW w:w="974" w:type="dxa"/>
            <w:noWrap/>
            <w:vAlign w:val="bottom"/>
            <w:hideMark/>
          </w:tcPr>
          <w:p w14:paraId="2D517E5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4.33</w:t>
            </w:r>
          </w:p>
        </w:tc>
        <w:tc>
          <w:tcPr>
            <w:tcW w:w="974" w:type="dxa"/>
            <w:noWrap/>
            <w:vAlign w:val="bottom"/>
            <w:hideMark/>
          </w:tcPr>
          <w:p w14:paraId="2A6923C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4.74</w:t>
            </w:r>
          </w:p>
        </w:tc>
      </w:tr>
      <w:tr w:rsidR="007679C3" w:rsidRPr="00D91CFA" w14:paraId="01AECB79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7C5238D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  <w:hideMark/>
          </w:tcPr>
          <w:p w14:paraId="795B35F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0.92</w:t>
            </w:r>
          </w:p>
        </w:tc>
        <w:tc>
          <w:tcPr>
            <w:tcW w:w="974" w:type="dxa"/>
            <w:noWrap/>
            <w:vAlign w:val="bottom"/>
            <w:hideMark/>
          </w:tcPr>
          <w:p w14:paraId="3B31546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0.91</w:t>
            </w:r>
          </w:p>
        </w:tc>
        <w:tc>
          <w:tcPr>
            <w:tcW w:w="974" w:type="dxa"/>
            <w:noWrap/>
            <w:vAlign w:val="bottom"/>
            <w:hideMark/>
          </w:tcPr>
          <w:p w14:paraId="6E8035B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0.90</w:t>
            </w:r>
          </w:p>
        </w:tc>
        <w:tc>
          <w:tcPr>
            <w:tcW w:w="974" w:type="dxa"/>
            <w:noWrap/>
            <w:vAlign w:val="bottom"/>
            <w:hideMark/>
          </w:tcPr>
          <w:p w14:paraId="47993A5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0.92</w:t>
            </w:r>
          </w:p>
        </w:tc>
        <w:tc>
          <w:tcPr>
            <w:tcW w:w="974" w:type="dxa"/>
            <w:noWrap/>
            <w:vAlign w:val="bottom"/>
            <w:hideMark/>
          </w:tcPr>
          <w:p w14:paraId="5C610B4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0.98</w:t>
            </w:r>
          </w:p>
        </w:tc>
        <w:tc>
          <w:tcPr>
            <w:tcW w:w="974" w:type="dxa"/>
            <w:noWrap/>
            <w:vAlign w:val="bottom"/>
            <w:hideMark/>
          </w:tcPr>
          <w:p w14:paraId="11FA888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0.91</w:t>
            </w:r>
          </w:p>
        </w:tc>
        <w:tc>
          <w:tcPr>
            <w:tcW w:w="974" w:type="dxa"/>
            <w:noWrap/>
            <w:vAlign w:val="bottom"/>
            <w:hideMark/>
          </w:tcPr>
          <w:p w14:paraId="53552FF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0.94</w:t>
            </w:r>
          </w:p>
        </w:tc>
        <w:tc>
          <w:tcPr>
            <w:tcW w:w="974" w:type="dxa"/>
            <w:noWrap/>
            <w:vAlign w:val="bottom"/>
            <w:hideMark/>
          </w:tcPr>
          <w:p w14:paraId="061DC6B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1.03</w:t>
            </w:r>
          </w:p>
        </w:tc>
        <w:tc>
          <w:tcPr>
            <w:tcW w:w="974" w:type="dxa"/>
            <w:noWrap/>
            <w:vAlign w:val="bottom"/>
            <w:hideMark/>
          </w:tcPr>
          <w:p w14:paraId="3F5C0B0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1.17</w:t>
            </w:r>
          </w:p>
        </w:tc>
        <w:tc>
          <w:tcPr>
            <w:tcW w:w="974" w:type="dxa"/>
            <w:noWrap/>
            <w:vAlign w:val="bottom"/>
            <w:hideMark/>
          </w:tcPr>
          <w:p w14:paraId="491F00A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1.22</w:t>
            </w:r>
          </w:p>
        </w:tc>
        <w:tc>
          <w:tcPr>
            <w:tcW w:w="974" w:type="dxa"/>
            <w:noWrap/>
            <w:vAlign w:val="bottom"/>
            <w:hideMark/>
          </w:tcPr>
          <w:p w14:paraId="4567DD1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1.33</w:t>
            </w:r>
          </w:p>
        </w:tc>
        <w:tc>
          <w:tcPr>
            <w:tcW w:w="974" w:type="dxa"/>
            <w:noWrap/>
            <w:vAlign w:val="bottom"/>
            <w:hideMark/>
          </w:tcPr>
          <w:p w14:paraId="3C9A2CA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1.19</w:t>
            </w:r>
          </w:p>
        </w:tc>
      </w:tr>
      <w:tr w:rsidR="007679C3" w:rsidRPr="00D91CFA" w14:paraId="6B3FEE33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29C0902A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14-17</w:t>
            </w:r>
          </w:p>
        </w:tc>
        <w:tc>
          <w:tcPr>
            <w:tcW w:w="974" w:type="dxa"/>
            <w:noWrap/>
            <w:vAlign w:val="bottom"/>
            <w:hideMark/>
          </w:tcPr>
          <w:p w14:paraId="5B675F5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6.61</w:t>
            </w:r>
          </w:p>
        </w:tc>
        <w:tc>
          <w:tcPr>
            <w:tcW w:w="974" w:type="dxa"/>
            <w:noWrap/>
            <w:vAlign w:val="bottom"/>
            <w:hideMark/>
          </w:tcPr>
          <w:p w14:paraId="27C28E4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6.49</w:t>
            </w:r>
          </w:p>
        </w:tc>
        <w:tc>
          <w:tcPr>
            <w:tcW w:w="974" w:type="dxa"/>
            <w:noWrap/>
            <w:vAlign w:val="bottom"/>
            <w:hideMark/>
          </w:tcPr>
          <w:p w14:paraId="6DD8768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6.84</w:t>
            </w:r>
          </w:p>
        </w:tc>
        <w:tc>
          <w:tcPr>
            <w:tcW w:w="974" w:type="dxa"/>
            <w:noWrap/>
            <w:vAlign w:val="bottom"/>
            <w:hideMark/>
          </w:tcPr>
          <w:p w14:paraId="24472EB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7.59</w:t>
            </w:r>
          </w:p>
        </w:tc>
        <w:tc>
          <w:tcPr>
            <w:tcW w:w="974" w:type="dxa"/>
            <w:noWrap/>
            <w:vAlign w:val="bottom"/>
            <w:hideMark/>
          </w:tcPr>
          <w:p w14:paraId="59D82C6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8.60</w:t>
            </w:r>
          </w:p>
        </w:tc>
        <w:tc>
          <w:tcPr>
            <w:tcW w:w="974" w:type="dxa"/>
            <w:noWrap/>
            <w:vAlign w:val="bottom"/>
            <w:hideMark/>
          </w:tcPr>
          <w:p w14:paraId="552D146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9.45</w:t>
            </w:r>
          </w:p>
        </w:tc>
        <w:tc>
          <w:tcPr>
            <w:tcW w:w="974" w:type="dxa"/>
            <w:noWrap/>
            <w:vAlign w:val="bottom"/>
            <w:hideMark/>
          </w:tcPr>
          <w:p w14:paraId="3D75C11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10.42</w:t>
            </w:r>
          </w:p>
        </w:tc>
        <w:tc>
          <w:tcPr>
            <w:tcW w:w="974" w:type="dxa"/>
            <w:noWrap/>
            <w:vAlign w:val="bottom"/>
            <w:hideMark/>
          </w:tcPr>
          <w:p w14:paraId="697C5B6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10.93</w:t>
            </w:r>
          </w:p>
        </w:tc>
        <w:tc>
          <w:tcPr>
            <w:tcW w:w="974" w:type="dxa"/>
            <w:noWrap/>
            <w:vAlign w:val="bottom"/>
            <w:hideMark/>
          </w:tcPr>
          <w:p w14:paraId="62CA668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12.35</w:t>
            </w:r>
          </w:p>
        </w:tc>
        <w:tc>
          <w:tcPr>
            <w:tcW w:w="974" w:type="dxa"/>
            <w:noWrap/>
            <w:vAlign w:val="bottom"/>
            <w:hideMark/>
          </w:tcPr>
          <w:p w14:paraId="09CC8ED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12.89</w:t>
            </w:r>
          </w:p>
        </w:tc>
        <w:tc>
          <w:tcPr>
            <w:tcW w:w="974" w:type="dxa"/>
            <w:noWrap/>
            <w:vAlign w:val="bottom"/>
            <w:hideMark/>
          </w:tcPr>
          <w:p w14:paraId="07912F6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13.33</w:t>
            </w:r>
          </w:p>
        </w:tc>
        <w:tc>
          <w:tcPr>
            <w:tcW w:w="974" w:type="dxa"/>
            <w:noWrap/>
            <w:vAlign w:val="bottom"/>
            <w:hideMark/>
          </w:tcPr>
          <w:p w14:paraId="67D4D6C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14.05</w:t>
            </w:r>
          </w:p>
        </w:tc>
      </w:tr>
      <w:tr w:rsidR="007679C3" w:rsidRPr="00D91CFA" w14:paraId="5C3BC73A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0EA201EF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  <w:hideMark/>
          </w:tcPr>
          <w:p w14:paraId="7830D46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2.27</w:t>
            </w:r>
          </w:p>
        </w:tc>
        <w:tc>
          <w:tcPr>
            <w:tcW w:w="974" w:type="dxa"/>
            <w:noWrap/>
            <w:vAlign w:val="bottom"/>
            <w:hideMark/>
          </w:tcPr>
          <w:p w14:paraId="0451AEE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2.15</w:t>
            </w:r>
          </w:p>
        </w:tc>
        <w:tc>
          <w:tcPr>
            <w:tcW w:w="974" w:type="dxa"/>
            <w:noWrap/>
            <w:vAlign w:val="bottom"/>
            <w:hideMark/>
          </w:tcPr>
          <w:p w14:paraId="4CAF264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2.08</w:t>
            </w:r>
          </w:p>
        </w:tc>
        <w:tc>
          <w:tcPr>
            <w:tcW w:w="974" w:type="dxa"/>
            <w:noWrap/>
            <w:vAlign w:val="bottom"/>
            <w:hideMark/>
          </w:tcPr>
          <w:p w14:paraId="765CA6F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1.99</w:t>
            </w:r>
          </w:p>
        </w:tc>
        <w:tc>
          <w:tcPr>
            <w:tcW w:w="974" w:type="dxa"/>
            <w:noWrap/>
            <w:vAlign w:val="bottom"/>
            <w:hideMark/>
          </w:tcPr>
          <w:p w14:paraId="5B7E59E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1.94</w:t>
            </w:r>
          </w:p>
        </w:tc>
        <w:tc>
          <w:tcPr>
            <w:tcW w:w="974" w:type="dxa"/>
            <w:noWrap/>
            <w:vAlign w:val="bottom"/>
            <w:hideMark/>
          </w:tcPr>
          <w:p w14:paraId="194AC1D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2.00</w:t>
            </w:r>
          </w:p>
        </w:tc>
        <w:tc>
          <w:tcPr>
            <w:tcW w:w="974" w:type="dxa"/>
            <w:noWrap/>
            <w:vAlign w:val="bottom"/>
            <w:hideMark/>
          </w:tcPr>
          <w:p w14:paraId="63FC0CC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2.16</w:t>
            </w:r>
          </w:p>
        </w:tc>
        <w:tc>
          <w:tcPr>
            <w:tcW w:w="974" w:type="dxa"/>
            <w:noWrap/>
            <w:vAlign w:val="bottom"/>
            <w:hideMark/>
          </w:tcPr>
          <w:p w14:paraId="57842CA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2.37</w:t>
            </w:r>
          </w:p>
        </w:tc>
        <w:tc>
          <w:tcPr>
            <w:tcW w:w="974" w:type="dxa"/>
            <w:noWrap/>
            <w:vAlign w:val="bottom"/>
            <w:hideMark/>
          </w:tcPr>
          <w:p w14:paraId="04B1D92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2.40</w:t>
            </w:r>
          </w:p>
        </w:tc>
        <w:tc>
          <w:tcPr>
            <w:tcW w:w="974" w:type="dxa"/>
            <w:noWrap/>
            <w:vAlign w:val="bottom"/>
            <w:hideMark/>
          </w:tcPr>
          <w:p w14:paraId="35E3DEB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2.73</w:t>
            </w:r>
          </w:p>
        </w:tc>
        <w:tc>
          <w:tcPr>
            <w:tcW w:w="974" w:type="dxa"/>
            <w:noWrap/>
            <w:vAlign w:val="bottom"/>
            <w:hideMark/>
          </w:tcPr>
          <w:p w14:paraId="01E40BD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2.60</w:t>
            </w:r>
          </w:p>
        </w:tc>
        <w:tc>
          <w:tcPr>
            <w:tcW w:w="974" w:type="dxa"/>
            <w:noWrap/>
            <w:vAlign w:val="bottom"/>
            <w:hideMark/>
          </w:tcPr>
          <w:p w14:paraId="24A8010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eastAsia="Times New Roman" w:hAnsi="Garamond" w:cs="Arial"/>
              </w:rPr>
              <w:t>2.29</w:t>
            </w:r>
          </w:p>
        </w:tc>
      </w:tr>
    </w:tbl>
    <w:p w14:paraId="7C56E591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sz w:val="28"/>
          <w:szCs w:val="28"/>
          <w:lang w:val="en-US"/>
        </w:rPr>
      </w:pPr>
    </w:p>
    <w:p w14:paraId="2CB1E24A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br w:type="page"/>
      </w:r>
    </w:p>
    <w:p w14:paraId="3F42F90A" w14:textId="764C0F06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lastRenderedPageBreak/>
        <w:t>Table S</w:t>
      </w:r>
      <w:r>
        <w:rPr>
          <w:rFonts w:ascii="Garamond" w:hAnsi="Garamond" w:cs="Arial"/>
          <w:b/>
          <w:lang w:val="en-US"/>
        </w:rPr>
        <w:t>1</w:t>
      </w:r>
      <w:r w:rsidR="008D76B3">
        <w:rPr>
          <w:rFonts w:ascii="Garamond" w:hAnsi="Garamond" w:cs="Arial"/>
          <w:b/>
          <w:lang w:val="en-US"/>
        </w:rPr>
        <w:t>b</w:t>
      </w:r>
    </w:p>
    <w:p w14:paraId="0758CB67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lang w:val="en-US"/>
        </w:rPr>
      </w:pPr>
      <w:r w:rsidRPr="00D91CFA">
        <w:rPr>
          <w:rFonts w:ascii="Garamond" w:hAnsi="Garamond" w:cs="Arial"/>
          <w:bCs/>
          <w:lang w:val="en-US"/>
        </w:rPr>
        <w:t>Incidence rate (</w:t>
      </w:r>
      <w:r>
        <w:rPr>
          <w:rFonts w:ascii="Garamond" w:hAnsi="Garamond" w:cs="Arial"/>
          <w:bCs/>
          <w:lang w:val="en-US"/>
        </w:rPr>
        <w:t xml:space="preserve">new users </w:t>
      </w:r>
      <w:r w:rsidRPr="00D91CFA">
        <w:rPr>
          <w:rFonts w:ascii="Garamond" w:hAnsi="Garamond" w:cs="Arial"/>
          <w:bCs/>
          <w:lang w:val="en-US"/>
        </w:rPr>
        <w:t xml:space="preserve">per 1,000 </w:t>
      </w:r>
      <w:r>
        <w:rPr>
          <w:rFonts w:ascii="Garamond" w:hAnsi="Garamond" w:cs="Arial"/>
          <w:bCs/>
          <w:lang w:val="en-US"/>
        </w:rPr>
        <w:t>person-years</w:t>
      </w:r>
      <w:r w:rsidRPr="00D91CFA">
        <w:rPr>
          <w:rFonts w:ascii="Garamond" w:hAnsi="Garamond" w:cs="Arial"/>
          <w:bCs/>
          <w:lang w:val="en-US"/>
        </w:rPr>
        <w:t>) of antidepressant use in Norway from 2007-2018 overall, according to age, and female to male ratio (F/M)</w:t>
      </w:r>
      <w:r>
        <w:rPr>
          <w:rFonts w:ascii="Garamond" w:hAnsi="Garamond" w:cs="Arial"/>
          <w:bCs/>
          <w:lang w:val="en-US"/>
        </w:rPr>
        <w:t>.</w:t>
      </w:r>
    </w:p>
    <w:p w14:paraId="747FEEEE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tbl>
      <w:tblPr>
        <w:tblW w:w="130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22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 w:rsidR="007679C3" w:rsidRPr="00D91CFA" w14:paraId="19A249C8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6AFE095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  <w:lang w:val="en-US"/>
              </w:rPr>
            </w:pPr>
          </w:p>
        </w:tc>
        <w:tc>
          <w:tcPr>
            <w:tcW w:w="974" w:type="dxa"/>
            <w:noWrap/>
            <w:vAlign w:val="bottom"/>
            <w:hideMark/>
          </w:tcPr>
          <w:p w14:paraId="2EB9F3A7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2007</w:t>
            </w:r>
          </w:p>
        </w:tc>
        <w:tc>
          <w:tcPr>
            <w:tcW w:w="974" w:type="dxa"/>
            <w:noWrap/>
            <w:vAlign w:val="bottom"/>
            <w:hideMark/>
          </w:tcPr>
          <w:p w14:paraId="2EC5106E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2008</w:t>
            </w:r>
          </w:p>
        </w:tc>
        <w:tc>
          <w:tcPr>
            <w:tcW w:w="974" w:type="dxa"/>
            <w:noWrap/>
            <w:vAlign w:val="bottom"/>
            <w:hideMark/>
          </w:tcPr>
          <w:p w14:paraId="59141FBB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2009</w:t>
            </w:r>
          </w:p>
        </w:tc>
        <w:tc>
          <w:tcPr>
            <w:tcW w:w="974" w:type="dxa"/>
            <w:noWrap/>
            <w:vAlign w:val="bottom"/>
            <w:hideMark/>
          </w:tcPr>
          <w:p w14:paraId="7412259E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2010</w:t>
            </w:r>
          </w:p>
        </w:tc>
        <w:tc>
          <w:tcPr>
            <w:tcW w:w="974" w:type="dxa"/>
            <w:noWrap/>
            <w:vAlign w:val="bottom"/>
            <w:hideMark/>
          </w:tcPr>
          <w:p w14:paraId="773A12AF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2011</w:t>
            </w:r>
          </w:p>
        </w:tc>
        <w:tc>
          <w:tcPr>
            <w:tcW w:w="974" w:type="dxa"/>
            <w:noWrap/>
            <w:vAlign w:val="bottom"/>
            <w:hideMark/>
          </w:tcPr>
          <w:p w14:paraId="09EBC02F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2012</w:t>
            </w:r>
          </w:p>
        </w:tc>
        <w:tc>
          <w:tcPr>
            <w:tcW w:w="974" w:type="dxa"/>
            <w:noWrap/>
            <w:vAlign w:val="bottom"/>
            <w:hideMark/>
          </w:tcPr>
          <w:p w14:paraId="34388140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2013</w:t>
            </w:r>
          </w:p>
        </w:tc>
        <w:tc>
          <w:tcPr>
            <w:tcW w:w="974" w:type="dxa"/>
            <w:noWrap/>
            <w:vAlign w:val="bottom"/>
            <w:hideMark/>
          </w:tcPr>
          <w:p w14:paraId="76C3343C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2014</w:t>
            </w:r>
          </w:p>
        </w:tc>
        <w:tc>
          <w:tcPr>
            <w:tcW w:w="974" w:type="dxa"/>
            <w:noWrap/>
            <w:vAlign w:val="bottom"/>
            <w:hideMark/>
          </w:tcPr>
          <w:p w14:paraId="39B7E6A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2015</w:t>
            </w:r>
          </w:p>
        </w:tc>
        <w:tc>
          <w:tcPr>
            <w:tcW w:w="974" w:type="dxa"/>
            <w:noWrap/>
            <w:vAlign w:val="bottom"/>
            <w:hideMark/>
          </w:tcPr>
          <w:p w14:paraId="5F1823BA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2016</w:t>
            </w:r>
          </w:p>
        </w:tc>
        <w:tc>
          <w:tcPr>
            <w:tcW w:w="974" w:type="dxa"/>
            <w:noWrap/>
            <w:vAlign w:val="bottom"/>
            <w:hideMark/>
          </w:tcPr>
          <w:p w14:paraId="3C1F83F7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2017</w:t>
            </w:r>
          </w:p>
        </w:tc>
        <w:tc>
          <w:tcPr>
            <w:tcW w:w="974" w:type="dxa"/>
            <w:noWrap/>
            <w:vAlign w:val="bottom"/>
            <w:hideMark/>
          </w:tcPr>
          <w:p w14:paraId="20167C11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2018</w:t>
            </w:r>
          </w:p>
        </w:tc>
      </w:tr>
      <w:tr w:rsidR="007679C3" w:rsidRPr="00D91CFA" w14:paraId="614C9B7E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01F53A94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Overall IR</w:t>
            </w:r>
          </w:p>
        </w:tc>
        <w:tc>
          <w:tcPr>
            <w:tcW w:w="974" w:type="dxa"/>
            <w:noWrap/>
            <w:vAlign w:val="bottom"/>
          </w:tcPr>
          <w:p w14:paraId="37D4E6B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2.02</w:t>
            </w:r>
          </w:p>
        </w:tc>
        <w:tc>
          <w:tcPr>
            <w:tcW w:w="974" w:type="dxa"/>
            <w:noWrap/>
            <w:vAlign w:val="bottom"/>
          </w:tcPr>
          <w:p w14:paraId="7DA458C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2.08</w:t>
            </w:r>
          </w:p>
        </w:tc>
        <w:tc>
          <w:tcPr>
            <w:tcW w:w="974" w:type="dxa"/>
            <w:noWrap/>
            <w:vAlign w:val="bottom"/>
          </w:tcPr>
          <w:p w14:paraId="24EF51D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2.05</w:t>
            </w:r>
          </w:p>
        </w:tc>
        <w:tc>
          <w:tcPr>
            <w:tcW w:w="974" w:type="dxa"/>
            <w:noWrap/>
            <w:vAlign w:val="bottom"/>
          </w:tcPr>
          <w:p w14:paraId="0C22925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2.17</w:t>
            </w:r>
          </w:p>
        </w:tc>
        <w:tc>
          <w:tcPr>
            <w:tcW w:w="974" w:type="dxa"/>
            <w:noWrap/>
            <w:vAlign w:val="bottom"/>
          </w:tcPr>
          <w:p w14:paraId="2554340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2.31</w:t>
            </w:r>
          </w:p>
        </w:tc>
        <w:tc>
          <w:tcPr>
            <w:tcW w:w="974" w:type="dxa"/>
            <w:noWrap/>
            <w:vAlign w:val="bottom"/>
          </w:tcPr>
          <w:p w14:paraId="2A5BA02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2.69</w:t>
            </w:r>
          </w:p>
        </w:tc>
        <w:tc>
          <w:tcPr>
            <w:tcW w:w="974" w:type="dxa"/>
            <w:noWrap/>
            <w:vAlign w:val="bottom"/>
          </w:tcPr>
          <w:p w14:paraId="181C65F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2.73</w:t>
            </w:r>
          </w:p>
        </w:tc>
        <w:tc>
          <w:tcPr>
            <w:tcW w:w="974" w:type="dxa"/>
            <w:noWrap/>
            <w:vAlign w:val="bottom"/>
          </w:tcPr>
          <w:p w14:paraId="148188F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2.73</w:t>
            </w:r>
          </w:p>
        </w:tc>
        <w:tc>
          <w:tcPr>
            <w:tcW w:w="974" w:type="dxa"/>
            <w:noWrap/>
            <w:vAlign w:val="bottom"/>
          </w:tcPr>
          <w:p w14:paraId="4870D88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2.81</w:t>
            </w:r>
          </w:p>
        </w:tc>
        <w:tc>
          <w:tcPr>
            <w:tcW w:w="974" w:type="dxa"/>
            <w:noWrap/>
            <w:vAlign w:val="bottom"/>
          </w:tcPr>
          <w:p w14:paraId="2C2EA61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2.74</w:t>
            </w:r>
          </w:p>
        </w:tc>
        <w:tc>
          <w:tcPr>
            <w:tcW w:w="974" w:type="dxa"/>
            <w:noWrap/>
            <w:vAlign w:val="bottom"/>
          </w:tcPr>
          <w:p w14:paraId="14A71A1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2.66</w:t>
            </w:r>
          </w:p>
        </w:tc>
        <w:tc>
          <w:tcPr>
            <w:tcW w:w="974" w:type="dxa"/>
            <w:noWrap/>
            <w:vAlign w:val="bottom"/>
          </w:tcPr>
          <w:p w14:paraId="69A1051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2.48</w:t>
            </w:r>
          </w:p>
        </w:tc>
      </w:tr>
      <w:tr w:rsidR="007679C3" w:rsidRPr="00D91CFA" w14:paraId="31016B45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52F618B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461E626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1.80</w:t>
            </w:r>
          </w:p>
        </w:tc>
        <w:tc>
          <w:tcPr>
            <w:tcW w:w="974" w:type="dxa"/>
            <w:noWrap/>
            <w:vAlign w:val="bottom"/>
          </w:tcPr>
          <w:p w14:paraId="16B18E9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1.89</w:t>
            </w:r>
          </w:p>
        </w:tc>
        <w:tc>
          <w:tcPr>
            <w:tcW w:w="974" w:type="dxa"/>
            <w:noWrap/>
            <w:vAlign w:val="bottom"/>
          </w:tcPr>
          <w:p w14:paraId="34B7FEC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1.72</w:t>
            </w:r>
          </w:p>
        </w:tc>
        <w:tc>
          <w:tcPr>
            <w:tcW w:w="974" w:type="dxa"/>
            <w:noWrap/>
            <w:vAlign w:val="bottom"/>
          </w:tcPr>
          <w:p w14:paraId="11B64D3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1.70</w:t>
            </w:r>
          </w:p>
        </w:tc>
        <w:tc>
          <w:tcPr>
            <w:tcW w:w="974" w:type="dxa"/>
            <w:noWrap/>
            <w:vAlign w:val="bottom"/>
          </w:tcPr>
          <w:p w14:paraId="19BE36C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2.01</w:t>
            </w:r>
          </w:p>
        </w:tc>
        <w:tc>
          <w:tcPr>
            <w:tcW w:w="974" w:type="dxa"/>
            <w:noWrap/>
            <w:vAlign w:val="bottom"/>
          </w:tcPr>
          <w:p w14:paraId="3147BE9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2.09</w:t>
            </w:r>
          </w:p>
        </w:tc>
        <w:tc>
          <w:tcPr>
            <w:tcW w:w="974" w:type="dxa"/>
            <w:noWrap/>
            <w:vAlign w:val="bottom"/>
          </w:tcPr>
          <w:p w14:paraId="28687CD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2.11</w:t>
            </w:r>
          </w:p>
        </w:tc>
        <w:tc>
          <w:tcPr>
            <w:tcW w:w="974" w:type="dxa"/>
            <w:noWrap/>
            <w:vAlign w:val="bottom"/>
          </w:tcPr>
          <w:p w14:paraId="4B89AB2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2.30</w:t>
            </w:r>
          </w:p>
        </w:tc>
        <w:tc>
          <w:tcPr>
            <w:tcW w:w="974" w:type="dxa"/>
            <w:noWrap/>
            <w:vAlign w:val="bottom"/>
          </w:tcPr>
          <w:p w14:paraId="7B77E4B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2.36</w:t>
            </w:r>
          </w:p>
        </w:tc>
        <w:tc>
          <w:tcPr>
            <w:tcW w:w="974" w:type="dxa"/>
            <w:noWrap/>
            <w:vAlign w:val="bottom"/>
          </w:tcPr>
          <w:p w14:paraId="418E096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2.35</w:t>
            </w:r>
          </w:p>
        </w:tc>
        <w:tc>
          <w:tcPr>
            <w:tcW w:w="974" w:type="dxa"/>
            <w:noWrap/>
            <w:vAlign w:val="bottom"/>
          </w:tcPr>
          <w:p w14:paraId="010AEAC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2.27</w:t>
            </w:r>
          </w:p>
        </w:tc>
        <w:tc>
          <w:tcPr>
            <w:tcW w:w="974" w:type="dxa"/>
            <w:noWrap/>
            <w:vAlign w:val="bottom"/>
          </w:tcPr>
          <w:p w14:paraId="1ADD25D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2.03</w:t>
            </w:r>
          </w:p>
        </w:tc>
      </w:tr>
      <w:tr w:rsidR="007679C3" w:rsidRPr="00D91CFA" w14:paraId="6E11C004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1E7D03F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5-9</w:t>
            </w:r>
          </w:p>
        </w:tc>
        <w:tc>
          <w:tcPr>
            <w:tcW w:w="974" w:type="dxa"/>
            <w:noWrap/>
            <w:vAlign w:val="bottom"/>
          </w:tcPr>
          <w:p w14:paraId="3D0D8D9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0.18</w:t>
            </w:r>
          </w:p>
        </w:tc>
        <w:tc>
          <w:tcPr>
            <w:tcW w:w="974" w:type="dxa"/>
            <w:noWrap/>
            <w:vAlign w:val="bottom"/>
          </w:tcPr>
          <w:p w14:paraId="4BFD587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0.18</w:t>
            </w:r>
          </w:p>
        </w:tc>
        <w:tc>
          <w:tcPr>
            <w:tcW w:w="974" w:type="dxa"/>
            <w:noWrap/>
            <w:vAlign w:val="bottom"/>
          </w:tcPr>
          <w:p w14:paraId="5137D2C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0.15</w:t>
            </w:r>
          </w:p>
        </w:tc>
        <w:tc>
          <w:tcPr>
            <w:tcW w:w="974" w:type="dxa"/>
            <w:noWrap/>
            <w:vAlign w:val="bottom"/>
          </w:tcPr>
          <w:p w14:paraId="659D03D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0.21</w:t>
            </w:r>
          </w:p>
        </w:tc>
        <w:tc>
          <w:tcPr>
            <w:tcW w:w="974" w:type="dxa"/>
            <w:noWrap/>
            <w:vAlign w:val="bottom"/>
          </w:tcPr>
          <w:p w14:paraId="53A82A4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0.18</w:t>
            </w:r>
          </w:p>
        </w:tc>
        <w:tc>
          <w:tcPr>
            <w:tcW w:w="974" w:type="dxa"/>
            <w:noWrap/>
            <w:vAlign w:val="bottom"/>
          </w:tcPr>
          <w:p w14:paraId="756A352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0.14</w:t>
            </w:r>
          </w:p>
        </w:tc>
        <w:tc>
          <w:tcPr>
            <w:tcW w:w="974" w:type="dxa"/>
            <w:noWrap/>
            <w:vAlign w:val="bottom"/>
          </w:tcPr>
          <w:p w14:paraId="06866A8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0.17</w:t>
            </w:r>
          </w:p>
        </w:tc>
        <w:tc>
          <w:tcPr>
            <w:tcW w:w="974" w:type="dxa"/>
            <w:noWrap/>
            <w:vAlign w:val="bottom"/>
          </w:tcPr>
          <w:p w14:paraId="6DB1374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0.14</w:t>
            </w:r>
          </w:p>
        </w:tc>
        <w:tc>
          <w:tcPr>
            <w:tcW w:w="974" w:type="dxa"/>
            <w:noWrap/>
            <w:vAlign w:val="bottom"/>
          </w:tcPr>
          <w:p w14:paraId="42A252C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0.15</w:t>
            </w:r>
          </w:p>
        </w:tc>
        <w:tc>
          <w:tcPr>
            <w:tcW w:w="974" w:type="dxa"/>
            <w:noWrap/>
            <w:vAlign w:val="bottom"/>
          </w:tcPr>
          <w:p w14:paraId="684F11F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0.12</w:t>
            </w:r>
          </w:p>
        </w:tc>
        <w:tc>
          <w:tcPr>
            <w:tcW w:w="974" w:type="dxa"/>
            <w:noWrap/>
            <w:vAlign w:val="bottom"/>
          </w:tcPr>
          <w:p w14:paraId="3C71BB0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0.14</w:t>
            </w:r>
          </w:p>
        </w:tc>
        <w:tc>
          <w:tcPr>
            <w:tcW w:w="974" w:type="dxa"/>
            <w:noWrap/>
            <w:vAlign w:val="bottom"/>
          </w:tcPr>
          <w:p w14:paraId="7220C42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0.13</w:t>
            </w:r>
          </w:p>
        </w:tc>
      </w:tr>
      <w:tr w:rsidR="007679C3" w:rsidRPr="00D91CFA" w14:paraId="1F0A722C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3A004DF8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38BBE7F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0.39</w:t>
            </w:r>
          </w:p>
        </w:tc>
        <w:tc>
          <w:tcPr>
            <w:tcW w:w="974" w:type="dxa"/>
            <w:noWrap/>
            <w:vAlign w:val="bottom"/>
          </w:tcPr>
          <w:p w14:paraId="1BBE52B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0.36</w:t>
            </w:r>
          </w:p>
        </w:tc>
        <w:tc>
          <w:tcPr>
            <w:tcW w:w="974" w:type="dxa"/>
            <w:noWrap/>
            <w:vAlign w:val="bottom"/>
          </w:tcPr>
          <w:p w14:paraId="6F77C62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0.52</w:t>
            </w:r>
          </w:p>
        </w:tc>
        <w:tc>
          <w:tcPr>
            <w:tcW w:w="974" w:type="dxa"/>
            <w:noWrap/>
            <w:vAlign w:val="bottom"/>
          </w:tcPr>
          <w:p w14:paraId="60F92B7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0.51</w:t>
            </w:r>
          </w:p>
        </w:tc>
        <w:tc>
          <w:tcPr>
            <w:tcW w:w="974" w:type="dxa"/>
            <w:noWrap/>
            <w:vAlign w:val="bottom"/>
          </w:tcPr>
          <w:p w14:paraId="5206678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0.58</w:t>
            </w:r>
          </w:p>
        </w:tc>
        <w:tc>
          <w:tcPr>
            <w:tcW w:w="974" w:type="dxa"/>
            <w:noWrap/>
            <w:vAlign w:val="bottom"/>
          </w:tcPr>
          <w:p w14:paraId="5ABD747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0.56</w:t>
            </w:r>
          </w:p>
        </w:tc>
        <w:tc>
          <w:tcPr>
            <w:tcW w:w="974" w:type="dxa"/>
            <w:noWrap/>
            <w:vAlign w:val="bottom"/>
          </w:tcPr>
          <w:p w14:paraId="3129C05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0.40</w:t>
            </w:r>
          </w:p>
        </w:tc>
        <w:tc>
          <w:tcPr>
            <w:tcW w:w="974" w:type="dxa"/>
            <w:noWrap/>
            <w:vAlign w:val="bottom"/>
          </w:tcPr>
          <w:p w14:paraId="29C48B8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0.83</w:t>
            </w:r>
          </w:p>
        </w:tc>
        <w:tc>
          <w:tcPr>
            <w:tcW w:w="974" w:type="dxa"/>
            <w:noWrap/>
            <w:vAlign w:val="bottom"/>
          </w:tcPr>
          <w:p w14:paraId="742A275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0.40</w:t>
            </w:r>
          </w:p>
        </w:tc>
        <w:tc>
          <w:tcPr>
            <w:tcW w:w="974" w:type="dxa"/>
            <w:noWrap/>
            <w:vAlign w:val="bottom"/>
          </w:tcPr>
          <w:p w14:paraId="1034184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0.59</w:t>
            </w:r>
          </w:p>
        </w:tc>
        <w:tc>
          <w:tcPr>
            <w:tcW w:w="974" w:type="dxa"/>
            <w:noWrap/>
            <w:vAlign w:val="bottom"/>
          </w:tcPr>
          <w:p w14:paraId="39938C4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0.62</w:t>
            </w:r>
          </w:p>
        </w:tc>
        <w:tc>
          <w:tcPr>
            <w:tcW w:w="974" w:type="dxa"/>
            <w:noWrap/>
            <w:vAlign w:val="bottom"/>
          </w:tcPr>
          <w:p w14:paraId="6C79FDC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0.76</w:t>
            </w:r>
          </w:p>
        </w:tc>
      </w:tr>
      <w:tr w:rsidR="007679C3" w:rsidRPr="00D91CFA" w14:paraId="7989DD28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6ECACD9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10-13</w:t>
            </w:r>
          </w:p>
        </w:tc>
        <w:tc>
          <w:tcPr>
            <w:tcW w:w="974" w:type="dxa"/>
            <w:noWrap/>
            <w:vAlign w:val="bottom"/>
          </w:tcPr>
          <w:p w14:paraId="753DD7E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0.75</w:t>
            </w:r>
          </w:p>
        </w:tc>
        <w:tc>
          <w:tcPr>
            <w:tcW w:w="974" w:type="dxa"/>
            <w:noWrap/>
            <w:vAlign w:val="bottom"/>
          </w:tcPr>
          <w:p w14:paraId="6090555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0.80</w:t>
            </w:r>
          </w:p>
        </w:tc>
        <w:tc>
          <w:tcPr>
            <w:tcW w:w="974" w:type="dxa"/>
            <w:noWrap/>
            <w:vAlign w:val="bottom"/>
          </w:tcPr>
          <w:p w14:paraId="1C25D84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72E6B2B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0.89</w:t>
            </w:r>
          </w:p>
        </w:tc>
        <w:tc>
          <w:tcPr>
            <w:tcW w:w="974" w:type="dxa"/>
            <w:noWrap/>
            <w:vAlign w:val="bottom"/>
          </w:tcPr>
          <w:p w14:paraId="17632D0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0.88</w:t>
            </w:r>
          </w:p>
        </w:tc>
        <w:tc>
          <w:tcPr>
            <w:tcW w:w="974" w:type="dxa"/>
            <w:noWrap/>
            <w:vAlign w:val="bottom"/>
          </w:tcPr>
          <w:p w14:paraId="52C2A2C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1.03</w:t>
            </w:r>
          </w:p>
        </w:tc>
        <w:tc>
          <w:tcPr>
            <w:tcW w:w="974" w:type="dxa"/>
            <w:noWrap/>
            <w:vAlign w:val="bottom"/>
          </w:tcPr>
          <w:p w14:paraId="0FEBB29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0.88</w:t>
            </w:r>
          </w:p>
        </w:tc>
        <w:tc>
          <w:tcPr>
            <w:tcW w:w="974" w:type="dxa"/>
            <w:noWrap/>
            <w:vAlign w:val="bottom"/>
          </w:tcPr>
          <w:p w14:paraId="602E2B5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0.92</w:t>
            </w:r>
          </w:p>
        </w:tc>
        <w:tc>
          <w:tcPr>
            <w:tcW w:w="974" w:type="dxa"/>
            <w:noWrap/>
            <w:vAlign w:val="bottom"/>
          </w:tcPr>
          <w:p w14:paraId="664140B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0.95</w:t>
            </w:r>
          </w:p>
        </w:tc>
        <w:tc>
          <w:tcPr>
            <w:tcW w:w="974" w:type="dxa"/>
            <w:noWrap/>
            <w:vAlign w:val="bottom"/>
          </w:tcPr>
          <w:p w14:paraId="705D328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0.89</w:t>
            </w:r>
          </w:p>
        </w:tc>
        <w:tc>
          <w:tcPr>
            <w:tcW w:w="974" w:type="dxa"/>
            <w:noWrap/>
            <w:vAlign w:val="bottom"/>
          </w:tcPr>
          <w:p w14:paraId="4267604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0.89</w:t>
            </w:r>
          </w:p>
        </w:tc>
        <w:tc>
          <w:tcPr>
            <w:tcW w:w="974" w:type="dxa"/>
            <w:noWrap/>
            <w:vAlign w:val="bottom"/>
          </w:tcPr>
          <w:p w14:paraId="12E5160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0.87</w:t>
            </w:r>
          </w:p>
        </w:tc>
      </w:tr>
      <w:tr w:rsidR="007679C3" w:rsidRPr="00D91CFA" w14:paraId="26B6A3CC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38F63B99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59591DF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0.57</w:t>
            </w:r>
          </w:p>
        </w:tc>
        <w:tc>
          <w:tcPr>
            <w:tcW w:w="974" w:type="dxa"/>
            <w:noWrap/>
            <w:vAlign w:val="bottom"/>
          </w:tcPr>
          <w:p w14:paraId="4AE0891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0.61</w:t>
            </w:r>
          </w:p>
        </w:tc>
        <w:tc>
          <w:tcPr>
            <w:tcW w:w="974" w:type="dxa"/>
            <w:noWrap/>
            <w:vAlign w:val="bottom"/>
          </w:tcPr>
          <w:p w14:paraId="22F72B5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0.77</w:t>
            </w:r>
          </w:p>
        </w:tc>
        <w:tc>
          <w:tcPr>
            <w:tcW w:w="974" w:type="dxa"/>
            <w:noWrap/>
            <w:vAlign w:val="bottom"/>
          </w:tcPr>
          <w:p w14:paraId="7F45899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1.01</w:t>
            </w:r>
          </w:p>
        </w:tc>
        <w:tc>
          <w:tcPr>
            <w:tcW w:w="974" w:type="dxa"/>
            <w:noWrap/>
            <w:vAlign w:val="bottom"/>
          </w:tcPr>
          <w:p w14:paraId="29BCEE9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0.63</w:t>
            </w:r>
          </w:p>
        </w:tc>
        <w:tc>
          <w:tcPr>
            <w:tcW w:w="974" w:type="dxa"/>
            <w:noWrap/>
            <w:vAlign w:val="bottom"/>
          </w:tcPr>
          <w:p w14:paraId="5019739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0.73</w:t>
            </w:r>
          </w:p>
        </w:tc>
        <w:tc>
          <w:tcPr>
            <w:tcW w:w="974" w:type="dxa"/>
            <w:noWrap/>
            <w:vAlign w:val="bottom"/>
          </w:tcPr>
          <w:p w14:paraId="7B73464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0.98</w:t>
            </w:r>
          </w:p>
        </w:tc>
        <w:tc>
          <w:tcPr>
            <w:tcW w:w="974" w:type="dxa"/>
            <w:noWrap/>
            <w:vAlign w:val="bottom"/>
          </w:tcPr>
          <w:p w14:paraId="105D2D3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619CCC8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0.82</w:t>
            </w:r>
          </w:p>
        </w:tc>
        <w:tc>
          <w:tcPr>
            <w:tcW w:w="974" w:type="dxa"/>
            <w:noWrap/>
            <w:vAlign w:val="bottom"/>
          </w:tcPr>
          <w:p w14:paraId="575F5BA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004C75E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1.19</w:t>
            </w:r>
          </w:p>
        </w:tc>
        <w:tc>
          <w:tcPr>
            <w:tcW w:w="974" w:type="dxa"/>
            <w:noWrap/>
            <w:vAlign w:val="bottom"/>
          </w:tcPr>
          <w:p w14:paraId="1054F7E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1.12</w:t>
            </w:r>
          </w:p>
        </w:tc>
      </w:tr>
      <w:tr w:rsidR="007679C3" w:rsidRPr="00D91CFA" w14:paraId="4741280B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47B6934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14-17</w:t>
            </w:r>
          </w:p>
        </w:tc>
        <w:tc>
          <w:tcPr>
            <w:tcW w:w="974" w:type="dxa"/>
            <w:noWrap/>
            <w:vAlign w:val="bottom"/>
          </w:tcPr>
          <w:p w14:paraId="423C990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5.48</w:t>
            </w:r>
          </w:p>
        </w:tc>
        <w:tc>
          <w:tcPr>
            <w:tcW w:w="974" w:type="dxa"/>
            <w:noWrap/>
            <w:vAlign w:val="bottom"/>
          </w:tcPr>
          <w:p w14:paraId="29C78F0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5.58</w:t>
            </w:r>
          </w:p>
        </w:tc>
        <w:tc>
          <w:tcPr>
            <w:tcW w:w="974" w:type="dxa"/>
            <w:noWrap/>
            <w:vAlign w:val="bottom"/>
          </w:tcPr>
          <w:p w14:paraId="67C64E6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5.38</w:t>
            </w:r>
          </w:p>
        </w:tc>
        <w:tc>
          <w:tcPr>
            <w:tcW w:w="974" w:type="dxa"/>
            <w:noWrap/>
            <w:vAlign w:val="bottom"/>
          </w:tcPr>
          <w:p w14:paraId="3DBA262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5.72</w:t>
            </w:r>
          </w:p>
        </w:tc>
        <w:tc>
          <w:tcPr>
            <w:tcW w:w="974" w:type="dxa"/>
            <w:noWrap/>
            <w:vAlign w:val="bottom"/>
          </w:tcPr>
          <w:p w14:paraId="295749A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6.17</w:t>
            </w:r>
          </w:p>
        </w:tc>
        <w:tc>
          <w:tcPr>
            <w:tcW w:w="974" w:type="dxa"/>
            <w:noWrap/>
            <w:vAlign w:val="bottom"/>
          </w:tcPr>
          <w:p w14:paraId="14B0E26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7.25</w:t>
            </w:r>
          </w:p>
        </w:tc>
        <w:tc>
          <w:tcPr>
            <w:tcW w:w="974" w:type="dxa"/>
            <w:noWrap/>
            <w:vAlign w:val="bottom"/>
          </w:tcPr>
          <w:p w14:paraId="60E9A03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7.54</w:t>
            </w:r>
          </w:p>
        </w:tc>
        <w:tc>
          <w:tcPr>
            <w:tcW w:w="974" w:type="dxa"/>
            <w:noWrap/>
            <w:vAlign w:val="bottom"/>
          </w:tcPr>
          <w:p w14:paraId="7DB45D4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7.57</w:t>
            </w:r>
          </w:p>
        </w:tc>
        <w:tc>
          <w:tcPr>
            <w:tcW w:w="974" w:type="dxa"/>
            <w:noWrap/>
            <w:vAlign w:val="bottom"/>
          </w:tcPr>
          <w:p w14:paraId="0B6B844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7.87</w:t>
            </w:r>
          </w:p>
        </w:tc>
        <w:tc>
          <w:tcPr>
            <w:tcW w:w="974" w:type="dxa"/>
            <w:noWrap/>
            <w:vAlign w:val="bottom"/>
          </w:tcPr>
          <w:p w14:paraId="36BF3C3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7.82</w:t>
            </w:r>
          </w:p>
        </w:tc>
        <w:tc>
          <w:tcPr>
            <w:tcW w:w="974" w:type="dxa"/>
            <w:noWrap/>
            <w:vAlign w:val="bottom"/>
          </w:tcPr>
          <w:p w14:paraId="6176C7D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7.59</w:t>
            </w:r>
          </w:p>
        </w:tc>
        <w:tc>
          <w:tcPr>
            <w:tcW w:w="974" w:type="dxa"/>
            <w:noWrap/>
            <w:vAlign w:val="bottom"/>
          </w:tcPr>
          <w:p w14:paraId="24DCD76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7.09</w:t>
            </w:r>
          </w:p>
        </w:tc>
      </w:tr>
      <w:tr w:rsidR="007679C3" w:rsidRPr="00D91CFA" w14:paraId="14048152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29AA17B9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7D5CD2F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2.28</w:t>
            </w:r>
          </w:p>
        </w:tc>
        <w:tc>
          <w:tcPr>
            <w:tcW w:w="974" w:type="dxa"/>
            <w:noWrap/>
            <w:vAlign w:val="bottom"/>
          </w:tcPr>
          <w:p w14:paraId="6D1762B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2.43</w:t>
            </w:r>
          </w:p>
        </w:tc>
        <w:tc>
          <w:tcPr>
            <w:tcW w:w="974" w:type="dxa"/>
            <w:noWrap/>
            <w:vAlign w:val="bottom"/>
          </w:tcPr>
          <w:p w14:paraId="3532FDD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2.10</w:t>
            </w:r>
          </w:p>
        </w:tc>
        <w:tc>
          <w:tcPr>
            <w:tcW w:w="974" w:type="dxa"/>
            <w:noWrap/>
            <w:vAlign w:val="bottom"/>
          </w:tcPr>
          <w:p w14:paraId="0041089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1.97</w:t>
            </w:r>
          </w:p>
        </w:tc>
        <w:tc>
          <w:tcPr>
            <w:tcW w:w="974" w:type="dxa"/>
            <w:noWrap/>
            <w:vAlign w:val="bottom"/>
          </w:tcPr>
          <w:p w14:paraId="59F3100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2.55</w:t>
            </w:r>
          </w:p>
        </w:tc>
        <w:tc>
          <w:tcPr>
            <w:tcW w:w="974" w:type="dxa"/>
            <w:noWrap/>
            <w:vAlign w:val="bottom"/>
          </w:tcPr>
          <w:p w14:paraId="5CBB86F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2.58</w:t>
            </w:r>
          </w:p>
        </w:tc>
        <w:tc>
          <w:tcPr>
            <w:tcW w:w="974" w:type="dxa"/>
            <w:noWrap/>
            <w:vAlign w:val="bottom"/>
          </w:tcPr>
          <w:p w14:paraId="2136459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2.45</w:t>
            </w:r>
          </w:p>
        </w:tc>
        <w:tc>
          <w:tcPr>
            <w:tcW w:w="974" w:type="dxa"/>
            <w:noWrap/>
            <w:vAlign w:val="bottom"/>
          </w:tcPr>
          <w:p w14:paraId="3A19909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2.68</w:t>
            </w:r>
          </w:p>
        </w:tc>
        <w:tc>
          <w:tcPr>
            <w:tcW w:w="974" w:type="dxa"/>
            <w:noWrap/>
            <w:vAlign w:val="bottom"/>
          </w:tcPr>
          <w:p w14:paraId="01CCFB0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2.86</w:t>
            </w:r>
          </w:p>
        </w:tc>
        <w:tc>
          <w:tcPr>
            <w:tcW w:w="974" w:type="dxa"/>
            <w:noWrap/>
            <w:vAlign w:val="bottom"/>
          </w:tcPr>
          <w:p w14:paraId="2FC6ECE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2.74</w:t>
            </w:r>
          </w:p>
        </w:tc>
        <w:tc>
          <w:tcPr>
            <w:tcW w:w="974" w:type="dxa"/>
            <w:noWrap/>
            <w:vAlign w:val="bottom"/>
          </w:tcPr>
          <w:p w14:paraId="7D7BE81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2.57</w:t>
            </w:r>
          </w:p>
        </w:tc>
        <w:tc>
          <w:tcPr>
            <w:tcW w:w="974" w:type="dxa"/>
            <w:noWrap/>
            <w:vAlign w:val="bottom"/>
          </w:tcPr>
          <w:p w14:paraId="15846AD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2.26</w:t>
            </w:r>
          </w:p>
        </w:tc>
      </w:tr>
    </w:tbl>
    <w:p w14:paraId="0BE1E2E3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sz w:val="28"/>
          <w:szCs w:val="28"/>
          <w:lang w:val="en-US"/>
        </w:rPr>
      </w:pPr>
    </w:p>
    <w:p w14:paraId="73C9C580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1EAAB1B1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</w:p>
    <w:p w14:paraId="156FA640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br w:type="page"/>
      </w:r>
    </w:p>
    <w:p w14:paraId="77499BA5" w14:textId="36F1BCED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lastRenderedPageBreak/>
        <w:t>Table S</w:t>
      </w:r>
      <w:r>
        <w:rPr>
          <w:rFonts w:ascii="Garamond" w:hAnsi="Garamond" w:cs="Arial"/>
          <w:b/>
          <w:lang w:val="en-US"/>
        </w:rPr>
        <w:t>1</w:t>
      </w:r>
      <w:r w:rsidR="008D76B3">
        <w:rPr>
          <w:rFonts w:ascii="Garamond" w:hAnsi="Garamond" w:cs="Arial"/>
          <w:b/>
          <w:lang w:val="en-US"/>
        </w:rPr>
        <w:t>c</w:t>
      </w:r>
    </w:p>
    <w:p w14:paraId="5DE50432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lang w:val="en-US"/>
        </w:rPr>
      </w:pPr>
      <w:r w:rsidRPr="00D91CFA">
        <w:rPr>
          <w:rFonts w:ascii="Garamond" w:hAnsi="Garamond" w:cs="Arial"/>
          <w:bCs/>
          <w:lang w:val="en-US"/>
        </w:rPr>
        <w:t>Incidence rate (</w:t>
      </w:r>
      <w:r>
        <w:rPr>
          <w:rFonts w:ascii="Garamond" w:hAnsi="Garamond" w:cs="Arial"/>
          <w:bCs/>
          <w:lang w:val="en-US"/>
        </w:rPr>
        <w:t xml:space="preserve">new users </w:t>
      </w:r>
      <w:r w:rsidRPr="00D91CFA">
        <w:rPr>
          <w:rFonts w:ascii="Garamond" w:hAnsi="Garamond" w:cs="Arial"/>
          <w:bCs/>
          <w:lang w:val="en-US"/>
        </w:rPr>
        <w:t xml:space="preserve">per 1,000 </w:t>
      </w:r>
      <w:r>
        <w:rPr>
          <w:rFonts w:ascii="Garamond" w:hAnsi="Garamond" w:cs="Arial"/>
          <w:bCs/>
          <w:lang w:val="en-US"/>
        </w:rPr>
        <w:t>person-years</w:t>
      </w:r>
      <w:r w:rsidRPr="00D91CFA">
        <w:rPr>
          <w:rFonts w:ascii="Garamond" w:hAnsi="Garamond" w:cs="Arial"/>
          <w:bCs/>
          <w:lang w:val="en-US"/>
        </w:rPr>
        <w:t>) of antidepressant use in Denmark from 2007-2018 overall, according to age, and female to male ratio (F/M)</w:t>
      </w:r>
      <w:r>
        <w:rPr>
          <w:rFonts w:ascii="Garamond" w:hAnsi="Garamond" w:cs="Arial"/>
          <w:bCs/>
          <w:lang w:val="en-US"/>
        </w:rPr>
        <w:t>.</w:t>
      </w:r>
    </w:p>
    <w:tbl>
      <w:tblPr>
        <w:tblW w:w="130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322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  <w:gridCol w:w="974"/>
      </w:tblGrid>
      <w:tr w:rsidR="007679C3" w:rsidRPr="00D91CFA" w14:paraId="7B053189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35DEEAB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  <w:lang w:val="en-US"/>
              </w:rPr>
            </w:pPr>
          </w:p>
        </w:tc>
        <w:tc>
          <w:tcPr>
            <w:tcW w:w="974" w:type="dxa"/>
            <w:noWrap/>
            <w:vAlign w:val="bottom"/>
            <w:hideMark/>
          </w:tcPr>
          <w:p w14:paraId="43DF9F0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2007</w:t>
            </w:r>
          </w:p>
        </w:tc>
        <w:tc>
          <w:tcPr>
            <w:tcW w:w="974" w:type="dxa"/>
            <w:noWrap/>
            <w:vAlign w:val="bottom"/>
            <w:hideMark/>
          </w:tcPr>
          <w:p w14:paraId="74E40DD4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2008</w:t>
            </w:r>
          </w:p>
        </w:tc>
        <w:tc>
          <w:tcPr>
            <w:tcW w:w="974" w:type="dxa"/>
            <w:noWrap/>
            <w:vAlign w:val="bottom"/>
            <w:hideMark/>
          </w:tcPr>
          <w:p w14:paraId="6BF372C0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2009</w:t>
            </w:r>
          </w:p>
        </w:tc>
        <w:tc>
          <w:tcPr>
            <w:tcW w:w="974" w:type="dxa"/>
            <w:noWrap/>
            <w:vAlign w:val="bottom"/>
            <w:hideMark/>
          </w:tcPr>
          <w:p w14:paraId="75862FF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2010</w:t>
            </w:r>
          </w:p>
        </w:tc>
        <w:tc>
          <w:tcPr>
            <w:tcW w:w="974" w:type="dxa"/>
            <w:noWrap/>
            <w:vAlign w:val="bottom"/>
            <w:hideMark/>
          </w:tcPr>
          <w:p w14:paraId="37EA756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2011</w:t>
            </w:r>
          </w:p>
        </w:tc>
        <w:tc>
          <w:tcPr>
            <w:tcW w:w="974" w:type="dxa"/>
            <w:noWrap/>
            <w:vAlign w:val="bottom"/>
            <w:hideMark/>
          </w:tcPr>
          <w:p w14:paraId="38A6376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2012</w:t>
            </w:r>
          </w:p>
        </w:tc>
        <w:tc>
          <w:tcPr>
            <w:tcW w:w="974" w:type="dxa"/>
            <w:noWrap/>
            <w:vAlign w:val="bottom"/>
            <w:hideMark/>
          </w:tcPr>
          <w:p w14:paraId="5BA81520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2013</w:t>
            </w:r>
          </w:p>
        </w:tc>
        <w:tc>
          <w:tcPr>
            <w:tcW w:w="974" w:type="dxa"/>
            <w:noWrap/>
            <w:vAlign w:val="bottom"/>
            <w:hideMark/>
          </w:tcPr>
          <w:p w14:paraId="5A3F5AFE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2014</w:t>
            </w:r>
          </w:p>
        </w:tc>
        <w:tc>
          <w:tcPr>
            <w:tcW w:w="974" w:type="dxa"/>
            <w:noWrap/>
            <w:vAlign w:val="bottom"/>
            <w:hideMark/>
          </w:tcPr>
          <w:p w14:paraId="4B92B177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2015</w:t>
            </w:r>
          </w:p>
        </w:tc>
        <w:tc>
          <w:tcPr>
            <w:tcW w:w="974" w:type="dxa"/>
            <w:noWrap/>
            <w:vAlign w:val="bottom"/>
            <w:hideMark/>
          </w:tcPr>
          <w:p w14:paraId="55AF1159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2016</w:t>
            </w:r>
          </w:p>
        </w:tc>
        <w:tc>
          <w:tcPr>
            <w:tcW w:w="974" w:type="dxa"/>
            <w:noWrap/>
            <w:vAlign w:val="bottom"/>
            <w:hideMark/>
          </w:tcPr>
          <w:p w14:paraId="38396B7C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2017</w:t>
            </w:r>
          </w:p>
        </w:tc>
        <w:tc>
          <w:tcPr>
            <w:tcW w:w="974" w:type="dxa"/>
            <w:noWrap/>
            <w:vAlign w:val="bottom"/>
            <w:hideMark/>
          </w:tcPr>
          <w:p w14:paraId="0DDD39F5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2018</w:t>
            </w:r>
          </w:p>
        </w:tc>
      </w:tr>
      <w:tr w:rsidR="007679C3" w:rsidRPr="00D91CFA" w14:paraId="5CD65F9A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114A4431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Overall IR</w:t>
            </w:r>
          </w:p>
        </w:tc>
        <w:tc>
          <w:tcPr>
            <w:tcW w:w="974" w:type="dxa"/>
            <w:noWrap/>
            <w:vAlign w:val="bottom"/>
          </w:tcPr>
          <w:p w14:paraId="6926C32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2.68</w:t>
            </w:r>
          </w:p>
        </w:tc>
        <w:tc>
          <w:tcPr>
            <w:tcW w:w="974" w:type="dxa"/>
            <w:noWrap/>
            <w:vAlign w:val="bottom"/>
          </w:tcPr>
          <w:p w14:paraId="0F1A51B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2.90</w:t>
            </w:r>
          </w:p>
        </w:tc>
        <w:tc>
          <w:tcPr>
            <w:tcW w:w="974" w:type="dxa"/>
            <w:noWrap/>
            <w:vAlign w:val="bottom"/>
          </w:tcPr>
          <w:p w14:paraId="7FBEA8E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3.20</w:t>
            </w:r>
          </w:p>
        </w:tc>
        <w:tc>
          <w:tcPr>
            <w:tcW w:w="974" w:type="dxa"/>
            <w:noWrap/>
            <w:vAlign w:val="bottom"/>
          </w:tcPr>
          <w:p w14:paraId="5063BA8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3.61</w:t>
            </w:r>
          </w:p>
        </w:tc>
        <w:tc>
          <w:tcPr>
            <w:tcW w:w="974" w:type="dxa"/>
            <w:noWrap/>
            <w:vAlign w:val="bottom"/>
          </w:tcPr>
          <w:p w14:paraId="1CF7C7D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2.82</w:t>
            </w:r>
          </w:p>
        </w:tc>
        <w:tc>
          <w:tcPr>
            <w:tcW w:w="974" w:type="dxa"/>
            <w:noWrap/>
            <w:vAlign w:val="bottom"/>
          </w:tcPr>
          <w:p w14:paraId="68BAC4D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2.62</w:t>
            </w:r>
          </w:p>
        </w:tc>
        <w:tc>
          <w:tcPr>
            <w:tcW w:w="974" w:type="dxa"/>
            <w:noWrap/>
            <w:vAlign w:val="bottom"/>
          </w:tcPr>
          <w:p w14:paraId="601F6E3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2.13</w:t>
            </w:r>
          </w:p>
        </w:tc>
        <w:tc>
          <w:tcPr>
            <w:tcW w:w="974" w:type="dxa"/>
            <w:noWrap/>
            <w:vAlign w:val="bottom"/>
          </w:tcPr>
          <w:p w14:paraId="30D3E73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1.85</w:t>
            </w:r>
          </w:p>
        </w:tc>
        <w:tc>
          <w:tcPr>
            <w:tcW w:w="974" w:type="dxa"/>
            <w:noWrap/>
            <w:vAlign w:val="bottom"/>
          </w:tcPr>
          <w:p w14:paraId="4C5AA59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1.82</w:t>
            </w:r>
          </w:p>
        </w:tc>
        <w:tc>
          <w:tcPr>
            <w:tcW w:w="974" w:type="dxa"/>
            <w:noWrap/>
            <w:vAlign w:val="bottom"/>
          </w:tcPr>
          <w:p w14:paraId="4C8E6B1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1.66</w:t>
            </w:r>
          </w:p>
        </w:tc>
        <w:tc>
          <w:tcPr>
            <w:tcW w:w="974" w:type="dxa"/>
            <w:noWrap/>
            <w:vAlign w:val="bottom"/>
          </w:tcPr>
          <w:p w14:paraId="0EAE384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1.57</w:t>
            </w:r>
          </w:p>
        </w:tc>
        <w:tc>
          <w:tcPr>
            <w:tcW w:w="974" w:type="dxa"/>
            <w:noWrap/>
            <w:vAlign w:val="bottom"/>
          </w:tcPr>
          <w:p w14:paraId="4CB1D21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1.70</w:t>
            </w:r>
          </w:p>
        </w:tc>
      </w:tr>
      <w:tr w:rsidR="007679C3" w:rsidRPr="00D91CFA" w14:paraId="6D0326B7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271E723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56103E3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1.99</w:t>
            </w:r>
          </w:p>
        </w:tc>
        <w:tc>
          <w:tcPr>
            <w:tcW w:w="974" w:type="dxa"/>
            <w:noWrap/>
            <w:vAlign w:val="bottom"/>
          </w:tcPr>
          <w:p w14:paraId="48305B9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2.17</w:t>
            </w:r>
          </w:p>
        </w:tc>
        <w:tc>
          <w:tcPr>
            <w:tcW w:w="974" w:type="dxa"/>
            <w:noWrap/>
            <w:vAlign w:val="bottom"/>
          </w:tcPr>
          <w:p w14:paraId="02376B6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1.98</w:t>
            </w:r>
          </w:p>
        </w:tc>
        <w:tc>
          <w:tcPr>
            <w:tcW w:w="974" w:type="dxa"/>
            <w:noWrap/>
            <w:vAlign w:val="bottom"/>
          </w:tcPr>
          <w:p w14:paraId="231F3DC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2.24</w:t>
            </w:r>
          </w:p>
        </w:tc>
        <w:tc>
          <w:tcPr>
            <w:tcW w:w="974" w:type="dxa"/>
            <w:noWrap/>
            <w:vAlign w:val="bottom"/>
          </w:tcPr>
          <w:p w14:paraId="0092F25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1.87</w:t>
            </w:r>
          </w:p>
        </w:tc>
        <w:tc>
          <w:tcPr>
            <w:tcW w:w="974" w:type="dxa"/>
            <w:noWrap/>
            <w:vAlign w:val="bottom"/>
          </w:tcPr>
          <w:p w14:paraId="2066B5D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2.13</w:t>
            </w:r>
          </w:p>
        </w:tc>
        <w:tc>
          <w:tcPr>
            <w:tcW w:w="974" w:type="dxa"/>
            <w:noWrap/>
            <w:vAlign w:val="bottom"/>
          </w:tcPr>
          <w:p w14:paraId="1F59C2B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2.24</w:t>
            </w:r>
          </w:p>
        </w:tc>
        <w:tc>
          <w:tcPr>
            <w:tcW w:w="974" w:type="dxa"/>
            <w:noWrap/>
            <w:vAlign w:val="bottom"/>
          </w:tcPr>
          <w:p w14:paraId="519060E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2.10</w:t>
            </w:r>
          </w:p>
        </w:tc>
        <w:tc>
          <w:tcPr>
            <w:tcW w:w="974" w:type="dxa"/>
            <w:noWrap/>
            <w:vAlign w:val="bottom"/>
          </w:tcPr>
          <w:p w14:paraId="2AE3564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2.06</w:t>
            </w:r>
          </w:p>
        </w:tc>
        <w:tc>
          <w:tcPr>
            <w:tcW w:w="974" w:type="dxa"/>
            <w:noWrap/>
            <w:vAlign w:val="bottom"/>
          </w:tcPr>
          <w:p w14:paraId="6E70B7D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2.14</w:t>
            </w:r>
          </w:p>
        </w:tc>
        <w:tc>
          <w:tcPr>
            <w:tcW w:w="974" w:type="dxa"/>
            <w:noWrap/>
            <w:vAlign w:val="bottom"/>
          </w:tcPr>
          <w:p w14:paraId="754A27E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2.11</w:t>
            </w:r>
          </w:p>
        </w:tc>
        <w:tc>
          <w:tcPr>
            <w:tcW w:w="974" w:type="dxa"/>
            <w:noWrap/>
            <w:vAlign w:val="bottom"/>
          </w:tcPr>
          <w:p w14:paraId="38E9663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1.92</w:t>
            </w:r>
          </w:p>
        </w:tc>
      </w:tr>
      <w:tr w:rsidR="007679C3" w:rsidRPr="00D91CFA" w14:paraId="41A2BE64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2CF13969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5-9</w:t>
            </w:r>
          </w:p>
        </w:tc>
        <w:tc>
          <w:tcPr>
            <w:tcW w:w="974" w:type="dxa"/>
            <w:noWrap/>
            <w:vAlign w:val="bottom"/>
          </w:tcPr>
          <w:p w14:paraId="3D343F9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0.22</w:t>
            </w:r>
          </w:p>
        </w:tc>
        <w:tc>
          <w:tcPr>
            <w:tcW w:w="974" w:type="dxa"/>
            <w:noWrap/>
            <w:vAlign w:val="bottom"/>
          </w:tcPr>
          <w:p w14:paraId="18788AE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0.23</w:t>
            </w:r>
          </w:p>
        </w:tc>
        <w:tc>
          <w:tcPr>
            <w:tcW w:w="974" w:type="dxa"/>
            <w:noWrap/>
            <w:vAlign w:val="bottom"/>
          </w:tcPr>
          <w:p w14:paraId="6374995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0.26</w:t>
            </w:r>
          </w:p>
        </w:tc>
        <w:tc>
          <w:tcPr>
            <w:tcW w:w="974" w:type="dxa"/>
            <w:noWrap/>
            <w:vAlign w:val="bottom"/>
          </w:tcPr>
          <w:p w14:paraId="0B2BF3B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0.28</w:t>
            </w:r>
          </w:p>
        </w:tc>
        <w:tc>
          <w:tcPr>
            <w:tcW w:w="974" w:type="dxa"/>
            <w:noWrap/>
            <w:vAlign w:val="bottom"/>
          </w:tcPr>
          <w:p w14:paraId="30310A5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0.22</w:t>
            </w:r>
          </w:p>
        </w:tc>
        <w:tc>
          <w:tcPr>
            <w:tcW w:w="974" w:type="dxa"/>
            <w:noWrap/>
            <w:vAlign w:val="bottom"/>
          </w:tcPr>
          <w:p w14:paraId="6466B68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0.16</w:t>
            </w:r>
          </w:p>
        </w:tc>
        <w:tc>
          <w:tcPr>
            <w:tcW w:w="974" w:type="dxa"/>
            <w:noWrap/>
            <w:vAlign w:val="bottom"/>
          </w:tcPr>
          <w:p w14:paraId="5375036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0.12</w:t>
            </w:r>
          </w:p>
        </w:tc>
        <w:tc>
          <w:tcPr>
            <w:tcW w:w="974" w:type="dxa"/>
            <w:noWrap/>
            <w:vAlign w:val="bottom"/>
          </w:tcPr>
          <w:p w14:paraId="4B0F6BC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0.11</w:t>
            </w:r>
          </w:p>
        </w:tc>
        <w:tc>
          <w:tcPr>
            <w:tcW w:w="974" w:type="dxa"/>
            <w:noWrap/>
            <w:vAlign w:val="bottom"/>
          </w:tcPr>
          <w:p w14:paraId="29A61BA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0.10</w:t>
            </w:r>
          </w:p>
        </w:tc>
        <w:tc>
          <w:tcPr>
            <w:tcW w:w="974" w:type="dxa"/>
            <w:noWrap/>
            <w:vAlign w:val="bottom"/>
          </w:tcPr>
          <w:p w14:paraId="647F297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0.10</w:t>
            </w:r>
          </w:p>
        </w:tc>
        <w:tc>
          <w:tcPr>
            <w:tcW w:w="974" w:type="dxa"/>
            <w:noWrap/>
            <w:vAlign w:val="bottom"/>
          </w:tcPr>
          <w:p w14:paraId="7D66674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0.07</w:t>
            </w:r>
          </w:p>
        </w:tc>
        <w:tc>
          <w:tcPr>
            <w:tcW w:w="974" w:type="dxa"/>
            <w:noWrap/>
            <w:vAlign w:val="bottom"/>
          </w:tcPr>
          <w:p w14:paraId="5C94558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0.07</w:t>
            </w:r>
          </w:p>
        </w:tc>
      </w:tr>
      <w:tr w:rsidR="007679C3" w:rsidRPr="00D91CFA" w14:paraId="3780D7B7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1B6ED6B3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062F58B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0.37</w:t>
            </w:r>
          </w:p>
        </w:tc>
        <w:tc>
          <w:tcPr>
            <w:tcW w:w="974" w:type="dxa"/>
            <w:noWrap/>
            <w:vAlign w:val="bottom"/>
          </w:tcPr>
          <w:p w14:paraId="616BF79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0.39</w:t>
            </w:r>
          </w:p>
        </w:tc>
        <w:tc>
          <w:tcPr>
            <w:tcW w:w="974" w:type="dxa"/>
            <w:noWrap/>
            <w:vAlign w:val="bottom"/>
          </w:tcPr>
          <w:p w14:paraId="060741A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0.87</w:t>
            </w:r>
          </w:p>
        </w:tc>
        <w:tc>
          <w:tcPr>
            <w:tcW w:w="974" w:type="dxa"/>
            <w:noWrap/>
            <w:vAlign w:val="bottom"/>
          </w:tcPr>
          <w:p w14:paraId="5F6DF0D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0.56</w:t>
            </w:r>
          </w:p>
        </w:tc>
        <w:tc>
          <w:tcPr>
            <w:tcW w:w="974" w:type="dxa"/>
            <w:noWrap/>
            <w:vAlign w:val="bottom"/>
          </w:tcPr>
          <w:p w14:paraId="17BE48A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0.82</w:t>
            </w:r>
          </w:p>
        </w:tc>
        <w:tc>
          <w:tcPr>
            <w:tcW w:w="974" w:type="dxa"/>
            <w:noWrap/>
            <w:vAlign w:val="bottom"/>
          </w:tcPr>
          <w:p w14:paraId="79F5AD2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0.39</w:t>
            </w:r>
          </w:p>
        </w:tc>
        <w:tc>
          <w:tcPr>
            <w:tcW w:w="974" w:type="dxa"/>
            <w:noWrap/>
            <w:vAlign w:val="bottom"/>
          </w:tcPr>
          <w:p w14:paraId="6101328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0.94</w:t>
            </w:r>
          </w:p>
        </w:tc>
        <w:tc>
          <w:tcPr>
            <w:tcW w:w="974" w:type="dxa"/>
            <w:noWrap/>
            <w:vAlign w:val="bottom"/>
          </w:tcPr>
          <w:p w14:paraId="05FCFC4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0.35</w:t>
            </w:r>
          </w:p>
        </w:tc>
        <w:tc>
          <w:tcPr>
            <w:tcW w:w="974" w:type="dxa"/>
            <w:noWrap/>
            <w:vAlign w:val="bottom"/>
          </w:tcPr>
          <w:p w14:paraId="5567EED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0.65</w:t>
            </w:r>
          </w:p>
        </w:tc>
        <w:tc>
          <w:tcPr>
            <w:tcW w:w="974" w:type="dxa"/>
            <w:noWrap/>
            <w:vAlign w:val="bottom"/>
          </w:tcPr>
          <w:p w14:paraId="0F4271EB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0.55</w:t>
            </w:r>
          </w:p>
        </w:tc>
        <w:tc>
          <w:tcPr>
            <w:tcW w:w="974" w:type="dxa"/>
            <w:noWrap/>
            <w:vAlign w:val="bottom"/>
          </w:tcPr>
          <w:p w14:paraId="0319069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0.60</w:t>
            </w:r>
          </w:p>
        </w:tc>
        <w:tc>
          <w:tcPr>
            <w:tcW w:w="974" w:type="dxa"/>
            <w:noWrap/>
            <w:vAlign w:val="bottom"/>
          </w:tcPr>
          <w:p w14:paraId="721F580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0.46</w:t>
            </w:r>
          </w:p>
        </w:tc>
      </w:tr>
      <w:tr w:rsidR="007679C3" w:rsidRPr="00D91CFA" w14:paraId="0B67A0C5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64E069DC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10-13</w:t>
            </w:r>
          </w:p>
        </w:tc>
        <w:tc>
          <w:tcPr>
            <w:tcW w:w="974" w:type="dxa"/>
            <w:noWrap/>
            <w:vAlign w:val="bottom"/>
          </w:tcPr>
          <w:p w14:paraId="104A09B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1.14</w:t>
            </w:r>
          </w:p>
        </w:tc>
        <w:tc>
          <w:tcPr>
            <w:tcW w:w="974" w:type="dxa"/>
            <w:noWrap/>
            <w:vAlign w:val="bottom"/>
          </w:tcPr>
          <w:p w14:paraId="0363A7C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1.17</w:t>
            </w:r>
          </w:p>
        </w:tc>
        <w:tc>
          <w:tcPr>
            <w:tcW w:w="974" w:type="dxa"/>
            <w:noWrap/>
            <w:vAlign w:val="bottom"/>
          </w:tcPr>
          <w:p w14:paraId="2128E95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1.30</w:t>
            </w:r>
          </w:p>
        </w:tc>
        <w:tc>
          <w:tcPr>
            <w:tcW w:w="974" w:type="dxa"/>
            <w:noWrap/>
            <w:vAlign w:val="bottom"/>
          </w:tcPr>
          <w:p w14:paraId="398BA8B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1.42</w:t>
            </w:r>
          </w:p>
        </w:tc>
        <w:tc>
          <w:tcPr>
            <w:tcW w:w="974" w:type="dxa"/>
            <w:noWrap/>
            <w:vAlign w:val="bottom"/>
          </w:tcPr>
          <w:p w14:paraId="3DD4114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1.35</w:t>
            </w:r>
          </w:p>
        </w:tc>
        <w:tc>
          <w:tcPr>
            <w:tcW w:w="974" w:type="dxa"/>
            <w:noWrap/>
            <w:vAlign w:val="bottom"/>
          </w:tcPr>
          <w:p w14:paraId="0BA6BAD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1.23</w:t>
            </w:r>
          </w:p>
        </w:tc>
        <w:tc>
          <w:tcPr>
            <w:tcW w:w="974" w:type="dxa"/>
            <w:noWrap/>
            <w:vAlign w:val="bottom"/>
          </w:tcPr>
          <w:p w14:paraId="165B785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1.05</w:t>
            </w:r>
          </w:p>
        </w:tc>
        <w:tc>
          <w:tcPr>
            <w:tcW w:w="974" w:type="dxa"/>
            <w:noWrap/>
            <w:vAlign w:val="bottom"/>
          </w:tcPr>
          <w:p w14:paraId="4E257DF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1.02</w:t>
            </w:r>
          </w:p>
        </w:tc>
        <w:tc>
          <w:tcPr>
            <w:tcW w:w="974" w:type="dxa"/>
            <w:noWrap/>
            <w:vAlign w:val="bottom"/>
          </w:tcPr>
          <w:p w14:paraId="0F5D97E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1499AE2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0.83</w:t>
            </w:r>
          </w:p>
        </w:tc>
        <w:tc>
          <w:tcPr>
            <w:tcW w:w="974" w:type="dxa"/>
            <w:noWrap/>
            <w:vAlign w:val="bottom"/>
          </w:tcPr>
          <w:p w14:paraId="66BB905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0.88</w:t>
            </w:r>
          </w:p>
        </w:tc>
        <w:tc>
          <w:tcPr>
            <w:tcW w:w="974" w:type="dxa"/>
            <w:noWrap/>
            <w:vAlign w:val="bottom"/>
          </w:tcPr>
          <w:p w14:paraId="449E63C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0.91</w:t>
            </w:r>
          </w:p>
        </w:tc>
      </w:tr>
      <w:tr w:rsidR="007679C3" w:rsidRPr="00D91CFA" w14:paraId="007B780B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218F4B42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1146E47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0.92</w:t>
            </w:r>
          </w:p>
        </w:tc>
        <w:tc>
          <w:tcPr>
            <w:tcW w:w="974" w:type="dxa"/>
            <w:noWrap/>
            <w:vAlign w:val="bottom"/>
          </w:tcPr>
          <w:p w14:paraId="67B779A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0.86</w:t>
            </w:r>
          </w:p>
        </w:tc>
        <w:tc>
          <w:tcPr>
            <w:tcW w:w="974" w:type="dxa"/>
            <w:noWrap/>
            <w:vAlign w:val="bottom"/>
          </w:tcPr>
          <w:p w14:paraId="04C1EB8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0.97</w:t>
            </w:r>
          </w:p>
        </w:tc>
        <w:tc>
          <w:tcPr>
            <w:tcW w:w="974" w:type="dxa"/>
            <w:noWrap/>
            <w:vAlign w:val="bottom"/>
          </w:tcPr>
          <w:p w14:paraId="1E74A1C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1.05</w:t>
            </w:r>
          </w:p>
        </w:tc>
        <w:tc>
          <w:tcPr>
            <w:tcW w:w="974" w:type="dxa"/>
            <w:noWrap/>
            <w:vAlign w:val="bottom"/>
          </w:tcPr>
          <w:p w14:paraId="7B6F6166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0.89</w:t>
            </w:r>
          </w:p>
        </w:tc>
        <w:tc>
          <w:tcPr>
            <w:tcW w:w="974" w:type="dxa"/>
            <w:noWrap/>
            <w:vAlign w:val="bottom"/>
          </w:tcPr>
          <w:p w14:paraId="7AF88DE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2C68968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0.83</w:t>
            </w:r>
          </w:p>
        </w:tc>
        <w:tc>
          <w:tcPr>
            <w:tcW w:w="974" w:type="dxa"/>
            <w:noWrap/>
            <w:vAlign w:val="bottom"/>
          </w:tcPr>
          <w:p w14:paraId="4363C17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0.80</w:t>
            </w:r>
          </w:p>
        </w:tc>
        <w:tc>
          <w:tcPr>
            <w:tcW w:w="974" w:type="dxa"/>
            <w:noWrap/>
            <w:vAlign w:val="bottom"/>
          </w:tcPr>
          <w:p w14:paraId="6502A955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0.81</w:t>
            </w:r>
          </w:p>
        </w:tc>
        <w:tc>
          <w:tcPr>
            <w:tcW w:w="974" w:type="dxa"/>
            <w:noWrap/>
            <w:vAlign w:val="bottom"/>
          </w:tcPr>
          <w:p w14:paraId="32270250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0.93</w:t>
            </w:r>
          </w:p>
        </w:tc>
        <w:tc>
          <w:tcPr>
            <w:tcW w:w="974" w:type="dxa"/>
            <w:noWrap/>
            <w:vAlign w:val="bottom"/>
          </w:tcPr>
          <w:p w14:paraId="1D90882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1.21</w:t>
            </w:r>
          </w:p>
        </w:tc>
        <w:tc>
          <w:tcPr>
            <w:tcW w:w="974" w:type="dxa"/>
            <w:noWrap/>
            <w:vAlign w:val="bottom"/>
          </w:tcPr>
          <w:p w14:paraId="4CC36EB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1.16</w:t>
            </w:r>
          </w:p>
        </w:tc>
      </w:tr>
      <w:tr w:rsidR="007679C3" w:rsidRPr="00D91CFA" w14:paraId="0DD365DF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1BB8E064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Age 14-17</w:t>
            </w:r>
          </w:p>
        </w:tc>
        <w:tc>
          <w:tcPr>
            <w:tcW w:w="974" w:type="dxa"/>
            <w:noWrap/>
            <w:vAlign w:val="bottom"/>
          </w:tcPr>
          <w:p w14:paraId="1E851E1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7.37</w:t>
            </w:r>
          </w:p>
        </w:tc>
        <w:tc>
          <w:tcPr>
            <w:tcW w:w="974" w:type="dxa"/>
            <w:noWrap/>
            <w:vAlign w:val="bottom"/>
          </w:tcPr>
          <w:p w14:paraId="73E1364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7.88</w:t>
            </w:r>
          </w:p>
        </w:tc>
        <w:tc>
          <w:tcPr>
            <w:tcW w:w="974" w:type="dxa"/>
            <w:noWrap/>
            <w:vAlign w:val="bottom"/>
          </w:tcPr>
          <w:p w14:paraId="21ED48E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8.53</w:t>
            </w:r>
          </w:p>
        </w:tc>
        <w:tc>
          <w:tcPr>
            <w:tcW w:w="974" w:type="dxa"/>
            <w:noWrap/>
            <w:vAlign w:val="bottom"/>
          </w:tcPr>
          <w:p w14:paraId="2711CF9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9.55</w:t>
            </w:r>
          </w:p>
        </w:tc>
        <w:tc>
          <w:tcPr>
            <w:tcW w:w="974" w:type="dxa"/>
            <w:noWrap/>
            <w:vAlign w:val="bottom"/>
          </w:tcPr>
          <w:p w14:paraId="71564E6A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7.22</w:t>
            </w:r>
          </w:p>
        </w:tc>
        <w:tc>
          <w:tcPr>
            <w:tcW w:w="974" w:type="dxa"/>
            <w:noWrap/>
            <w:vAlign w:val="bottom"/>
          </w:tcPr>
          <w:p w14:paraId="170B21E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6.76</w:t>
            </w:r>
          </w:p>
        </w:tc>
        <w:tc>
          <w:tcPr>
            <w:tcW w:w="974" w:type="dxa"/>
            <w:noWrap/>
            <w:vAlign w:val="bottom"/>
          </w:tcPr>
          <w:p w14:paraId="2121972E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5.52</w:t>
            </w:r>
          </w:p>
        </w:tc>
        <w:tc>
          <w:tcPr>
            <w:tcW w:w="974" w:type="dxa"/>
            <w:noWrap/>
            <w:vAlign w:val="bottom"/>
          </w:tcPr>
          <w:p w14:paraId="20B192E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4.74</w:t>
            </w:r>
          </w:p>
        </w:tc>
        <w:tc>
          <w:tcPr>
            <w:tcW w:w="974" w:type="dxa"/>
            <w:noWrap/>
            <w:vAlign w:val="bottom"/>
          </w:tcPr>
          <w:p w14:paraId="575CB36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4.74</w:t>
            </w:r>
          </w:p>
        </w:tc>
        <w:tc>
          <w:tcPr>
            <w:tcW w:w="974" w:type="dxa"/>
            <w:noWrap/>
            <w:vAlign w:val="bottom"/>
          </w:tcPr>
          <w:p w14:paraId="1A5B6551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4.35</w:t>
            </w:r>
          </w:p>
        </w:tc>
        <w:tc>
          <w:tcPr>
            <w:tcW w:w="974" w:type="dxa"/>
            <w:noWrap/>
            <w:vAlign w:val="bottom"/>
          </w:tcPr>
          <w:p w14:paraId="3F4A814F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4.05</w:t>
            </w:r>
          </w:p>
        </w:tc>
        <w:tc>
          <w:tcPr>
            <w:tcW w:w="974" w:type="dxa"/>
            <w:noWrap/>
            <w:vAlign w:val="bottom"/>
          </w:tcPr>
          <w:p w14:paraId="284F85F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4.43</w:t>
            </w:r>
          </w:p>
        </w:tc>
      </w:tr>
      <w:tr w:rsidR="007679C3" w:rsidRPr="00D91CFA" w14:paraId="5E73896C" w14:textId="77777777" w:rsidTr="00357FA3">
        <w:trPr>
          <w:trHeight w:val="255"/>
        </w:trPr>
        <w:tc>
          <w:tcPr>
            <w:tcW w:w="1322" w:type="dxa"/>
            <w:noWrap/>
            <w:vAlign w:val="bottom"/>
            <w:hideMark/>
          </w:tcPr>
          <w:p w14:paraId="01F7C946" w14:textId="77777777" w:rsidR="007679C3" w:rsidRPr="008E63E9" w:rsidRDefault="007679C3" w:rsidP="00357FA3">
            <w:pPr>
              <w:spacing w:line="480" w:lineRule="auto"/>
              <w:rPr>
                <w:rFonts w:ascii="Garamond" w:eastAsia="Times New Roman" w:hAnsi="Garamond" w:cs="Arial"/>
                <w:b/>
                <w:bCs/>
              </w:rPr>
            </w:pPr>
            <w:r w:rsidRPr="008E63E9">
              <w:rPr>
                <w:rFonts w:ascii="Garamond" w:eastAsia="Times New Roman" w:hAnsi="Garamond" w:cs="Arial"/>
                <w:b/>
                <w:bCs/>
              </w:rPr>
              <w:t>F/M ratio</w:t>
            </w:r>
          </w:p>
        </w:tc>
        <w:tc>
          <w:tcPr>
            <w:tcW w:w="974" w:type="dxa"/>
            <w:noWrap/>
            <w:vAlign w:val="bottom"/>
          </w:tcPr>
          <w:p w14:paraId="19F12AD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2.46</w:t>
            </w:r>
          </w:p>
        </w:tc>
        <w:tc>
          <w:tcPr>
            <w:tcW w:w="974" w:type="dxa"/>
            <w:noWrap/>
            <w:vAlign w:val="bottom"/>
          </w:tcPr>
          <w:p w14:paraId="54046A1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2.73</w:t>
            </w:r>
          </w:p>
        </w:tc>
        <w:tc>
          <w:tcPr>
            <w:tcW w:w="974" w:type="dxa"/>
            <w:noWrap/>
            <w:vAlign w:val="bottom"/>
          </w:tcPr>
          <w:p w14:paraId="48670737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2.30</w:t>
            </w:r>
          </w:p>
        </w:tc>
        <w:tc>
          <w:tcPr>
            <w:tcW w:w="974" w:type="dxa"/>
            <w:noWrap/>
            <w:vAlign w:val="bottom"/>
          </w:tcPr>
          <w:p w14:paraId="338CA36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2.69</w:t>
            </w:r>
          </w:p>
        </w:tc>
        <w:tc>
          <w:tcPr>
            <w:tcW w:w="974" w:type="dxa"/>
            <w:noWrap/>
            <w:vAlign w:val="bottom"/>
          </w:tcPr>
          <w:p w14:paraId="356622ED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2.24</w:t>
            </w:r>
          </w:p>
        </w:tc>
        <w:tc>
          <w:tcPr>
            <w:tcW w:w="974" w:type="dxa"/>
            <w:noWrap/>
            <w:vAlign w:val="bottom"/>
          </w:tcPr>
          <w:p w14:paraId="2A56BCE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2.65</w:t>
            </w:r>
          </w:p>
        </w:tc>
        <w:tc>
          <w:tcPr>
            <w:tcW w:w="974" w:type="dxa"/>
            <w:noWrap/>
            <w:vAlign w:val="bottom"/>
          </w:tcPr>
          <w:p w14:paraId="5C98FB53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2.85</w:t>
            </w:r>
          </w:p>
        </w:tc>
        <w:tc>
          <w:tcPr>
            <w:tcW w:w="974" w:type="dxa"/>
            <w:noWrap/>
            <w:vAlign w:val="bottom"/>
          </w:tcPr>
          <w:p w14:paraId="73EE7518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2.80</w:t>
            </w:r>
          </w:p>
        </w:tc>
        <w:tc>
          <w:tcPr>
            <w:tcW w:w="974" w:type="dxa"/>
            <w:noWrap/>
            <w:vAlign w:val="bottom"/>
          </w:tcPr>
          <w:p w14:paraId="1E0F00AC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2.59</w:t>
            </w:r>
          </w:p>
        </w:tc>
        <w:tc>
          <w:tcPr>
            <w:tcW w:w="974" w:type="dxa"/>
            <w:noWrap/>
            <w:vAlign w:val="bottom"/>
          </w:tcPr>
          <w:p w14:paraId="40999024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2.64</w:t>
            </w:r>
          </w:p>
        </w:tc>
        <w:tc>
          <w:tcPr>
            <w:tcW w:w="974" w:type="dxa"/>
            <w:noWrap/>
            <w:vAlign w:val="bottom"/>
          </w:tcPr>
          <w:p w14:paraId="5E3B7DC2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2.47</w:t>
            </w:r>
          </w:p>
        </w:tc>
        <w:tc>
          <w:tcPr>
            <w:tcW w:w="974" w:type="dxa"/>
            <w:noWrap/>
            <w:vAlign w:val="bottom"/>
          </w:tcPr>
          <w:p w14:paraId="2B545CA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Arial"/>
              </w:rPr>
            </w:pPr>
            <w:r w:rsidRPr="00D91CFA">
              <w:rPr>
                <w:rFonts w:ascii="Garamond" w:hAnsi="Garamond" w:cs="Arial"/>
              </w:rPr>
              <w:t>2.21</w:t>
            </w:r>
          </w:p>
        </w:tc>
      </w:tr>
    </w:tbl>
    <w:p w14:paraId="116BDFC2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sz w:val="28"/>
          <w:szCs w:val="28"/>
          <w:lang w:val="en-US"/>
        </w:rPr>
      </w:pPr>
    </w:p>
    <w:p w14:paraId="7273E20D" w14:textId="77777777" w:rsidR="007679C3" w:rsidRDefault="007679C3" w:rsidP="007679C3">
      <w:pPr>
        <w:rPr>
          <w:rFonts w:ascii="Garamond" w:hAnsi="Garamond" w:cs="Arial"/>
          <w:b/>
          <w:lang w:val="en-US"/>
        </w:rPr>
      </w:pPr>
      <w:r>
        <w:rPr>
          <w:rFonts w:ascii="Garamond" w:hAnsi="Garamond" w:cs="Arial"/>
          <w:b/>
          <w:lang w:val="en-US"/>
        </w:rPr>
        <w:br w:type="page"/>
      </w:r>
    </w:p>
    <w:p w14:paraId="62B3FEFD" w14:textId="77777777" w:rsidR="007679C3" w:rsidRPr="00D91CFA" w:rsidRDefault="007679C3" w:rsidP="007679C3">
      <w:pPr>
        <w:spacing w:line="480" w:lineRule="auto"/>
        <w:rPr>
          <w:rFonts w:ascii="Garamond" w:hAnsi="Garamond" w:cs="Arial"/>
          <w:b/>
          <w:lang w:val="en-US"/>
        </w:rPr>
      </w:pPr>
      <w:r w:rsidRPr="00D91CFA">
        <w:rPr>
          <w:rFonts w:ascii="Garamond" w:hAnsi="Garamond" w:cs="Arial"/>
          <w:b/>
          <w:lang w:val="en-US"/>
        </w:rPr>
        <w:lastRenderedPageBreak/>
        <w:t xml:space="preserve">Table </w:t>
      </w:r>
      <w:r>
        <w:rPr>
          <w:rFonts w:ascii="Garamond" w:hAnsi="Garamond" w:cs="Arial"/>
          <w:b/>
          <w:lang w:val="en-US"/>
        </w:rPr>
        <w:t>S2</w:t>
      </w:r>
    </w:p>
    <w:p w14:paraId="2E4A09E7" w14:textId="77777777" w:rsidR="007679C3" w:rsidRPr="00D91CFA" w:rsidRDefault="007679C3" w:rsidP="007679C3">
      <w:pPr>
        <w:spacing w:line="480" w:lineRule="auto"/>
        <w:rPr>
          <w:rFonts w:ascii="Garamond" w:hAnsi="Garamond" w:cs="Arial"/>
          <w:bCs/>
          <w:lang w:val="en-US"/>
        </w:rPr>
      </w:pPr>
      <w:r w:rsidRPr="00D91CFA">
        <w:rPr>
          <w:rFonts w:ascii="Garamond" w:hAnsi="Garamond" w:cs="Arial"/>
          <w:bCs/>
          <w:lang w:val="en-US"/>
        </w:rPr>
        <w:t xml:space="preserve">Proportion (%, n) of incident users of antidepressants in continuous treatment (estimated by Kaplan-Meier (KM) survival analysis) and </w:t>
      </w:r>
      <w:r>
        <w:rPr>
          <w:rFonts w:ascii="Garamond" w:hAnsi="Garamond" w:cs="Arial"/>
          <w:bCs/>
          <w:lang w:val="en-US"/>
        </w:rPr>
        <w:t xml:space="preserve">covered by a prescription </w:t>
      </w:r>
      <w:r w:rsidRPr="00D91CFA">
        <w:rPr>
          <w:rFonts w:ascii="Garamond" w:hAnsi="Garamond" w:cs="Arial"/>
          <w:bCs/>
          <w:lang w:val="en-US"/>
        </w:rPr>
        <w:t xml:space="preserve">(estimated by the PPC method) after 6 and 12 months. Stratified by age and country.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428"/>
        <w:gridCol w:w="1550"/>
        <w:gridCol w:w="1550"/>
        <w:gridCol w:w="1550"/>
        <w:gridCol w:w="1550"/>
        <w:gridCol w:w="1550"/>
        <w:gridCol w:w="1550"/>
      </w:tblGrid>
      <w:tr w:rsidR="007679C3" w:rsidRPr="00D91CFA" w14:paraId="085C8192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96A9C29" w14:textId="77777777" w:rsidR="007679C3" w:rsidRPr="00D91CFA" w:rsidRDefault="007679C3" w:rsidP="00357FA3">
            <w:pPr>
              <w:spacing w:line="480" w:lineRule="auto"/>
              <w:rPr>
                <w:rFonts w:ascii="Garamond" w:eastAsia="Times New Roman" w:hAnsi="Garamond" w:cs="Times New Roman"/>
                <w:lang w:val="en-US"/>
              </w:rPr>
            </w:pPr>
          </w:p>
        </w:tc>
        <w:tc>
          <w:tcPr>
            <w:tcW w:w="0" w:type="auto"/>
            <w:gridSpan w:val="2"/>
            <w:noWrap/>
            <w:vAlign w:val="bottom"/>
            <w:hideMark/>
          </w:tcPr>
          <w:p w14:paraId="39F5C86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Sweden</w:t>
            </w:r>
          </w:p>
        </w:tc>
        <w:tc>
          <w:tcPr>
            <w:tcW w:w="0" w:type="auto"/>
            <w:gridSpan w:val="2"/>
            <w:noWrap/>
            <w:vAlign w:val="bottom"/>
            <w:hideMark/>
          </w:tcPr>
          <w:p w14:paraId="25160CC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Norway</w:t>
            </w:r>
          </w:p>
        </w:tc>
        <w:tc>
          <w:tcPr>
            <w:tcW w:w="0" w:type="auto"/>
            <w:gridSpan w:val="2"/>
            <w:noWrap/>
            <w:vAlign w:val="bottom"/>
            <w:hideMark/>
          </w:tcPr>
          <w:p w14:paraId="59F4332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Denmark</w:t>
            </w:r>
          </w:p>
        </w:tc>
      </w:tr>
      <w:tr w:rsidR="007679C3" w:rsidRPr="00D91CFA" w14:paraId="082C2A40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FE37C4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524940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PPC</w:t>
            </w:r>
          </w:p>
        </w:tc>
        <w:tc>
          <w:tcPr>
            <w:tcW w:w="0" w:type="auto"/>
            <w:noWrap/>
            <w:vAlign w:val="bottom"/>
            <w:hideMark/>
          </w:tcPr>
          <w:p w14:paraId="574EB1C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KM</w:t>
            </w:r>
          </w:p>
        </w:tc>
        <w:tc>
          <w:tcPr>
            <w:tcW w:w="0" w:type="auto"/>
            <w:noWrap/>
            <w:vAlign w:val="bottom"/>
            <w:hideMark/>
          </w:tcPr>
          <w:p w14:paraId="0106B06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PPC</w:t>
            </w:r>
          </w:p>
        </w:tc>
        <w:tc>
          <w:tcPr>
            <w:tcW w:w="0" w:type="auto"/>
            <w:noWrap/>
            <w:vAlign w:val="bottom"/>
            <w:hideMark/>
          </w:tcPr>
          <w:p w14:paraId="78A93C9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KM</w:t>
            </w:r>
          </w:p>
        </w:tc>
        <w:tc>
          <w:tcPr>
            <w:tcW w:w="0" w:type="auto"/>
            <w:noWrap/>
            <w:vAlign w:val="bottom"/>
            <w:hideMark/>
          </w:tcPr>
          <w:p w14:paraId="0F869EBD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PPC</w:t>
            </w:r>
          </w:p>
        </w:tc>
        <w:tc>
          <w:tcPr>
            <w:tcW w:w="0" w:type="auto"/>
            <w:noWrap/>
            <w:vAlign w:val="bottom"/>
            <w:hideMark/>
          </w:tcPr>
          <w:p w14:paraId="3A847FEB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KM</w:t>
            </w:r>
          </w:p>
        </w:tc>
      </w:tr>
      <w:tr w:rsidR="007679C3" w:rsidRPr="00D91CFA" w14:paraId="6667C746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15D7E7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At 6 months</w:t>
            </w:r>
          </w:p>
        </w:tc>
        <w:tc>
          <w:tcPr>
            <w:tcW w:w="0" w:type="auto"/>
            <w:noWrap/>
            <w:vAlign w:val="bottom"/>
            <w:hideMark/>
          </w:tcPr>
          <w:p w14:paraId="1ACA65D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1B0C5A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</w:tcPr>
          <w:p w14:paraId="559CC4B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</w:tcPr>
          <w:p w14:paraId="7A33307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8D62CFB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B88490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7679C3" w:rsidRPr="00D91CFA" w14:paraId="5362881D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654A7F7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Total</w:t>
            </w:r>
          </w:p>
        </w:tc>
        <w:tc>
          <w:tcPr>
            <w:tcW w:w="0" w:type="auto"/>
            <w:noWrap/>
            <w:vAlign w:val="bottom"/>
            <w:hideMark/>
          </w:tcPr>
          <w:p w14:paraId="68BC78E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72.7 % (43749)</w:t>
            </w:r>
          </w:p>
        </w:tc>
        <w:tc>
          <w:tcPr>
            <w:tcW w:w="0" w:type="auto"/>
            <w:noWrap/>
            <w:vAlign w:val="bottom"/>
            <w:hideMark/>
          </w:tcPr>
          <w:p w14:paraId="217755B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55.0 % (33163)</w:t>
            </w:r>
          </w:p>
        </w:tc>
        <w:tc>
          <w:tcPr>
            <w:tcW w:w="0" w:type="auto"/>
            <w:noWrap/>
            <w:vAlign w:val="bottom"/>
            <w:hideMark/>
          </w:tcPr>
          <w:p w14:paraId="7A211E5B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58.4 % (12664)</w:t>
            </w:r>
          </w:p>
        </w:tc>
        <w:tc>
          <w:tcPr>
            <w:tcW w:w="0" w:type="auto"/>
            <w:noWrap/>
            <w:vAlign w:val="bottom"/>
            <w:hideMark/>
          </w:tcPr>
          <w:p w14:paraId="63967C1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48.9 % (10645)</w:t>
            </w:r>
          </w:p>
        </w:tc>
        <w:tc>
          <w:tcPr>
            <w:tcW w:w="0" w:type="auto"/>
            <w:noWrap/>
            <w:vAlign w:val="bottom"/>
            <w:hideMark/>
          </w:tcPr>
          <w:p w14:paraId="1F22B7DA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65.6 % (15072)</w:t>
            </w:r>
          </w:p>
        </w:tc>
        <w:tc>
          <w:tcPr>
            <w:tcW w:w="0" w:type="auto"/>
            <w:noWrap/>
            <w:vAlign w:val="bottom"/>
            <w:hideMark/>
          </w:tcPr>
          <w:p w14:paraId="11F3DC99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50.8 % (11693)</w:t>
            </w:r>
          </w:p>
        </w:tc>
      </w:tr>
      <w:tr w:rsidR="007679C3" w:rsidRPr="00D91CFA" w14:paraId="1950C413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60C92A9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5-9</w:t>
            </w:r>
          </w:p>
        </w:tc>
        <w:tc>
          <w:tcPr>
            <w:tcW w:w="0" w:type="auto"/>
            <w:noWrap/>
            <w:vAlign w:val="bottom"/>
            <w:hideMark/>
          </w:tcPr>
          <w:p w14:paraId="2B6313D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62.8 % (1317)</w:t>
            </w:r>
          </w:p>
        </w:tc>
        <w:tc>
          <w:tcPr>
            <w:tcW w:w="0" w:type="auto"/>
            <w:noWrap/>
            <w:vAlign w:val="bottom"/>
            <w:hideMark/>
          </w:tcPr>
          <w:p w14:paraId="12FE0783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44.8 % (942)</w:t>
            </w:r>
          </w:p>
        </w:tc>
        <w:tc>
          <w:tcPr>
            <w:tcW w:w="0" w:type="auto"/>
            <w:noWrap/>
            <w:vAlign w:val="bottom"/>
            <w:hideMark/>
          </w:tcPr>
          <w:p w14:paraId="3672FA97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55.4 % (293)</w:t>
            </w:r>
          </w:p>
        </w:tc>
        <w:tc>
          <w:tcPr>
            <w:tcW w:w="0" w:type="auto"/>
            <w:noWrap/>
            <w:vAlign w:val="bottom"/>
            <w:hideMark/>
          </w:tcPr>
          <w:p w14:paraId="7404501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47.5 % (251)</w:t>
            </w:r>
          </w:p>
        </w:tc>
        <w:tc>
          <w:tcPr>
            <w:tcW w:w="0" w:type="auto"/>
            <w:noWrap/>
            <w:vAlign w:val="bottom"/>
            <w:hideMark/>
          </w:tcPr>
          <w:p w14:paraId="64807484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52.9 % (315)</w:t>
            </w:r>
          </w:p>
        </w:tc>
        <w:tc>
          <w:tcPr>
            <w:tcW w:w="0" w:type="auto"/>
            <w:noWrap/>
            <w:vAlign w:val="bottom"/>
            <w:hideMark/>
          </w:tcPr>
          <w:p w14:paraId="2F02CBCA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36.1 % (215)</w:t>
            </w:r>
          </w:p>
        </w:tc>
      </w:tr>
      <w:tr w:rsidR="007679C3" w:rsidRPr="00D91CFA" w14:paraId="0E3339AB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A7ECF83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10-13</w:t>
            </w:r>
          </w:p>
        </w:tc>
        <w:tc>
          <w:tcPr>
            <w:tcW w:w="0" w:type="auto"/>
            <w:noWrap/>
            <w:vAlign w:val="bottom"/>
            <w:hideMark/>
          </w:tcPr>
          <w:p w14:paraId="7DEBC0C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73.6 % (9127)</w:t>
            </w:r>
          </w:p>
        </w:tc>
        <w:tc>
          <w:tcPr>
            <w:tcW w:w="0" w:type="auto"/>
            <w:noWrap/>
            <w:vAlign w:val="bottom"/>
            <w:hideMark/>
          </w:tcPr>
          <w:p w14:paraId="584FC3F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57.7 % (7167)</w:t>
            </w:r>
          </w:p>
        </w:tc>
        <w:tc>
          <w:tcPr>
            <w:tcW w:w="0" w:type="auto"/>
            <w:noWrap/>
            <w:vAlign w:val="bottom"/>
            <w:hideMark/>
          </w:tcPr>
          <w:p w14:paraId="071D0E8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62.9 % (1517)</w:t>
            </w:r>
          </w:p>
        </w:tc>
        <w:tc>
          <w:tcPr>
            <w:tcW w:w="0" w:type="auto"/>
            <w:noWrap/>
            <w:vAlign w:val="bottom"/>
            <w:hideMark/>
          </w:tcPr>
          <w:p w14:paraId="00C3354D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55.1 % (1334)</w:t>
            </w:r>
          </w:p>
        </w:tc>
        <w:tc>
          <w:tcPr>
            <w:tcW w:w="0" w:type="auto"/>
            <w:noWrap/>
            <w:vAlign w:val="bottom"/>
            <w:hideMark/>
          </w:tcPr>
          <w:p w14:paraId="5BE07FCC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72.4 % (2356)</w:t>
            </w:r>
          </w:p>
        </w:tc>
        <w:tc>
          <w:tcPr>
            <w:tcW w:w="0" w:type="auto"/>
            <w:noWrap/>
            <w:vAlign w:val="bottom"/>
            <w:hideMark/>
          </w:tcPr>
          <w:p w14:paraId="4E93911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56.4 % (1836)</w:t>
            </w:r>
          </w:p>
        </w:tc>
      </w:tr>
      <w:tr w:rsidR="007679C3" w:rsidRPr="00D91CFA" w14:paraId="2C6E5413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E37FBB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14-17</w:t>
            </w:r>
          </w:p>
        </w:tc>
        <w:tc>
          <w:tcPr>
            <w:tcW w:w="0" w:type="auto"/>
            <w:noWrap/>
            <w:vAlign w:val="bottom"/>
            <w:hideMark/>
          </w:tcPr>
          <w:p w14:paraId="24C03D8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72.0 % (32875)</w:t>
            </w:r>
          </w:p>
        </w:tc>
        <w:tc>
          <w:tcPr>
            <w:tcW w:w="0" w:type="auto"/>
            <w:noWrap/>
            <w:vAlign w:val="bottom"/>
            <w:hideMark/>
          </w:tcPr>
          <w:p w14:paraId="7E041CC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54.7 % (25054)</w:t>
            </w:r>
          </w:p>
        </w:tc>
        <w:tc>
          <w:tcPr>
            <w:tcW w:w="0" w:type="auto"/>
            <w:noWrap/>
            <w:vAlign w:val="bottom"/>
            <w:hideMark/>
          </w:tcPr>
          <w:p w14:paraId="7ED20BB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57.6 % (10809)</w:t>
            </w:r>
          </w:p>
        </w:tc>
        <w:tc>
          <w:tcPr>
            <w:tcW w:w="0" w:type="auto"/>
            <w:noWrap/>
            <w:vAlign w:val="bottom"/>
            <w:hideMark/>
          </w:tcPr>
          <w:p w14:paraId="5B182F24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48.1 % (9060)</w:t>
            </w:r>
          </w:p>
        </w:tc>
        <w:tc>
          <w:tcPr>
            <w:tcW w:w="0" w:type="auto"/>
            <w:noWrap/>
            <w:vAlign w:val="bottom"/>
            <w:hideMark/>
          </w:tcPr>
          <w:p w14:paraId="49D552D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64.3 % (12290)</w:t>
            </w:r>
          </w:p>
        </w:tc>
        <w:tc>
          <w:tcPr>
            <w:tcW w:w="0" w:type="auto"/>
            <w:noWrap/>
            <w:vAlign w:val="bottom"/>
            <w:hideMark/>
          </w:tcPr>
          <w:p w14:paraId="17D6F47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50.3 % (9642)</w:t>
            </w:r>
          </w:p>
        </w:tc>
      </w:tr>
      <w:tr w:rsidR="007679C3" w:rsidRPr="00D91CFA" w14:paraId="18D42173" w14:textId="77777777" w:rsidTr="00357FA3">
        <w:trPr>
          <w:trHeight w:val="300"/>
        </w:trPr>
        <w:tc>
          <w:tcPr>
            <w:tcW w:w="0" w:type="auto"/>
            <w:noWrap/>
            <w:vAlign w:val="bottom"/>
          </w:tcPr>
          <w:p w14:paraId="1F9C2FA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45DBD4FB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1D86827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4C46FA0C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59F385C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6E5F56CA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</w:tcPr>
          <w:p w14:paraId="5A91722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</w:tr>
      <w:tr w:rsidR="007679C3" w:rsidRPr="00D91CFA" w14:paraId="18EB55BF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D13FAD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At 12 months</w:t>
            </w:r>
          </w:p>
        </w:tc>
        <w:tc>
          <w:tcPr>
            <w:tcW w:w="0" w:type="auto"/>
            <w:noWrap/>
            <w:vAlign w:val="bottom"/>
            <w:hideMark/>
          </w:tcPr>
          <w:p w14:paraId="228BD21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906B19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</w:tcPr>
          <w:p w14:paraId="40D7B869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</w:tcPr>
          <w:p w14:paraId="2ECA63B8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5605FF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D4D48B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</w:p>
        </w:tc>
      </w:tr>
      <w:tr w:rsidR="007679C3" w:rsidRPr="00D91CFA" w14:paraId="1BBB953C" w14:textId="77777777" w:rsidTr="00357FA3">
        <w:trPr>
          <w:trHeight w:val="300"/>
        </w:trPr>
        <w:tc>
          <w:tcPr>
            <w:tcW w:w="0" w:type="auto"/>
            <w:noWrap/>
            <w:vAlign w:val="bottom"/>
          </w:tcPr>
          <w:p w14:paraId="17453BF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Total</w:t>
            </w:r>
          </w:p>
        </w:tc>
        <w:tc>
          <w:tcPr>
            <w:tcW w:w="0" w:type="auto"/>
            <w:noWrap/>
            <w:vAlign w:val="bottom"/>
          </w:tcPr>
          <w:p w14:paraId="5619E8FD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57.7 % (34630)</w:t>
            </w:r>
          </w:p>
        </w:tc>
        <w:tc>
          <w:tcPr>
            <w:tcW w:w="0" w:type="auto"/>
            <w:noWrap/>
            <w:vAlign w:val="bottom"/>
          </w:tcPr>
          <w:p w14:paraId="3B0C1A9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  <w:r w:rsidRPr="00D91CFA">
              <w:rPr>
                <w:rFonts w:ascii="Garamond" w:eastAsia="Times New Roman" w:hAnsi="Garamond" w:cs="Calibri"/>
              </w:rPr>
              <w:t>34.4 % (20708)</w:t>
            </w:r>
          </w:p>
        </w:tc>
        <w:tc>
          <w:tcPr>
            <w:tcW w:w="0" w:type="auto"/>
            <w:noWrap/>
            <w:vAlign w:val="bottom"/>
          </w:tcPr>
          <w:p w14:paraId="5A64BCD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  <w:r w:rsidRPr="00D91CFA">
              <w:rPr>
                <w:rFonts w:ascii="Garamond" w:hAnsi="Garamond" w:cs="Calibri"/>
              </w:rPr>
              <w:t>39.5 % (8565)</w:t>
            </w:r>
          </w:p>
        </w:tc>
        <w:tc>
          <w:tcPr>
            <w:tcW w:w="0" w:type="auto"/>
            <w:noWrap/>
            <w:vAlign w:val="bottom"/>
          </w:tcPr>
          <w:p w14:paraId="65AC6CF9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  <w:r w:rsidRPr="00D91CFA">
              <w:rPr>
                <w:rFonts w:ascii="Garamond" w:hAnsi="Garamond" w:cs="Calibri"/>
              </w:rPr>
              <w:t>25.6 % (5556)</w:t>
            </w:r>
          </w:p>
        </w:tc>
        <w:tc>
          <w:tcPr>
            <w:tcW w:w="0" w:type="auto"/>
            <w:noWrap/>
            <w:vAlign w:val="bottom"/>
          </w:tcPr>
          <w:p w14:paraId="22DD7E8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  <w:r w:rsidRPr="00D91CFA">
              <w:rPr>
                <w:rFonts w:ascii="Garamond" w:eastAsia="Times New Roman" w:hAnsi="Garamond" w:cs="Calibri"/>
              </w:rPr>
              <w:t>49.0 % (11227)</w:t>
            </w:r>
          </w:p>
        </w:tc>
        <w:tc>
          <w:tcPr>
            <w:tcW w:w="0" w:type="auto"/>
            <w:noWrap/>
            <w:vAlign w:val="bottom"/>
          </w:tcPr>
          <w:p w14:paraId="264AB983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Times New Roman"/>
              </w:rPr>
            </w:pPr>
            <w:r w:rsidRPr="00D91CFA">
              <w:rPr>
                <w:rFonts w:ascii="Garamond" w:eastAsia="Times New Roman" w:hAnsi="Garamond" w:cs="Calibri"/>
              </w:rPr>
              <w:t>30.9 % (7110)</w:t>
            </w:r>
          </w:p>
        </w:tc>
      </w:tr>
      <w:tr w:rsidR="007679C3" w:rsidRPr="00D91CFA" w14:paraId="46BC1AE2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658CC95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5-9</w:t>
            </w:r>
          </w:p>
        </w:tc>
        <w:tc>
          <w:tcPr>
            <w:tcW w:w="0" w:type="auto"/>
            <w:noWrap/>
            <w:vAlign w:val="bottom"/>
            <w:hideMark/>
          </w:tcPr>
          <w:p w14:paraId="17AD22E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47.7 % (999)</w:t>
            </w:r>
          </w:p>
        </w:tc>
        <w:tc>
          <w:tcPr>
            <w:tcW w:w="0" w:type="auto"/>
            <w:noWrap/>
            <w:vAlign w:val="bottom"/>
            <w:hideMark/>
          </w:tcPr>
          <w:p w14:paraId="6821E424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29.2 % (613)</w:t>
            </w:r>
          </w:p>
        </w:tc>
        <w:tc>
          <w:tcPr>
            <w:tcW w:w="0" w:type="auto"/>
            <w:noWrap/>
            <w:vAlign w:val="bottom"/>
          </w:tcPr>
          <w:p w14:paraId="773A378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38.5 % (203)</w:t>
            </w:r>
          </w:p>
        </w:tc>
        <w:tc>
          <w:tcPr>
            <w:tcW w:w="0" w:type="auto"/>
            <w:noWrap/>
            <w:vAlign w:val="bottom"/>
          </w:tcPr>
          <w:p w14:paraId="0F7233CE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29.7 % (158)</w:t>
            </w:r>
          </w:p>
        </w:tc>
        <w:tc>
          <w:tcPr>
            <w:tcW w:w="0" w:type="auto"/>
            <w:noWrap/>
            <w:vAlign w:val="bottom"/>
            <w:hideMark/>
          </w:tcPr>
          <w:p w14:paraId="2B3A2AFF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38.6 % (229)</w:t>
            </w:r>
          </w:p>
        </w:tc>
        <w:tc>
          <w:tcPr>
            <w:tcW w:w="0" w:type="auto"/>
            <w:noWrap/>
            <w:vAlign w:val="bottom"/>
            <w:hideMark/>
          </w:tcPr>
          <w:p w14:paraId="7190453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23.2 % (139)</w:t>
            </w:r>
          </w:p>
        </w:tc>
      </w:tr>
      <w:tr w:rsidR="007679C3" w:rsidRPr="00D91CFA" w14:paraId="51AAC0E9" w14:textId="77777777" w:rsidTr="00357FA3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9602A17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10-13</w:t>
            </w:r>
          </w:p>
        </w:tc>
        <w:tc>
          <w:tcPr>
            <w:tcW w:w="0" w:type="auto"/>
            <w:noWrap/>
            <w:vAlign w:val="bottom"/>
            <w:hideMark/>
          </w:tcPr>
          <w:p w14:paraId="393B93F7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58.4 % (7228)</w:t>
            </w:r>
          </w:p>
        </w:tc>
        <w:tc>
          <w:tcPr>
            <w:tcW w:w="0" w:type="auto"/>
            <w:noWrap/>
            <w:vAlign w:val="bottom"/>
            <w:hideMark/>
          </w:tcPr>
          <w:p w14:paraId="3DA83BE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39.6 % (4907)</w:t>
            </w:r>
          </w:p>
        </w:tc>
        <w:tc>
          <w:tcPr>
            <w:tcW w:w="0" w:type="auto"/>
            <w:noWrap/>
            <w:vAlign w:val="bottom"/>
          </w:tcPr>
          <w:p w14:paraId="7A0DF5B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45.6 % (1097)</w:t>
            </w:r>
          </w:p>
        </w:tc>
        <w:tc>
          <w:tcPr>
            <w:tcW w:w="0" w:type="auto"/>
            <w:noWrap/>
            <w:vAlign w:val="bottom"/>
          </w:tcPr>
          <w:p w14:paraId="04983232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33.8 % (815)</w:t>
            </w:r>
          </w:p>
        </w:tc>
        <w:tc>
          <w:tcPr>
            <w:tcW w:w="0" w:type="auto"/>
            <w:noWrap/>
            <w:vAlign w:val="bottom"/>
            <w:hideMark/>
          </w:tcPr>
          <w:p w14:paraId="5DCA4B0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57.0 % (1850)</w:t>
            </w:r>
          </w:p>
        </w:tc>
        <w:tc>
          <w:tcPr>
            <w:tcW w:w="0" w:type="auto"/>
            <w:noWrap/>
            <w:vAlign w:val="bottom"/>
            <w:hideMark/>
          </w:tcPr>
          <w:p w14:paraId="34AC50F6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37.1 % (1206)</w:t>
            </w:r>
          </w:p>
        </w:tc>
      </w:tr>
      <w:tr w:rsidR="007679C3" w:rsidRPr="00D91CFA" w14:paraId="13CA6DB0" w14:textId="77777777" w:rsidTr="00357FA3">
        <w:trPr>
          <w:trHeight w:val="72"/>
        </w:trPr>
        <w:tc>
          <w:tcPr>
            <w:tcW w:w="0" w:type="auto"/>
            <w:noWrap/>
            <w:vAlign w:val="bottom"/>
            <w:hideMark/>
          </w:tcPr>
          <w:p w14:paraId="1EB798CB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Age 14-17</w:t>
            </w:r>
          </w:p>
        </w:tc>
        <w:tc>
          <w:tcPr>
            <w:tcW w:w="0" w:type="auto"/>
            <w:noWrap/>
            <w:vAlign w:val="bottom"/>
            <w:hideMark/>
          </w:tcPr>
          <w:p w14:paraId="046D57AD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55.3 % (25204)</w:t>
            </w:r>
          </w:p>
        </w:tc>
        <w:tc>
          <w:tcPr>
            <w:tcW w:w="0" w:type="auto"/>
            <w:noWrap/>
            <w:vAlign w:val="bottom"/>
            <w:hideMark/>
          </w:tcPr>
          <w:p w14:paraId="71C9369A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33.2 % (15188)</w:t>
            </w:r>
          </w:p>
        </w:tc>
        <w:tc>
          <w:tcPr>
            <w:tcW w:w="0" w:type="auto"/>
            <w:noWrap/>
            <w:vAlign w:val="bottom"/>
          </w:tcPr>
          <w:p w14:paraId="4F4098F9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37.9 % (7105)</w:t>
            </w:r>
          </w:p>
        </w:tc>
        <w:tc>
          <w:tcPr>
            <w:tcW w:w="0" w:type="auto"/>
            <w:noWrap/>
            <w:vAlign w:val="bottom"/>
          </w:tcPr>
          <w:p w14:paraId="7C395900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hAnsi="Garamond" w:cs="Calibri"/>
              </w:rPr>
              <w:t>24.4 % (4583)</w:t>
            </w:r>
          </w:p>
        </w:tc>
        <w:tc>
          <w:tcPr>
            <w:tcW w:w="0" w:type="auto"/>
            <w:noWrap/>
            <w:vAlign w:val="bottom"/>
            <w:hideMark/>
          </w:tcPr>
          <w:p w14:paraId="3F185F5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46.4 % (8864)</w:t>
            </w:r>
          </w:p>
        </w:tc>
        <w:tc>
          <w:tcPr>
            <w:tcW w:w="0" w:type="auto"/>
            <w:noWrap/>
            <w:vAlign w:val="bottom"/>
            <w:hideMark/>
          </w:tcPr>
          <w:p w14:paraId="250D8C41" w14:textId="77777777" w:rsidR="007679C3" w:rsidRPr="00D91CFA" w:rsidRDefault="007679C3" w:rsidP="00357FA3">
            <w:pPr>
              <w:spacing w:line="480" w:lineRule="auto"/>
              <w:jc w:val="center"/>
              <w:rPr>
                <w:rFonts w:ascii="Garamond" w:eastAsia="Times New Roman" w:hAnsi="Garamond" w:cs="Calibri"/>
              </w:rPr>
            </w:pPr>
            <w:r w:rsidRPr="00D91CFA">
              <w:rPr>
                <w:rFonts w:ascii="Garamond" w:eastAsia="Times New Roman" w:hAnsi="Garamond" w:cs="Calibri"/>
              </w:rPr>
              <w:t>30.1 % (5765)</w:t>
            </w:r>
          </w:p>
        </w:tc>
      </w:tr>
    </w:tbl>
    <w:p w14:paraId="57DEA4C5" w14:textId="77777777" w:rsidR="007679C3" w:rsidRDefault="007679C3" w:rsidP="007679C3">
      <w:pPr>
        <w:spacing w:line="480" w:lineRule="auto"/>
        <w:rPr>
          <w:rFonts w:ascii="Garamond" w:hAnsi="Garamond" w:cs="Arial"/>
          <w:b/>
          <w:sz w:val="28"/>
          <w:szCs w:val="28"/>
          <w:lang w:val="en-US"/>
        </w:rPr>
        <w:sectPr w:rsidR="007679C3" w:rsidSect="00CD6DFB">
          <w:pgSz w:w="16840" w:h="11900" w:orient="landscape"/>
          <w:pgMar w:top="1134" w:right="1701" w:bottom="1134" w:left="1701" w:header="709" w:footer="709" w:gutter="0"/>
          <w:cols w:space="708"/>
          <w:docGrid w:linePitch="360"/>
        </w:sectPr>
      </w:pPr>
    </w:p>
    <w:p w14:paraId="1363FD60" w14:textId="77777777" w:rsidR="00E03DDA" w:rsidRDefault="00E03DDA"/>
    <w:sectPr w:rsidR="00E03D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C3"/>
    <w:rsid w:val="007679C3"/>
    <w:rsid w:val="008D76B3"/>
    <w:rsid w:val="00E0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C3EB"/>
  <w15:chartTrackingRefBased/>
  <w15:docId w15:val="{C66390E2-E8C2-4A2F-B651-6FEDEFCE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9C3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728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Rasmussen</dc:creator>
  <cp:keywords/>
  <dc:description/>
  <cp:lastModifiedBy>Lotte Rasmussen</cp:lastModifiedBy>
  <cp:revision>2</cp:revision>
  <dcterms:created xsi:type="dcterms:W3CDTF">2023-09-26T13:01:00Z</dcterms:created>
  <dcterms:modified xsi:type="dcterms:W3CDTF">2023-10-17T06:35:00Z</dcterms:modified>
</cp:coreProperties>
</file>