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E0AFE" w14:textId="34470825" w:rsidR="00F3320B" w:rsidRPr="00015B9D" w:rsidRDefault="00F3320B" w:rsidP="00015B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</w:pPr>
      <w:bookmarkStart w:id="0" w:name="_GoBack"/>
      <w:r w:rsidRPr="00015B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Supplementary Information.</w:t>
      </w:r>
    </w:p>
    <w:p w14:paraId="60CAC755" w14:textId="77777777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3E8BF78" w14:textId="3E28E991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1. 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Food Frequency Questionnaire in the original version </w:t>
      </w:r>
      <w:r w:rsidR="00CA0532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(in Spanish) 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>used in the WSS cohort (</w:t>
      </w:r>
      <w:r w:rsidR="00CA0532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number of items 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>=60).</w:t>
      </w:r>
    </w:p>
    <w:tbl>
      <w:tblPr>
        <w:tblW w:w="10515" w:type="dxa"/>
        <w:jc w:val="center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5896"/>
        <w:gridCol w:w="714"/>
        <w:gridCol w:w="428"/>
        <w:gridCol w:w="571"/>
        <w:gridCol w:w="571"/>
        <w:gridCol w:w="571"/>
        <w:gridCol w:w="428"/>
        <w:gridCol w:w="429"/>
        <w:gridCol w:w="428"/>
        <w:gridCol w:w="479"/>
      </w:tblGrid>
      <w:tr w:rsidR="00015B9D" w:rsidRPr="00015B9D" w14:paraId="577560E3" w14:textId="77777777" w:rsidTr="00AD0CAF">
        <w:trPr>
          <w:trHeight w:val="503"/>
          <w:jc w:val="center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65249" w14:textId="77777777" w:rsidR="00C36BEF" w:rsidRPr="00015B9D" w:rsidRDefault="00C36BEF" w:rsidP="00015B9D">
            <w:pPr>
              <w:suppressAutoHyphens/>
              <w:spacing w:before="240" w:after="120" w:line="36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ALIMENTOS (Lácteos, carnes, pescados y derivados)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F7F61" w14:textId="77777777" w:rsidR="00C36BEF" w:rsidRPr="00015B9D" w:rsidRDefault="00C36BEF" w:rsidP="00015B9D">
            <w:pPr>
              <w:suppressAutoHyphens/>
              <w:spacing w:before="20" w:after="20" w:line="360" w:lineRule="auto"/>
              <w:ind w:right="-3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Nunca o menos de 1 mes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834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1-3 por mes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823B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1  por semana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F489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2-4 por semana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1E27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5-6 por semana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EAB05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 1  por día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D1A2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2-3 por día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05A3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4-5 por día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722E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6 o más   día</w:t>
            </w:r>
          </w:p>
        </w:tc>
      </w:tr>
      <w:tr w:rsidR="00015B9D" w:rsidRPr="00015B9D" w14:paraId="41325015" w14:textId="77777777" w:rsidTr="00AD0CAF">
        <w:trPr>
          <w:trHeight w:val="144"/>
          <w:jc w:val="center"/>
        </w:trPr>
        <w:tc>
          <w:tcPr>
            <w:tcW w:w="5896" w:type="dxa"/>
            <w:tcBorders>
              <w:top w:val="single" w:sz="4" w:space="0" w:color="auto"/>
            </w:tcBorders>
            <w:shd w:val="clear" w:color="auto" w:fill="auto"/>
          </w:tcPr>
          <w:p w14:paraId="4D12CD9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right="-216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1.  Leche entera (1 vaso) 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6565EDA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1259EFD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1F51CC7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201EADA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53F8BC2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08561D6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shd w:val="clear" w:color="auto" w:fill="auto"/>
          </w:tcPr>
          <w:p w14:paraId="6AB1A81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3C8B623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</w:tcPr>
          <w:p w14:paraId="4A4481B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41F6BB7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42370B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2.  Leche </w:t>
            </w:r>
            <w:proofErr w:type="spellStart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semi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, desnatada (1 vaso)</w:t>
            </w:r>
          </w:p>
        </w:tc>
        <w:tc>
          <w:tcPr>
            <w:tcW w:w="714" w:type="dxa"/>
            <w:shd w:val="clear" w:color="auto" w:fill="auto"/>
          </w:tcPr>
          <w:p w14:paraId="54BB276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AE28A1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FD90DC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4F2F25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749073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7A7C27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19DC537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47B600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7C1F341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37CBDCF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54743F6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3.  Leche enriquecida con omega-3 (1 vaso)</w:t>
            </w:r>
          </w:p>
        </w:tc>
        <w:tc>
          <w:tcPr>
            <w:tcW w:w="714" w:type="dxa"/>
            <w:shd w:val="clear" w:color="auto" w:fill="auto"/>
          </w:tcPr>
          <w:p w14:paraId="0AB0DF7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E79563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FED0CC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40F890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309AD5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54C830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734A9C7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060AE8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68139D0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6C96F96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738A8FF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4.  Yogur y batidos (enteros, azucarados, sabores, líquidos) (1 vaso o unidad)</w:t>
            </w:r>
          </w:p>
        </w:tc>
        <w:tc>
          <w:tcPr>
            <w:tcW w:w="714" w:type="dxa"/>
            <w:shd w:val="clear" w:color="auto" w:fill="auto"/>
          </w:tcPr>
          <w:p w14:paraId="25C26B9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EA6972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800E94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60291F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BA6F2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EAC019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47C606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2E3E94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4C795BF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6A35424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58CAC66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5.  Yogur desnatado (unidad)</w:t>
            </w:r>
          </w:p>
        </w:tc>
        <w:tc>
          <w:tcPr>
            <w:tcW w:w="714" w:type="dxa"/>
            <w:shd w:val="clear" w:color="auto" w:fill="auto"/>
          </w:tcPr>
          <w:p w14:paraId="762B23E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00C583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4A1EC6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2F7404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26AA0B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FA559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256E856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C00EA2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6A22DD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5052D4D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52DFC7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6. 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Petit</w:t>
            </w:r>
            <w:proofErr w:type="spellEnd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suisse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, natillas, flan, helado de crema (unidad, bola pequeña)</w:t>
            </w:r>
          </w:p>
        </w:tc>
        <w:tc>
          <w:tcPr>
            <w:tcW w:w="714" w:type="dxa"/>
            <w:shd w:val="clear" w:color="auto" w:fill="auto"/>
          </w:tcPr>
          <w:p w14:paraId="6DE39BE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FE1D65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5E9DD5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7DD42D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E5A5C6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B9849B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6C4FD67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DE3011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8ADF7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F4B0F50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12A7CC8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7.  Queso curado, </w:t>
            </w:r>
            <w:proofErr w:type="spellStart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semi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- o cremoso (2 lonchas o trozo)</w:t>
            </w:r>
          </w:p>
        </w:tc>
        <w:tc>
          <w:tcPr>
            <w:tcW w:w="714" w:type="dxa"/>
            <w:shd w:val="clear" w:color="auto" w:fill="auto"/>
          </w:tcPr>
          <w:p w14:paraId="4A5EEE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6E0393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300363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A2DD00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A9163E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6B318F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6FD2B45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15C84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555EC22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61D3511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6D97376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8.  Queso bajo en grasa, requesón, fresco (2 lonchas, trozo o terrina pequeña).</w:t>
            </w:r>
          </w:p>
        </w:tc>
        <w:tc>
          <w:tcPr>
            <w:tcW w:w="714" w:type="dxa"/>
            <w:shd w:val="clear" w:color="auto" w:fill="auto"/>
          </w:tcPr>
          <w:p w14:paraId="5D34F48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395F35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AA4A2E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90A330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754C62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A43610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55EDF15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4500EA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2E4F5FD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2FFC1D9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1989A53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9.  Bebidas vegetales: de arroz, soja, avena (1 vaso)</w:t>
            </w:r>
          </w:p>
        </w:tc>
        <w:tc>
          <w:tcPr>
            <w:tcW w:w="714" w:type="dxa"/>
            <w:shd w:val="clear" w:color="auto" w:fill="auto"/>
          </w:tcPr>
          <w:p w14:paraId="5094193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C98B5A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97D19C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F54141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7943DF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D19941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0952A65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2C376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5FAE765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71919A84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68BC898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10. Yogur de soja (1 unidad)</w:t>
            </w:r>
          </w:p>
        </w:tc>
        <w:tc>
          <w:tcPr>
            <w:tcW w:w="714" w:type="dxa"/>
            <w:shd w:val="clear" w:color="auto" w:fill="auto"/>
          </w:tcPr>
          <w:p w14:paraId="23F50F3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B5628B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363FB7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DB31D6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B7B1CE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D11B89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3BE45D4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2DBBC3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02CF9B9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1ED8341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79E1BAE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11.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Huevo de gallina frito, revuelto, cocido, en tortillas o en otros platos o recetas (unidad)</w:t>
            </w:r>
          </w:p>
        </w:tc>
        <w:tc>
          <w:tcPr>
            <w:tcW w:w="714" w:type="dxa"/>
            <w:shd w:val="clear" w:color="auto" w:fill="auto"/>
          </w:tcPr>
          <w:p w14:paraId="63CC37E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C89D98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F6C1CB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196632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167DF9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8F94B5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4ECC3E5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C7F90F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4E9A1B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73DF7988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6FD1410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12. Huevos de gallina enriquecidos con omega-3 (unidad)</w:t>
            </w:r>
          </w:p>
        </w:tc>
        <w:tc>
          <w:tcPr>
            <w:tcW w:w="714" w:type="dxa"/>
            <w:shd w:val="clear" w:color="auto" w:fill="auto"/>
          </w:tcPr>
          <w:p w14:paraId="49B8C9B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1203EF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D1D35E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4A95EB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0A2979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89EA69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296AD3A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246F98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77E0531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7A133CC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5F465CC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13. Pollo o pavo (pieza mediana, incluida hamburguesas o </w:t>
            </w:r>
            <w:proofErr w:type="spellStart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nuggets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de pollo)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96125D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0EF4844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582E7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19EB148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A7EF91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4280D0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2F89900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4B6824E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755BA3A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A52C2F7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5E4D10E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lastRenderedPageBreak/>
              <w:t>14. Ternera, cerdo o cordero: filete, hamburguesa, longaniza, en guisos y pastas (unidad o ración mediana)</w:t>
            </w:r>
          </w:p>
        </w:tc>
        <w:tc>
          <w:tcPr>
            <w:tcW w:w="714" w:type="dxa"/>
            <w:shd w:val="clear" w:color="auto" w:fill="auto"/>
          </w:tcPr>
          <w:p w14:paraId="4D8EF23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FEF28E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502237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E16EF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0F5DE8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3676FC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0237499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E0EA66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3311BB7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9E0CF27" w14:textId="77777777" w:rsidTr="00AD0CAF">
        <w:trPr>
          <w:trHeight w:val="371"/>
          <w:jc w:val="center"/>
        </w:trPr>
        <w:tc>
          <w:tcPr>
            <w:tcW w:w="5896" w:type="dxa"/>
            <w:shd w:val="clear" w:color="auto" w:fill="auto"/>
          </w:tcPr>
          <w:p w14:paraId="640E50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15. Salchichas, </w:t>
            </w:r>
            <w:proofErr w:type="spellStart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Frankfurts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y similares (unidad mediana)</w:t>
            </w:r>
          </w:p>
        </w:tc>
        <w:tc>
          <w:tcPr>
            <w:tcW w:w="714" w:type="dxa"/>
            <w:shd w:val="clear" w:color="auto" w:fill="auto"/>
          </w:tcPr>
          <w:p w14:paraId="1439D99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A5E0A9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4C82EC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EB824F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96E33C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3C5274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2D81457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35271D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CE64B3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DED793C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5077F8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16. Embutidos, fiambres: Salchichón, chorizo, </w:t>
            </w:r>
            <w:proofErr w:type="spellStart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fuet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, salami, chóped (2 lonchas o trozo)</w:t>
            </w:r>
          </w:p>
        </w:tc>
        <w:tc>
          <w:tcPr>
            <w:tcW w:w="714" w:type="dxa"/>
            <w:shd w:val="clear" w:color="auto" w:fill="auto"/>
          </w:tcPr>
          <w:p w14:paraId="257C0E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33823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BB0C8C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812492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08D9AD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378ED2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212E2DC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3A02CB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32E09CD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F28393D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4A50D52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17. Jamón serrano o york (2 lonchas)</w:t>
            </w:r>
          </w:p>
        </w:tc>
        <w:tc>
          <w:tcPr>
            <w:tcW w:w="714" w:type="dxa"/>
            <w:shd w:val="clear" w:color="auto" w:fill="auto"/>
          </w:tcPr>
          <w:p w14:paraId="1A0F0C3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E5497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E3BB3C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36D2D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E65BE9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04E48C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3649E50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BE46AB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4DE4C7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7D52349" w14:textId="77777777" w:rsidTr="00AD0CAF">
        <w:trPr>
          <w:trHeight w:val="144"/>
          <w:jc w:val="center"/>
        </w:trPr>
        <w:tc>
          <w:tcPr>
            <w:tcW w:w="5896" w:type="dxa"/>
            <w:shd w:val="clear" w:color="auto" w:fill="auto"/>
          </w:tcPr>
          <w:p w14:paraId="3528A1F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18. Pescado blanco: merluza, lenguado, dorada (un plato o ración mediana)</w:t>
            </w:r>
          </w:p>
        </w:tc>
        <w:tc>
          <w:tcPr>
            <w:tcW w:w="714" w:type="dxa"/>
            <w:shd w:val="clear" w:color="auto" w:fill="auto"/>
          </w:tcPr>
          <w:p w14:paraId="72DB560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38032B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8259C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5FA38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B5D2C0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06EC09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43DF359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518192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6888EC1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5F6E8D7" w14:textId="77777777" w:rsidTr="00AD0CAF">
        <w:trPr>
          <w:trHeight w:val="144"/>
          <w:jc w:val="center"/>
        </w:trPr>
        <w:tc>
          <w:tcPr>
            <w:tcW w:w="5896" w:type="dxa"/>
            <w:tcBorders>
              <w:bottom w:val="single" w:sz="4" w:space="0" w:color="auto"/>
            </w:tcBorders>
            <w:shd w:val="clear" w:color="auto" w:fill="auto"/>
          </w:tcPr>
          <w:p w14:paraId="76B7A2E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19. Pescado azul grande: pez espada, atún (filete, plato, porción mediana)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7DF23E2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5147594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3938BD0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50B987C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789A678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5683AE5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14C528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6AB6A7E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</w:tcPr>
          <w:p w14:paraId="7C550D9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19EFAEC" w14:textId="77777777" w:rsidTr="00AD0CAF">
        <w:trPr>
          <w:trHeight w:val="677"/>
          <w:jc w:val="center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F668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ALIMENTOS (Lácteos, carnes, pescados y derivados)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D54D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Nunca o menos de 1 mes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D538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1-3 por mes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9AF6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1  por semana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A71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2-4 por semana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7DA6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5-6 por semana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26AB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 1  por día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4213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2-3 por día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BA3E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4-5 por día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0CD6F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6 o más   día</w:t>
            </w:r>
          </w:p>
        </w:tc>
      </w:tr>
      <w:tr w:rsidR="00015B9D" w:rsidRPr="00015B9D" w14:paraId="4241FD3B" w14:textId="77777777" w:rsidTr="00AD0CAF">
        <w:trPr>
          <w:trHeight w:val="502"/>
          <w:jc w:val="center"/>
        </w:trPr>
        <w:tc>
          <w:tcPr>
            <w:tcW w:w="5896" w:type="dxa"/>
            <w:tcBorders>
              <w:top w:val="single" w:sz="4" w:space="0" w:color="auto"/>
            </w:tcBorders>
            <w:shd w:val="clear" w:color="auto" w:fill="auto"/>
          </w:tcPr>
          <w:p w14:paraId="5B0D16F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20. Pescado azul pequeño-mediano: boquerón, sardina, caballa, salmón (plato o ración mediana)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2037A6E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120BA2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636E57C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1B29DBC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2FE08E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54C1C33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shd w:val="clear" w:color="auto" w:fill="auto"/>
          </w:tcPr>
          <w:p w14:paraId="286C3CB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5B617FA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</w:tcPr>
          <w:p w14:paraId="466C428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91319D7" w14:textId="77777777" w:rsidTr="00AD0CAF">
        <w:trPr>
          <w:trHeight w:val="275"/>
          <w:jc w:val="center"/>
        </w:trPr>
        <w:tc>
          <w:tcPr>
            <w:tcW w:w="5896" w:type="dxa"/>
            <w:shd w:val="clear" w:color="auto" w:fill="auto"/>
          </w:tcPr>
          <w:p w14:paraId="789C8A6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21. Conservas: atún, bonito, sardinas, caballa (lata pequeña)</w:t>
            </w:r>
          </w:p>
        </w:tc>
        <w:tc>
          <w:tcPr>
            <w:tcW w:w="714" w:type="dxa"/>
            <w:shd w:val="clear" w:color="auto" w:fill="auto"/>
          </w:tcPr>
          <w:p w14:paraId="2875DC8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C99AB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E4843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55AE56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B1F680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EE787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5335C1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0440D9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5DCB3DE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097A618" w14:textId="77777777" w:rsidTr="00AD0CAF">
        <w:trPr>
          <w:trHeight w:val="502"/>
          <w:jc w:val="center"/>
        </w:trPr>
        <w:tc>
          <w:tcPr>
            <w:tcW w:w="5896" w:type="dxa"/>
            <w:shd w:val="clear" w:color="auto" w:fill="auto"/>
          </w:tcPr>
          <w:p w14:paraId="4CD3332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22. Calamares, sepia, pulpo, mariscos, berberechos, almejas, mejillones y similares (½ ración o ½ lata)</w:t>
            </w:r>
          </w:p>
        </w:tc>
        <w:tc>
          <w:tcPr>
            <w:tcW w:w="714" w:type="dxa"/>
            <w:shd w:val="clear" w:color="auto" w:fill="auto"/>
          </w:tcPr>
          <w:p w14:paraId="5D5E6E8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AC2371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57C71F6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D0B996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10954C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E06CF0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564227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2FAC3A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29313A5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A057FD7" w14:textId="77777777" w:rsidTr="00AD0CAF">
        <w:trPr>
          <w:trHeight w:val="232"/>
          <w:jc w:val="center"/>
        </w:trPr>
        <w:tc>
          <w:tcPr>
            <w:tcW w:w="5896" w:type="dxa"/>
            <w:shd w:val="clear" w:color="auto" w:fill="auto"/>
          </w:tcPr>
          <w:p w14:paraId="34CBD10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23. Derivados de pescado: delicias de pescado, muslitos de mar, palitos de cangrejo (dos unidades)</w:t>
            </w:r>
          </w:p>
        </w:tc>
        <w:tc>
          <w:tcPr>
            <w:tcW w:w="714" w:type="dxa"/>
            <w:shd w:val="clear" w:color="auto" w:fill="auto"/>
          </w:tcPr>
          <w:p w14:paraId="0A1F632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12C5018" w14:textId="77777777" w:rsidR="00C36BEF" w:rsidRPr="00015B9D" w:rsidRDefault="00C36BEF" w:rsidP="00015B9D">
            <w:pPr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C09A30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8BF21A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779BCC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44D283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3F0BB53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F3401E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4938FB1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C1048E8" w14:textId="77777777" w:rsidTr="00AD0CAF">
        <w:trPr>
          <w:trHeight w:val="90"/>
          <w:jc w:val="center"/>
        </w:trPr>
        <w:tc>
          <w:tcPr>
            <w:tcW w:w="5896" w:type="dxa"/>
            <w:tcBorders>
              <w:bottom w:val="single" w:sz="4" w:space="0" w:color="auto"/>
            </w:tcBorders>
            <w:shd w:val="clear" w:color="auto" w:fill="auto"/>
          </w:tcPr>
          <w:p w14:paraId="300636D2" w14:textId="32247F1D" w:rsidR="00DB49F2" w:rsidRPr="00015B9D" w:rsidRDefault="00DB49F2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7971D6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1F392027" w14:textId="77777777" w:rsidR="00C36BEF" w:rsidRPr="00015B9D" w:rsidRDefault="00C36BEF" w:rsidP="00015B9D">
            <w:pPr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6D93298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41ADAE3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3F020DA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4CD1F7E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2E1F98D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0D37D7C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</w:tcPr>
          <w:p w14:paraId="325E05C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5B7A921" w14:textId="77777777" w:rsidTr="00AD0CAF">
        <w:trPr>
          <w:trHeight w:val="232"/>
          <w:jc w:val="center"/>
        </w:trPr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9CD29" w14:textId="77777777" w:rsidR="00C36BEF" w:rsidRPr="00015B9D" w:rsidRDefault="00C36BEF" w:rsidP="00015B9D">
            <w:pPr>
              <w:suppressAutoHyphens/>
              <w:spacing w:before="240" w:after="120" w:line="36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ALIMENTOS (verduras, legumbres, frutas)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098C8" w14:textId="77777777" w:rsidR="00C36BEF" w:rsidRPr="00015B9D" w:rsidRDefault="00C36BEF" w:rsidP="00015B9D">
            <w:pPr>
              <w:suppressAutoHyphens/>
              <w:spacing w:before="20" w:after="20" w:line="360" w:lineRule="auto"/>
              <w:ind w:right="-3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Nunca o menos de 1 mes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1DFF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1-3 por mes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8C54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1 por semana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49BB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2-4 por semana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5B4E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5-6 por semana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A1FC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 1  por día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27D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2-3 por día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DE6E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4-5 por día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08E8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6 o más   día</w:t>
            </w:r>
          </w:p>
        </w:tc>
      </w:tr>
      <w:tr w:rsidR="00015B9D" w:rsidRPr="00015B9D" w14:paraId="6905385A" w14:textId="77777777" w:rsidTr="00AD0CAF">
        <w:trPr>
          <w:trHeight w:val="489"/>
          <w:jc w:val="center"/>
        </w:trPr>
        <w:tc>
          <w:tcPr>
            <w:tcW w:w="5896" w:type="dxa"/>
            <w:tcBorders>
              <w:top w:val="single" w:sz="4" w:space="0" w:color="auto"/>
            </w:tcBorders>
            <w:shd w:val="clear" w:color="auto" w:fill="auto"/>
          </w:tcPr>
          <w:p w14:paraId="61E02EA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lastRenderedPageBreak/>
              <w:t>24. Verdura cruda/ ensalada: lechuga, tomate, cebolla, pimiento, zanahoria... (un plato o ración mediana)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706AAA6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4719687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34CAB9D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604912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</w:tcPr>
          <w:p w14:paraId="6E4744F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3F2E487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shd w:val="clear" w:color="auto" w:fill="auto"/>
          </w:tcPr>
          <w:p w14:paraId="6D9F040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14:paraId="086A519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</w:tcPr>
          <w:p w14:paraId="71C9E28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D568146" w14:textId="77777777" w:rsidTr="00AD0CAF">
        <w:trPr>
          <w:trHeight w:val="715"/>
          <w:jc w:val="center"/>
        </w:trPr>
        <w:tc>
          <w:tcPr>
            <w:tcW w:w="5896" w:type="dxa"/>
            <w:shd w:val="clear" w:color="auto" w:fill="auto"/>
          </w:tcPr>
          <w:p w14:paraId="084FBBB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25. Verdura cocinada o en puré: calabaza, berenjena, calabacín, judía verde, espinacas, zanahoria, col, coliflor, brócoli (plato o ración mediana).</w:t>
            </w:r>
          </w:p>
        </w:tc>
        <w:tc>
          <w:tcPr>
            <w:tcW w:w="714" w:type="dxa"/>
            <w:shd w:val="clear" w:color="auto" w:fill="auto"/>
          </w:tcPr>
          <w:p w14:paraId="75E178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5DF883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B78D0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4D1DC5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1FF8F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427CF1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76405F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E96C9C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9C889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7FE7CE5" w14:textId="77777777" w:rsidTr="00AD0CAF">
        <w:trPr>
          <w:trHeight w:val="502"/>
          <w:jc w:val="center"/>
        </w:trPr>
        <w:tc>
          <w:tcPr>
            <w:tcW w:w="5896" w:type="dxa"/>
            <w:shd w:val="clear" w:color="auto" w:fill="auto"/>
          </w:tcPr>
          <w:p w14:paraId="3AAA229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26. Legumbres: garbanzos, alubias, lentejas, guisantes (plato o ración mediana o 4 cucharadas en crudo)</w:t>
            </w:r>
          </w:p>
        </w:tc>
        <w:tc>
          <w:tcPr>
            <w:tcW w:w="714" w:type="dxa"/>
            <w:shd w:val="clear" w:color="auto" w:fill="auto"/>
          </w:tcPr>
          <w:p w14:paraId="2BFDAB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D9FE9D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ADB391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72A32F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8F156F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DA20E8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2D14584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08BE36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19FBC1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B6047E3" w14:textId="77777777" w:rsidTr="00AD0CAF">
        <w:trPr>
          <w:trHeight w:val="594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390A1C52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27. Naranjas o mandarinas (1 unidad)</w:t>
            </w:r>
          </w:p>
          <w:p w14:paraId="53ED3DB8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Las consume en temporada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□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o durante todo el año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□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?</w:t>
            </w:r>
          </w:p>
          <w:p w14:paraId="4F65A412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(Marque la casilla correspondiente)</w:t>
            </w:r>
          </w:p>
        </w:tc>
        <w:tc>
          <w:tcPr>
            <w:tcW w:w="714" w:type="dxa"/>
            <w:shd w:val="clear" w:color="auto" w:fill="auto"/>
          </w:tcPr>
          <w:p w14:paraId="0954136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979B14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C9306F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F7E726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0F83A0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DD7F3F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60B8271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3BFC89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3F7FF8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1B6BBF6D" w14:textId="77777777" w:rsidTr="00AD0CAF">
        <w:trPr>
          <w:trHeight w:val="720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27B2A722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28. Manzana, plátano, pera o uva (unidad mediana) </w:t>
            </w:r>
          </w:p>
          <w:p w14:paraId="0BC28AC3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Las consume en temporada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□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o durante todo el año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□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714" w:type="dxa"/>
            <w:shd w:val="clear" w:color="auto" w:fill="auto"/>
          </w:tcPr>
          <w:p w14:paraId="4152124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494643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BD683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F8665E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2012C6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2108C0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2FD9065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3D525F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31EB0A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09E776E1" w14:textId="77777777" w:rsidTr="00AD0CAF">
        <w:trPr>
          <w:trHeight w:val="661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0F9B7A63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29. Sandía, melón (tajada)</w:t>
            </w:r>
          </w:p>
          <w:p w14:paraId="5AB2EDDF" w14:textId="77777777" w:rsidR="00C36BEF" w:rsidRPr="00015B9D" w:rsidDel="007D6B2B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Las consume en temporada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□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o durante todo el año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□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714" w:type="dxa"/>
            <w:shd w:val="clear" w:color="auto" w:fill="auto"/>
          </w:tcPr>
          <w:p w14:paraId="1D5C6FE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E3E06B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C93DE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FD2E1E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830235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9C8C01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757CD82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17D9F7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5B5C95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F40AB70" w14:textId="77777777" w:rsidTr="00AD0CAF">
        <w:trPr>
          <w:trHeight w:val="500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0FC84579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30. Fresas, cerezas y ciruelas (plato pequeño postre)</w:t>
            </w:r>
          </w:p>
          <w:p w14:paraId="111DDB1F" w14:textId="77777777" w:rsidR="00C36BEF" w:rsidRPr="00015B9D" w:rsidDel="007D6B2B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Las consume en temporada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□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o durante todo el año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□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714" w:type="dxa"/>
            <w:shd w:val="clear" w:color="auto" w:fill="auto"/>
          </w:tcPr>
          <w:p w14:paraId="416BF58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5B6F78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743252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5F50F9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56456E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56661C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33C1562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B11CCC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4E9251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17E8F0C2" w14:textId="77777777" w:rsidTr="00AD0CAF">
        <w:trPr>
          <w:trHeight w:val="557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7EFDB77C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31. Melocotón, nectarina, paraguayo, albaricoque (unidad mediana)</w:t>
            </w:r>
          </w:p>
          <w:p w14:paraId="6674FB0B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Las consume en temporada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□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o durante todo el año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□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? </w:t>
            </w:r>
          </w:p>
        </w:tc>
        <w:tc>
          <w:tcPr>
            <w:tcW w:w="714" w:type="dxa"/>
            <w:shd w:val="clear" w:color="auto" w:fill="auto"/>
          </w:tcPr>
          <w:p w14:paraId="30CFBD8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CA6801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0A8BE37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3A23D8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21F09B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BC532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473A199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1AF3B3A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123F0D2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1A7C8BD3" w14:textId="77777777" w:rsidTr="00AD0CAF">
        <w:trPr>
          <w:trHeight w:val="764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5E68F68D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32. Otras frutas: kiwi, papaya, mango. (unidad pequeña o plato pequeño postre)</w:t>
            </w:r>
          </w:p>
          <w:p w14:paraId="7BC76246" w14:textId="77777777" w:rsidR="00C36BEF" w:rsidRPr="00015B9D" w:rsidRDefault="00C36BEF" w:rsidP="00015B9D">
            <w:pPr>
              <w:spacing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Las consume en temporada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□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durante todo el año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□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714" w:type="dxa"/>
            <w:shd w:val="clear" w:color="auto" w:fill="auto"/>
          </w:tcPr>
          <w:p w14:paraId="2B121C9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0DF2B0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C83E1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A7759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F9F9E8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990E52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76B4C4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FD670C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30B13CF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965B07F" w14:textId="77777777" w:rsidTr="00AD0CAF">
        <w:trPr>
          <w:trHeight w:val="275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370CEB0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33. Nueces (1 puñado o 6 nueces)</w:t>
            </w:r>
          </w:p>
        </w:tc>
        <w:tc>
          <w:tcPr>
            <w:tcW w:w="714" w:type="dxa"/>
            <w:shd w:val="clear" w:color="auto" w:fill="auto"/>
          </w:tcPr>
          <w:p w14:paraId="05A243E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D143AF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4C267F6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BF2674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D723A3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22EF9E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1F363B8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E95B83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50C9664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356F004" w14:textId="77777777" w:rsidTr="00AD0CAF">
        <w:trPr>
          <w:trHeight w:val="275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2D30D7E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34. Avellanas (1 puñado) </w:t>
            </w:r>
          </w:p>
        </w:tc>
        <w:tc>
          <w:tcPr>
            <w:tcW w:w="714" w:type="dxa"/>
            <w:shd w:val="clear" w:color="auto" w:fill="auto"/>
          </w:tcPr>
          <w:p w14:paraId="45D74B4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6F6FA98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9C7658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18DC80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73F76E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8C25FC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53E03A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5C1F840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4019A83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0AB7E05" w14:textId="77777777" w:rsidTr="00AD0CAF">
        <w:trPr>
          <w:trHeight w:val="275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29429F7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35. Almendras (1 puñado) </w:t>
            </w:r>
          </w:p>
        </w:tc>
        <w:tc>
          <w:tcPr>
            <w:tcW w:w="714" w:type="dxa"/>
            <w:shd w:val="clear" w:color="auto" w:fill="auto"/>
          </w:tcPr>
          <w:p w14:paraId="7BECAC8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1A3095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26AA09E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449A3D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781FB4F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736F431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0E6DF33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2B187CC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65783C3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02EC77C" w14:textId="77777777" w:rsidTr="00AD0CAF">
        <w:trPr>
          <w:trHeight w:val="502"/>
          <w:jc w:val="center"/>
        </w:trPr>
        <w:tc>
          <w:tcPr>
            <w:tcW w:w="5896" w:type="dxa"/>
            <w:shd w:val="clear" w:color="auto" w:fill="auto"/>
            <w:vAlign w:val="center"/>
          </w:tcPr>
          <w:p w14:paraId="5E0E76CF" w14:textId="247C335F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lastRenderedPageBreak/>
              <w:t>36. Otros frutos secos: cacahuetes, piñones (1 puñado o bolsa pequeña)</w:t>
            </w:r>
          </w:p>
        </w:tc>
        <w:tc>
          <w:tcPr>
            <w:tcW w:w="714" w:type="dxa"/>
            <w:shd w:val="clear" w:color="auto" w:fill="auto"/>
          </w:tcPr>
          <w:p w14:paraId="6BF0B9B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0D12800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19C528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3BB6B39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shd w:val="clear" w:color="auto" w:fill="auto"/>
          </w:tcPr>
          <w:p w14:paraId="6B15796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31DF6F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shd w:val="clear" w:color="auto" w:fill="auto"/>
          </w:tcPr>
          <w:p w14:paraId="63D046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shd w:val="clear" w:color="auto" w:fill="auto"/>
          </w:tcPr>
          <w:p w14:paraId="4820926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shd w:val="clear" w:color="auto" w:fill="auto"/>
          </w:tcPr>
          <w:p w14:paraId="249E18E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C36BEF" w:rsidRPr="00015B9D" w14:paraId="36F74774" w14:textId="77777777" w:rsidTr="00AD0CAF">
        <w:trPr>
          <w:trHeight w:val="502"/>
          <w:jc w:val="center"/>
        </w:trPr>
        <w:tc>
          <w:tcPr>
            <w:tcW w:w="5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7D1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37. Semillas: pipas de girasol, de calabaza, sésamo (1 puñado o bolsa pequeña)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2A13E2C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57F0252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32CDB4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1880B4E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14:paraId="1CA9EB6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3DB77E5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14:paraId="4376BFD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14:paraId="3DAAC56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</w:tcPr>
          <w:p w14:paraId="5B646E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</w:tbl>
    <w:p w14:paraId="477D0E19" w14:textId="77777777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392B092" w14:textId="77777777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4D8CA28F" w14:textId="77777777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74539C4" w14:textId="77777777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5C5EAAC" w14:textId="3BB47667" w:rsidR="00C36BEF" w:rsidRPr="00015B9D" w:rsidRDefault="00C36BEF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152F2802" w14:textId="4D1E9F5B" w:rsidR="00DB49F2" w:rsidRPr="00015B9D" w:rsidRDefault="00DB49F2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AD43C9A" w14:textId="0C63F19D" w:rsidR="00DB49F2" w:rsidRPr="00015B9D" w:rsidRDefault="00DB49F2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7138CF60" w14:textId="2B7890AF" w:rsidR="003D32C4" w:rsidRPr="00015B9D" w:rsidRDefault="003D32C4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4B535853" w14:textId="65D06F7A" w:rsidR="003D32C4" w:rsidRPr="00015B9D" w:rsidRDefault="003D32C4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08519130" w14:textId="3C3B8733" w:rsidR="008376E1" w:rsidRPr="00015B9D" w:rsidRDefault="008376E1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2BE822C" w14:textId="77777777" w:rsidR="008376E1" w:rsidRPr="00015B9D" w:rsidRDefault="008376E1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0813A549" w14:textId="77777777" w:rsidR="003D32C4" w:rsidRPr="00015B9D" w:rsidRDefault="003D32C4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5854"/>
        <w:gridCol w:w="709"/>
        <w:gridCol w:w="425"/>
        <w:gridCol w:w="567"/>
        <w:gridCol w:w="567"/>
        <w:gridCol w:w="567"/>
        <w:gridCol w:w="425"/>
        <w:gridCol w:w="426"/>
        <w:gridCol w:w="425"/>
        <w:gridCol w:w="567"/>
      </w:tblGrid>
      <w:tr w:rsidR="00015B9D" w:rsidRPr="00015B9D" w14:paraId="5CE5E09B" w14:textId="77777777" w:rsidTr="00AD0CAF">
        <w:trPr>
          <w:trHeight w:val="502"/>
          <w:jc w:val="center"/>
        </w:trPr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8937D" w14:textId="77777777" w:rsidR="00C36BEF" w:rsidRPr="00015B9D" w:rsidRDefault="00C36BEF" w:rsidP="00015B9D">
            <w:pPr>
              <w:suppressAutoHyphens/>
              <w:spacing w:before="240" w:after="120" w:line="36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ALIMENTOS (pan, dulces, salsas y otros platos)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EF56F" w14:textId="77777777" w:rsidR="00C36BEF" w:rsidRPr="00015B9D" w:rsidRDefault="00C36BEF" w:rsidP="00015B9D">
            <w:pPr>
              <w:suppressAutoHyphens/>
              <w:spacing w:before="20" w:after="20" w:line="360" w:lineRule="auto"/>
              <w:ind w:right="-3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Nunca o menos de 1 mes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AA60B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1-3 por 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4C37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1  por semana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E9A66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2-4 por semana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1705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1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5-6 por semana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60B3C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 1  por día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DD5C8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2-3 por día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3068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4-5 por día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E231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20" w:after="20" w:line="36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6 o más   día</w:t>
            </w:r>
          </w:p>
        </w:tc>
      </w:tr>
      <w:tr w:rsidR="00015B9D" w:rsidRPr="00015B9D" w14:paraId="27384206" w14:textId="77777777" w:rsidTr="00AD0CAF">
        <w:trPr>
          <w:jc w:val="center"/>
        </w:trPr>
        <w:tc>
          <w:tcPr>
            <w:tcW w:w="5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688D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38. Pan blanco (panecillo/barrita, 2 rebanadas de molde o 3-4 palitos o roscos)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1C03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C9F6A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09680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E9718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B3E68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9EED1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B038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C2CF9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A1EE1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11EE1D7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9AD3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39. Pan integral (panecillo/barrita o 2 rebanadas de  molde)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6999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F908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7330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D53A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026A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6E85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B78F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C7A2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68BD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195605E0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AB3D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lastRenderedPageBreak/>
              <w:t>40. Cereales desayuno - chocolate, azucarados (1 puñado, 3 cucharadas soperas o 1/2 bol de cereales)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15A6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5F67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CECE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A14B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8A6E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825F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54F1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827C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BECB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06EB31F7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C157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41. Cereales desayuno – integrales, tipo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All</w:t>
            </w:r>
            <w:proofErr w:type="spellEnd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 xml:space="preserve"> Bran</w:t>
            </w: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(1 puñado, 3 cucharadas soperas o 1/2 bol de cereales)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0BE8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9959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C67D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8A6D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4F94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C89C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DDDA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DF58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171E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FA6CDBC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8870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42. Patatas fritas o cocinadas caseras (guarnición o ración mediana)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1F20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E335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4206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C68D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F9E6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CD77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3E33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000F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274C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1A0DE445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F7E2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43. Patatas fritas tipo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McDonalds</w:t>
            </w:r>
            <w:proofErr w:type="spellEnd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/Burger King</w:t>
            </w: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, congeladas o bolsita de patatas (1 ración o bolsita pequeña)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7D51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5D5C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6FCA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73F8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D67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A8A8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1F07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36D6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A117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E2E5CB8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AE83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44. Arroz, pasta y maíz cocinado o en ensaladas (1 plato mediano, 4 cucharadas soperas en crudo)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1B7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A42E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5967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A71C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BC69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F87B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776E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8CDC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A8FE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7D2374B4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7B83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45. Galletas y bollería -donuts, croissants, pasteles, tartas (2 galletas </w:t>
            </w:r>
            <w:proofErr w:type="spellStart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Maria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, unidad o porción)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3DB3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0EC69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E6873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E57D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DC86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DDF5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DE59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6D0A9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3C736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F6E4997" w14:textId="77777777" w:rsidTr="00AD0CAF">
        <w:trPr>
          <w:jc w:val="center"/>
        </w:trPr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1123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  <w:t>ALIMENTOS (pan, dulces, salsas y otros platos)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4359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Nunca o menos de 1 mes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6A01B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1-3 por 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D05AA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1  por semana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320FE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2-4 por semana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9185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5-6 por semana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6979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 1  por día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3276A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2-3 por día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F266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4-5 por día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2568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6 o más   día</w:t>
            </w:r>
          </w:p>
        </w:tc>
      </w:tr>
      <w:tr w:rsidR="00015B9D" w:rsidRPr="00015B9D" w14:paraId="48EEDD09" w14:textId="77777777" w:rsidTr="00AD0CAF">
        <w:trPr>
          <w:jc w:val="center"/>
        </w:trPr>
        <w:tc>
          <w:tcPr>
            <w:tcW w:w="5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0A09D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46. Galletas y bollería con rellenos de chocolate –</w:t>
            </w:r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 xml:space="preserve">ej.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bollicao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(2 galletas; unidad o porción)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272FE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6490D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16957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703FD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4DAD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F8F57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EE45A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F1F2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E0BE3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B634EFA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288E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47. Chocolates, bombones y cremas de chocolate- ej.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Nocilla</w:t>
            </w:r>
            <w:proofErr w:type="spellEnd"/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(2 onzas, 2 bombones, untada bocadillo o rebanada)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BA53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D326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2641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6B0A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4D36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E3E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0592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A4AB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07AC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989F016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9C4A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48. Chocolate en polvo, </w:t>
            </w:r>
            <w:r w:rsidRPr="00015B9D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s-ES"/>
              </w:rPr>
              <w:t>Cola-cao</w:t>
            </w: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y similares (1 cucharada sopera)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93F6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280B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03FE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0317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6BD6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D1F7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BF1A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2E8C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8712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EFAF060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C4CB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>49. Azúcar, miel, mermeladas, caramelos y chucherías (1 cucharada de postre o unidad)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6EDD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EBB7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A181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B517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05E8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6376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861A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636F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703D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C83FE39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5F3A" w14:textId="77777777" w:rsidR="00C36BEF" w:rsidRPr="00015B9D" w:rsidRDefault="00C36BEF" w:rsidP="00015B9D">
            <w:pPr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50. Aceite de oliva añadido en la mesa a ensalada, pan y a platos (1 cucharada sopera)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6116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78F3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EEE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742A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5F34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23A5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3FB4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B0EE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7C4C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7C32F64B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CAFF0" w14:textId="77777777" w:rsidR="00C36BEF" w:rsidRPr="00015B9D" w:rsidRDefault="00C36BEF" w:rsidP="00015B9D">
            <w:pPr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51. Otros aceites grasas vegetales (añadido en mesa): girasol, maíz (1 cucharada sopera)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6853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199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A3E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3455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81A4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529C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087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E483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5971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5E8A576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F9561" w14:textId="77777777" w:rsidR="00C36BEF" w:rsidRPr="00015B9D" w:rsidRDefault="00C36BEF" w:rsidP="00015B9D">
            <w:pPr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lastRenderedPageBreak/>
              <w:t xml:space="preserve">52. Mantequilla o margarina añadida al pan o comida (1 cucharada de postre,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minibrick</w:t>
            </w:r>
            <w:proofErr w:type="spellEnd"/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2 untadas)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2871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4BFC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D903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1F81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7D5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15FC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4346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A33F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89CE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984DC95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05B48" w14:textId="77777777" w:rsidR="00C36BEF" w:rsidRPr="00015B9D" w:rsidRDefault="00C36BEF" w:rsidP="00015B9D">
            <w:pPr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53. Mantequilla o margarina añadida al pan o comida enriquecida con Omega-3 (1 cucharada de postre,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minibrick</w:t>
            </w:r>
            <w:proofErr w:type="spellEnd"/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2 untadas)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ADAE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DCD6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CD1D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9EEA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5718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23C3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CC57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0955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DF1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2469FF6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F12B4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54. Mayonesa (o </w:t>
            </w:r>
            <w:r w:rsidRPr="00015B9D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alioli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 en ensaladas y otros platos (1cucharada)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D3D5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5E93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019C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9AF6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9C5A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1427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0513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8470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8C8A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2BDD10B9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6C6C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55. Salsa de tomate frito añadida a platos,</w:t>
            </w:r>
            <w:r w:rsidRPr="00015B9D">
              <w:rPr>
                <w:rFonts w:ascii="Times New Roman" w:hAnsi="Times New Roman" w:cs="Times New Roman"/>
                <w:spacing w:val="-2"/>
                <w:sz w:val="24"/>
                <w:szCs w:val="24"/>
                <w:lang w:val="es-ES"/>
              </w:rPr>
              <w:t xml:space="preserve"> pastas (2-3 cucharadas)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32CB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7859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D615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B9B1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ED4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3EB0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44F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20CD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2EAF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044E39A9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760DF" w14:textId="77777777" w:rsidR="00C36BEF" w:rsidRPr="00015B9D" w:rsidRDefault="00C36BEF" w:rsidP="00015B9D">
            <w:pPr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56. Pizza, croquetas, empanadillas y similares (1 porción, 1 ración mediana o 2 unidades)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C38C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B2E7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274F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D99C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1E2D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7AFF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56A9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826D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6A7C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1BAFEDD8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B1C1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57. Refrescos azucarados de cola, naranja o limón 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(1 vaso)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E1D2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DAB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3D39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8D5F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45E1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A3C4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616F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B4ED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CF49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485D2D64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438A8" w14:textId="77777777" w:rsidR="00C36BEF" w:rsidRPr="00015B9D" w:rsidRDefault="00C36BEF" w:rsidP="00015B9D">
            <w:pPr>
              <w:spacing w:before="40" w:after="2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58. Refrescos sin azúcar, bajos en calorías, </w:t>
            </w:r>
            <w:r w:rsidRPr="00015B9D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light</w:t>
            </w: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zero</w:t>
            </w:r>
            <w:proofErr w:type="spellEnd"/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de cola, naranja o limón (1 vaso)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E5FE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2A0E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2777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CB0CC" w14:textId="77777777" w:rsidR="00C36BEF" w:rsidRPr="00015B9D" w:rsidRDefault="00C36BEF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742E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F362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D09A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807D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1711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40" w:after="2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022FE7D4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336A9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59. Zumos de frutas naturales (1 vaso)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4C95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DB1B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713B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C3EB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E567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7A30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69CF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14E0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B649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3775BCC7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D6F1C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60. Zumos de frutas envasados (1 vaso o </w:t>
            </w:r>
            <w:proofErr w:type="spellStart"/>
            <w:r w:rsidRPr="00015B9D">
              <w:rPr>
                <w:rFonts w:ascii="Times New Roman" w:hAnsi="Times New Roman" w:cs="Times New Roman"/>
                <w:i/>
                <w:sz w:val="24"/>
                <w:szCs w:val="24"/>
                <w:lang w:val="es-ES"/>
              </w:rPr>
              <w:t>brick</w:t>
            </w:r>
            <w:proofErr w:type="spellEnd"/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pequeño)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C366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FE4D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B76C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9369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1225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E4BD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1B10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1660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430E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6B67DE41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7FFA0" w14:textId="77777777" w:rsidR="00C36BEF" w:rsidRPr="00015B9D" w:rsidRDefault="00C36BEF" w:rsidP="00015B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ca-ES"/>
              </w:rPr>
            </w:pPr>
            <w:r w:rsidRPr="00015B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ca-ES"/>
              </w:rPr>
              <w:t>¿Consume algún otro alimento/bebida al menos una</w:t>
            </w:r>
          </w:p>
          <w:p w14:paraId="0B767518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ca-ES"/>
              </w:rPr>
              <w:t>vez a la semana? Añádalo a continuación.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6D6A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4F88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FB15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3C72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AF32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F524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33072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6856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8307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FA20FBB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65715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61._ _ _ _ _ _ _ _ _ _ _ _ _ _ _ _ _ _ _ _ _ _ _ _ _ _ _ _ _ _ _ _ 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770A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9C76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49E1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22EC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A42C4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0404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FC7C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FF62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346D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72D08DFA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26068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62._ _ _ _ _ _ _ _ _ _ _ _ _ _ _ _ _ _ _ _ _ _ _ _ _ _ _ _ _ _ _ _ 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9701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D006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68E7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3896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9F92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8E9E5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1D90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F8523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34DE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02C4F1C3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3A1B6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63._ _ _ _ _ _ _ _ _ _ _ _ _ _ _ _ _ _ _ _ _ _ _ _ _ _ _ _ _ _ _ _ 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FA08D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F2E7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684F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8BE31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5475F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0052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0DA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E8626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D1D2B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00477165" w14:textId="77777777" w:rsidTr="00AD0CAF">
        <w:trPr>
          <w:jc w:val="center"/>
        </w:trPr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B71F9" w14:textId="77777777" w:rsidR="00C36BEF" w:rsidRPr="00015B9D" w:rsidRDefault="00C36BEF" w:rsidP="00015B9D">
            <w:pPr>
              <w:spacing w:before="60" w:after="60" w:line="360" w:lineRule="auto"/>
              <w:ind w:left="301" w:hanging="30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64._ _ _ _ _ _ _ _ _ _ _ _ _ _ _ _ _ _ _ _ _ _ _ _ _ _ _ _ _ _ _ _ _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036C7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D22830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5CA69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707B1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2F5269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9684E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A329DC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89DF9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3C208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  <w:tr w:rsidR="00015B9D" w:rsidRPr="00015B9D" w14:paraId="5B957900" w14:textId="77777777" w:rsidTr="00AD0CAF">
        <w:trPr>
          <w:trHeight w:val="90"/>
          <w:jc w:val="center"/>
        </w:trPr>
        <w:tc>
          <w:tcPr>
            <w:tcW w:w="1053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E3EA" w14:textId="77777777" w:rsidR="00C36BEF" w:rsidRPr="00015B9D" w:rsidRDefault="00C36BEF" w:rsidP="00015B9D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s-ES"/>
              </w:rPr>
            </w:pPr>
          </w:p>
        </w:tc>
      </w:tr>
    </w:tbl>
    <w:p w14:paraId="5071E92E" w14:textId="19C98E57" w:rsidR="00F3320B" w:rsidRPr="00015B9D" w:rsidRDefault="0046709E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 w:rsidR="00F3320B"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C36BEF"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F3320B"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Bartlett’s test of </w:t>
      </w:r>
      <w:proofErr w:type="spellStart"/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>sphericity</w:t>
      </w:r>
      <w:proofErr w:type="spellEnd"/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and Kaiser-Meyer-</w:t>
      </w:r>
      <w:proofErr w:type="spellStart"/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>Olkin</w:t>
      </w:r>
      <w:proofErr w:type="spellEnd"/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factor adequacy in food frequency question</w:t>
      </w:r>
      <w:r w:rsidR="00A37673" w:rsidRPr="00015B9D">
        <w:rPr>
          <w:rFonts w:ascii="Times New Roman" w:hAnsi="Times New Roman" w:cs="Times New Roman"/>
          <w:sz w:val="24"/>
          <w:szCs w:val="24"/>
          <w:lang w:val="en-GB"/>
        </w:rPr>
        <w:t>naire</w:t>
      </w:r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2206"/>
        <w:gridCol w:w="2251"/>
        <w:gridCol w:w="2397"/>
      </w:tblGrid>
      <w:tr w:rsidR="00015B9D" w:rsidRPr="00015B9D" w14:paraId="1D70F502" w14:textId="77777777" w:rsidTr="00EB4F36">
        <w:tc>
          <w:tcPr>
            <w:tcW w:w="4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B7529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Test</w:t>
            </w: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7B9A6B80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Value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6E1B03E2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Interpretation </w:t>
            </w:r>
          </w:p>
        </w:tc>
      </w:tr>
      <w:tr w:rsidR="00015B9D" w:rsidRPr="00015B9D" w14:paraId="48C39F27" w14:textId="77777777" w:rsidTr="00EB4F36">
        <w:tc>
          <w:tcPr>
            <w:tcW w:w="1974" w:type="dxa"/>
            <w:tcBorders>
              <w:top w:val="single" w:sz="4" w:space="0" w:color="auto"/>
            </w:tcBorders>
          </w:tcPr>
          <w:p w14:paraId="1174039A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Bartlett’s test of </w:t>
            </w:r>
            <w:proofErr w:type="spellStart"/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sphericity</w:t>
            </w:r>
            <w:proofErr w:type="spellEnd"/>
          </w:p>
          <w:p w14:paraId="2ABAF56D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61661F34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Chi-square</w:t>
            </w:r>
          </w:p>
        </w:tc>
        <w:tc>
          <w:tcPr>
            <w:tcW w:w="2251" w:type="dxa"/>
            <w:tcBorders>
              <w:top w:val="single" w:sz="4" w:space="0" w:color="auto"/>
            </w:tcBorders>
          </w:tcPr>
          <w:p w14:paraId="25C7E81B" w14:textId="4D9EEE8A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9481.10</w:t>
            </w:r>
            <w:r w:rsidR="00A37673" w:rsidRPr="00015B9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2397" w:type="dxa"/>
            <w:tcBorders>
              <w:top w:val="single" w:sz="4" w:space="0" w:color="auto"/>
            </w:tcBorders>
          </w:tcPr>
          <w:p w14:paraId="012021F7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data is suitable for PCA </w:t>
            </w:r>
          </w:p>
        </w:tc>
      </w:tr>
      <w:tr w:rsidR="00F3320B" w:rsidRPr="00015B9D" w14:paraId="013D7D7B" w14:textId="77777777" w:rsidTr="00EB4F36">
        <w:tc>
          <w:tcPr>
            <w:tcW w:w="1974" w:type="dxa"/>
            <w:tcBorders>
              <w:bottom w:val="single" w:sz="4" w:space="0" w:color="auto"/>
            </w:tcBorders>
          </w:tcPr>
          <w:p w14:paraId="13BD6B45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Kaiser-Meyer-</w:t>
            </w:r>
            <w:proofErr w:type="spellStart"/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Olkin</w:t>
            </w:r>
            <w:proofErr w:type="spellEnd"/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factor adequacy</w:t>
            </w:r>
          </w:p>
          <w:p w14:paraId="64C8FBAC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0D6BEBE0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Overall MSA</w:t>
            </w: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14:paraId="0044A38E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0.72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64433462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and 1 indicate the data is suitable</w:t>
            </w:r>
          </w:p>
        </w:tc>
      </w:tr>
    </w:tbl>
    <w:p w14:paraId="2F038C6F" w14:textId="77777777" w:rsidR="00F3320B" w:rsidRPr="00015B9D" w:rsidRDefault="00F3320B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62F535F" w14:textId="77777777" w:rsidR="00F3320B" w:rsidRPr="00015B9D" w:rsidRDefault="00F3320B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t>PCA principal component analysis.</w:t>
      </w:r>
    </w:p>
    <w:p w14:paraId="509E28B5" w14:textId="698B8554" w:rsidR="00DB1345" w:rsidRPr="00015B9D" w:rsidRDefault="00A37673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p-value &lt;0.05.</w:t>
      </w:r>
    </w:p>
    <w:p w14:paraId="2886D433" w14:textId="77777777" w:rsidR="00DB1345" w:rsidRPr="00015B9D" w:rsidRDefault="00DB1345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E9D398D" w14:textId="4665A018" w:rsidR="00F3320B" w:rsidRPr="00015B9D" w:rsidRDefault="0046709E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 w:rsidR="00F3320B"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C36BEF"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F3320B" w:rsidRPr="00015B9D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Components</w:t>
      </w:r>
      <w:r w:rsidR="00070B56" w:rsidRPr="00015B9D">
        <w:rPr>
          <w:rFonts w:ascii="Times New Roman" w:hAnsi="Times New Roman" w:cs="Times New Roman"/>
          <w:sz w:val="24"/>
          <w:szCs w:val="24"/>
          <w:lang w:val="en-GB"/>
        </w:rPr>
        <w:t>, eigenvalues, and cumulative variance</w:t>
      </w:r>
      <w:r w:rsidR="00F3320B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in principal components analysis (PCA).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2285"/>
        <w:gridCol w:w="1989"/>
        <w:gridCol w:w="2268"/>
      </w:tblGrid>
      <w:tr w:rsidR="00015B9D" w:rsidRPr="00015B9D" w14:paraId="43D3F27A" w14:textId="77777777" w:rsidTr="00EB4F36">
        <w:tc>
          <w:tcPr>
            <w:tcW w:w="2286" w:type="dxa"/>
            <w:tcBorders>
              <w:top w:val="single" w:sz="2" w:space="0" w:color="auto"/>
              <w:bottom w:val="single" w:sz="2" w:space="0" w:color="auto"/>
            </w:tcBorders>
          </w:tcPr>
          <w:p w14:paraId="00B5ACEB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Component</w:t>
            </w:r>
          </w:p>
        </w:tc>
        <w:tc>
          <w:tcPr>
            <w:tcW w:w="2285" w:type="dxa"/>
            <w:tcBorders>
              <w:top w:val="single" w:sz="2" w:space="0" w:color="auto"/>
              <w:bottom w:val="single" w:sz="2" w:space="0" w:color="auto"/>
            </w:tcBorders>
          </w:tcPr>
          <w:p w14:paraId="54B76CEA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1989" w:type="dxa"/>
            <w:tcBorders>
              <w:top w:val="single" w:sz="2" w:space="0" w:color="auto"/>
              <w:bottom w:val="single" w:sz="2" w:space="0" w:color="auto"/>
            </w:tcBorders>
          </w:tcPr>
          <w:p w14:paraId="1BDA3A08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%</w:t>
            </w:r>
            <w:proofErr w:type="spellStart"/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14:paraId="1DF10EDD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Cumulative %</w:t>
            </w:r>
            <w:proofErr w:type="spellStart"/>
            <w:r w:rsidRPr="0001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</w:t>
            </w:r>
            <w:proofErr w:type="spellEnd"/>
          </w:p>
        </w:tc>
      </w:tr>
      <w:tr w:rsidR="00015B9D" w:rsidRPr="00015B9D" w14:paraId="41661827" w14:textId="77777777" w:rsidTr="00EB4F36">
        <w:tc>
          <w:tcPr>
            <w:tcW w:w="2286" w:type="dxa"/>
            <w:tcBorders>
              <w:top w:val="single" w:sz="2" w:space="0" w:color="auto"/>
            </w:tcBorders>
          </w:tcPr>
          <w:p w14:paraId="350A0305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85" w:type="dxa"/>
            <w:tcBorders>
              <w:top w:val="single" w:sz="2" w:space="0" w:color="auto"/>
            </w:tcBorders>
          </w:tcPr>
          <w:p w14:paraId="5C22A258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4.96</w:t>
            </w:r>
          </w:p>
        </w:tc>
        <w:tc>
          <w:tcPr>
            <w:tcW w:w="1989" w:type="dxa"/>
            <w:tcBorders>
              <w:top w:val="single" w:sz="2" w:space="0" w:color="auto"/>
            </w:tcBorders>
          </w:tcPr>
          <w:p w14:paraId="37BAE768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8.28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184C47AB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8.28</w:t>
            </w:r>
          </w:p>
        </w:tc>
      </w:tr>
      <w:tr w:rsidR="00015B9D" w:rsidRPr="00015B9D" w14:paraId="3A022AB2" w14:textId="77777777" w:rsidTr="00EB4F36">
        <w:tc>
          <w:tcPr>
            <w:tcW w:w="2286" w:type="dxa"/>
          </w:tcPr>
          <w:p w14:paraId="04B97061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285" w:type="dxa"/>
          </w:tcPr>
          <w:p w14:paraId="5918F568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3.78</w:t>
            </w:r>
          </w:p>
        </w:tc>
        <w:tc>
          <w:tcPr>
            <w:tcW w:w="1989" w:type="dxa"/>
          </w:tcPr>
          <w:p w14:paraId="2D8B6B27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6.30</w:t>
            </w:r>
          </w:p>
        </w:tc>
        <w:tc>
          <w:tcPr>
            <w:tcW w:w="2268" w:type="dxa"/>
          </w:tcPr>
          <w:p w14:paraId="589A7EE0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14.58</w:t>
            </w:r>
          </w:p>
        </w:tc>
      </w:tr>
      <w:tr w:rsidR="00015B9D" w:rsidRPr="00015B9D" w14:paraId="7F51133A" w14:textId="77777777" w:rsidTr="00EB4F36">
        <w:tc>
          <w:tcPr>
            <w:tcW w:w="2286" w:type="dxa"/>
          </w:tcPr>
          <w:p w14:paraId="002CC7E8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285" w:type="dxa"/>
          </w:tcPr>
          <w:p w14:paraId="50FDCF92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3.05</w:t>
            </w:r>
          </w:p>
        </w:tc>
        <w:tc>
          <w:tcPr>
            <w:tcW w:w="1989" w:type="dxa"/>
          </w:tcPr>
          <w:p w14:paraId="3410E809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5.09</w:t>
            </w:r>
          </w:p>
        </w:tc>
        <w:tc>
          <w:tcPr>
            <w:tcW w:w="2268" w:type="dxa"/>
          </w:tcPr>
          <w:p w14:paraId="07A27AE3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19.68</w:t>
            </w:r>
          </w:p>
        </w:tc>
      </w:tr>
      <w:tr w:rsidR="00015B9D" w:rsidRPr="00015B9D" w14:paraId="499E2DEC" w14:textId="77777777" w:rsidTr="00EB4F36">
        <w:tc>
          <w:tcPr>
            <w:tcW w:w="2286" w:type="dxa"/>
          </w:tcPr>
          <w:p w14:paraId="645BA42F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285" w:type="dxa"/>
          </w:tcPr>
          <w:p w14:paraId="2AB692B1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2.54</w:t>
            </w:r>
          </w:p>
        </w:tc>
        <w:tc>
          <w:tcPr>
            <w:tcW w:w="1989" w:type="dxa"/>
          </w:tcPr>
          <w:p w14:paraId="39264E31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4.23</w:t>
            </w:r>
          </w:p>
        </w:tc>
        <w:tc>
          <w:tcPr>
            <w:tcW w:w="2268" w:type="dxa"/>
          </w:tcPr>
          <w:p w14:paraId="0D9288FE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23.92</w:t>
            </w:r>
          </w:p>
        </w:tc>
      </w:tr>
      <w:tr w:rsidR="00015B9D" w:rsidRPr="00015B9D" w14:paraId="5D010A0A" w14:textId="77777777" w:rsidTr="00EB4F36">
        <w:tc>
          <w:tcPr>
            <w:tcW w:w="2286" w:type="dxa"/>
          </w:tcPr>
          <w:p w14:paraId="545492AC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285" w:type="dxa"/>
          </w:tcPr>
          <w:p w14:paraId="4B8BA574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2.24</w:t>
            </w:r>
          </w:p>
        </w:tc>
        <w:tc>
          <w:tcPr>
            <w:tcW w:w="1989" w:type="dxa"/>
          </w:tcPr>
          <w:p w14:paraId="47572C3B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3.73</w:t>
            </w:r>
          </w:p>
        </w:tc>
        <w:tc>
          <w:tcPr>
            <w:tcW w:w="2268" w:type="dxa"/>
          </w:tcPr>
          <w:p w14:paraId="7648AC25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27.65</w:t>
            </w:r>
          </w:p>
        </w:tc>
      </w:tr>
      <w:tr w:rsidR="00015B9D" w:rsidRPr="00015B9D" w14:paraId="637C6922" w14:textId="77777777" w:rsidTr="00EB4F36">
        <w:tc>
          <w:tcPr>
            <w:tcW w:w="2286" w:type="dxa"/>
          </w:tcPr>
          <w:p w14:paraId="0BEB128E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285" w:type="dxa"/>
          </w:tcPr>
          <w:p w14:paraId="54337ACC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1.87</w:t>
            </w:r>
          </w:p>
        </w:tc>
        <w:tc>
          <w:tcPr>
            <w:tcW w:w="1989" w:type="dxa"/>
          </w:tcPr>
          <w:p w14:paraId="55FABA33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3.11</w:t>
            </w:r>
          </w:p>
        </w:tc>
        <w:tc>
          <w:tcPr>
            <w:tcW w:w="2268" w:type="dxa"/>
          </w:tcPr>
          <w:p w14:paraId="0EC62B6B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30.77</w:t>
            </w:r>
          </w:p>
        </w:tc>
      </w:tr>
      <w:tr w:rsidR="00015B9D" w:rsidRPr="00015B9D" w14:paraId="230A7569" w14:textId="77777777" w:rsidTr="007B78F6">
        <w:trPr>
          <w:trHeight w:val="138"/>
        </w:trPr>
        <w:tc>
          <w:tcPr>
            <w:tcW w:w="2286" w:type="dxa"/>
          </w:tcPr>
          <w:p w14:paraId="46086F54" w14:textId="3BFBCFAC" w:rsidR="007B78F6" w:rsidRPr="00015B9D" w:rsidRDefault="007B78F6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285" w:type="dxa"/>
          </w:tcPr>
          <w:p w14:paraId="4CA3C9A6" w14:textId="1645BFA4" w:rsidR="007B78F6" w:rsidRPr="00015B9D" w:rsidRDefault="007B78F6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1.70</w:t>
            </w:r>
          </w:p>
        </w:tc>
        <w:tc>
          <w:tcPr>
            <w:tcW w:w="1989" w:type="dxa"/>
          </w:tcPr>
          <w:p w14:paraId="427BC0DE" w14:textId="221249E8" w:rsidR="007B78F6" w:rsidRPr="00015B9D" w:rsidRDefault="00C5203E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2.84</w:t>
            </w:r>
          </w:p>
        </w:tc>
        <w:tc>
          <w:tcPr>
            <w:tcW w:w="2268" w:type="dxa"/>
          </w:tcPr>
          <w:p w14:paraId="20A2DD24" w14:textId="1475400A" w:rsidR="007B78F6" w:rsidRPr="00015B9D" w:rsidRDefault="007B78F6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33.66</w:t>
            </w:r>
          </w:p>
        </w:tc>
      </w:tr>
      <w:tr w:rsidR="00015B9D" w:rsidRPr="00015B9D" w14:paraId="532F40E3" w14:textId="77777777" w:rsidTr="00EB4F36">
        <w:trPr>
          <w:trHeight w:val="364"/>
        </w:trPr>
        <w:tc>
          <w:tcPr>
            <w:tcW w:w="2286" w:type="dxa"/>
          </w:tcPr>
          <w:p w14:paraId="18F63AB5" w14:textId="56D91E27" w:rsidR="007B78F6" w:rsidRPr="00015B9D" w:rsidRDefault="007B78F6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285" w:type="dxa"/>
          </w:tcPr>
          <w:p w14:paraId="393703F3" w14:textId="088CD7E3" w:rsidR="007B78F6" w:rsidRPr="00015B9D" w:rsidRDefault="007B78F6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1.64</w:t>
            </w:r>
          </w:p>
        </w:tc>
        <w:tc>
          <w:tcPr>
            <w:tcW w:w="1989" w:type="dxa"/>
          </w:tcPr>
          <w:p w14:paraId="0E9F6516" w14:textId="51F416FC" w:rsidR="007B78F6" w:rsidRPr="00015B9D" w:rsidRDefault="00C5203E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2.27</w:t>
            </w:r>
          </w:p>
        </w:tc>
        <w:tc>
          <w:tcPr>
            <w:tcW w:w="2268" w:type="dxa"/>
          </w:tcPr>
          <w:p w14:paraId="13F5AE5F" w14:textId="0BAD68F9" w:rsidR="007B78F6" w:rsidRPr="00015B9D" w:rsidRDefault="00C5203E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36.36</w:t>
            </w:r>
          </w:p>
        </w:tc>
      </w:tr>
      <w:tr w:rsidR="00015B9D" w:rsidRPr="00015B9D" w14:paraId="038FF930" w14:textId="77777777" w:rsidTr="00EB4F36">
        <w:trPr>
          <w:trHeight w:val="364"/>
        </w:trPr>
        <w:tc>
          <w:tcPr>
            <w:tcW w:w="2286" w:type="dxa"/>
          </w:tcPr>
          <w:p w14:paraId="36DA1F35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2285" w:type="dxa"/>
          </w:tcPr>
          <w:p w14:paraId="68EC16A2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9" w:type="dxa"/>
          </w:tcPr>
          <w:p w14:paraId="442D31A6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14D67D42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3320B" w:rsidRPr="00015B9D" w14:paraId="0EAE4456" w14:textId="77777777" w:rsidTr="00EB4F36">
        <w:tc>
          <w:tcPr>
            <w:tcW w:w="2286" w:type="dxa"/>
            <w:tcBorders>
              <w:bottom w:val="single" w:sz="2" w:space="0" w:color="auto"/>
            </w:tcBorders>
          </w:tcPr>
          <w:p w14:paraId="4557605B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  <w:p w14:paraId="44186C8F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85" w:type="dxa"/>
            <w:tcBorders>
              <w:bottom w:val="single" w:sz="2" w:space="0" w:color="auto"/>
            </w:tcBorders>
          </w:tcPr>
          <w:p w14:paraId="78097A32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</w:t>
            </w:r>
          </w:p>
        </w:tc>
        <w:tc>
          <w:tcPr>
            <w:tcW w:w="1989" w:type="dxa"/>
            <w:tcBorders>
              <w:bottom w:val="single" w:sz="2" w:space="0" w:color="auto"/>
            </w:tcBorders>
          </w:tcPr>
          <w:p w14:paraId="1EA1BE9C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3E1A369F" w14:textId="77777777" w:rsidR="00F3320B" w:rsidRPr="00015B9D" w:rsidRDefault="00F3320B" w:rsidP="00015B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5B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100.00</w:t>
            </w:r>
          </w:p>
        </w:tc>
      </w:tr>
    </w:tbl>
    <w:p w14:paraId="4E805129" w14:textId="73F5B1F7" w:rsidR="001131BC" w:rsidRPr="00015B9D" w:rsidRDefault="001131BC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AB9BA0" w14:textId="77777777" w:rsidR="003D32C4" w:rsidRPr="00015B9D" w:rsidRDefault="003D32C4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67C6FCA" w14:textId="43BB97BA" w:rsidR="001131BC" w:rsidRPr="00015B9D" w:rsidRDefault="0008572C" w:rsidP="00015B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Table 4.</w:t>
      </w:r>
      <w:r w:rsidR="00D02E6F" w:rsidRPr="00015B9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02E6F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Multivariate regression models when exposure is in continuous (Table 3 and 4) corrected p-values for multiple testing using the </w:t>
      </w:r>
      <w:proofErr w:type="spellStart"/>
      <w:r w:rsidR="00D02E6F" w:rsidRPr="00015B9D">
        <w:rPr>
          <w:rFonts w:ascii="Times New Roman" w:hAnsi="Times New Roman" w:cs="Times New Roman"/>
          <w:sz w:val="24"/>
          <w:szCs w:val="24"/>
          <w:lang w:val="en-GB"/>
        </w:rPr>
        <w:t>Benjamini</w:t>
      </w:r>
      <w:proofErr w:type="spellEnd"/>
      <w:r w:rsidR="00D02E6F" w:rsidRPr="00015B9D">
        <w:rPr>
          <w:rFonts w:ascii="Times New Roman" w:hAnsi="Times New Roman" w:cs="Times New Roman"/>
          <w:sz w:val="24"/>
          <w:szCs w:val="24"/>
          <w:lang w:val="en-GB"/>
        </w:rPr>
        <w:t>-Hochberg false discovery rate.</w:t>
      </w:r>
    </w:p>
    <w:tbl>
      <w:tblPr>
        <w:tblStyle w:val="TableGrid"/>
        <w:tblW w:w="9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186"/>
        <w:gridCol w:w="1183"/>
        <w:gridCol w:w="1183"/>
        <w:gridCol w:w="3706"/>
      </w:tblGrid>
      <w:tr w:rsidR="00015B9D" w:rsidRPr="00015B9D" w14:paraId="08643296" w14:textId="77777777" w:rsidTr="00AD0CAF">
        <w:trPr>
          <w:trHeight w:val="29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2DFE16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proofErr w:type="spellStart"/>
            <w:r w:rsidRPr="0001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Outcomes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796383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proofErr w:type="spellStart"/>
            <w:r w:rsidRPr="0001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Exposure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EB8A68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P-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values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298E40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Rank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309375" w14:textId="7AEDAA34" w:rsidR="00F87AA7" w:rsidRPr="00015B9D" w:rsidRDefault="00F87AA7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</w:pPr>
            <w:proofErr w:type="spellStart"/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Benjamini</w:t>
            </w:r>
            <w:proofErr w:type="spellEnd"/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-Hochberg critical value </w:t>
            </w:r>
          </w:p>
          <w:p w14:paraId="7F3AA8A1" w14:textId="2495A947" w:rsidR="00D02E6F" w:rsidRPr="00015B9D" w:rsidRDefault="00F87AA7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(q values)</w:t>
            </w:r>
          </w:p>
        </w:tc>
      </w:tr>
      <w:tr w:rsidR="00015B9D" w:rsidRPr="00015B9D" w14:paraId="4DB928D3" w14:textId="77777777" w:rsidTr="00AD0CAF">
        <w:trPr>
          <w:trHeight w:val="290"/>
        </w:trPr>
        <w:tc>
          <w:tcPr>
            <w:tcW w:w="2122" w:type="dxa"/>
            <w:tcBorders>
              <w:top w:val="single" w:sz="4" w:space="0" w:color="auto"/>
            </w:tcBorders>
            <w:noWrap/>
            <w:hideMark/>
          </w:tcPr>
          <w:p w14:paraId="06F54EFB" w14:textId="741526A4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Internalizing</w:t>
            </w:r>
            <w:proofErr w:type="spellEnd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*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hideMark/>
          </w:tcPr>
          <w:p w14:paraId="0BE3A64A" w14:textId="2D567236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hideMark/>
          </w:tcPr>
          <w:p w14:paraId="376F13B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&lt;0.001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hideMark/>
          </w:tcPr>
          <w:p w14:paraId="3B541B1D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</w:tcBorders>
            <w:noWrap/>
            <w:hideMark/>
          </w:tcPr>
          <w:p w14:paraId="24A0F3E4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0,002</w:t>
            </w:r>
          </w:p>
        </w:tc>
      </w:tr>
      <w:tr w:rsidR="00015B9D" w:rsidRPr="00015B9D" w14:paraId="538C6B20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53600CEE" w14:textId="746FEFD6" w:rsidR="00D02E6F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ANT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Impulsivity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*</w:t>
            </w:r>
          </w:p>
        </w:tc>
        <w:tc>
          <w:tcPr>
            <w:tcW w:w="838" w:type="dxa"/>
            <w:noWrap/>
            <w:hideMark/>
          </w:tcPr>
          <w:p w14:paraId="26DCDDFB" w14:textId="1CC2167B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183" w:type="dxa"/>
            <w:noWrap/>
            <w:hideMark/>
          </w:tcPr>
          <w:p w14:paraId="023C9FA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&lt;0.001</w:t>
            </w:r>
          </w:p>
        </w:tc>
        <w:tc>
          <w:tcPr>
            <w:tcW w:w="1183" w:type="dxa"/>
            <w:noWrap/>
            <w:hideMark/>
          </w:tcPr>
          <w:p w14:paraId="6AC5AFB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706" w:type="dxa"/>
            <w:noWrap/>
            <w:hideMark/>
          </w:tcPr>
          <w:p w14:paraId="3CF30ED2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0,004</w:t>
            </w:r>
          </w:p>
        </w:tc>
      </w:tr>
      <w:tr w:rsidR="00015B9D" w:rsidRPr="00015B9D" w14:paraId="098709A6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4CF6867D" w14:textId="3EB19619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Externalizing</w:t>
            </w:r>
            <w:proofErr w:type="spellEnd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*</w:t>
            </w:r>
          </w:p>
        </w:tc>
        <w:tc>
          <w:tcPr>
            <w:tcW w:w="838" w:type="dxa"/>
            <w:noWrap/>
            <w:hideMark/>
          </w:tcPr>
          <w:p w14:paraId="2892376A" w14:textId="1F00F295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83" w:type="dxa"/>
            <w:noWrap/>
            <w:hideMark/>
          </w:tcPr>
          <w:p w14:paraId="0C64945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&lt;0.001</w:t>
            </w:r>
          </w:p>
        </w:tc>
        <w:tc>
          <w:tcPr>
            <w:tcW w:w="1183" w:type="dxa"/>
            <w:noWrap/>
            <w:hideMark/>
          </w:tcPr>
          <w:p w14:paraId="099C3F6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706" w:type="dxa"/>
            <w:noWrap/>
            <w:hideMark/>
          </w:tcPr>
          <w:p w14:paraId="4A390BD0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0,006</w:t>
            </w:r>
          </w:p>
        </w:tc>
      </w:tr>
      <w:tr w:rsidR="00015B9D" w:rsidRPr="00015B9D" w14:paraId="2F52850C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1C89EC0A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ERT</w:t>
            </w:r>
          </w:p>
        </w:tc>
        <w:tc>
          <w:tcPr>
            <w:tcW w:w="838" w:type="dxa"/>
            <w:noWrap/>
            <w:hideMark/>
          </w:tcPr>
          <w:p w14:paraId="72310117" w14:textId="091FF752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83" w:type="dxa"/>
            <w:noWrap/>
            <w:hideMark/>
          </w:tcPr>
          <w:p w14:paraId="5D03B7CE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0,010</w:t>
            </w:r>
          </w:p>
        </w:tc>
        <w:tc>
          <w:tcPr>
            <w:tcW w:w="1183" w:type="dxa"/>
            <w:noWrap/>
            <w:hideMark/>
          </w:tcPr>
          <w:p w14:paraId="72AF3BC4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706" w:type="dxa"/>
            <w:noWrap/>
            <w:hideMark/>
          </w:tcPr>
          <w:p w14:paraId="4794B78D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0,008</w:t>
            </w:r>
          </w:p>
        </w:tc>
      </w:tr>
      <w:tr w:rsidR="00015B9D" w:rsidRPr="00015B9D" w14:paraId="0953AEB4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0BC6FB9F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6BAFC991" w14:textId="775D83F3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183" w:type="dxa"/>
            <w:noWrap/>
            <w:hideMark/>
          </w:tcPr>
          <w:p w14:paraId="51D4B27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0,230</w:t>
            </w:r>
          </w:p>
        </w:tc>
        <w:tc>
          <w:tcPr>
            <w:tcW w:w="1183" w:type="dxa"/>
            <w:noWrap/>
            <w:hideMark/>
          </w:tcPr>
          <w:p w14:paraId="67CF638F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706" w:type="dxa"/>
            <w:noWrap/>
            <w:hideMark/>
          </w:tcPr>
          <w:p w14:paraId="1A2B471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0,010</w:t>
            </w:r>
          </w:p>
        </w:tc>
      </w:tr>
      <w:tr w:rsidR="00015B9D" w:rsidRPr="00015B9D" w14:paraId="22AB8450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6A61E556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ERT</w:t>
            </w:r>
          </w:p>
        </w:tc>
        <w:tc>
          <w:tcPr>
            <w:tcW w:w="838" w:type="dxa"/>
            <w:noWrap/>
            <w:hideMark/>
          </w:tcPr>
          <w:p w14:paraId="48A80C0D" w14:textId="1E81E842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183" w:type="dxa"/>
            <w:noWrap/>
            <w:hideMark/>
          </w:tcPr>
          <w:p w14:paraId="71E33991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0,256</w:t>
            </w:r>
          </w:p>
        </w:tc>
        <w:tc>
          <w:tcPr>
            <w:tcW w:w="1183" w:type="dxa"/>
            <w:noWrap/>
            <w:hideMark/>
          </w:tcPr>
          <w:p w14:paraId="352470A1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3706" w:type="dxa"/>
            <w:noWrap/>
            <w:hideMark/>
          </w:tcPr>
          <w:p w14:paraId="52019B31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0,013</w:t>
            </w:r>
          </w:p>
        </w:tc>
      </w:tr>
      <w:tr w:rsidR="00015B9D" w:rsidRPr="00015B9D" w14:paraId="698B09B8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28FFBEEA" w14:textId="11E1EC58" w:rsidR="00D02E6F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ANT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Impulsivity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</w:p>
        </w:tc>
        <w:tc>
          <w:tcPr>
            <w:tcW w:w="838" w:type="dxa"/>
            <w:noWrap/>
            <w:hideMark/>
          </w:tcPr>
          <w:p w14:paraId="764BE647" w14:textId="432E20FB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83" w:type="dxa"/>
            <w:noWrap/>
            <w:hideMark/>
          </w:tcPr>
          <w:p w14:paraId="58CE38BD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0,263</w:t>
            </w:r>
          </w:p>
        </w:tc>
        <w:tc>
          <w:tcPr>
            <w:tcW w:w="1183" w:type="dxa"/>
            <w:noWrap/>
            <w:hideMark/>
          </w:tcPr>
          <w:p w14:paraId="7A6389BE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3706" w:type="dxa"/>
            <w:noWrap/>
            <w:hideMark/>
          </w:tcPr>
          <w:p w14:paraId="57A82B1E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0,015</w:t>
            </w:r>
          </w:p>
        </w:tc>
      </w:tr>
      <w:tr w:rsidR="00015B9D" w:rsidRPr="00015B9D" w14:paraId="1853EEED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1600C04C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35DDDF07" w14:textId="3F35A02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83" w:type="dxa"/>
            <w:noWrap/>
            <w:hideMark/>
          </w:tcPr>
          <w:p w14:paraId="1BC1EAF5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0,278</w:t>
            </w:r>
          </w:p>
        </w:tc>
        <w:tc>
          <w:tcPr>
            <w:tcW w:w="1183" w:type="dxa"/>
            <w:noWrap/>
            <w:hideMark/>
          </w:tcPr>
          <w:p w14:paraId="795F838E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706" w:type="dxa"/>
            <w:noWrap/>
            <w:hideMark/>
          </w:tcPr>
          <w:p w14:paraId="6046D485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0,017</w:t>
            </w:r>
          </w:p>
        </w:tc>
      </w:tr>
      <w:tr w:rsidR="00015B9D" w:rsidRPr="00015B9D" w14:paraId="2846BFD2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6701B032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46D14D8C" w14:textId="4B5085D6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83" w:type="dxa"/>
            <w:noWrap/>
            <w:hideMark/>
          </w:tcPr>
          <w:p w14:paraId="6698D67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0,318</w:t>
            </w:r>
          </w:p>
        </w:tc>
        <w:tc>
          <w:tcPr>
            <w:tcW w:w="1183" w:type="dxa"/>
            <w:noWrap/>
            <w:hideMark/>
          </w:tcPr>
          <w:p w14:paraId="10686E92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3706" w:type="dxa"/>
            <w:noWrap/>
            <w:hideMark/>
          </w:tcPr>
          <w:p w14:paraId="11669AA1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0,019</w:t>
            </w:r>
          </w:p>
        </w:tc>
      </w:tr>
      <w:tr w:rsidR="00015B9D" w:rsidRPr="00015B9D" w14:paraId="5C4280B3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3D39B102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ERT</w:t>
            </w:r>
          </w:p>
        </w:tc>
        <w:tc>
          <w:tcPr>
            <w:tcW w:w="838" w:type="dxa"/>
            <w:noWrap/>
            <w:hideMark/>
          </w:tcPr>
          <w:p w14:paraId="69486BC5" w14:textId="3091B810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83" w:type="dxa"/>
            <w:noWrap/>
            <w:hideMark/>
          </w:tcPr>
          <w:p w14:paraId="1A5B60CD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0,335</w:t>
            </w:r>
          </w:p>
        </w:tc>
        <w:tc>
          <w:tcPr>
            <w:tcW w:w="1183" w:type="dxa"/>
            <w:noWrap/>
            <w:hideMark/>
          </w:tcPr>
          <w:p w14:paraId="3E9D521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706" w:type="dxa"/>
            <w:noWrap/>
            <w:hideMark/>
          </w:tcPr>
          <w:p w14:paraId="3463305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0,021</w:t>
            </w:r>
          </w:p>
        </w:tc>
      </w:tr>
      <w:tr w:rsidR="00015B9D" w:rsidRPr="00015B9D" w14:paraId="2C957BE0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7E503FF8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ERT</w:t>
            </w:r>
          </w:p>
        </w:tc>
        <w:tc>
          <w:tcPr>
            <w:tcW w:w="838" w:type="dxa"/>
            <w:noWrap/>
            <w:hideMark/>
          </w:tcPr>
          <w:p w14:paraId="67B31157" w14:textId="7F49C2A4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183" w:type="dxa"/>
            <w:noWrap/>
            <w:hideMark/>
          </w:tcPr>
          <w:p w14:paraId="5BAD275F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0,350</w:t>
            </w:r>
          </w:p>
        </w:tc>
        <w:tc>
          <w:tcPr>
            <w:tcW w:w="1183" w:type="dxa"/>
            <w:noWrap/>
            <w:hideMark/>
          </w:tcPr>
          <w:p w14:paraId="1CCC4F84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706" w:type="dxa"/>
            <w:noWrap/>
            <w:hideMark/>
          </w:tcPr>
          <w:p w14:paraId="651332E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0,023</w:t>
            </w:r>
          </w:p>
        </w:tc>
      </w:tr>
      <w:tr w:rsidR="00015B9D" w:rsidRPr="00015B9D" w14:paraId="6AC9DFDB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7DBE08AD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ERT</w:t>
            </w:r>
          </w:p>
        </w:tc>
        <w:tc>
          <w:tcPr>
            <w:tcW w:w="838" w:type="dxa"/>
            <w:noWrap/>
            <w:hideMark/>
          </w:tcPr>
          <w:p w14:paraId="7E5FDFE9" w14:textId="7111A41E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83" w:type="dxa"/>
            <w:noWrap/>
            <w:hideMark/>
          </w:tcPr>
          <w:p w14:paraId="3F1DF2A5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0,460</w:t>
            </w:r>
          </w:p>
        </w:tc>
        <w:tc>
          <w:tcPr>
            <w:tcW w:w="1183" w:type="dxa"/>
            <w:noWrap/>
            <w:hideMark/>
          </w:tcPr>
          <w:p w14:paraId="7AF2674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3706" w:type="dxa"/>
            <w:noWrap/>
            <w:hideMark/>
          </w:tcPr>
          <w:p w14:paraId="4071DA20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0,025</w:t>
            </w:r>
          </w:p>
        </w:tc>
      </w:tr>
      <w:tr w:rsidR="00015B9D" w:rsidRPr="00015B9D" w14:paraId="43C282E7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5D9DB36B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05F8E837" w14:textId="07D622FA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183" w:type="dxa"/>
            <w:noWrap/>
            <w:hideMark/>
          </w:tcPr>
          <w:p w14:paraId="38F13F60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0,463</w:t>
            </w:r>
          </w:p>
        </w:tc>
        <w:tc>
          <w:tcPr>
            <w:tcW w:w="1183" w:type="dxa"/>
            <w:noWrap/>
            <w:hideMark/>
          </w:tcPr>
          <w:p w14:paraId="1A1924F6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3706" w:type="dxa"/>
            <w:noWrap/>
            <w:hideMark/>
          </w:tcPr>
          <w:p w14:paraId="51ABB819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0,027</w:t>
            </w:r>
          </w:p>
        </w:tc>
      </w:tr>
      <w:tr w:rsidR="00015B9D" w:rsidRPr="00015B9D" w14:paraId="639FF45C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1824C05F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54F4B7EE" w14:textId="6BF0D676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83" w:type="dxa"/>
            <w:noWrap/>
            <w:hideMark/>
          </w:tcPr>
          <w:p w14:paraId="4B4100E0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0,516</w:t>
            </w:r>
          </w:p>
        </w:tc>
        <w:tc>
          <w:tcPr>
            <w:tcW w:w="1183" w:type="dxa"/>
            <w:noWrap/>
            <w:hideMark/>
          </w:tcPr>
          <w:p w14:paraId="17CB5BEE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3706" w:type="dxa"/>
            <w:noWrap/>
            <w:hideMark/>
          </w:tcPr>
          <w:p w14:paraId="6F92890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0,029</w:t>
            </w:r>
          </w:p>
        </w:tc>
      </w:tr>
      <w:tr w:rsidR="00015B9D" w:rsidRPr="00015B9D" w14:paraId="54EDBE2A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0A6E6263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47C13832" w14:textId="29843E55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183" w:type="dxa"/>
            <w:noWrap/>
            <w:hideMark/>
          </w:tcPr>
          <w:p w14:paraId="5A95B3E6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0,560</w:t>
            </w:r>
          </w:p>
        </w:tc>
        <w:tc>
          <w:tcPr>
            <w:tcW w:w="1183" w:type="dxa"/>
            <w:noWrap/>
            <w:hideMark/>
          </w:tcPr>
          <w:p w14:paraId="3C236150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3706" w:type="dxa"/>
            <w:noWrap/>
            <w:hideMark/>
          </w:tcPr>
          <w:p w14:paraId="3458FCF9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0,031</w:t>
            </w:r>
          </w:p>
        </w:tc>
      </w:tr>
      <w:tr w:rsidR="00015B9D" w:rsidRPr="00015B9D" w14:paraId="5C2665E2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3FA525B4" w14:textId="44EB469C" w:rsidR="00D02E6F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ANT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Impulsivity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</w:p>
        </w:tc>
        <w:tc>
          <w:tcPr>
            <w:tcW w:w="838" w:type="dxa"/>
            <w:noWrap/>
            <w:hideMark/>
          </w:tcPr>
          <w:p w14:paraId="3DA43911" w14:textId="71DEAE26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183" w:type="dxa"/>
            <w:noWrap/>
            <w:hideMark/>
          </w:tcPr>
          <w:p w14:paraId="602E1060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0,632</w:t>
            </w:r>
          </w:p>
        </w:tc>
        <w:tc>
          <w:tcPr>
            <w:tcW w:w="1183" w:type="dxa"/>
            <w:noWrap/>
            <w:hideMark/>
          </w:tcPr>
          <w:p w14:paraId="62370C7D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3706" w:type="dxa"/>
            <w:noWrap/>
            <w:hideMark/>
          </w:tcPr>
          <w:p w14:paraId="74E6FA8A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0,033</w:t>
            </w:r>
          </w:p>
        </w:tc>
      </w:tr>
      <w:tr w:rsidR="00015B9D" w:rsidRPr="00015B9D" w14:paraId="6FFF69D3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481F82B7" w14:textId="429D1DAF" w:rsidR="00D02E6F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ANT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Impulsivity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</w:p>
        </w:tc>
        <w:tc>
          <w:tcPr>
            <w:tcW w:w="838" w:type="dxa"/>
            <w:noWrap/>
            <w:hideMark/>
          </w:tcPr>
          <w:p w14:paraId="7BE68ABB" w14:textId="7B690306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83" w:type="dxa"/>
            <w:noWrap/>
            <w:hideMark/>
          </w:tcPr>
          <w:p w14:paraId="5665297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0,637</w:t>
            </w:r>
          </w:p>
        </w:tc>
        <w:tc>
          <w:tcPr>
            <w:tcW w:w="1183" w:type="dxa"/>
            <w:noWrap/>
            <w:hideMark/>
          </w:tcPr>
          <w:p w14:paraId="01F55623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3706" w:type="dxa"/>
            <w:noWrap/>
            <w:hideMark/>
          </w:tcPr>
          <w:p w14:paraId="3BF63942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0,035</w:t>
            </w:r>
          </w:p>
        </w:tc>
      </w:tr>
      <w:tr w:rsidR="00015B9D" w:rsidRPr="00015B9D" w14:paraId="032D0FEC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348BB41F" w14:textId="2F1E76B3" w:rsidR="00D02E6F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ANT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Impulsivity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</w:p>
        </w:tc>
        <w:tc>
          <w:tcPr>
            <w:tcW w:w="838" w:type="dxa"/>
            <w:noWrap/>
            <w:hideMark/>
          </w:tcPr>
          <w:p w14:paraId="6E89D576" w14:textId="0D398DBF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83" w:type="dxa"/>
            <w:noWrap/>
            <w:hideMark/>
          </w:tcPr>
          <w:p w14:paraId="38CF05A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0,712</w:t>
            </w:r>
          </w:p>
        </w:tc>
        <w:tc>
          <w:tcPr>
            <w:tcW w:w="1183" w:type="dxa"/>
            <w:noWrap/>
            <w:hideMark/>
          </w:tcPr>
          <w:p w14:paraId="7918C62F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3706" w:type="dxa"/>
            <w:noWrap/>
            <w:hideMark/>
          </w:tcPr>
          <w:p w14:paraId="4677F634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0,038</w:t>
            </w:r>
          </w:p>
        </w:tc>
      </w:tr>
      <w:tr w:rsidR="00015B9D" w:rsidRPr="00015B9D" w14:paraId="0F5F85F2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72C87AD7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>ERT</w:t>
            </w:r>
          </w:p>
        </w:tc>
        <w:tc>
          <w:tcPr>
            <w:tcW w:w="838" w:type="dxa"/>
            <w:noWrap/>
            <w:hideMark/>
          </w:tcPr>
          <w:p w14:paraId="101D8D76" w14:textId="292B1D58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83" w:type="dxa"/>
            <w:noWrap/>
            <w:hideMark/>
          </w:tcPr>
          <w:p w14:paraId="58C89BF1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0,730</w:t>
            </w:r>
          </w:p>
        </w:tc>
        <w:tc>
          <w:tcPr>
            <w:tcW w:w="1183" w:type="dxa"/>
            <w:noWrap/>
            <w:hideMark/>
          </w:tcPr>
          <w:p w14:paraId="23134F9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3706" w:type="dxa"/>
            <w:noWrap/>
            <w:hideMark/>
          </w:tcPr>
          <w:p w14:paraId="36E1CC1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0,040</w:t>
            </w:r>
          </w:p>
        </w:tc>
      </w:tr>
      <w:tr w:rsidR="00015B9D" w:rsidRPr="00015B9D" w14:paraId="09F4E974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5EA2447E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122A7CBA" w14:textId="2D27C045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83" w:type="dxa"/>
            <w:noWrap/>
            <w:hideMark/>
          </w:tcPr>
          <w:p w14:paraId="02FFB514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0,731</w:t>
            </w:r>
          </w:p>
        </w:tc>
        <w:tc>
          <w:tcPr>
            <w:tcW w:w="1183" w:type="dxa"/>
            <w:noWrap/>
            <w:hideMark/>
          </w:tcPr>
          <w:p w14:paraId="26D27B03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3706" w:type="dxa"/>
            <w:noWrap/>
            <w:hideMark/>
          </w:tcPr>
          <w:p w14:paraId="73C5E526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0,042</w:t>
            </w:r>
          </w:p>
        </w:tc>
      </w:tr>
      <w:tr w:rsidR="00015B9D" w:rsidRPr="00015B9D" w14:paraId="4697A3A1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13ACCA5B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66DBB5E9" w14:textId="024DD9D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183" w:type="dxa"/>
            <w:noWrap/>
            <w:hideMark/>
          </w:tcPr>
          <w:p w14:paraId="15DE95F8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0,819</w:t>
            </w:r>
          </w:p>
        </w:tc>
        <w:tc>
          <w:tcPr>
            <w:tcW w:w="1183" w:type="dxa"/>
            <w:noWrap/>
            <w:hideMark/>
          </w:tcPr>
          <w:p w14:paraId="172C1B45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3706" w:type="dxa"/>
            <w:noWrap/>
            <w:hideMark/>
          </w:tcPr>
          <w:p w14:paraId="121EE72F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0,044</w:t>
            </w:r>
          </w:p>
        </w:tc>
      </w:tr>
      <w:tr w:rsidR="00015B9D" w:rsidRPr="00015B9D" w14:paraId="2F8544B4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426D421D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Externalizing</w:t>
            </w:r>
            <w:proofErr w:type="spellEnd"/>
          </w:p>
        </w:tc>
        <w:tc>
          <w:tcPr>
            <w:tcW w:w="838" w:type="dxa"/>
            <w:noWrap/>
            <w:hideMark/>
          </w:tcPr>
          <w:p w14:paraId="748E1837" w14:textId="142D34D4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83" w:type="dxa"/>
            <w:noWrap/>
            <w:hideMark/>
          </w:tcPr>
          <w:p w14:paraId="0A43F35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0,899</w:t>
            </w:r>
          </w:p>
        </w:tc>
        <w:tc>
          <w:tcPr>
            <w:tcW w:w="1183" w:type="dxa"/>
            <w:noWrap/>
            <w:hideMark/>
          </w:tcPr>
          <w:p w14:paraId="6BDAFFB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3706" w:type="dxa"/>
            <w:noWrap/>
            <w:hideMark/>
          </w:tcPr>
          <w:p w14:paraId="4B91B2CD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0,046</w:t>
            </w:r>
          </w:p>
        </w:tc>
      </w:tr>
      <w:tr w:rsidR="00015B9D" w:rsidRPr="00015B9D" w14:paraId="7F7AFD5B" w14:textId="77777777" w:rsidTr="00AD0CAF">
        <w:trPr>
          <w:trHeight w:val="290"/>
        </w:trPr>
        <w:tc>
          <w:tcPr>
            <w:tcW w:w="2122" w:type="dxa"/>
            <w:noWrap/>
            <w:hideMark/>
          </w:tcPr>
          <w:p w14:paraId="26A98C40" w14:textId="3B5CFD6E" w:rsidR="00D02E6F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ANT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Impulsivity</w:t>
            </w:r>
            <w:proofErr w:type="spellEnd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D02E6F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</w:p>
        </w:tc>
        <w:tc>
          <w:tcPr>
            <w:tcW w:w="838" w:type="dxa"/>
            <w:noWrap/>
            <w:hideMark/>
          </w:tcPr>
          <w:p w14:paraId="51764B71" w14:textId="5E24369A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83" w:type="dxa"/>
            <w:noWrap/>
            <w:hideMark/>
          </w:tcPr>
          <w:p w14:paraId="4238FFDF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0,951</w:t>
            </w:r>
          </w:p>
        </w:tc>
        <w:tc>
          <w:tcPr>
            <w:tcW w:w="1183" w:type="dxa"/>
            <w:noWrap/>
            <w:hideMark/>
          </w:tcPr>
          <w:p w14:paraId="1FBCF55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3706" w:type="dxa"/>
            <w:noWrap/>
            <w:hideMark/>
          </w:tcPr>
          <w:p w14:paraId="2F1CD097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0,048</w:t>
            </w:r>
          </w:p>
        </w:tc>
      </w:tr>
      <w:tr w:rsidR="00015B9D" w:rsidRPr="00015B9D" w14:paraId="69941822" w14:textId="77777777" w:rsidTr="00AD0CAF">
        <w:trPr>
          <w:trHeight w:val="290"/>
        </w:trPr>
        <w:tc>
          <w:tcPr>
            <w:tcW w:w="2122" w:type="dxa"/>
            <w:tcBorders>
              <w:bottom w:val="single" w:sz="4" w:space="0" w:color="auto"/>
            </w:tcBorders>
            <w:noWrap/>
            <w:hideMark/>
          </w:tcPr>
          <w:p w14:paraId="2C56775C" w14:textId="77777777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SDQ 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Externalizing</w:t>
            </w:r>
            <w:proofErr w:type="spellEnd"/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hideMark/>
          </w:tcPr>
          <w:p w14:paraId="0C2DBC19" w14:textId="6294F816" w:rsidR="00D02E6F" w:rsidRPr="00015B9D" w:rsidRDefault="00D02E6F" w:rsidP="0001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PC</w:t>
            </w:r>
            <w:r w:rsidR="00311846"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hideMark/>
          </w:tcPr>
          <w:p w14:paraId="5195BCFC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0,990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hideMark/>
          </w:tcPr>
          <w:p w14:paraId="787FE855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3706" w:type="dxa"/>
            <w:tcBorders>
              <w:bottom w:val="single" w:sz="4" w:space="0" w:color="auto"/>
            </w:tcBorders>
            <w:noWrap/>
            <w:hideMark/>
          </w:tcPr>
          <w:p w14:paraId="5E010E72" w14:textId="77777777" w:rsidR="00D02E6F" w:rsidRPr="00015B9D" w:rsidRDefault="00D02E6F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15B9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0,050</w:t>
            </w:r>
          </w:p>
        </w:tc>
      </w:tr>
    </w:tbl>
    <w:p w14:paraId="19BB7CEF" w14:textId="7E6A0FDF" w:rsidR="0008572C" w:rsidRPr="00015B9D" w:rsidRDefault="0008572C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4AFDAD1C" w14:textId="77777777" w:rsidR="004E21AA" w:rsidRPr="00015B9D" w:rsidRDefault="004E21AA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t>SDQ Strengths and Difficulties Questionnaire, ERT Emotional Recognition Tasks, ANT Attention Network Test for Impulsivity Index.</w:t>
      </w:r>
    </w:p>
    <w:p w14:paraId="3C7E8297" w14:textId="06A48CE9" w:rsidR="00311846" w:rsidRPr="00015B9D" w:rsidRDefault="0008572C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t>False Discovery Rate (FDR) significance threshold was defined at 0.05. Tests are considered statistically significant if their p-val</w:t>
      </w:r>
      <w:r w:rsidR="00EB4F36" w:rsidRPr="00015B9D">
        <w:rPr>
          <w:rFonts w:ascii="Times New Roman" w:hAnsi="Times New Roman" w:cs="Times New Roman"/>
          <w:sz w:val="24"/>
          <w:szCs w:val="24"/>
          <w:lang w:val="en-GB"/>
        </w:rPr>
        <w:t>ues are smaller than their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4F36" w:rsidRPr="00015B9D">
        <w:rPr>
          <w:rFonts w:ascii="Times New Roman" w:hAnsi="Times New Roman" w:cs="Times New Roman"/>
          <w:sz w:val="24"/>
          <w:szCs w:val="24"/>
          <w:lang w:val="en-GB"/>
        </w:rPr>
        <w:t>q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>-value</w:t>
      </w:r>
      <w:r w:rsidR="00EB4F36"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>(*).</w:t>
      </w:r>
    </w:p>
    <w:p w14:paraId="1BCC616E" w14:textId="77777777" w:rsidR="00311846" w:rsidRPr="00015B9D" w:rsidRDefault="00311846" w:rsidP="00015B9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173F95E" w14:textId="3E967A96" w:rsidR="0008572C" w:rsidRPr="00015B9D" w:rsidRDefault="00311846" w:rsidP="00015B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Table </w:t>
      </w:r>
      <w:r w:rsidR="00EB4F36" w:rsidRPr="00015B9D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015B9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Multivariate regression models when exposure is in continuous </w:t>
      </w:r>
      <w:proofErr w:type="spellStart"/>
      <w:r w:rsidRPr="00015B9D">
        <w:rPr>
          <w:rFonts w:ascii="Times New Roman" w:hAnsi="Times New Roman" w:cs="Times New Roman"/>
          <w:sz w:val="24"/>
          <w:szCs w:val="24"/>
          <w:lang w:val="en-GB"/>
        </w:rPr>
        <w:t>tertiles</w:t>
      </w:r>
      <w:proofErr w:type="spellEnd"/>
      <w:r w:rsidRPr="00015B9D">
        <w:rPr>
          <w:rFonts w:ascii="Times New Roman" w:hAnsi="Times New Roman" w:cs="Times New Roman"/>
          <w:sz w:val="24"/>
          <w:szCs w:val="24"/>
          <w:lang w:val="en-GB"/>
        </w:rPr>
        <w:t xml:space="preserve"> (Table 3 and 4) corrected p-values for multiple testing using the </w:t>
      </w:r>
      <w:proofErr w:type="spellStart"/>
      <w:r w:rsidRPr="00015B9D">
        <w:rPr>
          <w:rFonts w:ascii="Times New Roman" w:hAnsi="Times New Roman" w:cs="Times New Roman"/>
          <w:sz w:val="24"/>
          <w:szCs w:val="24"/>
          <w:lang w:val="en-GB"/>
        </w:rPr>
        <w:t>Benjamini</w:t>
      </w:r>
      <w:proofErr w:type="spellEnd"/>
      <w:r w:rsidRPr="00015B9D">
        <w:rPr>
          <w:rFonts w:ascii="Times New Roman" w:hAnsi="Times New Roman" w:cs="Times New Roman"/>
          <w:sz w:val="24"/>
          <w:szCs w:val="24"/>
          <w:lang w:val="en-GB"/>
        </w:rPr>
        <w:t>-Hochberg false discovery rate.</w:t>
      </w:r>
    </w:p>
    <w:tbl>
      <w:tblPr>
        <w:tblStyle w:val="TableGrid"/>
        <w:tblW w:w="8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1165"/>
        <w:gridCol w:w="1049"/>
        <w:gridCol w:w="708"/>
        <w:gridCol w:w="3884"/>
      </w:tblGrid>
      <w:tr w:rsidR="00015B9D" w:rsidRPr="00015B9D" w14:paraId="31041EEC" w14:textId="77777777" w:rsidTr="00664103">
        <w:trPr>
          <w:trHeight w:val="637"/>
        </w:trPr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928C20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Outcomes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1683B6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Exposure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C7C005" w14:textId="3223562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P-</w:t>
            </w:r>
            <w:proofErr w:type="spellStart"/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values</w:t>
            </w:r>
            <w:r w:rsidR="00664103"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en-GB" w:eastAsia="es-ES"/>
                <w14:ligatures w14:val="none"/>
              </w:rPr>
              <w:t>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1E770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rank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5A954E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</w:pPr>
            <w:proofErr w:type="spellStart"/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Benjamini</w:t>
            </w:r>
            <w:proofErr w:type="spellEnd"/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-Hochberg critical value </w:t>
            </w:r>
          </w:p>
          <w:p w14:paraId="1AC92103" w14:textId="2D3D3658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es-ES"/>
                <w14:ligatures w14:val="none"/>
              </w:rPr>
              <w:t>(q values)</w:t>
            </w:r>
          </w:p>
        </w:tc>
      </w:tr>
      <w:tr w:rsidR="00015B9D" w:rsidRPr="00015B9D" w14:paraId="096EC7D5" w14:textId="77777777" w:rsidTr="00AD0CAF">
        <w:trPr>
          <w:trHeight w:val="278"/>
        </w:trPr>
        <w:tc>
          <w:tcPr>
            <w:tcW w:w="2181" w:type="dxa"/>
            <w:tcBorders>
              <w:top w:val="single" w:sz="4" w:space="0" w:color="auto"/>
            </w:tcBorders>
            <w:noWrap/>
            <w:hideMark/>
          </w:tcPr>
          <w:p w14:paraId="06230B5F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Externalizing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0977E181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PC5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noWrap/>
            <w:hideMark/>
          </w:tcPr>
          <w:p w14:paraId="5712C8D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0,004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06B08634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</w:t>
            </w:r>
          </w:p>
        </w:tc>
        <w:tc>
          <w:tcPr>
            <w:tcW w:w="3884" w:type="dxa"/>
            <w:tcBorders>
              <w:top w:val="single" w:sz="4" w:space="0" w:color="auto"/>
            </w:tcBorders>
            <w:noWrap/>
            <w:hideMark/>
          </w:tcPr>
          <w:p w14:paraId="3D192A0B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0,002</w:t>
            </w:r>
          </w:p>
        </w:tc>
      </w:tr>
      <w:tr w:rsidR="00015B9D" w:rsidRPr="00015B9D" w14:paraId="4B1832B4" w14:textId="77777777" w:rsidTr="00AD0CAF">
        <w:trPr>
          <w:trHeight w:val="268"/>
        </w:trPr>
        <w:tc>
          <w:tcPr>
            <w:tcW w:w="2181" w:type="dxa"/>
            <w:noWrap/>
            <w:hideMark/>
          </w:tcPr>
          <w:p w14:paraId="79F4F611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ERT</w:t>
            </w:r>
          </w:p>
        </w:tc>
        <w:tc>
          <w:tcPr>
            <w:tcW w:w="1165" w:type="dxa"/>
            <w:noWrap/>
            <w:hideMark/>
          </w:tcPr>
          <w:p w14:paraId="4590D326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PC5</w:t>
            </w:r>
          </w:p>
        </w:tc>
        <w:tc>
          <w:tcPr>
            <w:tcW w:w="1049" w:type="dxa"/>
            <w:noWrap/>
            <w:hideMark/>
          </w:tcPr>
          <w:p w14:paraId="60014513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0,023</w:t>
            </w:r>
          </w:p>
        </w:tc>
        <w:tc>
          <w:tcPr>
            <w:tcW w:w="708" w:type="dxa"/>
            <w:noWrap/>
            <w:hideMark/>
          </w:tcPr>
          <w:p w14:paraId="2BC3D5CD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2</w:t>
            </w:r>
          </w:p>
        </w:tc>
        <w:tc>
          <w:tcPr>
            <w:tcW w:w="3884" w:type="dxa"/>
            <w:noWrap/>
            <w:hideMark/>
          </w:tcPr>
          <w:p w14:paraId="12EDE288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0,004</w:t>
            </w:r>
          </w:p>
        </w:tc>
      </w:tr>
      <w:tr w:rsidR="00015B9D" w:rsidRPr="00015B9D" w14:paraId="2345FC7E" w14:textId="77777777" w:rsidTr="00AD0CAF">
        <w:trPr>
          <w:trHeight w:val="286"/>
        </w:trPr>
        <w:tc>
          <w:tcPr>
            <w:tcW w:w="2181" w:type="dxa"/>
            <w:noWrap/>
            <w:hideMark/>
          </w:tcPr>
          <w:p w14:paraId="7A5DFF2D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Externalizing</w:t>
            </w:r>
          </w:p>
        </w:tc>
        <w:tc>
          <w:tcPr>
            <w:tcW w:w="1165" w:type="dxa"/>
            <w:noWrap/>
            <w:hideMark/>
          </w:tcPr>
          <w:p w14:paraId="03134EBF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PC4</w:t>
            </w:r>
          </w:p>
        </w:tc>
        <w:tc>
          <w:tcPr>
            <w:tcW w:w="1049" w:type="dxa"/>
            <w:noWrap/>
            <w:hideMark/>
          </w:tcPr>
          <w:p w14:paraId="16C0B05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0,066</w:t>
            </w:r>
          </w:p>
        </w:tc>
        <w:tc>
          <w:tcPr>
            <w:tcW w:w="708" w:type="dxa"/>
            <w:noWrap/>
            <w:hideMark/>
          </w:tcPr>
          <w:p w14:paraId="793A6B0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3</w:t>
            </w:r>
          </w:p>
        </w:tc>
        <w:tc>
          <w:tcPr>
            <w:tcW w:w="3884" w:type="dxa"/>
            <w:noWrap/>
            <w:hideMark/>
          </w:tcPr>
          <w:p w14:paraId="5128BF7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0,006</w:t>
            </w:r>
          </w:p>
        </w:tc>
      </w:tr>
      <w:tr w:rsidR="00015B9D" w:rsidRPr="00015B9D" w14:paraId="505B3F85" w14:textId="77777777" w:rsidTr="00AD0CAF">
        <w:trPr>
          <w:trHeight w:val="262"/>
        </w:trPr>
        <w:tc>
          <w:tcPr>
            <w:tcW w:w="2181" w:type="dxa"/>
            <w:noWrap/>
            <w:hideMark/>
          </w:tcPr>
          <w:p w14:paraId="4EF43375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ERT</w:t>
            </w:r>
          </w:p>
        </w:tc>
        <w:tc>
          <w:tcPr>
            <w:tcW w:w="1165" w:type="dxa"/>
            <w:noWrap/>
            <w:hideMark/>
          </w:tcPr>
          <w:p w14:paraId="0966E680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PC1</w:t>
            </w:r>
          </w:p>
        </w:tc>
        <w:tc>
          <w:tcPr>
            <w:tcW w:w="1049" w:type="dxa"/>
            <w:noWrap/>
            <w:hideMark/>
          </w:tcPr>
          <w:p w14:paraId="4BA56B8E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0,106</w:t>
            </w:r>
          </w:p>
        </w:tc>
        <w:tc>
          <w:tcPr>
            <w:tcW w:w="708" w:type="dxa"/>
            <w:noWrap/>
            <w:hideMark/>
          </w:tcPr>
          <w:p w14:paraId="241C0320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4</w:t>
            </w:r>
          </w:p>
        </w:tc>
        <w:tc>
          <w:tcPr>
            <w:tcW w:w="3884" w:type="dxa"/>
            <w:noWrap/>
            <w:hideMark/>
          </w:tcPr>
          <w:p w14:paraId="61B0A29D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0,008</w:t>
            </w:r>
          </w:p>
        </w:tc>
      </w:tr>
      <w:tr w:rsidR="00015B9D" w:rsidRPr="00015B9D" w14:paraId="09F85D2A" w14:textId="77777777" w:rsidTr="00AD0CAF">
        <w:trPr>
          <w:trHeight w:val="280"/>
        </w:trPr>
        <w:tc>
          <w:tcPr>
            <w:tcW w:w="2181" w:type="dxa"/>
            <w:noWrap/>
            <w:hideMark/>
          </w:tcPr>
          <w:p w14:paraId="57A0AD0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Internalizing</w:t>
            </w:r>
          </w:p>
        </w:tc>
        <w:tc>
          <w:tcPr>
            <w:tcW w:w="1165" w:type="dxa"/>
            <w:noWrap/>
            <w:hideMark/>
          </w:tcPr>
          <w:p w14:paraId="4A1ACBF8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PC5</w:t>
            </w:r>
          </w:p>
        </w:tc>
        <w:tc>
          <w:tcPr>
            <w:tcW w:w="1049" w:type="dxa"/>
            <w:noWrap/>
            <w:hideMark/>
          </w:tcPr>
          <w:p w14:paraId="010FCE8D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0,109</w:t>
            </w:r>
          </w:p>
        </w:tc>
        <w:tc>
          <w:tcPr>
            <w:tcW w:w="708" w:type="dxa"/>
            <w:noWrap/>
            <w:hideMark/>
          </w:tcPr>
          <w:p w14:paraId="5673A873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5</w:t>
            </w:r>
          </w:p>
        </w:tc>
        <w:tc>
          <w:tcPr>
            <w:tcW w:w="3884" w:type="dxa"/>
            <w:noWrap/>
            <w:hideMark/>
          </w:tcPr>
          <w:p w14:paraId="2E122A95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0,010</w:t>
            </w:r>
          </w:p>
        </w:tc>
      </w:tr>
      <w:tr w:rsidR="00015B9D" w:rsidRPr="00015B9D" w14:paraId="1E8F10C6" w14:textId="77777777" w:rsidTr="00AD0CAF">
        <w:trPr>
          <w:trHeight w:val="270"/>
        </w:trPr>
        <w:tc>
          <w:tcPr>
            <w:tcW w:w="2181" w:type="dxa"/>
            <w:noWrap/>
            <w:hideMark/>
          </w:tcPr>
          <w:p w14:paraId="181ACF3B" w14:textId="1652C020" w:rsidR="00311846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ANT </w:t>
            </w:r>
            <w:r w:rsidR="00311846"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Impulsivity index</w:t>
            </w:r>
          </w:p>
        </w:tc>
        <w:tc>
          <w:tcPr>
            <w:tcW w:w="1165" w:type="dxa"/>
            <w:noWrap/>
            <w:hideMark/>
          </w:tcPr>
          <w:p w14:paraId="578CBC09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PC1</w:t>
            </w:r>
          </w:p>
        </w:tc>
        <w:tc>
          <w:tcPr>
            <w:tcW w:w="1049" w:type="dxa"/>
            <w:noWrap/>
            <w:hideMark/>
          </w:tcPr>
          <w:p w14:paraId="4D16888D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0,129</w:t>
            </w:r>
          </w:p>
        </w:tc>
        <w:tc>
          <w:tcPr>
            <w:tcW w:w="708" w:type="dxa"/>
            <w:noWrap/>
            <w:hideMark/>
          </w:tcPr>
          <w:p w14:paraId="7481568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6</w:t>
            </w:r>
          </w:p>
        </w:tc>
        <w:tc>
          <w:tcPr>
            <w:tcW w:w="3884" w:type="dxa"/>
            <w:noWrap/>
            <w:hideMark/>
          </w:tcPr>
          <w:p w14:paraId="20E2241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0,013</w:t>
            </w:r>
          </w:p>
        </w:tc>
      </w:tr>
      <w:tr w:rsidR="00015B9D" w:rsidRPr="00015B9D" w14:paraId="5956B99B" w14:textId="77777777" w:rsidTr="00AD0CAF">
        <w:trPr>
          <w:trHeight w:val="274"/>
        </w:trPr>
        <w:tc>
          <w:tcPr>
            <w:tcW w:w="2181" w:type="dxa"/>
            <w:noWrap/>
            <w:hideMark/>
          </w:tcPr>
          <w:p w14:paraId="718338EB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Externalizing</w:t>
            </w:r>
          </w:p>
        </w:tc>
        <w:tc>
          <w:tcPr>
            <w:tcW w:w="1165" w:type="dxa"/>
            <w:noWrap/>
            <w:hideMark/>
          </w:tcPr>
          <w:p w14:paraId="522B8A0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PC3</w:t>
            </w:r>
          </w:p>
        </w:tc>
        <w:tc>
          <w:tcPr>
            <w:tcW w:w="1049" w:type="dxa"/>
            <w:noWrap/>
            <w:hideMark/>
          </w:tcPr>
          <w:p w14:paraId="6B5B15B8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0,135</w:t>
            </w:r>
          </w:p>
        </w:tc>
        <w:tc>
          <w:tcPr>
            <w:tcW w:w="708" w:type="dxa"/>
            <w:noWrap/>
            <w:hideMark/>
          </w:tcPr>
          <w:p w14:paraId="205D1241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7</w:t>
            </w:r>
          </w:p>
        </w:tc>
        <w:tc>
          <w:tcPr>
            <w:tcW w:w="3884" w:type="dxa"/>
            <w:noWrap/>
            <w:hideMark/>
          </w:tcPr>
          <w:p w14:paraId="2D921C5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0,015</w:t>
            </w:r>
          </w:p>
        </w:tc>
      </w:tr>
      <w:tr w:rsidR="00015B9D" w:rsidRPr="00015B9D" w14:paraId="0D15C927" w14:textId="77777777" w:rsidTr="00AD0CAF">
        <w:trPr>
          <w:trHeight w:val="264"/>
        </w:trPr>
        <w:tc>
          <w:tcPr>
            <w:tcW w:w="2181" w:type="dxa"/>
            <w:noWrap/>
            <w:hideMark/>
          </w:tcPr>
          <w:p w14:paraId="6F1B5462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ERT</w:t>
            </w:r>
          </w:p>
        </w:tc>
        <w:tc>
          <w:tcPr>
            <w:tcW w:w="1165" w:type="dxa"/>
            <w:noWrap/>
            <w:hideMark/>
          </w:tcPr>
          <w:p w14:paraId="06813515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PC3</w:t>
            </w:r>
          </w:p>
        </w:tc>
        <w:tc>
          <w:tcPr>
            <w:tcW w:w="1049" w:type="dxa"/>
            <w:noWrap/>
            <w:hideMark/>
          </w:tcPr>
          <w:p w14:paraId="25DE1550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0,173</w:t>
            </w:r>
          </w:p>
        </w:tc>
        <w:tc>
          <w:tcPr>
            <w:tcW w:w="708" w:type="dxa"/>
            <w:noWrap/>
            <w:hideMark/>
          </w:tcPr>
          <w:p w14:paraId="53E457C2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8</w:t>
            </w:r>
          </w:p>
        </w:tc>
        <w:tc>
          <w:tcPr>
            <w:tcW w:w="3884" w:type="dxa"/>
            <w:noWrap/>
            <w:hideMark/>
          </w:tcPr>
          <w:p w14:paraId="7A078211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0,017</w:t>
            </w:r>
          </w:p>
        </w:tc>
      </w:tr>
      <w:tr w:rsidR="00015B9D" w:rsidRPr="00015B9D" w14:paraId="4A86FD6F" w14:textId="77777777" w:rsidTr="00AD0CAF">
        <w:trPr>
          <w:trHeight w:val="282"/>
        </w:trPr>
        <w:tc>
          <w:tcPr>
            <w:tcW w:w="2181" w:type="dxa"/>
            <w:noWrap/>
            <w:hideMark/>
          </w:tcPr>
          <w:p w14:paraId="17D2A421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Internalizing</w:t>
            </w:r>
          </w:p>
        </w:tc>
        <w:tc>
          <w:tcPr>
            <w:tcW w:w="1165" w:type="dxa"/>
            <w:noWrap/>
            <w:hideMark/>
          </w:tcPr>
          <w:p w14:paraId="06EF39FE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PC2</w:t>
            </w:r>
          </w:p>
        </w:tc>
        <w:tc>
          <w:tcPr>
            <w:tcW w:w="1049" w:type="dxa"/>
            <w:noWrap/>
            <w:hideMark/>
          </w:tcPr>
          <w:p w14:paraId="22907B00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0,197</w:t>
            </w:r>
          </w:p>
        </w:tc>
        <w:tc>
          <w:tcPr>
            <w:tcW w:w="708" w:type="dxa"/>
            <w:noWrap/>
            <w:hideMark/>
          </w:tcPr>
          <w:p w14:paraId="1BCB6B8B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9</w:t>
            </w:r>
          </w:p>
        </w:tc>
        <w:tc>
          <w:tcPr>
            <w:tcW w:w="3884" w:type="dxa"/>
            <w:noWrap/>
            <w:hideMark/>
          </w:tcPr>
          <w:p w14:paraId="65E98457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0,019</w:t>
            </w:r>
          </w:p>
        </w:tc>
      </w:tr>
      <w:tr w:rsidR="00015B9D" w:rsidRPr="00015B9D" w14:paraId="0A5D40B1" w14:textId="77777777" w:rsidTr="00AD0CAF">
        <w:trPr>
          <w:trHeight w:val="272"/>
        </w:trPr>
        <w:tc>
          <w:tcPr>
            <w:tcW w:w="2181" w:type="dxa"/>
            <w:noWrap/>
            <w:hideMark/>
          </w:tcPr>
          <w:p w14:paraId="37B56085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Externalizing</w:t>
            </w:r>
          </w:p>
        </w:tc>
        <w:tc>
          <w:tcPr>
            <w:tcW w:w="1165" w:type="dxa"/>
            <w:noWrap/>
            <w:hideMark/>
          </w:tcPr>
          <w:p w14:paraId="444495F3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PC6</w:t>
            </w:r>
          </w:p>
        </w:tc>
        <w:tc>
          <w:tcPr>
            <w:tcW w:w="1049" w:type="dxa"/>
            <w:noWrap/>
            <w:hideMark/>
          </w:tcPr>
          <w:p w14:paraId="163957A2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0,223</w:t>
            </w:r>
          </w:p>
        </w:tc>
        <w:tc>
          <w:tcPr>
            <w:tcW w:w="708" w:type="dxa"/>
            <w:noWrap/>
            <w:hideMark/>
          </w:tcPr>
          <w:p w14:paraId="30E398DA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10</w:t>
            </w:r>
          </w:p>
        </w:tc>
        <w:tc>
          <w:tcPr>
            <w:tcW w:w="3884" w:type="dxa"/>
            <w:noWrap/>
            <w:hideMark/>
          </w:tcPr>
          <w:p w14:paraId="266BA31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0,021</w:t>
            </w:r>
          </w:p>
        </w:tc>
      </w:tr>
      <w:tr w:rsidR="00015B9D" w:rsidRPr="00015B9D" w14:paraId="426CBED3" w14:textId="77777777" w:rsidTr="00AD0CAF">
        <w:trPr>
          <w:trHeight w:val="272"/>
        </w:trPr>
        <w:tc>
          <w:tcPr>
            <w:tcW w:w="2181" w:type="dxa"/>
            <w:noWrap/>
            <w:hideMark/>
          </w:tcPr>
          <w:p w14:paraId="36877FC6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ERT</w:t>
            </w:r>
          </w:p>
        </w:tc>
        <w:tc>
          <w:tcPr>
            <w:tcW w:w="1165" w:type="dxa"/>
            <w:noWrap/>
            <w:hideMark/>
          </w:tcPr>
          <w:p w14:paraId="073D8E9F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PC2</w:t>
            </w:r>
          </w:p>
        </w:tc>
        <w:tc>
          <w:tcPr>
            <w:tcW w:w="1049" w:type="dxa"/>
            <w:noWrap/>
            <w:hideMark/>
          </w:tcPr>
          <w:p w14:paraId="5F952C5F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0,251</w:t>
            </w:r>
          </w:p>
        </w:tc>
        <w:tc>
          <w:tcPr>
            <w:tcW w:w="708" w:type="dxa"/>
            <w:noWrap/>
            <w:hideMark/>
          </w:tcPr>
          <w:p w14:paraId="78D424B4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11</w:t>
            </w:r>
          </w:p>
        </w:tc>
        <w:tc>
          <w:tcPr>
            <w:tcW w:w="3884" w:type="dxa"/>
            <w:noWrap/>
            <w:hideMark/>
          </w:tcPr>
          <w:p w14:paraId="7D9118AE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0,023</w:t>
            </w:r>
          </w:p>
        </w:tc>
      </w:tr>
      <w:tr w:rsidR="00015B9D" w:rsidRPr="00015B9D" w14:paraId="36932E8E" w14:textId="77777777" w:rsidTr="00AD0CAF">
        <w:trPr>
          <w:trHeight w:val="262"/>
        </w:trPr>
        <w:tc>
          <w:tcPr>
            <w:tcW w:w="2181" w:type="dxa"/>
            <w:noWrap/>
            <w:hideMark/>
          </w:tcPr>
          <w:p w14:paraId="60E188FB" w14:textId="586CBC26" w:rsidR="00311846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ANT </w:t>
            </w:r>
            <w:r w:rsidR="00311846"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Impulsivity index</w:t>
            </w:r>
          </w:p>
        </w:tc>
        <w:tc>
          <w:tcPr>
            <w:tcW w:w="1165" w:type="dxa"/>
            <w:noWrap/>
            <w:hideMark/>
          </w:tcPr>
          <w:p w14:paraId="4750E75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PC4</w:t>
            </w:r>
          </w:p>
        </w:tc>
        <w:tc>
          <w:tcPr>
            <w:tcW w:w="1049" w:type="dxa"/>
            <w:noWrap/>
            <w:hideMark/>
          </w:tcPr>
          <w:p w14:paraId="05C7CC80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0,373</w:t>
            </w:r>
          </w:p>
        </w:tc>
        <w:tc>
          <w:tcPr>
            <w:tcW w:w="708" w:type="dxa"/>
            <w:noWrap/>
            <w:hideMark/>
          </w:tcPr>
          <w:p w14:paraId="5CFD0072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12</w:t>
            </w:r>
          </w:p>
        </w:tc>
        <w:tc>
          <w:tcPr>
            <w:tcW w:w="3884" w:type="dxa"/>
            <w:noWrap/>
            <w:hideMark/>
          </w:tcPr>
          <w:p w14:paraId="71070D39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0,025</w:t>
            </w:r>
          </w:p>
        </w:tc>
      </w:tr>
      <w:tr w:rsidR="00015B9D" w:rsidRPr="00015B9D" w14:paraId="262193CB" w14:textId="77777777" w:rsidTr="00AD0CAF">
        <w:trPr>
          <w:trHeight w:val="280"/>
        </w:trPr>
        <w:tc>
          <w:tcPr>
            <w:tcW w:w="2181" w:type="dxa"/>
            <w:noWrap/>
            <w:hideMark/>
          </w:tcPr>
          <w:p w14:paraId="476DD853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Externalizing</w:t>
            </w:r>
          </w:p>
        </w:tc>
        <w:tc>
          <w:tcPr>
            <w:tcW w:w="1165" w:type="dxa"/>
            <w:noWrap/>
            <w:hideMark/>
          </w:tcPr>
          <w:p w14:paraId="5C10C0B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PC1</w:t>
            </w:r>
          </w:p>
        </w:tc>
        <w:tc>
          <w:tcPr>
            <w:tcW w:w="1049" w:type="dxa"/>
            <w:noWrap/>
            <w:hideMark/>
          </w:tcPr>
          <w:p w14:paraId="09BE212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0,383</w:t>
            </w:r>
          </w:p>
        </w:tc>
        <w:tc>
          <w:tcPr>
            <w:tcW w:w="708" w:type="dxa"/>
            <w:noWrap/>
            <w:hideMark/>
          </w:tcPr>
          <w:p w14:paraId="5E0A5B29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13</w:t>
            </w:r>
          </w:p>
        </w:tc>
        <w:tc>
          <w:tcPr>
            <w:tcW w:w="3884" w:type="dxa"/>
            <w:noWrap/>
            <w:hideMark/>
          </w:tcPr>
          <w:p w14:paraId="4E58221D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0,027</w:t>
            </w:r>
          </w:p>
        </w:tc>
      </w:tr>
      <w:tr w:rsidR="00015B9D" w:rsidRPr="00015B9D" w14:paraId="2E0E0CEA" w14:textId="77777777" w:rsidTr="00AD0CAF">
        <w:trPr>
          <w:trHeight w:val="270"/>
        </w:trPr>
        <w:tc>
          <w:tcPr>
            <w:tcW w:w="2181" w:type="dxa"/>
            <w:noWrap/>
            <w:hideMark/>
          </w:tcPr>
          <w:p w14:paraId="712FA3BE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ERT</w:t>
            </w:r>
          </w:p>
        </w:tc>
        <w:tc>
          <w:tcPr>
            <w:tcW w:w="1165" w:type="dxa"/>
            <w:noWrap/>
            <w:hideMark/>
          </w:tcPr>
          <w:p w14:paraId="4BA9976D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PC4</w:t>
            </w:r>
          </w:p>
        </w:tc>
        <w:tc>
          <w:tcPr>
            <w:tcW w:w="1049" w:type="dxa"/>
            <w:noWrap/>
            <w:hideMark/>
          </w:tcPr>
          <w:p w14:paraId="4422FD8D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0,422</w:t>
            </w:r>
          </w:p>
        </w:tc>
        <w:tc>
          <w:tcPr>
            <w:tcW w:w="708" w:type="dxa"/>
            <w:noWrap/>
            <w:hideMark/>
          </w:tcPr>
          <w:p w14:paraId="0D65D29B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14</w:t>
            </w:r>
          </w:p>
        </w:tc>
        <w:tc>
          <w:tcPr>
            <w:tcW w:w="3884" w:type="dxa"/>
            <w:noWrap/>
            <w:hideMark/>
          </w:tcPr>
          <w:p w14:paraId="164D499F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0,029</w:t>
            </w:r>
          </w:p>
        </w:tc>
      </w:tr>
      <w:tr w:rsidR="00015B9D" w:rsidRPr="00015B9D" w14:paraId="67282C12" w14:textId="77777777" w:rsidTr="00AD0CAF">
        <w:trPr>
          <w:trHeight w:val="274"/>
        </w:trPr>
        <w:tc>
          <w:tcPr>
            <w:tcW w:w="2181" w:type="dxa"/>
            <w:noWrap/>
            <w:hideMark/>
          </w:tcPr>
          <w:p w14:paraId="6C1230AA" w14:textId="492793F2" w:rsidR="00311846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ANT </w:t>
            </w:r>
            <w:r w:rsidR="00311846"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Impulsivity index</w:t>
            </w:r>
          </w:p>
        </w:tc>
        <w:tc>
          <w:tcPr>
            <w:tcW w:w="1165" w:type="dxa"/>
            <w:noWrap/>
            <w:hideMark/>
          </w:tcPr>
          <w:p w14:paraId="10E1EACA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PC2</w:t>
            </w:r>
          </w:p>
        </w:tc>
        <w:tc>
          <w:tcPr>
            <w:tcW w:w="1049" w:type="dxa"/>
            <w:noWrap/>
            <w:hideMark/>
          </w:tcPr>
          <w:p w14:paraId="45F8F2C4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0,452</w:t>
            </w:r>
          </w:p>
        </w:tc>
        <w:tc>
          <w:tcPr>
            <w:tcW w:w="708" w:type="dxa"/>
            <w:noWrap/>
            <w:hideMark/>
          </w:tcPr>
          <w:p w14:paraId="7A86298F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15</w:t>
            </w:r>
          </w:p>
        </w:tc>
        <w:tc>
          <w:tcPr>
            <w:tcW w:w="3884" w:type="dxa"/>
            <w:noWrap/>
            <w:hideMark/>
          </w:tcPr>
          <w:p w14:paraId="07F5436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0,031</w:t>
            </w:r>
          </w:p>
        </w:tc>
      </w:tr>
      <w:tr w:rsidR="00015B9D" w:rsidRPr="00015B9D" w14:paraId="7071EEE8" w14:textId="77777777" w:rsidTr="00AD0CAF">
        <w:trPr>
          <w:trHeight w:val="278"/>
        </w:trPr>
        <w:tc>
          <w:tcPr>
            <w:tcW w:w="2181" w:type="dxa"/>
            <w:noWrap/>
            <w:hideMark/>
          </w:tcPr>
          <w:p w14:paraId="0B2FA454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Internalizing</w:t>
            </w:r>
          </w:p>
        </w:tc>
        <w:tc>
          <w:tcPr>
            <w:tcW w:w="1165" w:type="dxa"/>
            <w:noWrap/>
            <w:hideMark/>
          </w:tcPr>
          <w:p w14:paraId="3DBFF2AC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PC3</w:t>
            </w:r>
          </w:p>
        </w:tc>
        <w:tc>
          <w:tcPr>
            <w:tcW w:w="1049" w:type="dxa"/>
            <w:noWrap/>
            <w:hideMark/>
          </w:tcPr>
          <w:p w14:paraId="07CD8741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0,504</w:t>
            </w:r>
          </w:p>
        </w:tc>
        <w:tc>
          <w:tcPr>
            <w:tcW w:w="708" w:type="dxa"/>
            <w:noWrap/>
            <w:hideMark/>
          </w:tcPr>
          <w:p w14:paraId="72CA8920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16</w:t>
            </w:r>
          </w:p>
        </w:tc>
        <w:tc>
          <w:tcPr>
            <w:tcW w:w="3884" w:type="dxa"/>
            <w:noWrap/>
            <w:hideMark/>
          </w:tcPr>
          <w:p w14:paraId="5EFB798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0,033</w:t>
            </w:r>
          </w:p>
        </w:tc>
      </w:tr>
      <w:tr w:rsidR="00015B9D" w:rsidRPr="00015B9D" w14:paraId="017B1674" w14:textId="77777777" w:rsidTr="00AD0CAF">
        <w:trPr>
          <w:trHeight w:val="268"/>
        </w:trPr>
        <w:tc>
          <w:tcPr>
            <w:tcW w:w="2181" w:type="dxa"/>
            <w:noWrap/>
            <w:hideMark/>
          </w:tcPr>
          <w:p w14:paraId="5DE72354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Internalizing</w:t>
            </w:r>
          </w:p>
        </w:tc>
        <w:tc>
          <w:tcPr>
            <w:tcW w:w="1165" w:type="dxa"/>
            <w:noWrap/>
            <w:hideMark/>
          </w:tcPr>
          <w:p w14:paraId="074340D6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PC4</w:t>
            </w:r>
          </w:p>
        </w:tc>
        <w:tc>
          <w:tcPr>
            <w:tcW w:w="1049" w:type="dxa"/>
            <w:noWrap/>
            <w:hideMark/>
          </w:tcPr>
          <w:p w14:paraId="3A1AF3C3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0,545</w:t>
            </w:r>
          </w:p>
        </w:tc>
        <w:tc>
          <w:tcPr>
            <w:tcW w:w="708" w:type="dxa"/>
            <w:noWrap/>
            <w:hideMark/>
          </w:tcPr>
          <w:p w14:paraId="3706452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17</w:t>
            </w:r>
          </w:p>
        </w:tc>
        <w:tc>
          <w:tcPr>
            <w:tcW w:w="3884" w:type="dxa"/>
            <w:noWrap/>
            <w:hideMark/>
          </w:tcPr>
          <w:p w14:paraId="06979D52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0,035</w:t>
            </w:r>
          </w:p>
        </w:tc>
      </w:tr>
      <w:tr w:rsidR="00015B9D" w:rsidRPr="00015B9D" w14:paraId="095FF547" w14:textId="77777777" w:rsidTr="00AD0CAF">
        <w:trPr>
          <w:trHeight w:val="286"/>
        </w:trPr>
        <w:tc>
          <w:tcPr>
            <w:tcW w:w="2181" w:type="dxa"/>
            <w:noWrap/>
            <w:hideMark/>
          </w:tcPr>
          <w:p w14:paraId="6A191470" w14:textId="7D3819C2" w:rsidR="00311846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ANT </w:t>
            </w:r>
            <w:r w:rsidR="00311846"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Impulsivity index</w:t>
            </w:r>
          </w:p>
        </w:tc>
        <w:tc>
          <w:tcPr>
            <w:tcW w:w="1165" w:type="dxa"/>
            <w:noWrap/>
            <w:hideMark/>
          </w:tcPr>
          <w:p w14:paraId="5F3204A6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PC3</w:t>
            </w:r>
          </w:p>
        </w:tc>
        <w:tc>
          <w:tcPr>
            <w:tcW w:w="1049" w:type="dxa"/>
            <w:noWrap/>
            <w:hideMark/>
          </w:tcPr>
          <w:p w14:paraId="1CE93231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0,631</w:t>
            </w:r>
          </w:p>
        </w:tc>
        <w:tc>
          <w:tcPr>
            <w:tcW w:w="708" w:type="dxa"/>
            <w:noWrap/>
            <w:hideMark/>
          </w:tcPr>
          <w:p w14:paraId="39374C21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18</w:t>
            </w:r>
          </w:p>
        </w:tc>
        <w:tc>
          <w:tcPr>
            <w:tcW w:w="3884" w:type="dxa"/>
            <w:noWrap/>
            <w:hideMark/>
          </w:tcPr>
          <w:p w14:paraId="19706F0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0,038</w:t>
            </w:r>
          </w:p>
        </w:tc>
      </w:tr>
      <w:tr w:rsidR="00015B9D" w:rsidRPr="00015B9D" w14:paraId="2413F66B" w14:textId="77777777" w:rsidTr="00AD0CAF">
        <w:trPr>
          <w:trHeight w:val="262"/>
        </w:trPr>
        <w:tc>
          <w:tcPr>
            <w:tcW w:w="2181" w:type="dxa"/>
            <w:noWrap/>
            <w:hideMark/>
          </w:tcPr>
          <w:p w14:paraId="41514BD5" w14:textId="71B2F2CD" w:rsidR="00311846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ANT </w:t>
            </w:r>
            <w:r w:rsidR="00311846"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Impulsivity index</w:t>
            </w:r>
          </w:p>
        </w:tc>
        <w:tc>
          <w:tcPr>
            <w:tcW w:w="1165" w:type="dxa"/>
            <w:noWrap/>
            <w:hideMark/>
          </w:tcPr>
          <w:p w14:paraId="66D6F634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PC5</w:t>
            </w:r>
          </w:p>
        </w:tc>
        <w:tc>
          <w:tcPr>
            <w:tcW w:w="1049" w:type="dxa"/>
            <w:noWrap/>
            <w:hideMark/>
          </w:tcPr>
          <w:p w14:paraId="5FB02233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0,650</w:t>
            </w:r>
          </w:p>
        </w:tc>
        <w:tc>
          <w:tcPr>
            <w:tcW w:w="708" w:type="dxa"/>
            <w:noWrap/>
            <w:hideMark/>
          </w:tcPr>
          <w:p w14:paraId="031CDB4B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19</w:t>
            </w:r>
          </w:p>
        </w:tc>
        <w:tc>
          <w:tcPr>
            <w:tcW w:w="3884" w:type="dxa"/>
            <w:noWrap/>
            <w:hideMark/>
          </w:tcPr>
          <w:p w14:paraId="05157AC8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0,040</w:t>
            </w:r>
          </w:p>
        </w:tc>
      </w:tr>
      <w:tr w:rsidR="00015B9D" w:rsidRPr="00015B9D" w14:paraId="4C1FED70" w14:textId="77777777" w:rsidTr="00AD0CAF">
        <w:trPr>
          <w:trHeight w:val="280"/>
        </w:trPr>
        <w:tc>
          <w:tcPr>
            <w:tcW w:w="2181" w:type="dxa"/>
            <w:noWrap/>
            <w:hideMark/>
          </w:tcPr>
          <w:p w14:paraId="2CE1345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Internalizing</w:t>
            </w:r>
          </w:p>
        </w:tc>
        <w:tc>
          <w:tcPr>
            <w:tcW w:w="1165" w:type="dxa"/>
            <w:noWrap/>
            <w:hideMark/>
          </w:tcPr>
          <w:p w14:paraId="56A1B127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PC1</w:t>
            </w:r>
          </w:p>
        </w:tc>
        <w:tc>
          <w:tcPr>
            <w:tcW w:w="1049" w:type="dxa"/>
            <w:noWrap/>
            <w:hideMark/>
          </w:tcPr>
          <w:p w14:paraId="14160890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0,674</w:t>
            </w:r>
          </w:p>
        </w:tc>
        <w:tc>
          <w:tcPr>
            <w:tcW w:w="708" w:type="dxa"/>
            <w:noWrap/>
            <w:hideMark/>
          </w:tcPr>
          <w:p w14:paraId="2C5340F3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20</w:t>
            </w:r>
          </w:p>
        </w:tc>
        <w:tc>
          <w:tcPr>
            <w:tcW w:w="3884" w:type="dxa"/>
            <w:noWrap/>
            <w:hideMark/>
          </w:tcPr>
          <w:p w14:paraId="10EF6C71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0,042</w:t>
            </w:r>
          </w:p>
        </w:tc>
      </w:tr>
      <w:tr w:rsidR="00015B9D" w:rsidRPr="00015B9D" w14:paraId="5D01D23D" w14:textId="77777777" w:rsidTr="00AD0CAF">
        <w:trPr>
          <w:trHeight w:val="270"/>
        </w:trPr>
        <w:tc>
          <w:tcPr>
            <w:tcW w:w="2181" w:type="dxa"/>
            <w:noWrap/>
            <w:hideMark/>
          </w:tcPr>
          <w:p w14:paraId="7FE4B8FA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lastRenderedPageBreak/>
              <w:t>SDQ Externalizing</w:t>
            </w:r>
          </w:p>
        </w:tc>
        <w:tc>
          <w:tcPr>
            <w:tcW w:w="1165" w:type="dxa"/>
            <w:noWrap/>
            <w:hideMark/>
          </w:tcPr>
          <w:p w14:paraId="0499401E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PC2</w:t>
            </w:r>
          </w:p>
        </w:tc>
        <w:tc>
          <w:tcPr>
            <w:tcW w:w="1049" w:type="dxa"/>
            <w:noWrap/>
            <w:hideMark/>
          </w:tcPr>
          <w:p w14:paraId="063D6497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0,682</w:t>
            </w:r>
          </w:p>
        </w:tc>
        <w:tc>
          <w:tcPr>
            <w:tcW w:w="708" w:type="dxa"/>
            <w:noWrap/>
            <w:hideMark/>
          </w:tcPr>
          <w:p w14:paraId="7C48B657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21</w:t>
            </w:r>
          </w:p>
        </w:tc>
        <w:tc>
          <w:tcPr>
            <w:tcW w:w="3884" w:type="dxa"/>
            <w:noWrap/>
            <w:hideMark/>
          </w:tcPr>
          <w:p w14:paraId="0C881E5F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0,044</w:t>
            </w:r>
          </w:p>
        </w:tc>
      </w:tr>
      <w:tr w:rsidR="00015B9D" w:rsidRPr="00015B9D" w14:paraId="7D41F63A" w14:textId="77777777" w:rsidTr="00AD0CAF">
        <w:trPr>
          <w:trHeight w:val="274"/>
        </w:trPr>
        <w:tc>
          <w:tcPr>
            <w:tcW w:w="2181" w:type="dxa"/>
            <w:noWrap/>
            <w:hideMark/>
          </w:tcPr>
          <w:p w14:paraId="29EB630D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ERT</w:t>
            </w:r>
          </w:p>
        </w:tc>
        <w:tc>
          <w:tcPr>
            <w:tcW w:w="1165" w:type="dxa"/>
            <w:noWrap/>
            <w:hideMark/>
          </w:tcPr>
          <w:p w14:paraId="4643AAFC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PC6</w:t>
            </w:r>
          </w:p>
        </w:tc>
        <w:tc>
          <w:tcPr>
            <w:tcW w:w="1049" w:type="dxa"/>
            <w:noWrap/>
            <w:hideMark/>
          </w:tcPr>
          <w:p w14:paraId="2D036768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0,717</w:t>
            </w:r>
          </w:p>
        </w:tc>
        <w:tc>
          <w:tcPr>
            <w:tcW w:w="708" w:type="dxa"/>
            <w:noWrap/>
            <w:hideMark/>
          </w:tcPr>
          <w:p w14:paraId="76A2BCC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22</w:t>
            </w:r>
          </w:p>
        </w:tc>
        <w:tc>
          <w:tcPr>
            <w:tcW w:w="3884" w:type="dxa"/>
            <w:noWrap/>
            <w:hideMark/>
          </w:tcPr>
          <w:p w14:paraId="5C31CAE7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0,046</w:t>
            </w:r>
          </w:p>
        </w:tc>
      </w:tr>
      <w:tr w:rsidR="00015B9D" w:rsidRPr="00015B9D" w14:paraId="6207D59F" w14:textId="77777777" w:rsidTr="00AD0CAF">
        <w:trPr>
          <w:trHeight w:val="264"/>
        </w:trPr>
        <w:tc>
          <w:tcPr>
            <w:tcW w:w="2181" w:type="dxa"/>
            <w:noWrap/>
            <w:hideMark/>
          </w:tcPr>
          <w:p w14:paraId="66900801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SDQ Internalizing</w:t>
            </w:r>
          </w:p>
        </w:tc>
        <w:tc>
          <w:tcPr>
            <w:tcW w:w="1165" w:type="dxa"/>
            <w:noWrap/>
            <w:hideMark/>
          </w:tcPr>
          <w:p w14:paraId="3E8FEECC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PC6</w:t>
            </w:r>
          </w:p>
        </w:tc>
        <w:tc>
          <w:tcPr>
            <w:tcW w:w="1049" w:type="dxa"/>
            <w:noWrap/>
            <w:hideMark/>
          </w:tcPr>
          <w:p w14:paraId="32C8D92F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0,919</w:t>
            </w:r>
          </w:p>
        </w:tc>
        <w:tc>
          <w:tcPr>
            <w:tcW w:w="708" w:type="dxa"/>
            <w:noWrap/>
            <w:hideMark/>
          </w:tcPr>
          <w:p w14:paraId="5E40A814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23</w:t>
            </w:r>
          </w:p>
        </w:tc>
        <w:tc>
          <w:tcPr>
            <w:tcW w:w="3884" w:type="dxa"/>
            <w:noWrap/>
            <w:hideMark/>
          </w:tcPr>
          <w:p w14:paraId="717CF675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0,048</w:t>
            </w:r>
          </w:p>
        </w:tc>
      </w:tr>
      <w:tr w:rsidR="00311846" w:rsidRPr="00015B9D" w14:paraId="6BFFBF9C" w14:textId="77777777" w:rsidTr="00AD0CAF">
        <w:trPr>
          <w:trHeight w:val="282"/>
        </w:trPr>
        <w:tc>
          <w:tcPr>
            <w:tcW w:w="2181" w:type="dxa"/>
            <w:tcBorders>
              <w:bottom w:val="single" w:sz="4" w:space="0" w:color="auto"/>
            </w:tcBorders>
            <w:noWrap/>
            <w:hideMark/>
          </w:tcPr>
          <w:p w14:paraId="619B1CFC" w14:textId="660A1156" w:rsidR="00311846" w:rsidRPr="00015B9D" w:rsidRDefault="004E21AA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 xml:space="preserve">ANT </w:t>
            </w:r>
            <w:r w:rsidR="00311846"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Impulsivity index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noWrap/>
            <w:hideMark/>
          </w:tcPr>
          <w:p w14:paraId="16B3E2CA" w14:textId="77777777" w:rsidR="00311846" w:rsidRPr="00015B9D" w:rsidRDefault="00311846" w:rsidP="00015B9D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PC6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noWrap/>
            <w:hideMark/>
          </w:tcPr>
          <w:p w14:paraId="0E1020CC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0,969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14:paraId="1BC6FB8B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24</w:t>
            </w:r>
          </w:p>
        </w:tc>
        <w:tc>
          <w:tcPr>
            <w:tcW w:w="3884" w:type="dxa"/>
            <w:tcBorders>
              <w:bottom w:val="single" w:sz="4" w:space="0" w:color="auto"/>
            </w:tcBorders>
            <w:noWrap/>
            <w:hideMark/>
          </w:tcPr>
          <w:p w14:paraId="3BACB746" w14:textId="77777777" w:rsidR="00311846" w:rsidRPr="00015B9D" w:rsidRDefault="00311846" w:rsidP="00015B9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</w:pPr>
            <w:r w:rsidRPr="00015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s-ES"/>
                <w14:ligatures w14:val="none"/>
              </w:rPr>
              <w:t>0,050</w:t>
            </w:r>
          </w:p>
        </w:tc>
      </w:tr>
    </w:tbl>
    <w:p w14:paraId="784A2896" w14:textId="058090F5" w:rsidR="00311846" w:rsidRPr="00015B9D" w:rsidRDefault="00311846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45C246" w14:textId="37C59996" w:rsidR="004E21AA" w:rsidRPr="00015B9D" w:rsidRDefault="004E21AA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t>SDQ Strengths and Difficulties Questionnaire, ERT Emotional Recognition Tasks, ANT Attention Network Test for Impulsivity Index.</w:t>
      </w:r>
    </w:p>
    <w:p w14:paraId="278519FC" w14:textId="10ACDEC7" w:rsidR="00EB4F36" w:rsidRPr="00015B9D" w:rsidRDefault="00EB4F36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lang w:val="en-GB"/>
        </w:rPr>
        <w:t>False Discovery Rate (FDR) significance threshold was defined at 0.05. Tests are considered statistically significant if their p-values are smaller than their q-values (*).</w:t>
      </w:r>
    </w:p>
    <w:p w14:paraId="52EB2C24" w14:textId="460E0AA8" w:rsidR="00664103" w:rsidRPr="00015B9D" w:rsidRDefault="00664103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5B9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a </w:t>
      </w:r>
      <w:r w:rsidRPr="00015B9D">
        <w:rPr>
          <w:rFonts w:ascii="Times New Roman" w:hAnsi="Times New Roman" w:cs="Times New Roman"/>
          <w:sz w:val="24"/>
          <w:szCs w:val="24"/>
          <w:lang w:val="en-GB"/>
        </w:rPr>
        <w:t>P-values is P for trend</w:t>
      </w:r>
    </w:p>
    <w:bookmarkEnd w:id="0"/>
    <w:p w14:paraId="3CF1C1B0" w14:textId="77777777" w:rsidR="00EB4F36" w:rsidRPr="00015B9D" w:rsidRDefault="00EB4F36" w:rsidP="00015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EB4F36" w:rsidRPr="00015B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CL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s-CL" w:vendorID="64" w:dllVersion="4096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s-CL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0B"/>
    <w:rsid w:val="00015B9D"/>
    <w:rsid w:val="00070B56"/>
    <w:rsid w:val="0008572C"/>
    <w:rsid w:val="000E787B"/>
    <w:rsid w:val="001131BC"/>
    <w:rsid w:val="001825C0"/>
    <w:rsid w:val="0021372A"/>
    <w:rsid w:val="002B0681"/>
    <w:rsid w:val="002D7CAD"/>
    <w:rsid w:val="00311846"/>
    <w:rsid w:val="003D32C4"/>
    <w:rsid w:val="003D4B50"/>
    <w:rsid w:val="003D7DC5"/>
    <w:rsid w:val="0046709E"/>
    <w:rsid w:val="0049409D"/>
    <w:rsid w:val="004A5D02"/>
    <w:rsid w:val="004E21AA"/>
    <w:rsid w:val="006012F1"/>
    <w:rsid w:val="006559EC"/>
    <w:rsid w:val="00664103"/>
    <w:rsid w:val="0076158A"/>
    <w:rsid w:val="00763346"/>
    <w:rsid w:val="00775BCE"/>
    <w:rsid w:val="007B78F6"/>
    <w:rsid w:val="008376E1"/>
    <w:rsid w:val="00861A31"/>
    <w:rsid w:val="00992A1B"/>
    <w:rsid w:val="00A37673"/>
    <w:rsid w:val="00A55ED1"/>
    <w:rsid w:val="00AD0CAF"/>
    <w:rsid w:val="00BB456C"/>
    <w:rsid w:val="00BD46E8"/>
    <w:rsid w:val="00BD5C08"/>
    <w:rsid w:val="00C36BEF"/>
    <w:rsid w:val="00C5203E"/>
    <w:rsid w:val="00CA0532"/>
    <w:rsid w:val="00D02E6F"/>
    <w:rsid w:val="00D30D61"/>
    <w:rsid w:val="00DB1345"/>
    <w:rsid w:val="00DB2DED"/>
    <w:rsid w:val="00DB49F2"/>
    <w:rsid w:val="00E74942"/>
    <w:rsid w:val="00EB4F36"/>
    <w:rsid w:val="00F3320B"/>
    <w:rsid w:val="00F411E9"/>
    <w:rsid w:val="00F8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DD501"/>
  <w15:chartTrackingRefBased/>
  <w15:docId w15:val="{8ECDD4FA-AF76-4BF1-AED4-DC7EFB74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7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6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787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2D9C3-3168-4153-A19D-B49A8988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RONAL AYALA ALDANA</dc:creator>
  <cp:keywords/>
  <dc:description/>
  <cp:lastModifiedBy>K Jeevitha</cp:lastModifiedBy>
  <cp:revision>8</cp:revision>
  <dcterms:created xsi:type="dcterms:W3CDTF">2024-07-23T07:54:00Z</dcterms:created>
  <dcterms:modified xsi:type="dcterms:W3CDTF">2024-09-01T09:00:00Z</dcterms:modified>
</cp:coreProperties>
</file>